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91419" w14:textId="77777777" w:rsidR="00A67B29" w:rsidRPr="00382833" w:rsidRDefault="00D723DC">
      <w:pPr>
        <w:rPr>
          <w:rFonts w:ascii="Times New Roman" w:hAnsi="Times New Roman" w:cs="Times New Roman"/>
        </w:rPr>
      </w:pPr>
      <w:r w:rsidRPr="00286622">
        <w:t xml:space="preserve">In this study, we used solid-state </w:t>
      </w:r>
      <w:r w:rsidRPr="00286622">
        <w:rPr>
          <w:vertAlign w:val="superscript"/>
        </w:rPr>
        <w:t>13</w:t>
      </w:r>
      <w:r w:rsidRPr="00286622">
        <w:t xml:space="preserve">C NMR spectroscopy, photometric analyses, and chemical fractionation to examine carbon (C) components and </w:t>
      </w:r>
      <w:proofErr w:type="spellStart"/>
      <w:r w:rsidRPr="00286622">
        <w:t>lability</w:t>
      </w:r>
      <w:proofErr w:type="spellEnd"/>
      <w:r w:rsidRPr="00286622">
        <w:t xml:space="preserve"> of SOM in a Japanese cedar (</w:t>
      </w:r>
      <w:proofErr w:type="spellStart"/>
      <w:r w:rsidRPr="00286622">
        <w:t>Cryptomeria</w:t>
      </w:r>
      <w:proofErr w:type="spellEnd"/>
      <w:r w:rsidRPr="00286622">
        <w:t xml:space="preserve"> japonica) forest and </w:t>
      </w:r>
      <w:proofErr w:type="spellStart"/>
      <w:r>
        <w:t>moso</w:t>
      </w:r>
      <w:proofErr w:type="spellEnd"/>
      <w:r>
        <w:t xml:space="preserve"> </w:t>
      </w:r>
      <w:r w:rsidRPr="00286622">
        <w:t>bamboo (</w:t>
      </w:r>
      <w:proofErr w:type="spellStart"/>
      <w:r w:rsidRPr="00286622">
        <w:t>Phyllostachys</w:t>
      </w:r>
      <w:proofErr w:type="spellEnd"/>
      <w:r w:rsidRPr="00286622">
        <w:t xml:space="preserve"> </w:t>
      </w:r>
      <w:proofErr w:type="spellStart"/>
      <w:r w:rsidRPr="00286622">
        <w:t>edulis</w:t>
      </w:r>
      <w:proofErr w:type="spellEnd"/>
      <w:r w:rsidRPr="00286622">
        <w:t>) plantation refore</w:t>
      </w:r>
      <w:bookmarkStart w:id="0" w:name="_GoBack"/>
      <w:bookmarkEnd w:id="0"/>
      <w:r w:rsidRPr="00286622">
        <w:t>sted on a cutover primary broadleaf forest in Taiwan.</w:t>
      </w:r>
      <w:r>
        <w:t xml:space="preserve"> The data was collected in Feb 2014.</w:t>
      </w:r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0A"/>
    <w:rsid w:val="00382833"/>
    <w:rsid w:val="00A67B29"/>
    <w:rsid w:val="00A72686"/>
    <w:rsid w:val="00BB2F4A"/>
    <w:rsid w:val="00D723DC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87E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Users:csmith:Library:Application%20Support:Microsoft:Office:User%20Templates:My%20Templates:1in_margins_TimesNewRo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1in_margins_TimesNewRoman.dotx</Template>
  <TotalTime>1</TotalTime>
  <Pages>1</Pages>
  <Words>52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 Smith</cp:lastModifiedBy>
  <cp:revision>2</cp:revision>
  <dcterms:created xsi:type="dcterms:W3CDTF">2019-05-21T21:26:00Z</dcterms:created>
  <dcterms:modified xsi:type="dcterms:W3CDTF">2019-07-18T23:48:00Z</dcterms:modified>
</cp:coreProperties>
</file>