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91BAB" w14:textId="77777777" w:rsidR="00A67B29" w:rsidRPr="00382833" w:rsidRDefault="00AD4F0D">
      <w:pPr>
        <w:rPr>
          <w:rFonts w:ascii="Times New Roman" w:hAnsi="Times New Roman" w:cs="Times New Roman"/>
        </w:rPr>
      </w:pPr>
      <w:proofErr w:type="gramStart"/>
      <w:r>
        <w:t>A compilation of lake surface areas and watershed areas for 4012 lakes in the USA and New Zealand.</w:t>
      </w:r>
      <w:proofErr w:type="gramEnd"/>
      <w:r>
        <w:t xml:space="preserve"> Lakes are also identified by region and lake origin/type, using designations provided in the original datasets if available.</w:t>
      </w:r>
      <w:bookmarkStart w:id="0" w:name="_GoBack"/>
      <w:bookmarkEnd w:id="0"/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A67B29"/>
    <w:rsid w:val="00A72686"/>
    <w:rsid w:val="00AD4F0D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D0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1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2019-09-16T20:03:00Z</dcterms:modified>
</cp:coreProperties>
</file>