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3EEBB" w14:textId="11BF27BC" w:rsidR="00A67B29" w:rsidRPr="00382833" w:rsidRDefault="00A01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methods.xlsx for details.</w:t>
      </w:r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A014C1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A0ABE"/>
  <w14:defaultImageDpi w14:val="300"/>
  <w15:docId w15:val="{51A53146-A9D5-4FF7-A89D-D98CEA9C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2020-05-26T20:55:00Z</dcterms:modified>
</cp:coreProperties>
</file>