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05CE" w14:textId="11B87E49" w:rsidR="00A67B29" w:rsidRDefault="001500B6" w:rsidP="001500B6">
      <w:r>
        <w:t>References to these data:</w:t>
      </w:r>
    </w:p>
    <w:p w14:paraId="6C5ABEE1" w14:textId="70599D32" w:rsidR="001500B6" w:rsidRDefault="001500B6" w:rsidP="001500B6"/>
    <w:p w14:paraId="38F070E3" w14:textId="7B2799B1" w:rsidR="001500B6" w:rsidRPr="001500B6" w:rsidRDefault="001500B6" w:rsidP="001500B6">
      <w:r w:rsidRPr="0027771A">
        <w:t>Semmens, J, and M. Deas. 2020. Keswick Reservoir Water Temperature Profile: Thermistor Cable Deployment - 2019 Field Monitoring. Technical memorandum to G. Gotham and R. Fields, U.S. Bureau of Reclamation. February 12. 8 pp.</w:t>
      </w:r>
    </w:p>
    <w:sectPr w:rsidR="001500B6" w:rsidRPr="001500B6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1500B6"/>
    <w:rsid w:val="00382833"/>
    <w:rsid w:val="0062364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8DDF7"/>
  <w14:defaultImageDpi w14:val="300"/>
  <w15:docId w15:val="{F2F3D980-C722-4846-B590-B9575594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2020-12-19T21:51:00Z</dcterms:modified>
</cp:coreProperties>
</file>