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F2C064" w14:textId="77777777" w:rsidR="00C31FA7" w:rsidRPr="00C31FA7" w:rsidRDefault="00C31FA7" w:rsidP="00C31FA7">
      <w:pPr>
        <w:rPr>
          <w:color w:val="24292E"/>
          <w:shd w:val="clear" w:color="auto" w:fill="FFFFFF"/>
        </w:rPr>
      </w:pPr>
      <w:r w:rsidRPr="00C31FA7">
        <w:rPr>
          <w:color w:val="24292E"/>
          <w:shd w:val="clear" w:color="auto" w:fill="FFFFFF"/>
        </w:rPr>
        <w:t>These data accompany the following paper:</w:t>
      </w:r>
    </w:p>
    <w:p w14:paraId="04CB823D" w14:textId="77777777" w:rsidR="00C31FA7" w:rsidRPr="00C31FA7" w:rsidRDefault="00C31FA7" w:rsidP="00C31FA7">
      <w:pPr>
        <w:rPr>
          <w:color w:val="24292E"/>
          <w:shd w:val="clear" w:color="auto" w:fill="FFFFFF"/>
        </w:rPr>
      </w:pPr>
    </w:p>
    <w:p w14:paraId="08772AEF" w14:textId="0E5023B2" w:rsidR="00A67B29" w:rsidRPr="00C31FA7" w:rsidRDefault="00C31FA7" w:rsidP="00C31FA7">
      <w:pPr>
        <w:rPr>
          <w:rFonts w:ascii="Times New Roman" w:hAnsi="Times New Roman" w:cs="Times New Roman"/>
        </w:rPr>
      </w:pPr>
      <w:r w:rsidRPr="00C31FA7">
        <w:rPr>
          <w:color w:val="000000"/>
        </w:rPr>
        <w:t xml:space="preserve">Ecosystem stability is related to animal diversity dynamics at a continental scale. Marta A. </w:t>
      </w:r>
      <w:proofErr w:type="spellStart"/>
      <w:r w:rsidRPr="00C31FA7">
        <w:rPr>
          <w:color w:val="000000"/>
        </w:rPr>
        <w:t>Jarzyna</w:t>
      </w:r>
      <w:proofErr w:type="spellEnd"/>
      <w:r w:rsidRPr="00C31FA7">
        <w:rPr>
          <w:color w:val="000000"/>
        </w:rPr>
        <w:t xml:space="preserve">, Kari E. A. Norman, </w:t>
      </w:r>
      <w:proofErr w:type="spellStart"/>
      <w:r w:rsidRPr="00C31FA7">
        <w:rPr>
          <w:color w:val="000000"/>
        </w:rPr>
        <w:t>Jalene</w:t>
      </w:r>
      <w:proofErr w:type="spellEnd"/>
      <w:r w:rsidRPr="00C31FA7">
        <w:rPr>
          <w:color w:val="000000"/>
        </w:rPr>
        <w:t xml:space="preserve"> M. LaMontagne, Matthew R. </w:t>
      </w:r>
      <w:proofErr w:type="spellStart"/>
      <w:r w:rsidRPr="00C31FA7">
        <w:rPr>
          <w:color w:val="000000"/>
        </w:rPr>
        <w:t>Helmus</w:t>
      </w:r>
      <w:proofErr w:type="spellEnd"/>
      <w:r w:rsidRPr="00C31FA7">
        <w:rPr>
          <w:color w:val="000000"/>
        </w:rPr>
        <w:t xml:space="preserve">, </w:t>
      </w:r>
      <w:proofErr w:type="spellStart"/>
      <w:r w:rsidRPr="00C31FA7">
        <w:rPr>
          <w:color w:val="000000"/>
        </w:rPr>
        <w:t>Daijiang</w:t>
      </w:r>
      <w:proofErr w:type="spellEnd"/>
      <w:r w:rsidRPr="00C31FA7">
        <w:rPr>
          <w:color w:val="000000"/>
        </w:rPr>
        <w:t xml:space="preserve"> Li, Stephanie M. Parker, Mariana Perez Rocha, </w:t>
      </w:r>
      <w:proofErr w:type="spellStart"/>
      <w:r w:rsidRPr="00C31FA7">
        <w:rPr>
          <w:color w:val="000000"/>
        </w:rPr>
        <w:t>Sydne</w:t>
      </w:r>
      <w:proofErr w:type="spellEnd"/>
      <w:r w:rsidRPr="00C31FA7">
        <w:rPr>
          <w:color w:val="000000"/>
        </w:rPr>
        <w:t xml:space="preserve"> Record, Eric R. Sokol, Phoebe </w:t>
      </w:r>
      <w:proofErr w:type="spellStart"/>
      <w:r w:rsidRPr="00C31FA7">
        <w:rPr>
          <w:color w:val="000000"/>
        </w:rPr>
        <w:t>Zarnetske</w:t>
      </w:r>
      <w:proofErr w:type="spellEnd"/>
      <w:r w:rsidRPr="00C31FA7">
        <w:rPr>
          <w:color w:val="000000"/>
        </w:rPr>
        <w:t xml:space="preserve">, and </w:t>
      </w:r>
      <w:proofErr w:type="spellStart"/>
      <w:r w:rsidRPr="00C31FA7">
        <w:rPr>
          <w:color w:val="000000"/>
        </w:rPr>
        <w:t>Thilina</w:t>
      </w:r>
      <w:proofErr w:type="spellEnd"/>
      <w:r w:rsidRPr="00C31FA7">
        <w:rPr>
          <w:color w:val="000000"/>
        </w:rPr>
        <w:t xml:space="preserve"> D. </w:t>
      </w:r>
      <w:proofErr w:type="spellStart"/>
      <w:r w:rsidRPr="00C31FA7">
        <w:rPr>
          <w:color w:val="000000"/>
        </w:rPr>
        <w:t>Surasinghe</w:t>
      </w:r>
      <w:proofErr w:type="spellEnd"/>
      <w:r w:rsidRPr="00C31FA7">
        <w:rPr>
          <w:color w:val="000000"/>
        </w:rPr>
        <w:t>. In review in Ecosphere.</w:t>
      </w:r>
    </w:p>
    <w:sectPr w:rsidR="00A67B29" w:rsidRPr="00C31FA7" w:rsidSect="00382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0A"/>
    <w:rsid w:val="00382833"/>
    <w:rsid w:val="00A67B29"/>
    <w:rsid w:val="00A72686"/>
    <w:rsid w:val="00BB2F4A"/>
    <w:rsid w:val="00C31FA7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91F8C7"/>
  <w14:defaultImageDpi w14:val="300"/>
  <w15:docId w15:val="{29837301-F740-413D-97E3-25DAD9A64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Smith</dc:creator>
  <cp:keywords/>
  <dc:description/>
  <cp:lastModifiedBy>Colin</cp:lastModifiedBy>
  <cp:revision>2</cp:revision>
  <dcterms:created xsi:type="dcterms:W3CDTF">2019-05-21T21:26:00Z</dcterms:created>
  <dcterms:modified xsi:type="dcterms:W3CDTF">2021-03-02T01:22:00Z</dcterms:modified>
</cp:coreProperties>
</file>