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C02" w:rsidRDefault="002530A8" w:rsidP="00282B2B">
      <w:pPr>
        <w:spacing w:before="120" w:after="120" w:line="240" w:lineRule="auto"/>
        <w:ind w:left="720" w:hanging="360"/>
      </w:pPr>
      <w:r>
        <w:rPr>
          <w:sz w:val="28"/>
          <w:szCs w:val="28"/>
        </w:rPr>
        <w:t>Instructions for Archiving</w:t>
      </w:r>
      <w:r>
        <w:rPr>
          <w:sz w:val="28"/>
          <w:szCs w:val="28"/>
        </w:rPr>
        <w:t xml:space="preserve"> Data on </w:t>
      </w:r>
      <w:r w:rsidR="00010DBB">
        <w:rPr>
          <w:sz w:val="28"/>
          <w:szCs w:val="28"/>
        </w:rPr>
        <w:t xml:space="preserve">the </w:t>
      </w:r>
      <w:r>
        <w:rPr>
          <w:sz w:val="28"/>
          <w:szCs w:val="28"/>
        </w:rPr>
        <w:t>EDI Data Portal</w:t>
      </w:r>
    </w:p>
    <w:p w:rsidR="00B33C02" w:rsidRDefault="002530A8">
      <w:pPr>
        <w:spacing w:before="120" w:after="120" w:line="240" w:lineRule="auto"/>
        <w:ind w:left="720" w:hanging="360"/>
      </w:pPr>
      <w:r>
        <w:t>This document provides steps for</w:t>
      </w:r>
    </w:p>
    <w:p w:rsidR="00B33C02" w:rsidRDefault="002530A8">
      <w:pPr>
        <w:numPr>
          <w:ilvl w:val="0"/>
          <w:numId w:val="9"/>
        </w:numPr>
        <w:pBdr>
          <w:top w:val="nil"/>
          <w:left w:val="nil"/>
          <w:bottom w:val="nil"/>
          <w:right w:val="nil"/>
          <w:between w:val="nil"/>
        </w:pBdr>
        <w:spacing w:before="120" w:after="120" w:line="240" w:lineRule="auto"/>
      </w:pPr>
      <w:r>
        <w:rPr>
          <w:color w:val="000000"/>
        </w:rPr>
        <w:t>Preparing metadata and EML for publication</w:t>
      </w:r>
    </w:p>
    <w:p w:rsidR="00B33C02" w:rsidRDefault="002530A8">
      <w:pPr>
        <w:numPr>
          <w:ilvl w:val="0"/>
          <w:numId w:val="9"/>
        </w:numPr>
        <w:pBdr>
          <w:top w:val="nil"/>
          <w:left w:val="nil"/>
          <w:bottom w:val="nil"/>
          <w:right w:val="nil"/>
          <w:between w:val="nil"/>
        </w:pBdr>
        <w:spacing w:before="120" w:after="120" w:line="240" w:lineRule="auto"/>
      </w:pPr>
      <w:r>
        <w:rPr>
          <w:color w:val="000000"/>
        </w:rPr>
        <w:t>Evaluating and testing your data package in the EDI Staging Environment</w:t>
      </w:r>
    </w:p>
    <w:p w:rsidR="00B33C02" w:rsidRDefault="002530A8">
      <w:pPr>
        <w:numPr>
          <w:ilvl w:val="0"/>
          <w:numId w:val="9"/>
        </w:numPr>
        <w:pBdr>
          <w:top w:val="nil"/>
          <w:left w:val="nil"/>
          <w:bottom w:val="nil"/>
          <w:right w:val="nil"/>
          <w:between w:val="nil"/>
        </w:pBdr>
        <w:spacing w:before="120" w:after="120" w:line="240" w:lineRule="auto"/>
      </w:pPr>
      <w:r>
        <w:rPr>
          <w:color w:val="000000"/>
        </w:rPr>
        <w:t>Publication of data on the EDI Data Portal</w:t>
      </w:r>
    </w:p>
    <w:p w:rsidR="00B33C02" w:rsidRDefault="002530A8">
      <w:pPr>
        <w:spacing w:before="120" w:after="120" w:line="240" w:lineRule="auto"/>
        <w:ind w:left="720" w:hanging="360"/>
      </w:pPr>
      <w:r>
        <w:t>Things you will need:</w:t>
      </w:r>
    </w:p>
    <w:p w:rsidR="00B33C02" w:rsidRDefault="002530A8">
      <w:pPr>
        <w:numPr>
          <w:ilvl w:val="0"/>
          <w:numId w:val="11"/>
        </w:numPr>
        <w:pBdr>
          <w:top w:val="nil"/>
          <w:left w:val="nil"/>
          <w:bottom w:val="nil"/>
          <w:right w:val="nil"/>
          <w:between w:val="nil"/>
        </w:pBdr>
        <w:spacing w:before="120" w:after="120" w:line="240" w:lineRule="auto"/>
      </w:pPr>
      <w:r>
        <w:rPr>
          <w:color w:val="000000"/>
        </w:rPr>
        <w:t>R: A language and environment for statistic</w:t>
      </w:r>
      <w:r>
        <w:rPr>
          <w:color w:val="000000"/>
        </w:rPr>
        <w:t>al computing – to create metadata templates and EML (</w:t>
      </w:r>
      <w:hyperlink r:id="rId7">
        <w:r>
          <w:rPr>
            <w:color w:val="0000FF"/>
            <w:u w:val="single"/>
          </w:rPr>
          <w:t>link</w:t>
        </w:r>
      </w:hyperlink>
      <w:r>
        <w:rPr>
          <w:color w:val="000000"/>
        </w:rPr>
        <w:t xml:space="preserve"> to download R). </w:t>
      </w:r>
      <w:hyperlink r:id="rId8">
        <w:r>
          <w:rPr>
            <w:color w:val="0000FF"/>
            <w:u w:val="single"/>
          </w:rPr>
          <w:t>Link</w:t>
        </w:r>
      </w:hyperlink>
      <w:r>
        <w:rPr>
          <w:color w:val="000000"/>
        </w:rPr>
        <w:t xml:space="preserve"> to download RStudio - a user-friendly console to run R code.</w:t>
      </w:r>
    </w:p>
    <w:p w:rsidR="00B33C02" w:rsidRDefault="002530A8">
      <w:pPr>
        <w:numPr>
          <w:ilvl w:val="0"/>
          <w:numId w:val="11"/>
        </w:numPr>
        <w:pBdr>
          <w:top w:val="nil"/>
          <w:left w:val="nil"/>
          <w:bottom w:val="nil"/>
          <w:right w:val="nil"/>
          <w:between w:val="nil"/>
        </w:pBdr>
        <w:spacing w:before="120" w:after="120" w:line="240" w:lineRule="auto"/>
      </w:pPr>
      <w:r>
        <w:rPr>
          <w:color w:val="000000"/>
        </w:rPr>
        <w:t>Examp</w:t>
      </w:r>
      <w:r>
        <w:rPr>
          <w:color w:val="000000"/>
        </w:rPr>
        <w:t xml:space="preserve">le EMLassemblyline R file, “run_EMLassemblyline_for_DirName.R”. This R file has example information to aid in filling out the auto-created R file in step </w:t>
      </w:r>
      <w:r>
        <w:t>4</w:t>
      </w:r>
      <w:r>
        <w:rPr>
          <w:color w:val="000000"/>
        </w:rPr>
        <w:t xml:space="preserve"> on page </w:t>
      </w:r>
      <w:r>
        <w:t>3</w:t>
      </w:r>
      <w:r>
        <w:rPr>
          <w:color w:val="000000"/>
        </w:rPr>
        <w:t>.</w:t>
      </w:r>
    </w:p>
    <w:p w:rsidR="00B33C02" w:rsidRDefault="002530A8">
      <w:pPr>
        <w:numPr>
          <w:ilvl w:val="0"/>
          <w:numId w:val="11"/>
        </w:numPr>
        <w:pBdr>
          <w:top w:val="nil"/>
          <w:left w:val="nil"/>
          <w:bottom w:val="nil"/>
          <w:right w:val="nil"/>
          <w:between w:val="nil"/>
        </w:pBdr>
        <w:spacing w:before="120" w:after="120" w:line="240" w:lineRule="auto"/>
      </w:pPr>
      <w:r>
        <w:rPr>
          <w:color w:val="000000"/>
        </w:rPr>
        <w:t xml:space="preserve">Link to the </w:t>
      </w:r>
      <w:hyperlink r:id="rId9">
        <w:r>
          <w:rPr>
            <w:color w:val="0000FF"/>
            <w:u w:val="single"/>
          </w:rPr>
          <w:t>EDI Stagin</w:t>
        </w:r>
        <w:r>
          <w:rPr>
            <w:color w:val="0000FF"/>
            <w:u w:val="single"/>
          </w:rPr>
          <w:t>g Environment</w:t>
        </w:r>
      </w:hyperlink>
      <w:r>
        <w:rPr>
          <w:color w:val="000000"/>
        </w:rPr>
        <w:t xml:space="preserve"> – this is a testing environment where you can </w:t>
      </w:r>
      <w:r>
        <w:t>evaluate your EML file</w:t>
      </w:r>
      <w:r>
        <w:rPr>
          <w:color w:val="000000"/>
        </w:rPr>
        <w:t xml:space="preserve"> and see what your data package looks like</w:t>
      </w:r>
      <w:r>
        <w:t xml:space="preserve"> </w:t>
      </w:r>
      <w:r>
        <w:rPr>
          <w:color w:val="000000"/>
        </w:rPr>
        <w:t>before publishing it to the EDI Data Portal.</w:t>
      </w:r>
    </w:p>
    <w:p w:rsidR="00B33C02" w:rsidRDefault="002530A8">
      <w:pPr>
        <w:numPr>
          <w:ilvl w:val="0"/>
          <w:numId w:val="11"/>
        </w:numPr>
        <w:pBdr>
          <w:top w:val="nil"/>
          <w:left w:val="nil"/>
          <w:bottom w:val="nil"/>
          <w:right w:val="nil"/>
          <w:between w:val="nil"/>
        </w:pBdr>
        <w:spacing w:before="120" w:after="120" w:line="240" w:lineRule="auto"/>
      </w:pPr>
      <w:r>
        <w:rPr>
          <w:color w:val="000000"/>
        </w:rPr>
        <w:t xml:space="preserve">Link to the </w:t>
      </w:r>
      <w:hyperlink r:id="rId10">
        <w:r>
          <w:rPr>
            <w:color w:val="0000FF"/>
            <w:u w:val="single"/>
          </w:rPr>
          <w:t xml:space="preserve">EDI Data </w:t>
        </w:r>
        <w:r>
          <w:rPr>
            <w:color w:val="0000FF"/>
            <w:u w:val="single"/>
          </w:rPr>
          <w:t>Portal</w:t>
        </w:r>
      </w:hyperlink>
      <w:r>
        <w:rPr>
          <w:color w:val="000000"/>
        </w:rPr>
        <w:t xml:space="preserve"> – this is where you load and publish </w:t>
      </w:r>
      <w:r>
        <w:t>your</w:t>
      </w:r>
      <w:r>
        <w:rPr>
          <w:color w:val="000000"/>
        </w:rPr>
        <w:t xml:space="preserve"> data package.</w:t>
      </w:r>
    </w:p>
    <w:p w:rsidR="00B33C02" w:rsidRDefault="002530A8">
      <w:pPr>
        <w:pBdr>
          <w:top w:val="nil"/>
          <w:left w:val="nil"/>
          <w:bottom w:val="nil"/>
          <w:right w:val="nil"/>
          <w:between w:val="nil"/>
        </w:pBdr>
        <w:spacing w:before="120" w:after="120" w:line="240" w:lineRule="auto"/>
        <w:rPr>
          <w:i/>
        </w:rPr>
      </w:pPr>
      <w:r>
        <w:rPr>
          <w:i/>
        </w:rPr>
        <w:t xml:space="preserve">If you have any questions or issues, email the EDI help desk at </w:t>
      </w:r>
      <w:hyperlink r:id="rId11">
        <w:r>
          <w:rPr>
            <w:i/>
            <w:color w:val="0000FF"/>
            <w:u w:val="single"/>
          </w:rPr>
          <w:t>support@environmentaldatainitiative.org</w:t>
        </w:r>
      </w:hyperlink>
      <w:r>
        <w:rPr>
          <w:i/>
        </w:rPr>
        <w:t xml:space="preserve">, or visit EDI’s virtual office hours Wednesdays 2-3pm CT (3-4pm ET) (zoom link can be found </w:t>
      </w:r>
      <w:hyperlink r:id="rId12">
        <w:r>
          <w:rPr>
            <w:i/>
            <w:color w:val="1155CC"/>
            <w:u w:val="single"/>
          </w:rPr>
          <w:t>here</w:t>
        </w:r>
      </w:hyperlink>
      <w:r>
        <w:rPr>
          <w:i/>
        </w:rPr>
        <w:t>) to speak with an EDI staff member directl</w:t>
      </w:r>
      <w:r>
        <w:rPr>
          <w:i/>
        </w:rPr>
        <w:t>y.</w:t>
      </w:r>
    </w:p>
    <w:p w:rsidR="00B33C02" w:rsidRDefault="002530A8">
      <w:pPr>
        <w:spacing w:before="120" w:after="120" w:line="240" w:lineRule="auto"/>
        <w:rPr>
          <w:b/>
          <w:sz w:val="32"/>
          <w:szCs w:val="32"/>
        </w:rPr>
      </w:pPr>
      <w:r>
        <w:rPr>
          <w:b/>
          <w:sz w:val="32"/>
          <w:szCs w:val="32"/>
        </w:rPr>
        <w:t>Prepare metadata and EML for publication</w:t>
      </w:r>
    </w:p>
    <w:p w:rsidR="00B33C02" w:rsidRDefault="002530A8">
      <w:pPr>
        <w:numPr>
          <w:ilvl w:val="0"/>
          <w:numId w:val="1"/>
        </w:numPr>
        <w:pBdr>
          <w:top w:val="nil"/>
          <w:left w:val="nil"/>
          <w:bottom w:val="nil"/>
          <w:right w:val="nil"/>
          <w:between w:val="nil"/>
        </w:pBdr>
        <w:spacing w:before="120" w:after="120" w:line="240" w:lineRule="auto"/>
      </w:pPr>
      <w:r>
        <w:rPr>
          <w:color w:val="000000"/>
        </w:rPr>
        <w:t>Reserve a data package identifier. Navigate to</w:t>
      </w:r>
      <w:r>
        <w:rPr>
          <w:color w:val="000000"/>
        </w:rPr>
        <w:t xml:space="preserve"> the </w:t>
      </w:r>
      <w:hyperlink r:id="rId13">
        <w:r>
          <w:rPr>
            <w:color w:val="0000FF"/>
            <w:u w:val="single"/>
          </w:rPr>
          <w:t>EDI Staging Environment</w:t>
        </w:r>
      </w:hyperlink>
      <w:r>
        <w:rPr>
          <w:color w:val="000000"/>
        </w:rPr>
        <w:t xml:space="preserve"> and login (click “LOGIN” on the top-right corner of the page)</w:t>
      </w:r>
    </w:p>
    <w:p w:rsidR="00B33C02" w:rsidRDefault="002530A8">
      <w:pPr>
        <w:spacing w:before="120" w:after="120" w:line="240" w:lineRule="auto"/>
        <w:jc w:val="center"/>
      </w:pPr>
      <w:r>
        <w:rPr>
          <w:noProof/>
        </w:rPr>
        <w:drawing>
          <wp:inline distT="0" distB="0" distL="0" distR="0">
            <wp:extent cx="4094555" cy="2657523"/>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4094555" cy="2657523"/>
                    </a:xfrm>
                    <a:prstGeom prst="rect">
                      <a:avLst/>
                    </a:prstGeom>
                    <a:ln/>
                  </pic:spPr>
                </pic:pic>
              </a:graphicData>
            </a:graphic>
          </wp:inline>
        </w:drawing>
      </w:r>
    </w:p>
    <w:p w:rsidR="00B33C02" w:rsidRDefault="002530A8">
      <w:pPr>
        <w:numPr>
          <w:ilvl w:val="0"/>
          <w:numId w:val="10"/>
        </w:numPr>
        <w:pBdr>
          <w:top w:val="nil"/>
          <w:left w:val="nil"/>
          <w:bottom w:val="nil"/>
          <w:right w:val="nil"/>
          <w:between w:val="nil"/>
        </w:pBdr>
        <w:spacing w:before="120" w:after="120" w:line="240" w:lineRule="auto"/>
        <w:rPr>
          <w:color w:val="000000"/>
        </w:rPr>
      </w:pPr>
      <w:r>
        <w:rPr>
          <w:color w:val="000000"/>
        </w:rPr>
        <w:t>On the top right corner of the page, hover over “TOOLS”. In the “TOOLS” drop down window click o</w:t>
      </w:r>
      <w:r>
        <w:rPr>
          <w:color w:val="000000"/>
        </w:rPr>
        <w:t xml:space="preserve">n “Data Package Identifier Reservations”. </w:t>
      </w:r>
    </w:p>
    <w:p w:rsidR="00B33C02" w:rsidRDefault="002530A8">
      <w:pPr>
        <w:spacing w:before="120" w:after="120" w:line="240" w:lineRule="auto"/>
        <w:ind w:left="360"/>
        <w:jc w:val="center"/>
      </w:pPr>
      <w:r>
        <w:rPr>
          <w:noProof/>
        </w:rPr>
        <w:lastRenderedPageBreak/>
        <w:drawing>
          <wp:inline distT="0" distB="0" distL="0" distR="0">
            <wp:extent cx="4307583" cy="279992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307583" cy="2799929"/>
                    </a:xfrm>
                    <a:prstGeom prst="rect">
                      <a:avLst/>
                    </a:prstGeom>
                    <a:ln/>
                  </pic:spPr>
                </pic:pic>
              </a:graphicData>
            </a:graphic>
          </wp:inline>
        </w:drawing>
      </w:r>
    </w:p>
    <w:p w:rsidR="00B33C02" w:rsidRDefault="002530A8">
      <w:pPr>
        <w:numPr>
          <w:ilvl w:val="0"/>
          <w:numId w:val="10"/>
        </w:numPr>
        <w:pBdr>
          <w:top w:val="nil"/>
          <w:left w:val="nil"/>
          <w:bottom w:val="nil"/>
          <w:right w:val="nil"/>
          <w:between w:val="nil"/>
        </w:pBdr>
        <w:spacing w:before="120" w:after="120" w:line="240" w:lineRule="auto"/>
        <w:rPr>
          <w:color w:val="000000"/>
        </w:rPr>
      </w:pPr>
      <w:r>
        <w:rPr>
          <w:color w:val="000000"/>
        </w:rPr>
        <w:t xml:space="preserve">On the “Data Package Identifier Reservations” page, click on “Reserve Next Available Identifier(s)”. You will see a table like the one below with your data package identifier information. Make note of the “Data Package Identifier” to use in step </w:t>
      </w:r>
      <w:r>
        <w:t>2</w:t>
      </w:r>
      <w:r>
        <w:rPr>
          <w:color w:val="000000"/>
        </w:rPr>
        <w:t xml:space="preserve"> below</w:t>
      </w:r>
    </w:p>
    <w:p w:rsidR="00B33C02" w:rsidRDefault="002530A8">
      <w:pPr>
        <w:pBdr>
          <w:top w:val="nil"/>
          <w:left w:val="nil"/>
          <w:bottom w:val="nil"/>
          <w:right w:val="nil"/>
          <w:between w:val="nil"/>
        </w:pBdr>
        <w:spacing w:before="120" w:after="120" w:line="240" w:lineRule="auto"/>
        <w:ind w:left="720"/>
        <w:rPr>
          <w:color w:val="000000"/>
        </w:rPr>
      </w:pPr>
      <w:r>
        <w:rPr>
          <w:noProof/>
          <w:color w:val="000000"/>
        </w:rPr>
        <w:drawing>
          <wp:inline distT="0" distB="0" distL="0" distR="0">
            <wp:extent cx="5438775" cy="7524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438775" cy="752475"/>
                    </a:xfrm>
                    <a:prstGeom prst="rect">
                      <a:avLst/>
                    </a:prstGeom>
                    <a:ln/>
                  </pic:spPr>
                </pic:pic>
              </a:graphicData>
            </a:graphic>
          </wp:inline>
        </w:drawing>
      </w:r>
    </w:p>
    <w:p w:rsidR="00B33C02" w:rsidRDefault="002530A8">
      <w:pPr>
        <w:numPr>
          <w:ilvl w:val="0"/>
          <w:numId w:val="1"/>
        </w:numPr>
        <w:pBdr>
          <w:top w:val="nil"/>
          <w:left w:val="nil"/>
          <w:bottom w:val="nil"/>
          <w:right w:val="nil"/>
          <w:between w:val="nil"/>
        </w:pBdr>
        <w:spacing w:before="120" w:after="120" w:line="240" w:lineRule="auto"/>
      </w:pPr>
      <w:r>
        <w:rPr>
          <w:color w:val="000000"/>
        </w:rPr>
        <w:t xml:space="preserve">Create a working directory on your computer that contains empty template folders. To do this, in R studio run </w:t>
      </w:r>
      <w:r>
        <w:t>each</w:t>
      </w:r>
      <w:r>
        <w:rPr>
          <w:color w:val="000000"/>
        </w:rPr>
        <w:t xml:space="preserve"> code snippet below:</w:t>
      </w:r>
    </w:p>
    <w:p w:rsidR="00B33C02" w:rsidRDefault="002530A8">
      <w:pPr>
        <w:pBdr>
          <w:top w:val="nil"/>
          <w:left w:val="nil"/>
          <w:bottom w:val="nil"/>
          <w:right w:val="nil"/>
          <w:between w:val="nil"/>
        </w:pBdr>
        <w:spacing w:before="120" w:after="120" w:line="240" w:lineRule="auto"/>
        <w:ind w:left="1440"/>
        <w:rPr>
          <w:color w:val="000000"/>
        </w:rPr>
      </w:pPr>
      <w:r>
        <w:rPr>
          <w:color w:val="000000"/>
        </w:rPr>
        <w:t>remotes::install_github("EDIorg/EMLassemblyline") #</w:t>
      </w:r>
      <w:r>
        <w:rPr>
          <w:highlight w:val="yellow"/>
        </w:rPr>
        <w:t>run this line if you do not have the package “EMLassemblyline” installed. Note: you just need to run this once on your machine and then can skip it during any future archiving</w:t>
      </w:r>
    </w:p>
    <w:p w:rsidR="00B33C02" w:rsidRDefault="002530A8">
      <w:pPr>
        <w:pBdr>
          <w:top w:val="nil"/>
          <w:left w:val="nil"/>
          <w:bottom w:val="nil"/>
          <w:right w:val="nil"/>
          <w:between w:val="nil"/>
        </w:pBdr>
        <w:spacing w:before="120" w:after="120" w:line="240" w:lineRule="auto"/>
        <w:ind w:left="720" w:firstLine="720"/>
        <w:jc w:val="both"/>
        <w:rPr>
          <w:color w:val="000000"/>
        </w:rPr>
      </w:pPr>
      <w:r>
        <w:rPr>
          <w:color w:val="000000"/>
        </w:rPr>
        <w:t>library(EMLassemblyline) # load the EMLassemblyline library</w:t>
      </w:r>
    </w:p>
    <w:p w:rsidR="00B33C02" w:rsidRDefault="002530A8">
      <w:pPr>
        <w:pBdr>
          <w:top w:val="nil"/>
          <w:left w:val="nil"/>
          <w:bottom w:val="nil"/>
          <w:right w:val="nil"/>
          <w:between w:val="nil"/>
        </w:pBdr>
        <w:spacing w:before="120" w:after="120" w:line="240" w:lineRule="auto"/>
        <w:ind w:left="720" w:firstLine="720"/>
        <w:rPr>
          <w:color w:val="000000"/>
        </w:rPr>
      </w:pPr>
      <w:r>
        <w:rPr>
          <w:color w:val="000000"/>
        </w:rPr>
        <w:t>template_directories</w:t>
      </w:r>
      <w:r>
        <w:rPr>
          <w:color w:val="000000"/>
        </w:rPr>
        <w:t xml:space="preserve">((path=""), dir.name="") # fill in </w:t>
      </w:r>
      <w:r>
        <w:t>“ ” (see instructions below)</w:t>
      </w:r>
    </w:p>
    <w:p w:rsidR="00B33C02" w:rsidRDefault="002530A8">
      <w:pPr>
        <w:pBdr>
          <w:top w:val="nil"/>
          <w:left w:val="nil"/>
          <w:bottom w:val="nil"/>
          <w:right w:val="nil"/>
          <w:between w:val="nil"/>
        </w:pBdr>
        <w:spacing w:before="120" w:after="120" w:line="240" w:lineRule="auto"/>
        <w:ind w:left="720"/>
        <w:rPr>
          <w:color w:val="000000"/>
        </w:rPr>
      </w:pPr>
      <w:r>
        <w:rPr>
          <w:color w:val="000000"/>
        </w:rPr>
        <w:t>“path” is the file path where you want the folder to be located (i.e. path = "C:\\Users\\user\\Desktop\\EDI_archiving</w:t>
      </w:r>
      <w:r>
        <w:rPr>
          <w:color w:val="000000"/>
        </w:rPr>
        <w:t>\\B</w:t>
      </w:r>
      <w:r>
        <w:t>reedingBirdSurveyData</w:t>
      </w:r>
      <w:r>
        <w:rPr>
          <w:color w:val="000000"/>
        </w:rPr>
        <w:t xml:space="preserve">”). </w:t>
      </w:r>
      <w:r>
        <w:rPr>
          <w:b/>
        </w:rPr>
        <w:t>Note</w:t>
      </w:r>
      <w:r>
        <w:t>: you must have the double backslashes (</w:t>
      </w:r>
      <w:r>
        <w:t>\\</w:t>
      </w:r>
      <w:r>
        <w:t xml:space="preserve">) in the path name </w:t>
      </w:r>
      <w:r w:rsidR="009C03AA">
        <w:t>for</w:t>
      </w:r>
      <w:r>
        <w:t xml:space="preserve"> it to work. “</w:t>
      </w:r>
      <w:r>
        <w:rPr>
          <w:color w:val="000000"/>
        </w:rPr>
        <w:t>Dir.name</w:t>
      </w:r>
      <w:r>
        <w:t>”</w:t>
      </w:r>
      <w:r>
        <w:rPr>
          <w:color w:val="000000"/>
        </w:rPr>
        <w:t xml:space="preserve"> is the name of the folder you want the template folders to be stored (i.e. dir.name = “edi.556”). </w:t>
      </w:r>
      <w:r>
        <w:rPr>
          <w:b/>
        </w:rPr>
        <w:t>Note</w:t>
      </w:r>
      <w:r>
        <w:t>: this is a brand-new folder (i.e.</w:t>
      </w:r>
      <w:r w:rsidR="009C03AA">
        <w:t>,</w:t>
      </w:r>
      <w:r>
        <w:t xml:space="preserve"> it is not in your directory yet). </w:t>
      </w:r>
      <w:r>
        <w:rPr>
          <w:color w:val="000000"/>
        </w:rPr>
        <w:t xml:space="preserve"> It is good practice to name the folder with the data package identifier you obtaine</w:t>
      </w:r>
      <w:r>
        <w:rPr>
          <w:color w:val="000000"/>
        </w:rPr>
        <w:t xml:space="preserve">d in step </w:t>
      </w:r>
      <w:r w:rsidR="00F65FB0">
        <w:rPr>
          <w:color w:val="000000"/>
        </w:rPr>
        <w:t>1</w:t>
      </w:r>
      <w:r>
        <w:rPr>
          <w:color w:val="000000"/>
        </w:rPr>
        <w:t>.</w:t>
      </w:r>
    </w:p>
    <w:p w:rsidR="00B33C02" w:rsidRDefault="002530A8">
      <w:pPr>
        <w:pBdr>
          <w:top w:val="nil"/>
          <w:left w:val="nil"/>
          <w:bottom w:val="nil"/>
          <w:right w:val="nil"/>
          <w:between w:val="nil"/>
        </w:pBdr>
        <w:spacing w:before="120" w:after="120" w:line="240" w:lineRule="auto"/>
        <w:ind w:left="720"/>
        <w:rPr>
          <w:color w:val="000000"/>
        </w:rPr>
      </w:pPr>
      <w:r>
        <w:rPr>
          <w:color w:val="000000"/>
        </w:rPr>
        <w:t>After running the code above, navigate to your newly created file folder on your computer. In the folder you will now see three empty folders (“data_objects”, “eml”, and “metadata_templates”) and an R file called “run_EMLassemblyline_for_</w:t>
      </w:r>
      <w:r>
        <w:rPr>
          <w:i/>
          <w:color w:val="000000"/>
        </w:rPr>
        <w:t xml:space="preserve">your </w:t>
      </w:r>
      <w:r>
        <w:rPr>
          <w:i/>
          <w:color w:val="000000"/>
        </w:rPr>
        <w:t>dir.name</w:t>
      </w:r>
      <w:r>
        <w:rPr>
          <w:color w:val="000000"/>
        </w:rPr>
        <w:t xml:space="preserve">.R”, where </w:t>
      </w:r>
      <w:r>
        <w:rPr>
          <w:i/>
          <w:color w:val="000000"/>
        </w:rPr>
        <w:t>your dir.name</w:t>
      </w:r>
      <w:r>
        <w:rPr>
          <w:color w:val="000000"/>
        </w:rPr>
        <w:t xml:space="preserve"> is the name you provided in dir.name = "" in the code above (e.g.</w:t>
      </w:r>
      <w:r w:rsidR="009C03AA">
        <w:rPr>
          <w:color w:val="000000"/>
        </w:rPr>
        <w:t>,</w:t>
      </w:r>
      <w:r>
        <w:rPr>
          <w:color w:val="000000"/>
        </w:rPr>
        <w:t xml:space="preserve"> “run_EMLassemblyline_for_edi.556.R”).</w:t>
      </w:r>
    </w:p>
    <w:p w:rsidR="00B33C02" w:rsidRDefault="002530A8">
      <w:pPr>
        <w:numPr>
          <w:ilvl w:val="0"/>
          <w:numId w:val="1"/>
        </w:numPr>
        <w:pBdr>
          <w:top w:val="nil"/>
          <w:left w:val="nil"/>
          <w:bottom w:val="nil"/>
          <w:right w:val="nil"/>
          <w:between w:val="nil"/>
        </w:pBdr>
        <w:spacing w:before="120" w:after="120" w:line="240" w:lineRule="auto"/>
      </w:pPr>
      <w:r>
        <w:rPr>
          <w:color w:val="000000"/>
        </w:rPr>
        <w:lastRenderedPageBreak/>
        <w:t xml:space="preserve">Copy and paste your finalized data tables into the “data_objects” folder. Other data entities such as zip files, </w:t>
      </w:r>
      <w:r>
        <w:t>geo</w:t>
      </w:r>
      <w:r>
        <w:rPr>
          <w:color w:val="000000"/>
        </w:rPr>
        <w:t>spa</w:t>
      </w:r>
      <w:r>
        <w:rPr>
          <w:color w:val="000000"/>
        </w:rPr>
        <w:t xml:space="preserve">tial </w:t>
      </w:r>
      <w:r>
        <w:t xml:space="preserve">data, pictures, </w:t>
      </w:r>
      <w:r>
        <w:rPr>
          <w:color w:val="000000"/>
        </w:rPr>
        <w:t>pdf(s), and Rcode should be transferred to the “data_objects” folder if you would also like them to be part of your data package</w:t>
      </w:r>
      <w:r w:rsidR="00F65FB0">
        <w:rPr>
          <w:color w:val="000000"/>
        </w:rPr>
        <w:t>.</w:t>
      </w:r>
    </w:p>
    <w:p w:rsidR="00B33C02" w:rsidRDefault="00F65FB0">
      <w:pPr>
        <w:numPr>
          <w:ilvl w:val="0"/>
          <w:numId w:val="1"/>
        </w:numPr>
        <w:pBdr>
          <w:top w:val="nil"/>
          <w:left w:val="nil"/>
          <w:bottom w:val="nil"/>
          <w:right w:val="nil"/>
          <w:between w:val="nil"/>
        </w:pBdr>
        <w:spacing w:before="120" w:after="120" w:line="240" w:lineRule="auto"/>
      </w:pPr>
      <w:r>
        <w:rPr>
          <w:color w:val="000000"/>
        </w:rPr>
        <w:t xml:space="preserve">Note: </w:t>
      </w:r>
      <w:r w:rsidR="002530A8">
        <w:rPr>
          <w:color w:val="000000"/>
        </w:rPr>
        <w:t>See “run_EMLassemblyline_for_DirName.R” for examples and descriptio</w:t>
      </w:r>
      <w:r w:rsidR="002530A8">
        <w:rPr>
          <w:color w:val="000000"/>
        </w:rPr>
        <w:t>ns not given in the auto-created “run_EMLassemblyline_for_</w:t>
      </w:r>
      <w:r w:rsidR="002530A8">
        <w:rPr>
          <w:i/>
          <w:color w:val="000000"/>
        </w:rPr>
        <w:t>your dir.name</w:t>
      </w:r>
      <w:r w:rsidR="002530A8">
        <w:rPr>
          <w:color w:val="000000"/>
        </w:rPr>
        <w:t>.R”.</w:t>
      </w:r>
    </w:p>
    <w:p w:rsidR="00B33C02" w:rsidRDefault="002530A8">
      <w:pPr>
        <w:pBdr>
          <w:top w:val="nil"/>
          <w:left w:val="nil"/>
          <w:bottom w:val="nil"/>
          <w:right w:val="nil"/>
          <w:between w:val="nil"/>
        </w:pBdr>
        <w:spacing w:before="120" w:after="120" w:line="240" w:lineRule="auto"/>
        <w:ind w:left="720"/>
        <w:rPr>
          <w:color w:val="000000"/>
        </w:rPr>
      </w:pPr>
      <w:r>
        <w:rPr>
          <w:color w:val="000000"/>
        </w:rPr>
        <w:t>Double click on the R file “run_EMLassemblyline_for_</w:t>
      </w:r>
      <w:r>
        <w:rPr>
          <w:i/>
          <w:color w:val="000000"/>
        </w:rPr>
        <w:t>your dir.name</w:t>
      </w:r>
      <w:r>
        <w:rPr>
          <w:color w:val="000000"/>
        </w:rPr>
        <w:t>.R” to open it. Read through the text, fill in empty “</w:t>
      </w:r>
      <w:r w:rsidR="009C03AA">
        <w:rPr>
          <w:color w:val="000000"/>
        </w:rPr>
        <w:t xml:space="preserve"> </w:t>
      </w:r>
      <w:r>
        <w:rPr>
          <w:color w:val="000000"/>
        </w:rPr>
        <w:t>” with appropriate information, and execute the code starting</w:t>
      </w:r>
      <w:r>
        <w:rPr>
          <w:color w:val="000000"/>
        </w:rPr>
        <w:t xml:space="preserve"> from the top of the document to the bottom. Only skip steps where it says “optional”.</w:t>
      </w:r>
    </w:p>
    <w:p w:rsidR="00B33C02" w:rsidRDefault="002530A8">
      <w:pPr>
        <w:pBdr>
          <w:top w:val="nil"/>
          <w:left w:val="nil"/>
          <w:bottom w:val="nil"/>
          <w:right w:val="nil"/>
          <w:between w:val="nil"/>
        </w:pBdr>
        <w:spacing w:before="120" w:after="120" w:line="240" w:lineRule="auto"/>
        <w:ind w:left="720"/>
        <w:rPr>
          <w:color w:val="000000"/>
        </w:rPr>
      </w:pPr>
      <w:r>
        <w:rPr>
          <w:color w:val="000000"/>
        </w:rPr>
        <w:t>Lines 16 – 69 will create empty .txt and .docx files in your “metadata_templates” folder.</w:t>
      </w:r>
    </w:p>
    <w:p w:rsidR="008D110C" w:rsidRDefault="008D110C">
      <w:pPr>
        <w:pBdr>
          <w:top w:val="nil"/>
          <w:left w:val="nil"/>
          <w:bottom w:val="nil"/>
          <w:right w:val="nil"/>
          <w:between w:val="nil"/>
        </w:pBdr>
        <w:spacing w:before="120" w:after="120" w:line="240" w:lineRule="auto"/>
        <w:ind w:left="720"/>
      </w:pPr>
      <w:r>
        <w:t xml:space="preserve">** </w:t>
      </w:r>
      <w:r w:rsidR="002530A8">
        <w:t>After running the code chunk, EMLassemblyline::template_table_attributes(), fil</w:t>
      </w:r>
      <w:r w:rsidR="002530A8">
        <w:t>l out the information in the text file(s) before running the chunk, EMLassemblyline::template_categorical_variables().</w:t>
      </w:r>
      <w:r>
        <w:t xml:space="preserve"> **</w:t>
      </w:r>
    </w:p>
    <w:p w:rsidR="00B33C02" w:rsidRDefault="002530A8">
      <w:pPr>
        <w:pBdr>
          <w:top w:val="nil"/>
          <w:left w:val="nil"/>
          <w:bottom w:val="nil"/>
          <w:right w:val="nil"/>
          <w:between w:val="nil"/>
        </w:pBdr>
        <w:spacing w:before="120" w:after="120" w:line="240" w:lineRule="auto"/>
        <w:ind w:left="720"/>
      </w:pPr>
      <w:r>
        <w:t xml:space="preserve">EMLassemblyline::template_categorical_variables() are created when </w:t>
      </w:r>
      <w:r>
        <w:rPr>
          <w:i/>
        </w:rPr>
        <w:t>class</w:t>
      </w:r>
      <w:r>
        <w:t xml:space="preserve"> is defined as “category” in the attribute text file(s)</w:t>
      </w:r>
    </w:p>
    <w:p w:rsidR="00B33C02" w:rsidRDefault="002530A8">
      <w:pPr>
        <w:pBdr>
          <w:top w:val="nil"/>
          <w:left w:val="nil"/>
          <w:bottom w:val="nil"/>
          <w:right w:val="nil"/>
          <w:between w:val="nil"/>
        </w:pBdr>
        <w:spacing w:before="120" w:after="120" w:line="240" w:lineRule="auto"/>
        <w:ind w:left="720"/>
        <w:rPr>
          <w:color w:val="000000"/>
        </w:rPr>
      </w:pPr>
      <w:r>
        <w:rPr>
          <w:b/>
          <w:color w:val="000000"/>
        </w:rPr>
        <w:t>STOP</w:t>
      </w:r>
      <w:r>
        <w:rPr>
          <w:color w:val="000000"/>
        </w:rPr>
        <w:t xml:space="preserve"> a</w:t>
      </w:r>
      <w:r>
        <w:t>fte</w:t>
      </w:r>
      <w:r>
        <w:t>r the code chunk “EMLassemblyline::template_taxonomic_coverage”</w:t>
      </w:r>
    </w:p>
    <w:p w:rsidR="00B33C02" w:rsidRDefault="002530A8">
      <w:pPr>
        <w:numPr>
          <w:ilvl w:val="0"/>
          <w:numId w:val="1"/>
        </w:numPr>
        <w:pBdr>
          <w:top w:val="nil"/>
          <w:left w:val="nil"/>
          <w:bottom w:val="nil"/>
          <w:right w:val="nil"/>
          <w:between w:val="nil"/>
        </w:pBdr>
        <w:spacing w:before="120" w:after="120" w:line="240" w:lineRule="auto"/>
      </w:pPr>
      <w:r>
        <w:rPr>
          <w:color w:val="000000"/>
        </w:rPr>
        <w:t>Now that you have all the empty files in the “metadata_templates” folder, populate the files with</w:t>
      </w:r>
      <w:r>
        <w:rPr>
          <w:color w:val="000000"/>
        </w:rPr>
        <w:t xml:space="preserve"> metadata information </w:t>
      </w:r>
      <w:r w:rsidR="009C03AA">
        <w:rPr>
          <w:color w:val="000000"/>
        </w:rPr>
        <w:t>(see</w:t>
      </w:r>
      <w:r>
        <w:rPr>
          <w:color w:val="000000"/>
        </w:rPr>
        <w:t>“</w:t>
      </w:r>
      <w:r w:rsidR="009C03AA">
        <w:rPr>
          <w:color w:val="000000"/>
        </w:rPr>
        <w:t>M</w:t>
      </w:r>
      <w:r>
        <w:rPr>
          <w:color w:val="000000"/>
        </w:rPr>
        <w:t>et</w:t>
      </w:r>
      <w:r>
        <w:rPr>
          <w:color w:val="000000"/>
        </w:rPr>
        <w:t>a</w:t>
      </w:r>
      <w:r>
        <w:rPr>
          <w:color w:val="000000"/>
        </w:rPr>
        <w:t>d</w:t>
      </w:r>
      <w:r>
        <w:rPr>
          <w:color w:val="000000"/>
        </w:rPr>
        <w:t>ata</w:t>
      </w:r>
      <w:r w:rsidR="009C03AA">
        <w:rPr>
          <w:color w:val="000000"/>
        </w:rPr>
        <w:t>T</w:t>
      </w:r>
      <w:r>
        <w:rPr>
          <w:color w:val="000000"/>
        </w:rPr>
        <w:t>emplate_</w:t>
      </w:r>
      <w:r w:rsidR="009C03AA">
        <w:rPr>
          <w:color w:val="000000"/>
        </w:rPr>
        <w:t>B</w:t>
      </w:r>
      <w:r>
        <w:rPr>
          <w:color w:val="000000"/>
        </w:rPr>
        <w:t>oilerPlate</w:t>
      </w:r>
      <w:r>
        <w:rPr>
          <w:color w:val="000000"/>
        </w:rPr>
        <w:t xml:space="preserve">.docx” </w:t>
      </w:r>
      <w:r w:rsidR="009C03AA">
        <w:rPr>
          <w:color w:val="000000"/>
        </w:rPr>
        <w:t>for help)</w:t>
      </w:r>
      <w:r>
        <w:rPr>
          <w:color w:val="000000"/>
        </w:rPr>
        <w:t>. Further explanation and examples of how to populate the au</w:t>
      </w:r>
      <w:r>
        <w:rPr>
          <w:color w:val="000000"/>
        </w:rPr>
        <w:t xml:space="preserve">to-generated metadata templates can be found </w:t>
      </w:r>
      <w:hyperlink r:id="rId17">
        <w:r>
          <w:rPr>
            <w:color w:val="0000FF"/>
            <w:u w:val="single"/>
          </w:rPr>
          <w:t>here</w:t>
        </w:r>
      </w:hyperlink>
      <w:r>
        <w:rPr>
          <w:color w:val="000000"/>
        </w:rPr>
        <w:t>.</w:t>
      </w:r>
    </w:p>
    <w:p w:rsidR="00B33C02" w:rsidRDefault="002530A8">
      <w:pPr>
        <w:numPr>
          <w:ilvl w:val="0"/>
          <w:numId w:val="1"/>
        </w:numPr>
        <w:pBdr>
          <w:top w:val="nil"/>
          <w:left w:val="nil"/>
          <w:bottom w:val="nil"/>
          <w:right w:val="nil"/>
          <w:between w:val="nil"/>
        </w:pBdr>
        <w:spacing w:before="120" w:after="120" w:line="240" w:lineRule="auto"/>
      </w:pPr>
      <w:r>
        <w:rPr>
          <w:color w:val="000000"/>
        </w:rPr>
        <w:t>Once all files in the “metadata_templates” folder are populated, go back to the “run_EMLassemblyline_for_</w:t>
      </w:r>
      <w:r>
        <w:rPr>
          <w:i/>
          <w:color w:val="000000"/>
        </w:rPr>
        <w:t>yo</w:t>
      </w:r>
      <w:r>
        <w:rPr>
          <w:i/>
          <w:color w:val="000000"/>
        </w:rPr>
        <w:t>ur dir.name</w:t>
      </w:r>
      <w:r>
        <w:rPr>
          <w:color w:val="000000"/>
        </w:rPr>
        <w:t>.R” document. Starting at line 71 (</w:t>
      </w:r>
      <w:r>
        <w:t>“EMLassemblyline::make_eml()”)</w:t>
      </w:r>
      <w:r>
        <w:rPr>
          <w:color w:val="000000"/>
        </w:rPr>
        <w:t>, read through the text, fill in empty “</w:t>
      </w:r>
      <w:r w:rsidR="009C03AA">
        <w:rPr>
          <w:color w:val="000000"/>
        </w:rPr>
        <w:t xml:space="preserve"> </w:t>
      </w:r>
      <w:r>
        <w:rPr>
          <w:color w:val="000000"/>
        </w:rPr>
        <w:t xml:space="preserve">” with appropriate information, and execute the code EMLassemblyline::make_eml(). EMLassemblyline::make_eml will create an XML file in your </w:t>
      </w:r>
      <w:r>
        <w:rPr>
          <w:color w:val="000000"/>
        </w:rPr>
        <w:t>“eml” folder. The XML file contains EML language that is computer readable. The EML details all the information in your data package (i.e.</w:t>
      </w:r>
      <w:r w:rsidR="009C03AA">
        <w:rPr>
          <w:color w:val="000000"/>
        </w:rPr>
        <w:t>,</w:t>
      </w:r>
      <w:r>
        <w:rPr>
          <w:color w:val="000000"/>
        </w:rPr>
        <w:t xml:space="preserve"> the information in the</w:t>
      </w:r>
      <w:r>
        <w:t xml:space="preserve"> </w:t>
      </w:r>
      <w:r>
        <w:rPr>
          <w:color w:val="000000"/>
        </w:rPr>
        <w:t>“metadata_templates” folders).</w:t>
      </w:r>
    </w:p>
    <w:p w:rsidR="00B33C02" w:rsidRDefault="002530A8">
      <w:pPr>
        <w:spacing w:before="120" w:after="120" w:line="240" w:lineRule="auto"/>
        <w:rPr>
          <w:b/>
          <w:sz w:val="32"/>
          <w:szCs w:val="32"/>
        </w:rPr>
      </w:pPr>
      <w:r>
        <w:rPr>
          <w:b/>
          <w:sz w:val="32"/>
          <w:szCs w:val="32"/>
        </w:rPr>
        <w:t>Evaluate and test your data package in the EDI Staging Environm</w:t>
      </w:r>
      <w:r>
        <w:rPr>
          <w:b/>
          <w:sz w:val="32"/>
          <w:szCs w:val="32"/>
        </w:rPr>
        <w:t>ent</w:t>
      </w:r>
    </w:p>
    <w:p w:rsidR="00B33C02" w:rsidRDefault="002530A8">
      <w:pPr>
        <w:spacing w:before="120" w:after="120" w:line="240" w:lineRule="auto"/>
      </w:pPr>
      <w:r>
        <w:t>Before publishing your data package to the EDI Data Portal, first a) evaluate the EML file to generate a “Quality Report”, then b) upload the package to the staging environment to preview what it would look like when published.</w:t>
      </w:r>
    </w:p>
    <w:p w:rsidR="00B33C02" w:rsidRDefault="002530A8">
      <w:pPr>
        <w:numPr>
          <w:ilvl w:val="0"/>
          <w:numId w:val="7"/>
        </w:numPr>
        <w:pBdr>
          <w:top w:val="nil"/>
          <w:left w:val="nil"/>
          <w:bottom w:val="nil"/>
          <w:right w:val="nil"/>
          <w:between w:val="nil"/>
        </w:pBdr>
        <w:spacing w:before="120" w:after="120" w:line="240" w:lineRule="auto"/>
      </w:pPr>
      <w:r>
        <w:rPr>
          <w:color w:val="000000"/>
        </w:rPr>
        <w:t xml:space="preserve">Navigate to the </w:t>
      </w:r>
      <w:hyperlink r:id="rId18">
        <w:r>
          <w:rPr>
            <w:color w:val="0000FF"/>
            <w:u w:val="single"/>
          </w:rPr>
          <w:t>EDI Staging Environment</w:t>
        </w:r>
      </w:hyperlink>
      <w:r>
        <w:rPr>
          <w:color w:val="000000"/>
        </w:rPr>
        <w:t xml:space="preserve"> website and login (click “LOGIN” on the top-right corner of the page)</w:t>
      </w:r>
    </w:p>
    <w:p w:rsidR="00B33C02" w:rsidRDefault="002530A8">
      <w:pPr>
        <w:spacing w:before="120" w:after="120" w:line="240" w:lineRule="auto"/>
        <w:ind w:left="360"/>
        <w:jc w:val="center"/>
      </w:pPr>
      <w:r>
        <w:rPr>
          <w:noProof/>
        </w:rPr>
        <w:lastRenderedPageBreak/>
        <w:drawing>
          <wp:inline distT="0" distB="0" distL="0" distR="0">
            <wp:extent cx="4094555" cy="2657523"/>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4094555" cy="2657523"/>
                    </a:xfrm>
                    <a:prstGeom prst="rect">
                      <a:avLst/>
                    </a:prstGeom>
                    <a:ln/>
                  </pic:spPr>
                </pic:pic>
              </a:graphicData>
            </a:graphic>
          </wp:inline>
        </w:drawing>
      </w:r>
    </w:p>
    <w:p w:rsidR="00B33C02" w:rsidRDefault="002530A8">
      <w:pPr>
        <w:numPr>
          <w:ilvl w:val="0"/>
          <w:numId w:val="7"/>
        </w:numPr>
        <w:pBdr>
          <w:top w:val="nil"/>
          <w:left w:val="nil"/>
          <w:bottom w:val="nil"/>
          <w:right w:val="nil"/>
          <w:between w:val="nil"/>
        </w:pBdr>
        <w:spacing w:before="120" w:after="120" w:line="240" w:lineRule="auto"/>
      </w:pPr>
      <w:r>
        <w:rPr>
          <w:color w:val="000000"/>
        </w:rPr>
        <w:t>Hover over the “TOOLS” tab in the top-right banner then select “Evaluate/Uplo</w:t>
      </w:r>
      <w:r>
        <w:rPr>
          <w:color w:val="000000"/>
        </w:rPr>
        <w:t>ad Data Packages”</w:t>
      </w:r>
    </w:p>
    <w:p w:rsidR="00B33C02" w:rsidRDefault="002530A8">
      <w:pPr>
        <w:spacing w:before="120" w:after="120" w:line="240" w:lineRule="auto"/>
        <w:jc w:val="center"/>
      </w:pPr>
      <w:r>
        <w:rPr>
          <w:noProof/>
        </w:rPr>
        <w:drawing>
          <wp:inline distT="0" distB="0" distL="0" distR="0">
            <wp:extent cx="4579693" cy="237742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579693" cy="2377429"/>
                    </a:xfrm>
                    <a:prstGeom prst="rect">
                      <a:avLst/>
                    </a:prstGeom>
                    <a:ln/>
                  </pic:spPr>
                </pic:pic>
              </a:graphicData>
            </a:graphic>
          </wp:inline>
        </w:drawing>
      </w:r>
    </w:p>
    <w:p w:rsidR="00B33C02" w:rsidRDefault="002530A8">
      <w:pPr>
        <w:numPr>
          <w:ilvl w:val="0"/>
          <w:numId w:val="2"/>
        </w:numPr>
        <w:pBdr>
          <w:top w:val="nil"/>
          <w:left w:val="nil"/>
          <w:bottom w:val="nil"/>
          <w:right w:val="nil"/>
          <w:between w:val="nil"/>
        </w:pBdr>
        <w:spacing w:before="120" w:after="120" w:line="240" w:lineRule="auto"/>
        <w:rPr>
          <w:i/>
          <w:color w:val="000000"/>
          <w:sz w:val="28"/>
          <w:szCs w:val="28"/>
        </w:rPr>
      </w:pPr>
      <w:r>
        <w:rPr>
          <w:i/>
          <w:color w:val="000000"/>
          <w:sz w:val="28"/>
          <w:szCs w:val="28"/>
        </w:rPr>
        <w:t>Evaluate the EML file to generate a “Quality Report”</w:t>
      </w:r>
    </w:p>
    <w:p w:rsidR="00B33C02" w:rsidRDefault="002530A8">
      <w:pPr>
        <w:numPr>
          <w:ilvl w:val="0"/>
          <w:numId w:val="3"/>
        </w:numPr>
        <w:pBdr>
          <w:top w:val="nil"/>
          <w:left w:val="nil"/>
          <w:bottom w:val="nil"/>
          <w:right w:val="nil"/>
          <w:between w:val="nil"/>
        </w:pBdr>
        <w:spacing w:before="120" w:after="120" w:line="240" w:lineRule="auto"/>
      </w:pPr>
      <w:r>
        <w:rPr>
          <w:color w:val="000000"/>
        </w:rPr>
        <w:t>Click on the “Choose File” button (underneath the blue text, “EML Metadata File:”). A file explorer window will pop up, navigate and select the XML file that contains the EML for your data package. Next, check the box to the left of “I want to manually upl</w:t>
      </w:r>
      <w:r>
        <w:rPr>
          <w:color w:val="000000"/>
        </w:rPr>
        <w:t>oad the data by selecting files on my local system” (underneath the blue text, “Data Upload Options:”). Lastly, click on the “Evaluate” button.</w:t>
      </w:r>
    </w:p>
    <w:p w:rsidR="00B33C02" w:rsidRDefault="002530A8">
      <w:pPr>
        <w:spacing w:before="120" w:after="120" w:line="240" w:lineRule="auto"/>
        <w:ind w:left="360"/>
        <w:jc w:val="center"/>
      </w:pPr>
      <w:r>
        <w:rPr>
          <w:noProof/>
        </w:rPr>
        <w:lastRenderedPageBreak/>
        <w:drawing>
          <wp:inline distT="0" distB="0" distL="0" distR="0">
            <wp:extent cx="4564887" cy="310219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t="1" b="597"/>
                    <a:stretch>
                      <a:fillRect/>
                    </a:stretch>
                  </pic:blipFill>
                  <pic:spPr>
                    <a:xfrm>
                      <a:off x="0" y="0"/>
                      <a:ext cx="4564887" cy="3102198"/>
                    </a:xfrm>
                    <a:prstGeom prst="rect">
                      <a:avLst/>
                    </a:prstGeom>
                    <a:ln/>
                  </pic:spPr>
                </pic:pic>
              </a:graphicData>
            </a:graphic>
          </wp:inline>
        </w:drawing>
      </w:r>
    </w:p>
    <w:p w:rsidR="00B33C02" w:rsidRDefault="002530A8">
      <w:pPr>
        <w:numPr>
          <w:ilvl w:val="0"/>
          <w:numId w:val="3"/>
        </w:numPr>
        <w:pBdr>
          <w:top w:val="nil"/>
          <w:left w:val="nil"/>
          <w:bottom w:val="nil"/>
          <w:right w:val="nil"/>
          <w:between w:val="nil"/>
        </w:pBdr>
        <w:spacing w:before="120" w:after="120" w:line="240" w:lineRule="auto"/>
      </w:pPr>
      <w:r>
        <w:rPr>
          <w:color w:val="000000"/>
        </w:rPr>
        <w:t xml:space="preserve">Navigate to and attach the data </w:t>
      </w:r>
      <w:r>
        <w:t>objects</w:t>
      </w:r>
      <w:r>
        <w:rPr>
          <w:color w:val="000000"/>
        </w:rPr>
        <w:t xml:space="preserve"> </w:t>
      </w:r>
      <w:r>
        <w:t>associated</w:t>
      </w:r>
      <w:r>
        <w:rPr>
          <w:color w:val="000000"/>
        </w:rPr>
        <w:t xml:space="preserve"> with the data package (i.e.</w:t>
      </w:r>
      <w:r w:rsidR="00094083">
        <w:rPr>
          <w:color w:val="000000"/>
        </w:rPr>
        <w:t>,</w:t>
      </w:r>
      <w:r>
        <w:rPr>
          <w:color w:val="000000"/>
        </w:rPr>
        <w:t xml:space="preserve"> files in your </w:t>
      </w:r>
      <w:r>
        <w:t>“data_objects” folder)</w:t>
      </w:r>
      <w:r>
        <w:rPr>
          <w:color w:val="000000"/>
        </w:rPr>
        <w:t>. The EDI Staging Environment will auto populate the “Entity Name” and “Object Name” with what was documented in the EML. Click on the “Choose File” button and attach the appropriate file tha</w:t>
      </w:r>
      <w:r>
        <w:rPr>
          <w:color w:val="000000"/>
        </w:rPr>
        <w:t>t matches the “Object Name”. When all files are attached, click on the button “Evaluate”.</w:t>
      </w:r>
    </w:p>
    <w:p w:rsidR="00B33C02" w:rsidRDefault="002530A8">
      <w:pPr>
        <w:pBdr>
          <w:top w:val="nil"/>
          <w:left w:val="nil"/>
          <w:bottom w:val="nil"/>
          <w:right w:val="nil"/>
          <w:between w:val="nil"/>
        </w:pBdr>
        <w:spacing w:before="120" w:after="120" w:line="240" w:lineRule="auto"/>
        <w:jc w:val="center"/>
        <w:rPr>
          <w:color w:val="000000"/>
        </w:rPr>
      </w:pPr>
      <w:r>
        <w:rPr>
          <w:noProof/>
          <w:color w:val="000000"/>
        </w:rPr>
        <w:drawing>
          <wp:inline distT="0" distB="0" distL="0" distR="0">
            <wp:extent cx="4465093" cy="2711971"/>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465093" cy="2711971"/>
                    </a:xfrm>
                    <a:prstGeom prst="rect">
                      <a:avLst/>
                    </a:prstGeom>
                    <a:ln/>
                  </pic:spPr>
                </pic:pic>
              </a:graphicData>
            </a:graphic>
          </wp:inline>
        </w:drawing>
      </w:r>
    </w:p>
    <w:p w:rsidR="00B33C02" w:rsidRDefault="002530A8">
      <w:pPr>
        <w:numPr>
          <w:ilvl w:val="0"/>
          <w:numId w:val="3"/>
        </w:numPr>
        <w:pBdr>
          <w:top w:val="nil"/>
          <w:left w:val="nil"/>
          <w:bottom w:val="nil"/>
          <w:right w:val="nil"/>
          <w:between w:val="nil"/>
        </w:pBdr>
        <w:spacing w:before="120" w:after="120" w:line="240" w:lineRule="auto"/>
      </w:pPr>
      <w:bookmarkStart w:id="0" w:name="_gjdgxs" w:colFirst="0" w:colLast="0"/>
      <w:bookmarkEnd w:id="0"/>
      <w:r>
        <w:rPr>
          <w:color w:val="000000"/>
        </w:rPr>
        <w:t>A table is generated with summary information from the Quality Report. Pay attention to the “Warn” and “Error” columns. If there is a number other than “0” in eithe</w:t>
      </w:r>
      <w:r>
        <w:rPr>
          <w:color w:val="000000"/>
        </w:rPr>
        <w:t>r of the columns, click on the “</w:t>
      </w:r>
      <w:r>
        <w:t>v</w:t>
      </w:r>
      <w:r>
        <w:rPr>
          <w:color w:val="000000"/>
        </w:rPr>
        <w:t xml:space="preserve">iew” link to look at the quality report. Note: a data package can be published with warnings but not with errors. Contact EDI support, </w:t>
      </w:r>
      <w:hyperlink r:id="rId22">
        <w:r>
          <w:rPr>
            <w:color w:val="0000FF"/>
            <w:u w:val="single"/>
          </w:rPr>
          <w:t>support@environmentald</w:t>
        </w:r>
        <w:r>
          <w:rPr>
            <w:color w:val="0000FF"/>
            <w:u w:val="single"/>
          </w:rPr>
          <w:t>atainitiative.org</w:t>
        </w:r>
      </w:hyperlink>
      <w:r>
        <w:rPr>
          <w:color w:val="000000"/>
        </w:rPr>
        <w:t xml:space="preserve">, if you have questions about resolving any warnings or errors. Additionally, </w:t>
      </w:r>
      <w:r>
        <w:t xml:space="preserve">this </w:t>
      </w:r>
      <w:hyperlink r:id="rId23">
        <w:r>
          <w:rPr>
            <w:color w:val="1155CC"/>
            <w:u w:val="single"/>
          </w:rPr>
          <w:t>document</w:t>
        </w:r>
      </w:hyperlink>
      <w:r>
        <w:t xml:space="preserve"> has examples of what your EML structure should look </w:t>
      </w:r>
      <w:r>
        <w:t>like and can be helpful for fixing errors or warnings.</w:t>
      </w:r>
    </w:p>
    <w:p w:rsidR="00B33C02" w:rsidRDefault="002530A8">
      <w:pPr>
        <w:spacing w:before="120" w:after="120" w:line="240" w:lineRule="auto"/>
        <w:jc w:val="center"/>
      </w:pPr>
      <w:r>
        <w:rPr>
          <w:noProof/>
        </w:rPr>
        <w:lastRenderedPageBreak/>
        <w:drawing>
          <wp:inline distT="0" distB="0" distL="0" distR="0">
            <wp:extent cx="4514434" cy="249789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4514434" cy="2497890"/>
                    </a:xfrm>
                    <a:prstGeom prst="rect">
                      <a:avLst/>
                    </a:prstGeom>
                    <a:ln/>
                  </pic:spPr>
                </pic:pic>
              </a:graphicData>
            </a:graphic>
          </wp:inline>
        </w:drawing>
      </w:r>
    </w:p>
    <w:p w:rsidR="00B33C02" w:rsidRDefault="002530A8">
      <w:pPr>
        <w:spacing w:before="120" w:after="120" w:line="240" w:lineRule="auto"/>
        <w:ind w:left="270"/>
      </w:pPr>
      <w:r>
        <w:t xml:space="preserve">What is a Quality Report?: </w:t>
      </w:r>
    </w:p>
    <w:p w:rsidR="00B33C02" w:rsidRDefault="002530A8">
      <w:pPr>
        <w:spacing w:before="120" w:after="120" w:line="240" w:lineRule="auto"/>
        <w:ind w:left="270"/>
      </w:pPr>
      <w:r>
        <w:t>The Quality Report is a series of quality checks for</w:t>
      </w:r>
    </w:p>
    <w:p w:rsidR="00B33C02" w:rsidRDefault="002530A8">
      <w:pPr>
        <w:numPr>
          <w:ilvl w:val="0"/>
          <w:numId w:val="5"/>
        </w:numPr>
        <w:spacing w:before="120" w:after="120" w:line="240" w:lineRule="auto"/>
      </w:pPr>
      <w:r>
        <w:t>Metadata validation</w:t>
      </w:r>
    </w:p>
    <w:p w:rsidR="00B33C02" w:rsidRDefault="002530A8">
      <w:pPr>
        <w:numPr>
          <w:ilvl w:val="1"/>
          <w:numId w:val="5"/>
        </w:numPr>
        <w:spacing w:before="120" w:after="120" w:line="240" w:lineRule="auto"/>
      </w:pPr>
      <w:r>
        <w:t>Ensures the EML is well-formed and schema valid</w:t>
      </w:r>
    </w:p>
    <w:p w:rsidR="00B33C02" w:rsidRDefault="002530A8">
      <w:pPr>
        <w:numPr>
          <w:ilvl w:val="1"/>
          <w:numId w:val="5"/>
        </w:numPr>
        <w:spacing w:before="120" w:after="120" w:line="240" w:lineRule="auto"/>
      </w:pPr>
      <w:r>
        <w:t>Content validation (does content match best practices?)</w:t>
      </w:r>
    </w:p>
    <w:p w:rsidR="00B33C02" w:rsidRDefault="002530A8">
      <w:pPr>
        <w:numPr>
          <w:ilvl w:val="0"/>
          <w:numId w:val="5"/>
        </w:numPr>
        <w:spacing w:before="120" w:after="120" w:line="240" w:lineRule="auto"/>
      </w:pPr>
      <w:r>
        <w:t>Data validation</w:t>
      </w:r>
    </w:p>
    <w:p w:rsidR="00B33C02" w:rsidRDefault="002530A8">
      <w:pPr>
        <w:numPr>
          <w:ilvl w:val="1"/>
          <w:numId w:val="5"/>
        </w:numPr>
        <w:spacing w:before="120" w:after="120" w:line="240" w:lineRule="auto"/>
      </w:pPr>
      <w:r>
        <w:t>Accessible (can data be downloaded?)</w:t>
      </w:r>
    </w:p>
    <w:p w:rsidR="00B33C02" w:rsidRDefault="002530A8">
      <w:pPr>
        <w:numPr>
          <w:ilvl w:val="0"/>
          <w:numId w:val="5"/>
        </w:numPr>
        <w:spacing w:before="120" w:after="120" w:line="240" w:lineRule="auto"/>
      </w:pPr>
      <w:r>
        <w:t>Congruence validation</w:t>
      </w:r>
    </w:p>
    <w:p w:rsidR="00B33C02" w:rsidRDefault="002530A8">
      <w:pPr>
        <w:numPr>
          <w:ilvl w:val="1"/>
          <w:numId w:val="5"/>
        </w:numPr>
        <w:spacing w:before="120" w:after="120" w:line="240" w:lineRule="auto"/>
      </w:pPr>
      <w:r>
        <w:t>Metadata description of data matches physical structure of data (e.g., correct number of columns, rows, datatype, delimiters)</w:t>
      </w:r>
    </w:p>
    <w:p w:rsidR="00B33C02" w:rsidRDefault="002530A8">
      <w:pPr>
        <w:spacing w:before="120" w:after="120" w:line="240" w:lineRule="auto"/>
      </w:pPr>
      <w:r>
        <w:rPr>
          <w:noProof/>
        </w:rPr>
        <w:drawing>
          <wp:inline distT="0" distB="0" distL="0" distR="0">
            <wp:extent cx="5943600" cy="271081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943600" cy="2710815"/>
                    </a:xfrm>
                    <a:prstGeom prst="rect">
                      <a:avLst/>
                    </a:prstGeom>
                    <a:ln/>
                  </pic:spPr>
                </pic:pic>
              </a:graphicData>
            </a:graphic>
          </wp:inline>
        </w:drawing>
      </w:r>
    </w:p>
    <w:p w:rsidR="00F65FB0" w:rsidRDefault="00F65FB0" w:rsidP="00F65FB0">
      <w:pPr>
        <w:pBdr>
          <w:top w:val="nil"/>
          <w:left w:val="nil"/>
          <w:bottom w:val="nil"/>
          <w:right w:val="nil"/>
          <w:between w:val="nil"/>
        </w:pBdr>
        <w:spacing w:before="120" w:after="120" w:line="240" w:lineRule="auto"/>
        <w:ind w:left="360"/>
        <w:rPr>
          <w:i/>
          <w:color w:val="000000"/>
          <w:sz w:val="28"/>
          <w:szCs w:val="28"/>
        </w:rPr>
      </w:pPr>
      <w:bookmarkStart w:id="1" w:name="_30j0zll" w:colFirst="0" w:colLast="0"/>
      <w:bookmarkStart w:id="2" w:name="_GoBack"/>
      <w:bookmarkEnd w:id="1"/>
      <w:bookmarkEnd w:id="2"/>
    </w:p>
    <w:p w:rsidR="00B33C02" w:rsidRDefault="002530A8">
      <w:pPr>
        <w:numPr>
          <w:ilvl w:val="0"/>
          <w:numId w:val="2"/>
        </w:numPr>
        <w:pBdr>
          <w:top w:val="nil"/>
          <w:left w:val="nil"/>
          <w:bottom w:val="nil"/>
          <w:right w:val="nil"/>
          <w:between w:val="nil"/>
        </w:pBdr>
        <w:spacing w:before="120" w:after="120" w:line="240" w:lineRule="auto"/>
        <w:ind w:left="360"/>
        <w:rPr>
          <w:i/>
          <w:color w:val="000000"/>
          <w:sz w:val="28"/>
          <w:szCs w:val="28"/>
        </w:rPr>
      </w:pPr>
      <w:r>
        <w:rPr>
          <w:i/>
          <w:color w:val="000000"/>
          <w:sz w:val="28"/>
          <w:szCs w:val="28"/>
        </w:rPr>
        <w:lastRenderedPageBreak/>
        <w:t>Upload the package to the staging environment to preview what it would look like when published</w:t>
      </w:r>
    </w:p>
    <w:p w:rsidR="00B33C02" w:rsidRDefault="002530A8">
      <w:pPr>
        <w:pBdr>
          <w:top w:val="nil"/>
          <w:left w:val="nil"/>
          <w:bottom w:val="nil"/>
          <w:right w:val="nil"/>
          <w:between w:val="nil"/>
        </w:pBdr>
        <w:spacing w:before="120" w:after="120" w:line="240" w:lineRule="auto"/>
        <w:ind w:left="360"/>
        <w:rPr>
          <w:color w:val="000000"/>
        </w:rPr>
      </w:pPr>
      <w:r>
        <w:rPr>
          <w:color w:val="000000"/>
        </w:rPr>
        <w:t>After all warnings and errors in</w:t>
      </w:r>
      <w:r>
        <w:rPr>
          <w:color w:val="000000"/>
        </w:rPr>
        <w:t xml:space="preserve"> the quality report are addressed, upload the package in the staging environment</w:t>
      </w:r>
    </w:p>
    <w:p w:rsidR="00B33C02" w:rsidRDefault="002530A8">
      <w:pPr>
        <w:numPr>
          <w:ilvl w:val="0"/>
          <w:numId w:val="4"/>
        </w:numPr>
        <w:pBdr>
          <w:top w:val="nil"/>
          <w:left w:val="nil"/>
          <w:bottom w:val="nil"/>
          <w:right w:val="nil"/>
          <w:between w:val="nil"/>
        </w:pBdr>
        <w:spacing w:before="120" w:after="120" w:line="240" w:lineRule="auto"/>
        <w:rPr>
          <w:i/>
          <w:color w:val="000000"/>
        </w:rPr>
      </w:pPr>
      <w:r>
        <w:rPr>
          <w:color w:val="000000"/>
        </w:rPr>
        <w:t>Navigate to “Evaluate/Upload Data Packages” (in the dropdown window under the “TOOLS” tab). Follow step a)1. above, but instead click on the “</w:t>
      </w:r>
      <w:r>
        <w:rPr>
          <w:b/>
          <w:color w:val="000000"/>
        </w:rPr>
        <w:t>Upload</w:t>
      </w:r>
      <w:r>
        <w:rPr>
          <w:color w:val="000000"/>
        </w:rPr>
        <w:t>” button.</w:t>
      </w:r>
    </w:p>
    <w:p w:rsidR="00B33C02" w:rsidRDefault="002530A8">
      <w:pPr>
        <w:numPr>
          <w:ilvl w:val="0"/>
          <w:numId w:val="4"/>
        </w:numPr>
        <w:pBdr>
          <w:top w:val="nil"/>
          <w:left w:val="nil"/>
          <w:bottom w:val="nil"/>
          <w:right w:val="nil"/>
          <w:between w:val="nil"/>
        </w:pBdr>
        <w:spacing w:before="120" w:after="120" w:line="240" w:lineRule="auto"/>
        <w:rPr>
          <w:i/>
          <w:color w:val="000000"/>
        </w:rPr>
      </w:pPr>
      <w:r>
        <w:rPr>
          <w:color w:val="000000"/>
        </w:rPr>
        <w:t>Follow step a)2. above, but instead click on the “</w:t>
      </w:r>
      <w:r>
        <w:rPr>
          <w:b/>
          <w:color w:val="000000"/>
        </w:rPr>
        <w:t>Upload</w:t>
      </w:r>
      <w:r>
        <w:rPr>
          <w:color w:val="000000"/>
        </w:rPr>
        <w:t>” button.</w:t>
      </w:r>
    </w:p>
    <w:p w:rsidR="00B33C02" w:rsidRDefault="002530A8">
      <w:pPr>
        <w:numPr>
          <w:ilvl w:val="0"/>
          <w:numId w:val="4"/>
        </w:numPr>
        <w:pBdr>
          <w:top w:val="nil"/>
          <w:left w:val="nil"/>
          <w:bottom w:val="nil"/>
          <w:right w:val="nil"/>
          <w:between w:val="nil"/>
        </w:pBdr>
        <w:spacing w:before="120" w:after="120" w:line="240" w:lineRule="auto"/>
        <w:rPr>
          <w:i/>
          <w:color w:val="000000"/>
        </w:rPr>
      </w:pPr>
      <w:r>
        <w:rPr>
          <w:color w:val="000000"/>
        </w:rPr>
        <w:t>A summary table will be produced like the one in step a)3. above, but now the package name will contain a link in the “Package Id” column.</w:t>
      </w:r>
    </w:p>
    <w:p w:rsidR="00B33C02" w:rsidRDefault="002530A8">
      <w:pPr>
        <w:spacing w:before="120" w:after="120" w:line="240" w:lineRule="auto"/>
        <w:ind w:left="360"/>
        <w:jc w:val="center"/>
      </w:pPr>
      <w:r>
        <w:rPr>
          <w:noProof/>
        </w:rPr>
        <w:drawing>
          <wp:inline distT="0" distB="0" distL="0" distR="0">
            <wp:extent cx="4619485" cy="2577731"/>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619485" cy="2577731"/>
                    </a:xfrm>
                    <a:prstGeom prst="rect">
                      <a:avLst/>
                    </a:prstGeom>
                    <a:ln/>
                  </pic:spPr>
                </pic:pic>
              </a:graphicData>
            </a:graphic>
          </wp:inline>
        </w:drawing>
      </w:r>
    </w:p>
    <w:p w:rsidR="00B33C02" w:rsidRDefault="002530A8">
      <w:pPr>
        <w:numPr>
          <w:ilvl w:val="0"/>
          <w:numId w:val="4"/>
        </w:numPr>
        <w:pBdr>
          <w:top w:val="nil"/>
          <w:left w:val="nil"/>
          <w:bottom w:val="nil"/>
          <w:right w:val="nil"/>
          <w:between w:val="nil"/>
        </w:pBdr>
        <w:spacing w:before="120" w:after="120" w:line="240" w:lineRule="auto"/>
        <w:rPr>
          <w:i/>
          <w:color w:val="000000"/>
        </w:rPr>
      </w:pPr>
      <w:r>
        <w:rPr>
          <w:color w:val="000000"/>
        </w:rPr>
        <w:t>Click on the “Package Id” link to preview what yo</w:t>
      </w:r>
      <w:r>
        <w:rPr>
          <w:color w:val="000000"/>
        </w:rPr>
        <w:t>ur data package will look like when it is published</w:t>
      </w:r>
    </w:p>
    <w:p w:rsidR="00B33C02" w:rsidRDefault="002530A8">
      <w:pPr>
        <w:spacing w:before="120" w:after="120" w:line="240" w:lineRule="auto"/>
        <w:jc w:val="center"/>
      </w:pPr>
      <w:r>
        <w:rPr>
          <w:noProof/>
        </w:rPr>
        <w:drawing>
          <wp:inline distT="0" distB="0" distL="0" distR="0">
            <wp:extent cx="3105027" cy="2941813"/>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105027" cy="2941813"/>
                    </a:xfrm>
                    <a:prstGeom prst="rect">
                      <a:avLst/>
                    </a:prstGeom>
                    <a:ln/>
                  </pic:spPr>
                </pic:pic>
              </a:graphicData>
            </a:graphic>
          </wp:inline>
        </w:drawing>
      </w:r>
    </w:p>
    <w:p w:rsidR="00B33C02" w:rsidRDefault="00B33C02">
      <w:pPr>
        <w:spacing w:before="120" w:after="120" w:line="240" w:lineRule="auto"/>
        <w:ind w:left="360"/>
      </w:pPr>
    </w:p>
    <w:p w:rsidR="00B33C02" w:rsidRDefault="002530A8">
      <w:pPr>
        <w:spacing w:before="120" w:after="120" w:line="240" w:lineRule="auto"/>
        <w:rPr>
          <w:b/>
          <w:sz w:val="32"/>
          <w:szCs w:val="32"/>
        </w:rPr>
      </w:pPr>
      <w:r>
        <w:rPr>
          <w:b/>
          <w:sz w:val="32"/>
          <w:szCs w:val="32"/>
        </w:rPr>
        <w:t>Publish the data package using the EDI Data Portal</w:t>
      </w:r>
    </w:p>
    <w:p w:rsidR="00B33C02" w:rsidRDefault="002530A8">
      <w:pPr>
        <w:spacing w:before="120" w:after="120" w:line="240" w:lineRule="auto"/>
      </w:pPr>
      <w:r>
        <w:t>When you are happy with how your data package looks in the EDI Staging Environment, publish the package using the EDI Data Portal</w:t>
      </w:r>
    </w:p>
    <w:p w:rsidR="00B33C02" w:rsidRDefault="002530A8">
      <w:pPr>
        <w:numPr>
          <w:ilvl w:val="0"/>
          <w:numId w:val="6"/>
        </w:numPr>
        <w:pBdr>
          <w:top w:val="nil"/>
          <w:left w:val="nil"/>
          <w:bottom w:val="nil"/>
          <w:right w:val="nil"/>
          <w:between w:val="nil"/>
        </w:pBdr>
        <w:spacing w:before="120" w:after="120" w:line="240" w:lineRule="auto"/>
      </w:pPr>
      <w:r>
        <w:t>Note: the EDI Data Portal and Staging Environment are separate entities and require a unique data package identifier for both.</w:t>
      </w:r>
      <w:r>
        <w:t xml:space="preserve"> </w:t>
      </w:r>
    </w:p>
    <w:p w:rsidR="00B33C02" w:rsidRDefault="002530A8">
      <w:pPr>
        <w:pBdr>
          <w:top w:val="nil"/>
          <w:left w:val="nil"/>
          <w:bottom w:val="nil"/>
          <w:right w:val="nil"/>
          <w:between w:val="nil"/>
        </w:pBdr>
        <w:spacing w:before="120" w:after="120" w:line="240" w:lineRule="auto"/>
        <w:ind w:left="720"/>
        <w:rPr>
          <w:color w:val="000000"/>
        </w:rPr>
      </w:pPr>
      <w:r>
        <w:t xml:space="preserve">Reserve a data package identifier in the EDI Data Portal. </w:t>
      </w:r>
      <w:r>
        <w:rPr>
          <w:color w:val="000000"/>
        </w:rPr>
        <w:t xml:space="preserve">Navigate to the </w:t>
      </w:r>
      <w:hyperlink r:id="rId28">
        <w:r>
          <w:rPr>
            <w:color w:val="0000FF"/>
            <w:u w:val="single"/>
          </w:rPr>
          <w:t>EDI Data Portal</w:t>
        </w:r>
      </w:hyperlink>
      <w:r>
        <w:rPr>
          <w:color w:val="0000FF"/>
          <w:u w:val="single"/>
        </w:rPr>
        <w:t xml:space="preserve"> </w:t>
      </w:r>
      <w:r>
        <w:rPr>
          <w:color w:val="000000"/>
        </w:rPr>
        <w:t>and login (click the “LOGIN” tab in the top-right corner).</w:t>
      </w:r>
    </w:p>
    <w:p w:rsidR="00B33C02" w:rsidRDefault="002530A8">
      <w:pPr>
        <w:spacing w:before="120" w:after="120" w:line="240" w:lineRule="auto"/>
        <w:jc w:val="center"/>
      </w:pPr>
      <w:r>
        <w:rPr>
          <w:noProof/>
        </w:rPr>
        <w:drawing>
          <wp:inline distT="0" distB="0" distL="0" distR="0">
            <wp:extent cx="4444305" cy="2614354"/>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4444305" cy="2614354"/>
                    </a:xfrm>
                    <a:prstGeom prst="rect">
                      <a:avLst/>
                    </a:prstGeom>
                    <a:ln/>
                  </pic:spPr>
                </pic:pic>
              </a:graphicData>
            </a:graphic>
          </wp:inline>
        </w:drawing>
      </w:r>
    </w:p>
    <w:p w:rsidR="00B33C02" w:rsidRDefault="002530A8">
      <w:pPr>
        <w:numPr>
          <w:ilvl w:val="0"/>
          <w:numId w:val="12"/>
        </w:numPr>
        <w:spacing w:before="120" w:after="0" w:line="240" w:lineRule="auto"/>
      </w:pPr>
      <w:r>
        <w:t>On the top right corner of the page, hover over “TOOLS”. In the “TOOLS” drop down window click on “Data Package Identifier Reservations”.</w:t>
      </w:r>
    </w:p>
    <w:p w:rsidR="00B33C02" w:rsidRDefault="002530A8">
      <w:pPr>
        <w:numPr>
          <w:ilvl w:val="0"/>
          <w:numId w:val="12"/>
        </w:numPr>
        <w:spacing w:after="120" w:line="240" w:lineRule="auto"/>
      </w:pPr>
      <w:r>
        <w:t>On the “Data Package Identifier Reservations” page, click</w:t>
      </w:r>
      <w:r>
        <w:t xml:space="preserve"> on “Reserve Next Available Identifier(s)”. Make note of the “Data Package Identifier” to use in step 2 below.</w:t>
      </w:r>
    </w:p>
    <w:p w:rsidR="00B33C02" w:rsidRDefault="002530A8">
      <w:pPr>
        <w:numPr>
          <w:ilvl w:val="0"/>
          <w:numId w:val="6"/>
        </w:numPr>
        <w:pBdr>
          <w:top w:val="nil"/>
          <w:left w:val="nil"/>
          <w:bottom w:val="nil"/>
          <w:right w:val="nil"/>
          <w:between w:val="nil"/>
        </w:pBdr>
        <w:spacing w:before="120" w:after="120"/>
      </w:pPr>
      <w:r>
        <w:t>Edit your existing EML and the name of your master folder (folder that contains the folders “data_objects”, “eml”, and “metadata_templates”) to m</w:t>
      </w:r>
      <w:r>
        <w:t xml:space="preserve">atch the Data Package Identifier you received in step 1.b. above. </w:t>
      </w:r>
    </w:p>
    <w:p w:rsidR="00B33C02" w:rsidRDefault="002530A8">
      <w:pPr>
        <w:numPr>
          <w:ilvl w:val="1"/>
          <w:numId w:val="6"/>
        </w:numPr>
        <w:pBdr>
          <w:top w:val="nil"/>
          <w:left w:val="nil"/>
          <w:bottom w:val="nil"/>
          <w:right w:val="nil"/>
          <w:between w:val="nil"/>
        </w:pBdr>
        <w:spacing w:before="120" w:after="120"/>
      </w:pPr>
      <w:r>
        <w:t>To edit the EML file, navigate to the “eml” folder and open the XML file. On the 5th line of the document, find “packageID = “edi.</w:t>
      </w:r>
      <w:r>
        <w:rPr>
          <w:i/>
        </w:rPr>
        <w:t>xxx.x</w:t>
      </w:r>
      <w:r>
        <w:t>”. Delete out the package number and replace it with y</w:t>
      </w:r>
      <w:r>
        <w:t>our packageID received from the EDI Data Portal. Save and close the file.</w:t>
      </w:r>
    </w:p>
    <w:p w:rsidR="00B33C02" w:rsidRDefault="002530A8">
      <w:pPr>
        <w:pBdr>
          <w:top w:val="nil"/>
          <w:left w:val="nil"/>
          <w:bottom w:val="nil"/>
          <w:right w:val="nil"/>
          <w:between w:val="nil"/>
        </w:pBdr>
        <w:spacing w:before="120" w:after="120"/>
      </w:pPr>
      <w:r>
        <w:rPr>
          <w:noProof/>
        </w:rPr>
        <w:lastRenderedPageBreak/>
        <w:drawing>
          <wp:inline distT="114300" distB="114300" distL="114300" distR="114300">
            <wp:extent cx="5943600" cy="31242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943600" cy="3124200"/>
                    </a:xfrm>
                    <a:prstGeom prst="rect">
                      <a:avLst/>
                    </a:prstGeom>
                    <a:ln/>
                  </pic:spPr>
                </pic:pic>
              </a:graphicData>
            </a:graphic>
          </wp:inline>
        </w:drawing>
      </w:r>
    </w:p>
    <w:p w:rsidR="00B33C02" w:rsidRDefault="002530A8">
      <w:pPr>
        <w:numPr>
          <w:ilvl w:val="1"/>
          <w:numId w:val="6"/>
        </w:numPr>
        <w:pBdr>
          <w:top w:val="nil"/>
          <w:left w:val="nil"/>
          <w:bottom w:val="nil"/>
          <w:right w:val="nil"/>
          <w:between w:val="nil"/>
        </w:pBdr>
        <w:spacing w:before="120" w:after="120"/>
      </w:pPr>
      <w:r>
        <w:t xml:space="preserve">Rename the XML file to also match the new Data Package Identifier. Do this by right clicking the XML file in the “eml” folder and selecting “Rename” from the </w:t>
      </w:r>
      <w:r w:rsidR="00094083">
        <w:t>drop-down</w:t>
      </w:r>
      <w:r>
        <w:t xml:space="preserve"> window.</w:t>
      </w:r>
    </w:p>
    <w:p w:rsidR="00B33C02" w:rsidRDefault="002530A8">
      <w:pPr>
        <w:numPr>
          <w:ilvl w:val="0"/>
          <w:numId w:val="6"/>
        </w:numPr>
        <w:pBdr>
          <w:top w:val="nil"/>
          <w:left w:val="nil"/>
          <w:bottom w:val="nil"/>
          <w:right w:val="nil"/>
          <w:between w:val="nil"/>
        </w:pBdr>
        <w:spacing w:before="120" w:after="120"/>
      </w:pPr>
      <w:r>
        <w:rPr>
          <w:color w:val="000000"/>
        </w:rPr>
        <w:t>Follow the steps b)1-</w:t>
      </w:r>
      <w:r>
        <w:t>4</w:t>
      </w:r>
      <w:r>
        <w:rPr>
          <w:color w:val="000000"/>
        </w:rPr>
        <w:t xml:space="preserve"> under the “Upload the package to the staging environment </w:t>
      </w:r>
      <w:r>
        <w:rPr>
          <w:color w:val="000000"/>
        </w:rPr>
        <w:t>to preview what it would look like when published” section above.</w:t>
      </w:r>
    </w:p>
    <w:p w:rsidR="00B33C02" w:rsidRDefault="002530A8">
      <w:pPr>
        <w:numPr>
          <w:ilvl w:val="0"/>
          <w:numId w:val="6"/>
        </w:numPr>
        <w:pBdr>
          <w:top w:val="nil"/>
          <w:left w:val="nil"/>
          <w:bottom w:val="nil"/>
          <w:right w:val="nil"/>
          <w:between w:val="nil"/>
        </w:pBdr>
        <w:spacing w:before="120" w:after="120" w:line="240" w:lineRule="auto"/>
      </w:pPr>
      <w:r>
        <w:rPr>
          <w:color w:val="000000"/>
        </w:rPr>
        <w:t>Yay! Your data package is published!</w:t>
      </w:r>
    </w:p>
    <w:p w:rsidR="00B33C02" w:rsidRDefault="002530A8">
      <w:pPr>
        <w:spacing w:before="120" w:after="120" w:line="240" w:lineRule="auto"/>
        <w:jc w:val="center"/>
      </w:pPr>
      <w:r>
        <w:rPr>
          <w:noProof/>
        </w:rPr>
        <w:lastRenderedPageBreak/>
        <w:drawing>
          <wp:inline distT="0" distB="0" distL="0" distR="0">
            <wp:extent cx="4729957" cy="449396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4729957" cy="4493965"/>
                    </a:xfrm>
                    <a:prstGeom prst="rect">
                      <a:avLst/>
                    </a:prstGeom>
                    <a:ln/>
                  </pic:spPr>
                </pic:pic>
              </a:graphicData>
            </a:graphic>
          </wp:inline>
        </w:drawing>
      </w:r>
    </w:p>
    <w:p w:rsidR="00B33C02" w:rsidRDefault="00B33C02">
      <w:pPr>
        <w:spacing w:before="120" w:after="120" w:line="240" w:lineRule="auto"/>
        <w:jc w:val="center"/>
      </w:pPr>
    </w:p>
    <w:p w:rsidR="00B33C02" w:rsidRDefault="002530A8">
      <w:pPr>
        <w:numPr>
          <w:ilvl w:val="0"/>
          <w:numId w:val="8"/>
        </w:numPr>
        <w:pBdr>
          <w:top w:val="nil"/>
          <w:left w:val="nil"/>
          <w:bottom w:val="nil"/>
          <w:right w:val="nil"/>
          <w:between w:val="nil"/>
        </w:pBdr>
        <w:spacing w:before="120" w:after="120" w:line="240" w:lineRule="auto"/>
      </w:pPr>
      <w:r>
        <w:rPr>
          <w:color w:val="000000"/>
        </w:rPr>
        <w:t xml:space="preserve">To share your data package with others use the Digital Object Identifier found in the “Citation” section of the your Data Package Summary (i.e. </w:t>
      </w:r>
      <w:hyperlink r:id="rId32">
        <w:r>
          <w:rPr>
            <w:color w:val="0000FF"/>
            <w:u w:val="single"/>
          </w:rPr>
          <w:t>https://doi.org/10.6073/pasta/</w:t>
        </w:r>
        <w:r>
          <w:rPr>
            <w:color w:val="0000FF"/>
            <w:u w:val="single"/>
          </w:rPr>
          <w:t>65b2df11b736c5b51d5fad90dc4a08e9</w:t>
        </w:r>
      </w:hyperlink>
      <w:r>
        <w:rPr>
          <w:color w:val="000000"/>
        </w:rPr>
        <w:t>), or you can create an exact url address.</w:t>
      </w:r>
    </w:p>
    <w:p w:rsidR="00B33C02" w:rsidRDefault="002530A8">
      <w:pPr>
        <w:numPr>
          <w:ilvl w:val="1"/>
          <w:numId w:val="8"/>
        </w:numPr>
        <w:pBdr>
          <w:top w:val="nil"/>
          <w:left w:val="nil"/>
          <w:bottom w:val="nil"/>
          <w:right w:val="nil"/>
          <w:between w:val="nil"/>
        </w:pBdr>
        <w:spacing w:before="120" w:after="120" w:line="240" w:lineRule="auto"/>
      </w:pPr>
      <w:r>
        <w:rPr>
          <w:color w:val="000000"/>
        </w:rPr>
        <w:t>To create an exact url address use the format https://portal.edirepository.org/nis/mapbrowse?scope=edi&amp;identifier=</w:t>
      </w:r>
      <w:r>
        <w:rPr>
          <w:b/>
          <w:color w:val="000000"/>
        </w:rPr>
        <w:t>*</w:t>
      </w:r>
      <w:r>
        <w:rPr>
          <w:color w:val="000000"/>
        </w:rPr>
        <w:t>&amp;revision=</w:t>
      </w:r>
      <w:r>
        <w:rPr>
          <w:b/>
          <w:color w:val="000000"/>
        </w:rPr>
        <w:t>#</w:t>
      </w:r>
      <w:r>
        <w:t>;</w:t>
      </w:r>
      <w:r>
        <w:rPr>
          <w:color w:val="000000"/>
        </w:rPr>
        <w:t xml:space="preserve"> where * is the Data Package Identifier (i.e. 556), and # is the version number (i.e. 1). If you would like to keep the url static and will be making new versions of the package in the future, simply change the version number to read “newest” (i.e. </w:t>
      </w:r>
      <w:hyperlink r:id="rId33">
        <w:r>
          <w:rPr>
            <w:color w:val="0000FF"/>
            <w:u w:val="single"/>
          </w:rPr>
          <w:t>https://portal.edirepository.org/nis/mapbrowse?scope=edi&amp;identifier=556&amp;revision=newest</w:t>
        </w:r>
      </w:hyperlink>
      <w:r>
        <w:rPr>
          <w:color w:val="000000"/>
        </w:rPr>
        <w:t xml:space="preserve">). By replacing the version number with “newest” it ensures that the </w:t>
      </w:r>
      <w:r>
        <w:rPr>
          <w:color w:val="000000"/>
        </w:rPr>
        <w:t>link will always go to the newest version of the data package in the EDI Data Portal.</w:t>
      </w:r>
    </w:p>
    <w:p w:rsidR="00B33C02" w:rsidRDefault="002530A8">
      <w:pPr>
        <w:numPr>
          <w:ilvl w:val="0"/>
          <w:numId w:val="8"/>
        </w:numPr>
        <w:pBdr>
          <w:top w:val="nil"/>
          <w:left w:val="nil"/>
          <w:bottom w:val="nil"/>
          <w:right w:val="nil"/>
          <w:between w:val="nil"/>
        </w:pBdr>
        <w:spacing w:before="120" w:after="120" w:line="240" w:lineRule="auto"/>
      </w:pPr>
      <w:r>
        <w:rPr>
          <w:color w:val="000000"/>
        </w:rPr>
        <w:t>Your data package is now searchable on</w:t>
      </w:r>
    </w:p>
    <w:p w:rsidR="00B33C02" w:rsidRDefault="002530A8">
      <w:pPr>
        <w:numPr>
          <w:ilvl w:val="1"/>
          <w:numId w:val="8"/>
        </w:numPr>
        <w:pBdr>
          <w:top w:val="nil"/>
          <w:left w:val="nil"/>
          <w:bottom w:val="nil"/>
          <w:right w:val="nil"/>
          <w:between w:val="nil"/>
        </w:pBdr>
        <w:spacing w:before="120" w:after="120" w:line="240" w:lineRule="auto"/>
      </w:pPr>
      <w:hyperlink r:id="rId34">
        <w:r>
          <w:rPr>
            <w:color w:val="0000FF"/>
            <w:u w:val="single"/>
          </w:rPr>
          <w:t>EDI Data Portal</w:t>
        </w:r>
      </w:hyperlink>
    </w:p>
    <w:p w:rsidR="00B33C02" w:rsidRDefault="002530A8">
      <w:pPr>
        <w:numPr>
          <w:ilvl w:val="1"/>
          <w:numId w:val="8"/>
        </w:numPr>
        <w:pBdr>
          <w:top w:val="nil"/>
          <w:left w:val="nil"/>
          <w:bottom w:val="nil"/>
          <w:right w:val="nil"/>
          <w:between w:val="nil"/>
        </w:pBdr>
        <w:spacing w:before="120" w:after="120" w:line="240" w:lineRule="auto"/>
      </w:pPr>
      <w:hyperlink r:id="rId35">
        <w:r>
          <w:rPr>
            <w:color w:val="0000FF"/>
            <w:u w:val="single"/>
          </w:rPr>
          <w:t>DataONE</w:t>
        </w:r>
      </w:hyperlink>
    </w:p>
    <w:p w:rsidR="00B33C02" w:rsidRDefault="002530A8">
      <w:pPr>
        <w:numPr>
          <w:ilvl w:val="1"/>
          <w:numId w:val="8"/>
        </w:numPr>
        <w:pBdr>
          <w:top w:val="nil"/>
          <w:left w:val="nil"/>
          <w:bottom w:val="nil"/>
          <w:right w:val="nil"/>
          <w:between w:val="nil"/>
        </w:pBdr>
        <w:spacing w:before="120" w:after="120" w:line="240" w:lineRule="auto"/>
      </w:pPr>
      <w:hyperlink r:id="rId36">
        <w:r>
          <w:rPr>
            <w:color w:val="0000FF"/>
            <w:u w:val="single"/>
          </w:rPr>
          <w:t>Google Dataset Search</w:t>
        </w:r>
      </w:hyperlink>
    </w:p>
    <w:sectPr w:rsidR="00B33C02">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0A8" w:rsidRDefault="002530A8">
      <w:pPr>
        <w:spacing w:after="0" w:line="240" w:lineRule="auto"/>
      </w:pPr>
      <w:r>
        <w:separator/>
      </w:r>
    </w:p>
  </w:endnote>
  <w:endnote w:type="continuationSeparator" w:id="0">
    <w:p w:rsidR="002530A8" w:rsidRDefault="0025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Lato">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C02" w:rsidRDefault="002530A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2E05B2">
      <w:rPr>
        <w:color w:val="000000"/>
      </w:rPr>
      <w:fldChar w:fldCharType="separate"/>
    </w:r>
    <w:r w:rsidR="002E05B2">
      <w:rPr>
        <w:noProof/>
        <w:color w:val="000000"/>
      </w:rPr>
      <w:t>1</w:t>
    </w:r>
    <w:r>
      <w:rPr>
        <w:color w:val="000000"/>
      </w:rPr>
      <w:fldChar w:fldCharType="end"/>
    </w:r>
  </w:p>
  <w:p w:rsidR="00B33C02" w:rsidRDefault="00B33C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0A8" w:rsidRDefault="002530A8">
      <w:pPr>
        <w:spacing w:after="0" w:line="240" w:lineRule="auto"/>
      </w:pPr>
      <w:r>
        <w:separator/>
      </w:r>
    </w:p>
  </w:footnote>
  <w:footnote w:type="continuationSeparator" w:id="0">
    <w:p w:rsidR="002530A8" w:rsidRDefault="00253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2BCF"/>
    <w:multiLevelType w:val="multilevel"/>
    <w:tmpl w:val="D518A6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D2564D9"/>
    <w:multiLevelType w:val="multilevel"/>
    <w:tmpl w:val="39ACF8FA"/>
    <w:lvl w:ilvl="0">
      <w:start w:val="1"/>
      <w:numFmt w:val="bullet"/>
      <w:lvlText w:val="●"/>
      <w:lvlJc w:val="left"/>
      <w:pPr>
        <w:ind w:left="720" w:hanging="360"/>
      </w:pPr>
      <w:rPr>
        <w:rFonts w:ascii="Lato" w:eastAsia="Lato" w:hAnsi="Lato" w:cs="Lato"/>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Lato" w:eastAsia="Lato" w:hAnsi="Lato" w:cs="Lato"/>
      </w:rPr>
    </w:lvl>
    <w:lvl w:ilvl="3">
      <w:start w:val="1"/>
      <w:numFmt w:val="bullet"/>
      <w:lvlText w:val="●"/>
      <w:lvlJc w:val="left"/>
      <w:pPr>
        <w:ind w:left="2880" w:hanging="360"/>
      </w:pPr>
      <w:rPr>
        <w:rFonts w:ascii="Lato" w:eastAsia="Lato" w:hAnsi="Lato" w:cs="Lato"/>
      </w:rPr>
    </w:lvl>
    <w:lvl w:ilvl="4">
      <w:start w:val="1"/>
      <w:numFmt w:val="bullet"/>
      <w:lvlText w:val="●"/>
      <w:lvlJc w:val="left"/>
      <w:pPr>
        <w:ind w:left="3600" w:hanging="360"/>
      </w:pPr>
      <w:rPr>
        <w:rFonts w:ascii="Lato" w:eastAsia="Lato" w:hAnsi="Lato" w:cs="Lato"/>
      </w:rPr>
    </w:lvl>
    <w:lvl w:ilvl="5">
      <w:start w:val="1"/>
      <w:numFmt w:val="bullet"/>
      <w:lvlText w:val="●"/>
      <w:lvlJc w:val="left"/>
      <w:pPr>
        <w:ind w:left="4320" w:hanging="360"/>
      </w:pPr>
      <w:rPr>
        <w:rFonts w:ascii="Lato" w:eastAsia="Lato" w:hAnsi="Lato" w:cs="Lato"/>
      </w:rPr>
    </w:lvl>
    <w:lvl w:ilvl="6">
      <w:start w:val="1"/>
      <w:numFmt w:val="bullet"/>
      <w:lvlText w:val="●"/>
      <w:lvlJc w:val="left"/>
      <w:pPr>
        <w:ind w:left="5040" w:hanging="360"/>
      </w:pPr>
      <w:rPr>
        <w:rFonts w:ascii="Lato" w:eastAsia="Lato" w:hAnsi="Lato" w:cs="Lato"/>
      </w:rPr>
    </w:lvl>
    <w:lvl w:ilvl="7">
      <w:start w:val="1"/>
      <w:numFmt w:val="bullet"/>
      <w:lvlText w:val="●"/>
      <w:lvlJc w:val="left"/>
      <w:pPr>
        <w:ind w:left="5760" w:hanging="360"/>
      </w:pPr>
      <w:rPr>
        <w:rFonts w:ascii="Lato" w:eastAsia="Lato" w:hAnsi="Lato" w:cs="Lato"/>
      </w:rPr>
    </w:lvl>
    <w:lvl w:ilvl="8">
      <w:start w:val="1"/>
      <w:numFmt w:val="bullet"/>
      <w:lvlText w:val="●"/>
      <w:lvlJc w:val="left"/>
      <w:pPr>
        <w:ind w:left="6480" w:hanging="360"/>
      </w:pPr>
      <w:rPr>
        <w:rFonts w:ascii="Lato" w:eastAsia="Lato" w:hAnsi="Lato" w:cs="Lato"/>
      </w:rPr>
    </w:lvl>
  </w:abstractNum>
  <w:abstractNum w:abstractNumId="2" w15:restartNumberingAfterBreak="0">
    <w:nsid w:val="0F5440CF"/>
    <w:multiLevelType w:val="multilevel"/>
    <w:tmpl w:val="2092D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236CB4"/>
    <w:multiLevelType w:val="multilevel"/>
    <w:tmpl w:val="E398D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CF34CA"/>
    <w:multiLevelType w:val="multilevel"/>
    <w:tmpl w:val="CEC62A8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40E1164"/>
    <w:multiLevelType w:val="multilevel"/>
    <w:tmpl w:val="95D47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6333AA"/>
    <w:multiLevelType w:val="multilevel"/>
    <w:tmpl w:val="96781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502FBC"/>
    <w:multiLevelType w:val="multilevel"/>
    <w:tmpl w:val="08A4D8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3B171B3"/>
    <w:multiLevelType w:val="multilevel"/>
    <w:tmpl w:val="6D1A0C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934795"/>
    <w:multiLevelType w:val="multilevel"/>
    <w:tmpl w:val="9FFCF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B00D8B"/>
    <w:multiLevelType w:val="multilevel"/>
    <w:tmpl w:val="7D20A7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7AB71A16"/>
    <w:multiLevelType w:val="multilevel"/>
    <w:tmpl w:val="026A1F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8"/>
  </w:num>
  <w:num w:numId="3">
    <w:abstractNumId w:val="3"/>
  </w:num>
  <w:num w:numId="4">
    <w:abstractNumId w:val="2"/>
  </w:num>
  <w:num w:numId="5">
    <w:abstractNumId w:val="1"/>
  </w:num>
  <w:num w:numId="6">
    <w:abstractNumId w:val="6"/>
  </w:num>
  <w:num w:numId="7">
    <w:abstractNumId w:val="9"/>
  </w:num>
  <w:num w:numId="8">
    <w:abstractNumId w:val="11"/>
  </w:num>
  <w:num w:numId="9">
    <w:abstractNumId w:val="4"/>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C02"/>
    <w:rsid w:val="00010DBB"/>
    <w:rsid w:val="00094083"/>
    <w:rsid w:val="002530A8"/>
    <w:rsid w:val="00282B2B"/>
    <w:rsid w:val="002E05B2"/>
    <w:rsid w:val="00507D57"/>
    <w:rsid w:val="008D110C"/>
    <w:rsid w:val="009C03AA"/>
    <w:rsid w:val="00B33C02"/>
    <w:rsid w:val="00F6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E856"/>
  <w15:docId w15:val="{B44AFA6A-52E9-49E5-A2F7-F89378AF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 TargetMode="External"/><Relationship Id="rId13" Type="http://schemas.openxmlformats.org/officeDocument/2006/relationships/hyperlink" Target="https://portal-s.edirepository.org/nis/home.jsp" TargetMode="External"/><Relationship Id="rId18" Type="http://schemas.openxmlformats.org/officeDocument/2006/relationships/hyperlink" Target="https://portal-s.edirepository.org/nis/home.jsp" TargetMode="External"/><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portal.edirepository.org/nis/advancedSearch.jsp" TargetMode="External"/><Relationship Id="rId7" Type="http://schemas.openxmlformats.org/officeDocument/2006/relationships/hyperlink" Target="https://cran.rstudio.com/" TargetMode="External"/><Relationship Id="rId12" Type="http://schemas.openxmlformats.org/officeDocument/2006/relationships/hyperlink" Target="https://environmentaldatainitiative.org/edi-office-hours/" TargetMode="External"/><Relationship Id="rId17" Type="http://schemas.openxmlformats.org/officeDocument/2006/relationships/hyperlink" Target="https://ediorg.github.io/EMLassemblyline/articles/edit_metadata_templates.html" TargetMode="External"/><Relationship Id="rId25" Type="http://schemas.openxmlformats.org/officeDocument/2006/relationships/image" Target="media/image8.png"/><Relationship Id="rId33" Type="http://schemas.openxmlformats.org/officeDocument/2006/relationships/hyperlink" Target="https://portal.edirepository.org/nis/mapbrowse?scope=edi&amp;identifier=556&amp;revision=newes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port@environmentaldatainitiative.org" TargetMode="External"/><Relationship Id="rId24" Type="http://schemas.openxmlformats.org/officeDocument/2006/relationships/image" Target="media/image7.png"/><Relationship Id="rId32" Type="http://schemas.openxmlformats.org/officeDocument/2006/relationships/hyperlink" Target="https://doi.org/10.6073/pasta/65b2df11b736c5b51d5fad90dc4a08e9"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diorg.github.io/data-package-best-practices/EMLmetadata/index.html" TargetMode="External"/><Relationship Id="rId28" Type="http://schemas.openxmlformats.org/officeDocument/2006/relationships/hyperlink" Target="https://portal.edirepository.org/nis/home.jsp" TargetMode="External"/><Relationship Id="rId36" Type="http://schemas.openxmlformats.org/officeDocument/2006/relationships/hyperlink" Target="https://datasetsearch.research.google.com/" TargetMode="External"/><Relationship Id="rId10" Type="http://schemas.openxmlformats.org/officeDocument/2006/relationships/hyperlink" Target="https://portal.edirepository.org/nis/home.jsp" TargetMode="Externa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portal-s.edirepository.org/nis/home.jsp" TargetMode="External"/><Relationship Id="rId14" Type="http://schemas.openxmlformats.org/officeDocument/2006/relationships/image" Target="media/image1.jpg"/><Relationship Id="rId22" Type="http://schemas.openxmlformats.org/officeDocument/2006/relationships/hyperlink" Target="mailto:support@environmentaldatainitiative.org"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www.datao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1779</Words>
  <Characters>10143</Characters>
  <Application>Microsoft Office Word</Application>
  <DocSecurity>0</DocSecurity>
  <Lines>84</Lines>
  <Paragraphs>23</Paragraphs>
  <ScaleCrop>false</ScaleCrop>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elliot martin</cp:lastModifiedBy>
  <cp:revision>9</cp:revision>
  <dcterms:created xsi:type="dcterms:W3CDTF">2020-09-03T21:53:00Z</dcterms:created>
  <dcterms:modified xsi:type="dcterms:W3CDTF">2020-09-04T18:43:00Z</dcterms:modified>
</cp:coreProperties>
</file>