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5615814"/>
        <w:docPartObj>
          <w:docPartGallery w:val="Cover Pages"/>
          <w:docPartUnique/>
        </w:docPartObj>
      </w:sdtPr>
      <w:sdtEndPr/>
      <w:sdtContent>
        <w:p w14:paraId="72E44C1F" w14:textId="77777777" w:rsidR="00FD3901" w:rsidRDefault="004F019E">
          <w:pPr>
            <w:spacing w:line="216" w:lineRule="auto"/>
            <w:jc w:val="center"/>
            <w:rPr>
              <w:rFonts w:ascii="Arial Black" w:hAnsi="Arial Black"/>
              <w:color w:val="FFFFFF" w:themeColor="background1"/>
              <w:sz w:val="56"/>
              <w:szCs w:val="56"/>
              <w:lang w:val="fr-FR"/>
            </w:rPr>
          </w:pPr>
          <w:r>
            <w:rPr>
              <w:rFonts w:ascii="Arial Black" w:hAnsi="Arial Black"/>
              <w:color w:val="FFFFFF" w:themeColor="background1"/>
              <w:sz w:val="64"/>
              <w:szCs w:val="64"/>
              <w:lang w:val="fr-FR"/>
            </w:rPr>
            <w:t>LIVRET</w:t>
          </w:r>
          <w:r>
            <w:rPr>
              <w:rFonts w:ascii="Arial Black" w:hAnsi="Arial Black"/>
              <w:color w:val="FFFFFF" w:themeColor="background1"/>
              <w:sz w:val="56"/>
              <w:szCs w:val="56"/>
              <w:lang w:val="fr-FR"/>
            </w:rPr>
            <w:t xml:space="preserve"> </w:t>
          </w:r>
          <w:r>
            <w:rPr>
              <w:rFonts w:ascii="Arial Black" w:hAnsi="Arial Black"/>
              <w:color w:val="FFFFFF" w:themeColor="background1"/>
              <w:sz w:val="56"/>
              <w:szCs w:val="56"/>
              <w:lang w:val="fr-FR"/>
            </w:rPr>
            <w:br/>
          </w:r>
          <w:r>
            <w:rPr>
              <w:rFonts w:ascii="Arial Black" w:hAnsi="Arial Black"/>
              <w:color w:val="FFFFFF" w:themeColor="background1"/>
              <w:sz w:val="36"/>
              <w:szCs w:val="36"/>
              <w:lang w:val="fr-FR"/>
            </w:rPr>
            <w:t>PÉDAGOGIQUE ET DE SUIVI</w:t>
          </w:r>
          <w:r>
            <w:rPr>
              <w:rFonts w:ascii="Arial Black" w:hAnsi="Arial Black"/>
              <w:color w:val="FFFFFF" w:themeColor="background1"/>
              <w:sz w:val="36"/>
              <w:szCs w:val="36"/>
              <w:lang w:val="fr-FR"/>
            </w:rPr>
            <w:br/>
          </w:r>
          <w:r>
            <w:rPr>
              <w:rFonts w:ascii="Arial Black" w:hAnsi="Arial Black"/>
              <w:color w:val="FFFFFF" w:themeColor="background1"/>
              <w:sz w:val="64"/>
              <w:szCs w:val="64"/>
              <w:lang w:val="fr-FR"/>
            </w:rPr>
            <w:t>DE L’ALTERNANCE</w:t>
          </w:r>
        </w:p>
        <w:p w14:paraId="05753791" w14:textId="77777777" w:rsidR="00FD3901" w:rsidRDefault="004F019E">
          <w:pPr>
            <w:jc w:val="center"/>
            <w:rPr>
              <w:color w:val="FFFFFF" w:themeColor="background1"/>
              <w:sz w:val="36"/>
              <w:szCs w:val="36"/>
              <w:lang w:val="fr-FR"/>
            </w:rPr>
          </w:pPr>
          <w:r>
            <w:rPr>
              <w:noProof/>
              <w:color w:val="FFFFFF" w:themeColor="background1"/>
              <w:sz w:val="36"/>
              <w:szCs w:val="36"/>
              <w:lang w:val="fr-FR"/>
            </w:rPr>
            <w:drawing>
              <wp:anchor distT="0" distB="0" distL="0" distR="0" simplePos="0" relativeHeight="5" behindDoc="0" locked="0" layoutInCell="1" allowOverlap="1" wp14:anchorId="45AA0D46" wp14:editId="27CC1E48">
                <wp:simplePos x="0" y="0"/>
                <wp:positionH relativeFrom="margin">
                  <wp:posOffset>-50165</wp:posOffset>
                </wp:positionH>
                <wp:positionV relativeFrom="paragraph">
                  <wp:posOffset>134620</wp:posOffset>
                </wp:positionV>
                <wp:extent cx="598170" cy="1151890"/>
                <wp:effectExtent l="0" t="0" r="0" b="0"/>
                <wp:wrapNone/>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noChangeArrowheads="1"/>
                        </pic:cNvPicPr>
                      </pic:nvPicPr>
                      <pic:blipFill>
                        <a:blip r:embed="rId13"/>
                        <a:srcRect l="81174" t="31376" b="11749"/>
                        <a:stretch>
                          <a:fillRect/>
                        </a:stretch>
                      </pic:blipFill>
                      <pic:spPr bwMode="auto">
                        <a:xfrm>
                          <a:off x="0" y="0"/>
                          <a:ext cx="598170" cy="1151890"/>
                        </a:xfrm>
                        <a:prstGeom prst="rect">
                          <a:avLst/>
                        </a:prstGeom>
                      </pic:spPr>
                    </pic:pic>
                  </a:graphicData>
                </a:graphic>
              </wp:anchor>
            </w:drawing>
          </w:r>
        </w:p>
        <w:p w14:paraId="7CE163AE" w14:textId="77777777" w:rsidR="00FD3901" w:rsidRDefault="004F019E">
          <w:pPr>
            <w:spacing w:line="360" w:lineRule="auto"/>
            <w:ind w:left="709" w:right="-840"/>
            <w:rPr>
              <w:color w:val="FFFFFF" w:themeColor="background1"/>
              <w:sz w:val="32"/>
              <w:szCs w:val="32"/>
              <w:lang w:val="fr-FR"/>
            </w:rPr>
          </w:pPr>
          <w:r>
            <w:rPr>
              <w:color w:val="FFFFFF" w:themeColor="background1"/>
              <w:sz w:val="32"/>
              <w:szCs w:val="32"/>
              <w:lang w:val="fr-FR"/>
            </w:rPr>
            <w:t>BUT Informatique</w:t>
          </w:r>
        </w:p>
        <w:p w14:paraId="1276B58E" w14:textId="77777777" w:rsidR="00FD3901" w:rsidRDefault="00FD3901">
          <w:pPr>
            <w:rPr>
              <w:lang w:val="fr-FR"/>
            </w:rPr>
          </w:pPr>
        </w:p>
        <w:p w14:paraId="6F1FC281" w14:textId="77777777" w:rsidR="00FD3901" w:rsidRDefault="00FD3901">
          <w:pPr>
            <w:rPr>
              <w:lang w:val="fr-FR"/>
            </w:rPr>
          </w:pPr>
        </w:p>
        <w:p w14:paraId="3075B85D" w14:textId="77777777" w:rsidR="00FD3901" w:rsidRDefault="004A1239">
          <w:pPr>
            <w:rPr>
              <w:lang w:val="fr-FR"/>
            </w:rPr>
          </w:pPr>
        </w:p>
      </w:sdtContent>
    </w:sdt>
    <w:tbl>
      <w:tblPr>
        <w:tblW w:w="7225" w:type="dxa"/>
        <w:jc w:val="center"/>
        <w:tblLook w:val="01E0" w:firstRow="1" w:lastRow="1" w:firstColumn="1" w:lastColumn="1" w:noHBand="0" w:noVBand="0"/>
      </w:tblPr>
      <w:tblGrid>
        <w:gridCol w:w="1412"/>
        <w:gridCol w:w="5813"/>
      </w:tblGrid>
      <w:tr w:rsidR="00FD3901" w14:paraId="298B595A" w14:textId="77777777">
        <w:trPr>
          <w:jc w:val="center"/>
        </w:trPr>
        <w:tc>
          <w:tcPr>
            <w:tcW w:w="7224" w:type="dxa"/>
            <w:gridSpan w:val="2"/>
            <w:tcBorders>
              <w:top w:val="single" w:sz="4" w:space="0" w:color="808080"/>
              <w:left w:val="single" w:sz="4" w:space="0" w:color="808080"/>
              <w:bottom w:val="single" w:sz="4" w:space="0" w:color="808080"/>
              <w:right w:val="single" w:sz="4" w:space="0" w:color="808080"/>
            </w:tcBorders>
            <w:shd w:val="clear" w:color="auto" w:fill="CBC1B6"/>
          </w:tcPr>
          <w:p w14:paraId="2F2E9809" w14:textId="77777777" w:rsidR="00FD3901" w:rsidRDefault="004F019E">
            <w:pPr>
              <w:jc w:val="center"/>
              <w:rPr>
                <w:rFonts w:ascii="Arial Black" w:hAnsi="Arial Black"/>
                <w:sz w:val="36"/>
                <w:szCs w:val="36"/>
              </w:rPr>
            </w:pPr>
            <w:proofErr w:type="spellStart"/>
            <w:r>
              <w:rPr>
                <w:rFonts w:ascii="Arial Black" w:hAnsi="Arial Black"/>
                <w:sz w:val="36"/>
                <w:szCs w:val="36"/>
              </w:rPr>
              <w:t>L’alternant</w:t>
            </w:r>
            <w:proofErr w:type="spellEnd"/>
          </w:p>
        </w:tc>
      </w:tr>
      <w:tr w:rsidR="00FD3901" w14:paraId="1C01F318" w14:textId="77777777">
        <w:trPr>
          <w:trHeight w:hRule="exact" w:val="737"/>
          <w:jc w:val="center"/>
        </w:trPr>
        <w:tc>
          <w:tcPr>
            <w:tcW w:w="14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61EFA17E" w14:textId="77777777" w:rsidR="00FD3901" w:rsidRDefault="004F019E">
            <w:pPr>
              <w:rPr>
                <w:b/>
                <w:sz w:val="24"/>
                <w:szCs w:val="24"/>
              </w:rPr>
            </w:pPr>
            <w:r>
              <w:rPr>
                <w:b/>
                <w:sz w:val="24"/>
                <w:szCs w:val="24"/>
              </w:rPr>
              <w:t>NOM</w:t>
            </w:r>
          </w:p>
        </w:tc>
        <w:tc>
          <w:tcPr>
            <w:tcW w:w="58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411349C5" w14:textId="77777777" w:rsidR="00FD3901" w:rsidRDefault="00FD3901">
            <w:pPr>
              <w:rPr>
                <w:color w:val="808080"/>
                <w:sz w:val="24"/>
                <w:szCs w:val="24"/>
              </w:rPr>
            </w:pPr>
          </w:p>
        </w:tc>
      </w:tr>
      <w:tr w:rsidR="00FD3901" w14:paraId="04CD5961" w14:textId="77777777">
        <w:trPr>
          <w:trHeight w:hRule="exact" w:val="737"/>
          <w:jc w:val="center"/>
        </w:trPr>
        <w:tc>
          <w:tcPr>
            <w:tcW w:w="14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1D7A21C" w14:textId="77777777" w:rsidR="00FD3901" w:rsidRDefault="004F019E">
            <w:pPr>
              <w:rPr>
                <w:b/>
                <w:sz w:val="24"/>
                <w:szCs w:val="24"/>
              </w:rPr>
            </w:pPr>
            <w:proofErr w:type="spellStart"/>
            <w:r>
              <w:rPr>
                <w:b/>
                <w:sz w:val="24"/>
                <w:szCs w:val="24"/>
              </w:rPr>
              <w:t>Prénom</w:t>
            </w:r>
            <w:proofErr w:type="spellEnd"/>
          </w:p>
        </w:tc>
        <w:tc>
          <w:tcPr>
            <w:tcW w:w="58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1872BD1A" w14:textId="77777777" w:rsidR="00FD3901" w:rsidRDefault="00FD3901">
            <w:pPr>
              <w:rPr>
                <w:color w:val="808080"/>
                <w:sz w:val="24"/>
                <w:szCs w:val="24"/>
              </w:rPr>
            </w:pPr>
          </w:p>
        </w:tc>
      </w:tr>
      <w:tr w:rsidR="00FD3901" w14:paraId="3781F4AD" w14:textId="77777777">
        <w:trPr>
          <w:trHeight w:hRule="exact" w:val="737"/>
          <w:jc w:val="center"/>
        </w:trPr>
        <w:tc>
          <w:tcPr>
            <w:tcW w:w="14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54EA83ED" w14:textId="77777777" w:rsidR="00FD3901" w:rsidRDefault="004F019E">
            <w:pPr>
              <w:rPr>
                <w:b/>
                <w:sz w:val="24"/>
                <w:szCs w:val="24"/>
              </w:rPr>
            </w:pPr>
            <w:proofErr w:type="spellStart"/>
            <w:r>
              <w:rPr>
                <w:b/>
                <w:sz w:val="24"/>
                <w:szCs w:val="24"/>
              </w:rPr>
              <w:t>Tél</w:t>
            </w:r>
            <w:proofErr w:type="spellEnd"/>
          </w:p>
        </w:tc>
        <w:tc>
          <w:tcPr>
            <w:tcW w:w="58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43D402F3" w14:textId="77777777" w:rsidR="00FD3901" w:rsidRDefault="00FD3901">
            <w:pPr>
              <w:rPr>
                <w:color w:val="808080"/>
                <w:sz w:val="24"/>
                <w:szCs w:val="24"/>
              </w:rPr>
            </w:pPr>
          </w:p>
        </w:tc>
      </w:tr>
      <w:tr w:rsidR="00FD3901" w14:paraId="356928A3" w14:textId="77777777">
        <w:trPr>
          <w:trHeight w:hRule="exact" w:val="737"/>
          <w:jc w:val="center"/>
        </w:trPr>
        <w:tc>
          <w:tcPr>
            <w:tcW w:w="14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0F9466DE" w14:textId="77777777" w:rsidR="00FD3901" w:rsidRDefault="004F019E">
            <w:pPr>
              <w:rPr>
                <w:b/>
                <w:sz w:val="24"/>
                <w:szCs w:val="24"/>
              </w:rPr>
            </w:pPr>
            <w:r>
              <w:rPr>
                <w:b/>
                <w:sz w:val="24"/>
                <w:szCs w:val="24"/>
              </w:rPr>
              <w:t>Mail</w:t>
            </w:r>
          </w:p>
        </w:tc>
        <w:tc>
          <w:tcPr>
            <w:tcW w:w="58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4B3B1A34" w14:textId="77777777" w:rsidR="00FD3901" w:rsidRDefault="00FD3901">
            <w:pPr>
              <w:rPr>
                <w:color w:val="808080"/>
                <w:sz w:val="24"/>
                <w:szCs w:val="24"/>
              </w:rPr>
            </w:pPr>
          </w:p>
        </w:tc>
      </w:tr>
      <w:tr w:rsidR="00FD3901" w14:paraId="6B615090" w14:textId="77777777">
        <w:trPr>
          <w:jc w:val="center"/>
        </w:trPr>
        <w:tc>
          <w:tcPr>
            <w:tcW w:w="7224" w:type="dxa"/>
            <w:gridSpan w:val="2"/>
            <w:tcBorders>
              <w:top w:val="single" w:sz="4" w:space="0" w:color="808080"/>
              <w:left w:val="single" w:sz="4" w:space="0" w:color="808080"/>
              <w:bottom w:val="single" w:sz="4" w:space="0" w:color="808080"/>
              <w:right w:val="single" w:sz="4" w:space="0" w:color="808080"/>
            </w:tcBorders>
            <w:shd w:val="clear" w:color="auto" w:fill="CBC1B6"/>
          </w:tcPr>
          <w:p w14:paraId="1E48D6B3" w14:textId="77777777" w:rsidR="00FD3901" w:rsidRDefault="004F019E">
            <w:pPr>
              <w:jc w:val="center"/>
            </w:pPr>
            <w:proofErr w:type="spellStart"/>
            <w:r>
              <w:rPr>
                <w:rFonts w:ascii="Arial Black" w:hAnsi="Arial Black"/>
                <w:sz w:val="36"/>
                <w:szCs w:val="36"/>
              </w:rPr>
              <w:t>L’employeur</w:t>
            </w:r>
            <w:proofErr w:type="spellEnd"/>
          </w:p>
        </w:tc>
      </w:tr>
      <w:tr w:rsidR="00FD3901" w14:paraId="01ECAAA4" w14:textId="77777777">
        <w:trPr>
          <w:trHeight w:hRule="exact" w:val="737"/>
          <w:jc w:val="center"/>
        </w:trPr>
        <w:tc>
          <w:tcPr>
            <w:tcW w:w="14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0F5CA5B8" w14:textId="77777777" w:rsidR="00FD3901" w:rsidRDefault="004F019E">
            <w:pPr>
              <w:rPr>
                <w:b/>
                <w:sz w:val="24"/>
                <w:szCs w:val="24"/>
              </w:rPr>
            </w:pPr>
            <w:r>
              <w:rPr>
                <w:b/>
                <w:sz w:val="24"/>
                <w:szCs w:val="24"/>
              </w:rPr>
              <w:t xml:space="preserve">Raison </w:t>
            </w:r>
            <w:proofErr w:type="spellStart"/>
            <w:r>
              <w:rPr>
                <w:b/>
                <w:sz w:val="24"/>
                <w:szCs w:val="24"/>
              </w:rPr>
              <w:t>sociale</w:t>
            </w:r>
            <w:proofErr w:type="spellEnd"/>
          </w:p>
        </w:tc>
        <w:tc>
          <w:tcPr>
            <w:tcW w:w="5812"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704E2BA1" w14:textId="77777777" w:rsidR="00FD3901" w:rsidRDefault="00FD3901">
            <w:pPr>
              <w:rPr>
                <w:color w:val="808080"/>
                <w:sz w:val="24"/>
                <w:szCs w:val="24"/>
              </w:rPr>
            </w:pPr>
          </w:p>
        </w:tc>
      </w:tr>
    </w:tbl>
    <w:p w14:paraId="6F5AFF76" w14:textId="77777777" w:rsidR="00FD3901" w:rsidRDefault="00FD3901">
      <w:pPr>
        <w:rPr>
          <w:lang w:val="fr-FR"/>
        </w:rPr>
      </w:pPr>
    </w:p>
    <w:p w14:paraId="11074051" w14:textId="77777777" w:rsidR="00FD3901" w:rsidRDefault="00FD3901">
      <w:pPr>
        <w:rPr>
          <w:lang w:val="fr-FR"/>
        </w:rPr>
      </w:pPr>
    </w:p>
    <w:sdt>
      <w:sdtPr>
        <w:rPr>
          <w:rFonts w:ascii="Arial" w:hAnsi="Arial"/>
          <w:smallCaps w:val="0"/>
          <w:color w:val="000000" w:themeColor="text1"/>
          <w:sz w:val="22"/>
        </w:rPr>
        <w:id w:val="-1304533973"/>
        <w:docPartObj>
          <w:docPartGallery w:val="Table of Contents"/>
          <w:docPartUnique/>
        </w:docPartObj>
      </w:sdtPr>
      <w:sdtEndPr/>
      <w:sdtContent>
        <w:p w14:paraId="5E3B23F0" w14:textId="77777777" w:rsidR="00FD3901" w:rsidRDefault="004F019E">
          <w:pPr>
            <w:pStyle w:val="En-ttedetabledesmatires"/>
          </w:pPr>
          <w:r>
            <w:br w:type="page"/>
          </w:r>
          <w:r>
            <w:rPr>
              <w:lang w:val="fr-FR"/>
            </w:rPr>
            <w:lastRenderedPageBreak/>
            <w:t>Table des matières</w:t>
          </w:r>
        </w:p>
        <w:p w14:paraId="1DDE9717" w14:textId="77777777" w:rsidR="00FD3901" w:rsidRDefault="004F019E">
          <w:pPr>
            <w:pStyle w:val="TM1"/>
            <w:rPr>
              <w:rFonts w:asciiTheme="minorHAnsi" w:eastAsiaTheme="minorEastAsia" w:hAnsiTheme="minorHAnsi"/>
              <w:color w:val="auto"/>
              <w:kern w:val="0"/>
              <w:szCs w:val="22"/>
              <w:lang w:val="fr-FR" w:eastAsia="fr-FR"/>
            </w:rPr>
          </w:pPr>
          <w:r>
            <w:fldChar w:fldCharType="begin"/>
          </w:r>
          <w:r>
            <w:rPr>
              <w:rStyle w:val="Sautdindex"/>
              <w:webHidden/>
              <w:lang w:val="fr-FR"/>
            </w:rPr>
            <w:instrText>TOC \z \o "1-3" \u \h</w:instrText>
          </w:r>
          <w:r>
            <w:rPr>
              <w:rStyle w:val="Sautdindex"/>
              <w:lang w:val="fr-FR"/>
            </w:rPr>
            <w:fldChar w:fldCharType="separate"/>
          </w:r>
          <w:hyperlink w:anchor="_Toc98234964">
            <w:r>
              <w:rPr>
                <w:rStyle w:val="Sautdindex"/>
                <w:webHidden/>
                <w:lang w:val="fr-FR"/>
              </w:rPr>
              <w:t>1.</w:t>
            </w:r>
            <w:r>
              <w:rPr>
                <w:rStyle w:val="Sautdindex"/>
                <w:rFonts w:asciiTheme="minorHAnsi" w:eastAsiaTheme="minorEastAsia" w:hAnsiTheme="minorHAnsi"/>
                <w:color w:val="auto"/>
                <w:kern w:val="0"/>
                <w:szCs w:val="22"/>
                <w:lang w:val="fr-FR" w:eastAsia="fr-FR"/>
              </w:rPr>
              <w:tab/>
            </w:r>
            <w:r>
              <w:rPr>
                <w:rStyle w:val="Sautdindex"/>
                <w:lang w:val="fr-FR"/>
              </w:rPr>
              <w:t>Informations générales</w:t>
            </w:r>
            <w:r>
              <w:rPr>
                <w:webHidden/>
              </w:rPr>
              <w:fldChar w:fldCharType="begin"/>
            </w:r>
            <w:r>
              <w:rPr>
                <w:webHidden/>
              </w:rPr>
              <w:instrText>PAGEREF _Toc98234964 \h</w:instrText>
            </w:r>
            <w:r>
              <w:rPr>
                <w:webHidden/>
              </w:rPr>
            </w:r>
            <w:r>
              <w:rPr>
                <w:webHidden/>
              </w:rPr>
              <w:fldChar w:fldCharType="separate"/>
            </w:r>
            <w:r>
              <w:rPr>
                <w:rStyle w:val="Sautdindex"/>
              </w:rPr>
              <w:tab/>
              <w:t>3</w:t>
            </w:r>
            <w:r>
              <w:rPr>
                <w:webHidden/>
              </w:rPr>
              <w:fldChar w:fldCharType="end"/>
            </w:r>
          </w:hyperlink>
        </w:p>
        <w:p w14:paraId="7F570C37"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65">
            <w:r w:rsidR="004F019E">
              <w:rPr>
                <w:rStyle w:val="Sautdindex"/>
                <w:webHidden/>
                <w:lang w:val="fr-FR"/>
              </w:rPr>
              <w:t>Utilité et mode d’emploi du livret de l’alternance</w:t>
            </w:r>
            <w:r w:rsidR="004F019E">
              <w:rPr>
                <w:webHidden/>
              </w:rPr>
              <w:fldChar w:fldCharType="begin"/>
            </w:r>
            <w:r w:rsidR="004F019E">
              <w:rPr>
                <w:webHidden/>
              </w:rPr>
              <w:instrText>PAGEREF _Toc98234965 \h</w:instrText>
            </w:r>
            <w:r w:rsidR="004F019E">
              <w:rPr>
                <w:webHidden/>
              </w:rPr>
            </w:r>
            <w:r w:rsidR="004F019E">
              <w:rPr>
                <w:webHidden/>
              </w:rPr>
              <w:fldChar w:fldCharType="separate"/>
            </w:r>
            <w:r w:rsidR="004F019E">
              <w:rPr>
                <w:rStyle w:val="Sautdindex"/>
              </w:rPr>
              <w:tab/>
              <w:t>3</w:t>
            </w:r>
            <w:r w:rsidR="004F019E">
              <w:rPr>
                <w:webHidden/>
              </w:rPr>
              <w:fldChar w:fldCharType="end"/>
            </w:r>
          </w:hyperlink>
        </w:p>
        <w:p w14:paraId="497CA965"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66">
            <w:r w:rsidR="004F019E">
              <w:rPr>
                <w:webHidden/>
              </w:rPr>
              <w:fldChar w:fldCharType="begin"/>
            </w:r>
            <w:r w:rsidR="004F019E">
              <w:rPr>
                <w:webHidden/>
              </w:rPr>
              <w:instrText>PAGEREF _Toc98234966 \h</w:instrText>
            </w:r>
            <w:r w:rsidR="004F019E">
              <w:rPr>
                <w:webHidden/>
              </w:rPr>
            </w:r>
            <w:r w:rsidR="004F019E">
              <w:rPr>
                <w:webHidden/>
              </w:rPr>
              <w:fldChar w:fldCharType="separate"/>
            </w:r>
            <w:r w:rsidR="004F019E">
              <w:rPr>
                <w:rStyle w:val="Sautdindex"/>
                <w:webHidden/>
              </w:rPr>
              <w:t>Rôle de chaque acteur</w:t>
            </w:r>
            <w:r w:rsidR="004F019E">
              <w:rPr>
                <w:rStyle w:val="Sautdindex"/>
                <w:webHidden/>
              </w:rPr>
              <w:tab/>
              <w:t>4</w:t>
            </w:r>
            <w:r w:rsidR="004F019E">
              <w:rPr>
                <w:webHidden/>
              </w:rPr>
              <w:fldChar w:fldCharType="end"/>
            </w:r>
          </w:hyperlink>
        </w:p>
        <w:p w14:paraId="4E7B54A4"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67">
            <w:r w:rsidR="004F019E">
              <w:rPr>
                <w:rStyle w:val="Sautdindex"/>
                <w:webHidden/>
                <w:lang w:val="fr-FR"/>
              </w:rPr>
              <w:t>Droits et devoirs de l’alternant</w:t>
            </w:r>
            <w:r w:rsidR="004F019E">
              <w:rPr>
                <w:webHidden/>
              </w:rPr>
              <w:fldChar w:fldCharType="begin"/>
            </w:r>
            <w:r w:rsidR="004F019E">
              <w:rPr>
                <w:webHidden/>
              </w:rPr>
              <w:instrText>PAGEREF _Toc98234967 \h</w:instrText>
            </w:r>
            <w:r w:rsidR="004F019E">
              <w:rPr>
                <w:webHidden/>
              </w:rPr>
            </w:r>
            <w:r w:rsidR="004F019E">
              <w:rPr>
                <w:webHidden/>
              </w:rPr>
              <w:fldChar w:fldCharType="separate"/>
            </w:r>
            <w:r w:rsidR="004F019E">
              <w:rPr>
                <w:rStyle w:val="Sautdindex"/>
              </w:rPr>
              <w:tab/>
              <w:t>5</w:t>
            </w:r>
            <w:r w:rsidR="004F019E">
              <w:rPr>
                <w:webHidden/>
              </w:rPr>
              <w:fldChar w:fldCharType="end"/>
            </w:r>
          </w:hyperlink>
        </w:p>
        <w:p w14:paraId="6C6B0652" w14:textId="77777777" w:rsidR="00FD3901" w:rsidRDefault="004A1239">
          <w:pPr>
            <w:pStyle w:val="TM1"/>
            <w:rPr>
              <w:rFonts w:asciiTheme="minorHAnsi" w:eastAsiaTheme="minorEastAsia" w:hAnsiTheme="minorHAnsi"/>
              <w:color w:val="auto"/>
              <w:kern w:val="0"/>
              <w:szCs w:val="22"/>
              <w:lang w:val="fr-FR" w:eastAsia="fr-FR"/>
            </w:rPr>
          </w:pPr>
          <w:hyperlink w:anchor="_Toc98234968">
            <w:r w:rsidR="004F019E">
              <w:rPr>
                <w:rStyle w:val="Sautdindex"/>
                <w:webHidden/>
                <w:lang w:val="fr-FR"/>
              </w:rPr>
              <w:t>2.</w:t>
            </w:r>
            <w:r w:rsidR="004F019E">
              <w:rPr>
                <w:rStyle w:val="Sautdindex"/>
                <w:rFonts w:asciiTheme="minorHAnsi" w:eastAsiaTheme="minorEastAsia" w:hAnsiTheme="minorHAnsi"/>
                <w:color w:val="auto"/>
                <w:kern w:val="0"/>
                <w:szCs w:val="22"/>
                <w:lang w:val="fr-FR" w:eastAsia="fr-FR"/>
              </w:rPr>
              <w:tab/>
            </w:r>
            <w:r w:rsidR="004F019E">
              <w:rPr>
                <w:rStyle w:val="Sautdindex"/>
                <w:lang w:val="fr-FR"/>
              </w:rPr>
              <w:t>L’employeur / L’entreprise</w:t>
            </w:r>
            <w:r w:rsidR="004F019E">
              <w:rPr>
                <w:webHidden/>
              </w:rPr>
              <w:fldChar w:fldCharType="begin"/>
            </w:r>
            <w:r w:rsidR="004F019E">
              <w:rPr>
                <w:webHidden/>
              </w:rPr>
              <w:instrText>PAGEREF _Toc98234968 \h</w:instrText>
            </w:r>
            <w:r w:rsidR="004F019E">
              <w:rPr>
                <w:webHidden/>
              </w:rPr>
            </w:r>
            <w:r w:rsidR="004F019E">
              <w:rPr>
                <w:webHidden/>
              </w:rPr>
              <w:fldChar w:fldCharType="separate"/>
            </w:r>
            <w:r w:rsidR="004F019E">
              <w:rPr>
                <w:rStyle w:val="Sautdindex"/>
              </w:rPr>
              <w:tab/>
              <w:t>6</w:t>
            </w:r>
            <w:r w:rsidR="004F019E">
              <w:rPr>
                <w:webHidden/>
              </w:rPr>
              <w:fldChar w:fldCharType="end"/>
            </w:r>
          </w:hyperlink>
        </w:p>
        <w:p w14:paraId="60DE6376"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69">
            <w:r w:rsidR="004F019E">
              <w:rPr>
                <w:webHidden/>
              </w:rPr>
              <w:fldChar w:fldCharType="begin"/>
            </w:r>
            <w:r w:rsidR="004F019E">
              <w:rPr>
                <w:webHidden/>
              </w:rPr>
              <w:instrText>PAGEREF _Toc98234969 \h</w:instrText>
            </w:r>
            <w:r w:rsidR="004F019E">
              <w:rPr>
                <w:webHidden/>
              </w:rPr>
            </w:r>
            <w:r w:rsidR="004F019E">
              <w:rPr>
                <w:webHidden/>
              </w:rPr>
              <w:fldChar w:fldCharType="separate"/>
            </w:r>
            <w:r w:rsidR="004F019E">
              <w:rPr>
                <w:rStyle w:val="Sautdindex"/>
                <w:webHidden/>
              </w:rPr>
              <w:t>Identification</w:t>
            </w:r>
            <w:r w:rsidR="004F019E">
              <w:rPr>
                <w:rStyle w:val="Sautdindex"/>
                <w:webHidden/>
              </w:rPr>
              <w:tab/>
              <w:t>6</w:t>
            </w:r>
            <w:r w:rsidR="004F019E">
              <w:rPr>
                <w:webHidden/>
              </w:rPr>
              <w:fldChar w:fldCharType="end"/>
            </w:r>
          </w:hyperlink>
        </w:p>
        <w:p w14:paraId="4E9A8074"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0">
            <w:r w:rsidR="004F019E">
              <w:rPr>
                <w:webHidden/>
              </w:rPr>
              <w:fldChar w:fldCharType="begin"/>
            </w:r>
            <w:r w:rsidR="004F019E">
              <w:rPr>
                <w:webHidden/>
              </w:rPr>
              <w:instrText>PAGEREF _Toc98234970 \h</w:instrText>
            </w:r>
            <w:r w:rsidR="004F019E">
              <w:rPr>
                <w:webHidden/>
              </w:rPr>
            </w:r>
            <w:r w:rsidR="004F019E">
              <w:rPr>
                <w:webHidden/>
              </w:rPr>
              <w:fldChar w:fldCharType="separate"/>
            </w:r>
            <w:r w:rsidR="004F019E">
              <w:rPr>
                <w:rStyle w:val="Sautdindex"/>
                <w:webHidden/>
              </w:rPr>
              <w:t>La durée du contrat d’alternance</w:t>
            </w:r>
            <w:r w:rsidR="004F019E">
              <w:rPr>
                <w:rStyle w:val="Sautdindex"/>
                <w:webHidden/>
              </w:rPr>
              <w:tab/>
              <w:t>6</w:t>
            </w:r>
            <w:r w:rsidR="004F019E">
              <w:rPr>
                <w:webHidden/>
              </w:rPr>
              <w:fldChar w:fldCharType="end"/>
            </w:r>
          </w:hyperlink>
        </w:p>
        <w:p w14:paraId="183ED323"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1">
            <w:r w:rsidR="004F019E">
              <w:rPr>
                <w:webHidden/>
              </w:rPr>
              <w:fldChar w:fldCharType="begin"/>
            </w:r>
            <w:r w:rsidR="004F019E">
              <w:rPr>
                <w:webHidden/>
              </w:rPr>
              <w:instrText>PAGEREF _Toc98234971 \h</w:instrText>
            </w:r>
            <w:r w:rsidR="004F019E">
              <w:rPr>
                <w:webHidden/>
              </w:rPr>
            </w:r>
            <w:r w:rsidR="004F019E">
              <w:rPr>
                <w:webHidden/>
              </w:rPr>
              <w:fldChar w:fldCharType="separate"/>
            </w:r>
            <w:r w:rsidR="004F019E">
              <w:rPr>
                <w:rStyle w:val="Sautdindex"/>
                <w:webHidden/>
              </w:rPr>
              <w:t>Le·Maître d’Apprentissage / tuteur entreprise</w:t>
            </w:r>
            <w:r w:rsidR="004F019E">
              <w:rPr>
                <w:rStyle w:val="Sautdindex"/>
                <w:webHidden/>
              </w:rPr>
              <w:tab/>
              <w:t>6</w:t>
            </w:r>
            <w:r w:rsidR="004F019E">
              <w:rPr>
                <w:webHidden/>
              </w:rPr>
              <w:fldChar w:fldCharType="end"/>
            </w:r>
          </w:hyperlink>
        </w:p>
        <w:p w14:paraId="3D3695E5"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2">
            <w:r w:rsidR="004F019E">
              <w:rPr>
                <w:webHidden/>
              </w:rPr>
              <w:fldChar w:fldCharType="begin"/>
            </w:r>
            <w:r w:rsidR="004F019E">
              <w:rPr>
                <w:webHidden/>
              </w:rPr>
              <w:instrText>PAGEREF _Toc98234972 \h</w:instrText>
            </w:r>
            <w:r w:rsidR="004F019E">
              <w:rPr>
                <w:webHidden/>
              </w:rPr>
            </w:r>
            <w:r w:rsidR="004F019E">
              <w:rPr>
                <w:webHidden/>
              </w:rPr>
              <w:fldChar w:fldCharType="separate"/>
            </w:r>
            <w:r w:rsidR="004F019E">
              <w:rPr>
                <w:rStyle w:val="Sautdindex"/>
                <w:webHidden/>
              </w:rPr>
              <w:t>Les missions de l’alternant dans l’entreprise</w:t>
            </w:r>
            <w:r w:rsidR="004F019E">
              <w:rPr>
                <w:rStyle w:val="Sautdindex"/>
                <w:webHidden/>
              </w:rPr>
              <w:tab/>
              <w:t>7</w:t>
            </w:r>
            <w:r w:rsidR="004F019E">
              <w:rPr>
                <w:webHidden/>
              </w:rPr>
              <w:fldChar w:fldCharType="end"/>
            </w:r>
          </w:hyperlink>
        </w:p>
        <w:p w14:paraId="72214429" w14:textId="77777777" w:rsidR="00FD3901" w:rsidRDefault="004A1239">
          <w:pPr>
            <w:pStyle w:val="TM1"/>
            <w:rPr>
              <w:rFonts w:asciiTheme="minorHAnsi" w:eastAsiaTheme="minorEastAsia" w:hAnsiTheme="minorHAnsi"/>
              <w:color w:val="auto"/>
              <w:kern w:val="0"/>
              <w:szCs w:val="22"/>
              <w:lang w:val="fr-FR" w:eastAsia="fr-FR"/>
            </w:rPr>
          </w:pPr>
          <w:hyperlink w:anchor="_Toc98234973">
            <w:r w:rsidR="004F019E">
              <w:rPr>
                <w:rStyle w:val="Sautdindex"/>
                <w:webHidden/>
                <w:lang w:val="fr-FR"/>
              </w:rPr>
              <w:t>3.</w:t>
            </w:r>
            <w:r w:rsidR="004F019E">
              <w:rPr>
                <w:rStyle w:val="Sautdindex"/>
                <w:rFonts w:asciiTheme="minorHAnsi" w:eastAsiaTheme="minorEastAsia" w:hAnsiTheme="minorHAnsi"/>
                <w:color w:val="auto"/>
                <w:kern w:val="0"/>
                <w:szCs w:val="22"/>
                <w:lang w:val="fr-FR" w:eastAsia="fr-FR"/>
              </w:rPr>
              <w:tab/>
            </w:r>
            <w:r w:rsidR="004F019E">
              <w:rPr>
                <w:rStyle w:val="Sautdindex"/>
                <w:lang w:val="fr-FR"/>
              </w:rPr>
              <w:t>L’organisme de formation</w:t>
            </w:r>
            <w:r w:rsidR="004F019E">
              <w:rPr>
                <w:webHidden/>
              </w:rPr>
              <w:fldChar w:fldCharType="begin"/>
            </w:r>
            <w:r w:rsidR="004F019E">
              <w:rPr>
                <w:webHidden/>
              </w:rPr>
              <w:instrText>PAGEREF _Toc98234973 \h</w:instrText>
            </w:r>
            <w:r w:rsidR="004F019E">
              <w:rPr>
                <w:webHidden/>
              </w:rPr>
            </w:r>
            <w:r w:rsidR="004F019E">
              <w:rPr>
                <w:webHidden/>
              </w:rPr>
              <w:fldChar w:fldCharType="separate"/>
            </w:r>
            <w:r w:rsidR="004F019E">
              <w:rPr>
                <w:rStyle w:val="Sautdindex"/>
              </w:rPr>
              <w:tab/>
              <w:t>8</w:t>
            </w:r>
            <w:r w:rsidR="004F019E">
              <w:rPr>
                <w:webHidden/>
              </w:rPr>
              <w:fldChar w:fldCharType="end"/>
            </w:r>
          </w:hyperlink>
        </w:p>
        <w:p w14:paraId="0140CE29"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4">
            <w:r w:rsidR="004F019E">
              <w:rPr>
                <w:rStyle w:val="Sautdindex"/>
                <w:webHidden/>
                <w:lang w:val="fr-FR"/>
              </w:rPr>
              <w:t>L’OFA (organisme de formation par apprentissage) UBS</w:t>
            </w:r>
            <w:r w:rsidR="004F019E">
              <w:rPr>
                <w:webHidden/>
              </w:rPr>
              <w:fldChar w:fldCharType="begin"/>
            </w:r>
            <w:r w:rsidR="004F019E">
              <w:rPr>
                <w:webHidden/>
              </w:rPr>
              <w:instrText>PAGEREF _Toc98234974 \h</w:instrText>
            </w:r>
            <w:r w:rsidR="004F019E">
              <w:rPr>
                <w:webHidden/>
              </w:rPr>
            </w:r>
            <w:r w:rsidR="004F019E">
              <w:rPr>
                <w:webHidden/>
              </w:rPr>
              <w:fldChar w:fldCharType="separate"/>
            </w:r>
            <w:r w:rsidR="004F019E">
              <w:rPr>
                <w:rStyle w:val="Sautdindex"/>
              </w:rPr>
              <w:tab/>
              <w:t>8</w:t>
            </w:r>
            <w:r w:rsidR="004F019E">
              <w:rPr>
                <w:webHidden/>
              </w:rPr>
              <w:fldChar w:fldCharType="end"/>
            </w:r>
          </w:hyperlink>
        </w:p>
        <w:p w14:paraId="2E31B8B6"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5">
            <w:r w:rsidR="004F019E">
              <w:rPr>
                <w:rStyle w:val="Sautdindex"/>
                <w:webHidden/>
                <w:lang w:val="fr-FR"/>
              </w:rPr>
              <w:t>L’IUT de Vannes</w:t>
            </w:r>
            <w:r w:rsidR="004F019E">
              <w:rPr>
                <w:webHidden/>
              </w:rPr>
              <w:fldChar w:fldCharType="begin"/>
            </w:r>
            <w:r w:rsidR="004F019E">
              <w:rPr>
                <w:webHidden/>
              </w:rPr>
              <w:instrText>PAGEREF _Toc98234975 \h</w:instrText>
            </w:r>
            <w:r w:rsidR="004F019E">
              <w:rPr>
                <w:webHidden/>
              </w:rPr>
            </w:r>
            <w:r w:rsidR="004F019E">
              <w:rPr>
                <w:webHidden/>
              </w:rPr>
              <w:fldChar w:fldCharType="separate"/>
            </w:r>
            <w:r w:rsidR="004F019E">
              <w:rPr>
                <w:rStyle w:val="Sautdindex"/>
              </w:rPr>
              <w:tab/>
              <w:t>8</w:t>
            </w:r>
            <w:r w:rsidR="004F019E">
              <w:rPr>
                <w:webHidden/>
              </w:rPr>
              <w:fldChar w:fldCharType="end"/>
            </w:r>
          </w:hyperlink>
        </w:p>
        <w:p w14:paraId="4487F256"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6">
            <w:r w:rsidR="004F019E">
              <w:rPr>
                <w:webHidden/>
              </w:rPr>
              <w:fldChar w:fldCharType="begin"/>
            </w:r>
            <w:r w:rsidR="004F019E">
              <w:rPr>
                <w:webHidden/>
              </w:rPr>
              <w:instrText>PAGEREF _Toc98234976 \h</w:instrText>
            </w:r>
            <w:r w:rsidR="004F019E">
              <w:rPr>
                <w:webHidden/>
              </w:rPr>
            </w:r>
            <w:r w:rsidR="004F019E">
              <w:rPr>
                <w:webHidden/>
              </w:rPr>
              <w:fldChar w:fldCharType="separate"/>
            </w:r>
            <w:r w:rsidR="004F019E">
              <w:rPr>
                <w:rStyle w:val="Sautdindex"/>
                <w:webHidden/>
              </w:rPr>
              <w:t>Le·Tuteur Pédagogique</w:t>
            </w:r>
            <w:r w:rsidR="004F019E">
              <w:rPr>
                <w:rStyle w:val="Sautdindex"/>
                <w:webHidden/>
              </w:rPr>
              <w:tab/>
              <w:t>8</w:t>
            </w:r>
            <w:r w:rsidR="004F019E">
              <w:rPr>
                <w:webHidden/>
              </w:rPr>
              <w:fldChar w:fldCharType="end"/>
            </w:r>
          </w:hyperlink>
        </w:p>
        <w:p w14:paraId="2E68B8E1"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7">
            <w:r w:rsidR="004F019E">
              <w:rPr>
                <w:rStyle w:val="Sautdindex"/>
                <w:webHidden/>
                <w:lang w:val="fr-FR"/>
              </w:rPr>
              <w:t>Autres Contacts</w:t>
            </w:r>
            <w:r w:rsidR="004F019E">
              <w:rPr>
                <w:webHidden/>
              </w:rPr>
              <w:fldChar w:fldCharType="begin"/>
            </w:r>
            <w:r w:rsidR="004F019E">
              <w:rPr>
                <w:webHidden/>
              </w:rPr>
              <w:instrText>PAGEREF _Toc98234977 \h</w:instrText>
            </w:r>
            <w:r w:rsidR="004F019E">
              <w:rPr>
                <w:webHidden/>
              </w:rPr>
            </w:r>
            <w:r w:rsidR="004F019E">
              <w:rPr>
                <w:webHidden/>
              </w:rPr>
              <w:fldChar w:fldCharType="separate"/>
            </w:r>
            <w:r w:rsidR="004F019E">
              <w:rPr>
                <w:rStyle w:val="Sautdindex"/>
              </w:rPr>
              <w:tab/>
              <w:t>8</w:t>
            </w:r>
            <w:r w:rsidR="004F019E">
              <w:rPr>
                <w:webHidden/>
              </w:rPr>
              <w:fldChar w:fldCharType="end"/>
            </w:r>
          </w:hyperlink>
        </w:p>
        <w:p w14:paraId="028953A1" w14:textId="77777777" w:rsidR="00FD3901" w:rsidRDefault="004A1239">
          <w:pPr>
            <w:pStyle w:val="TM1"/>
            <w:rPr>
              <w:rFonts w:asciiTheme="minorHAnsi" w:eastAsiaTheme="minorEastAsia" w:hAnsiTheme="minorHAnsi"/>
              <w:color w:val="auto"/>
              <w:kern w:val="0"/>
              <w:szCs w:val="22"/>
              <w:lang w:val="fr-FR" w:eastAsia="fr-FR"/>
            </w:rPr>
          </w:pPr>
          <w:hyperlink w:anchor="_Toc98234978">
            <w:r w:rsidR="004F019E">
              <w:rPr>
                <w:rStyle w:val="Sautdindex"/>
                <w:webHidden/>
                <w:lang w:val="fr-FR"/>
              </w:rPr>
              <w:t>4.</w:t>
            </w:r>
            <w:r w:rsidR="004F019E">
              <w:rPr>
                <w:rStyle w:val="Sautdindex"/>
                <w:rFonts w:asciiTheme="minorHAnsi" w:eastAsiaTheme="minorEastAsia" w:hAnsiTheme="minorHAnsi"/>
                <w:color w:val="auto"/>
                <w:kern w:val="0"/>
                <w:szCs w:val="22"/>
                <w:lang w:val="fr-FR" w:eastAsia="fr-FR"/>
              </w:rPr>
              <w:tab/>
            </w:r>
            <w:r w:rsidR="004F019E">
              <w:rPr>
                <w:rStyle w:val="Sautdindex"/>
                <w:lang w:val="fr-FR"/>
              </w:rPr>
              <w:t>La formation</w:t>
            </w:r>
            <w:r w:rsidR="004F019E">
              <w:rPr>
                <w:webHidden/>
              </w:rPr>
              <w:fldChar w:fldCharType="begin"/>
            </w:r>
            <w:r w:rsidR="004F019E">
              <w:rPr>
                <w:webHidden/>
              </w:rPr>
              <w:instrText>PAGEREF _Toc98234978 \h</w:instrText>
            </w:r>
            <w:r w:rsidR="004F019E">
              <w:rPr>
                <w:webHidden/>
              </w:rPr>
            </w:r>
            <w:r w:rsidR="004F019E">
              <w:rPr>
                <w:webHidden/>
              </w:rPr>
              <w:fldChar w:fldCharType="separate"/>
            </w:r>
            <w:r w:rsidR="004F019E">
              <w:rPr>
                <w:rStyle w:val="Sautdindex"/>
              </w:rPr>
              <w:tab/>
              <w:t>9</w:t>
            </w:r>
            <w:r w:rsidR="004F019E">
              <w:rPr>
                <w:webHidden/>
              </w:rPr>
              <w:fldChar w:fldCharType="end"/>
            </w:r>
          </w:hyperlink>
        </w:p>
        <w:p w14:paraId="6959EA54"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79">
            <w:r w:rsidR="004F019E">
              <w:rPr>
                <w:rStyle w:val="Sautdindex"/>
                <w:webHidden/>
                <w:lang w:val="fr-FR"/>
              </w:rPr>
              <w:t>L’objectif de la formation</w:t>
            </w:r>
            <w:r w:rsidR="004F019E">
              <w:rPr>
                <w:webHidden/>
              </w:rPr>
              <w:fldChar w:fldCharType="begin"/>
            </w:r>
            <w:r w:rsidR="004F019E">
              <w:rPr>
                <w:webHidden/>
              </w:rPr>
              <w:instrText>PAGEREF _Toc98234979 \h</w:instrText>
            </w:r>
            <w:r w:rsidR="004F019E">
              <w:rPr>
                <w:webHidden/>
              </w:rPr>
            </w:r>
            <w:r w:rsidR="004F019E">
              <w:rPr>
                <w:webHidden/>
              </w:rPr>
              <w:fldChar w:fldCharType="separate"/>
            </w:r>
            <w:r w:rsidR="004F019E">
              <w:rPr>
                <w:rStyle w:val="Sautdindex"/>
              </w:rPr>
              <w:tab/>
              <w:t>9</w:t>
            </w:r>
            <w:r w:rsidR="004F019E">
              <w:rPr>
                <w:webHidden/>
              </w:rPr>
              <w:fldChar w:fldCharType="end"/>
            </w:r>
          </w:hyperlink>
        </w:p>
        <w:p w14:paraId="397F841E"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80">
            <w:r w:rsidR="004F019E">
              <w:rPr>
                <w:rStyle w:val="Sautdindex"/>
                <w:webHidden/>
                <w:lang w:val="fr-FR"/>
              </w:rPr>
              <w:t>Les compétences développées</w:t>
            </w:r>
            <w:r w:rsidR="004F019E">
              <w:rPr>
                <w:webHidden/>
              </w:rPr>
              <w:fldChar w:fldCharType="begin"/>
            </w:r>
            <w:r w:rsidR="004F019E">
              <w:rPr>
                <w:webHidden/>
              </w:rPr>
              <w:instrText>PAGEREF _Toc98234980 \h</w:instrText>
            </w:r>
            <w:r w:rsidR="004F019E">
              <w:rPr>
                <w:webHidden/>
              </w:rPr>
            </w:r>
            <w:r w:rsidR="004F019E">
              <w:rPr>
                <w:webHidden/>
              </w:rPr>
              <w:fldChar w:fldCharType="separate"/>
            </w:r>
            <w:r w:rsidR="004F019E">
              <w:rPr>
                <w:rStyle w:val="Sautdindex"/>
              </w:rPr>
              <w:tab/>
              <w:t>9</w:t>
            </w:r>
            <w:r w:rsidR="004F019E">
              <w:rPr>
                <w:webHidden/>
              </w:rPr>
              <w:fldChar w:fldCharType="end"/>
            </w:r>
          </w:hyperlink>
        </w:p>
        <w:p w14:paraId="6BFC3715"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81">
            <w:r w:rsidR="004F019E">
              <w:rPr>
                <w:rStyle w:val="Sautdindex"/>
                <w:webHidden/>
                <w:lang w:val="fr-FR"/>
              </w:rPr>
              <w:t>L’équipe enseignante</w:t>
            </w:r>
            <w:r w:rsidR="004F019E">
              <w:rPr>
                <w:webHidden/>
              </w:rPr>
              <w:fldChar w:fldCharType="begin"/>
            </w:r>
            <w:r w:rsidR="004F019E">
              <w:rPr>
                <w:webHidden/>
              </w:rPr>
              <w:instrText>PAGEREF _Toc98234981 \h</w:instrText>
            </w:r>
            <w:r w:rsidR="004F019E">
              <w:rPr>
                <w:webHidden/>
              </w:rPr>
            </w:r>
            <w:r w:rsidR="004F019E">
              <w:rPr>
                <w:webHidden/>
              </w:rPr>
              <w:fldChar w:fldCharType="separate"/>
            </w:r>
            <w:r w:rsidR="004F019E">
              <w:rPr>
                <w:rStyle w:val="Sautdindex"/>
              </w:rPr>
              <w:tab/>
              <w:t>9</w:t>
            </w:r>
            <w:r w:rsidR="004F019E">
              <w:rPr>
                <w:webHidden/>
              </w:rPr>
              <w:fldChar w:fldCharType="end"/>
            </w:r>
          </w:hyperlink>
        </w:p>
        <w:p w14:paraId="45DA05B5"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82">
            <w:r w:rsidR="004F019E">
              <w:rPr>
                <w:rStyle w:val="Sautdindex"/>
                <w:webHidden/>
                <w:lang w:val="fr-FR"/>
              </w:rPr>
              <w:t>Calendrier universitaire et de l’alternance</w:t>
            </w:r>
            <w:r w:rsidR="004F019E">
              <w:rPr>
                <w:webHidden/>
              </w:rPr>
              <w:fldChar w:fldCharType="begin"/>
            </w:r>
            <w:r w:rsidR="004F019E">
              <w:rPr>
                <w:webHidden/>
              </w:rPr>
              <w:instrText>PAGEREF _Toc98234982 \h</w:instrText>
            </w:r>
            <w:r w:rsidR="004F019E">
              <w:rPr>
                <w:webHidden/>
              </w:rPr>
            </w:r>
            <w:r w:rsidR="004F019E">
              <w:rPr>
                <w:webHidden/>
              </w:rPr>
              <w:fldChar w:fldCharType="separate"/>
            </w:r>
            <w:r w:rsidR="004F019E">
              <w:rPr>
                <w:rStyle w:val="Sautdindex"/>
              </w:rPr>
              <w:tab/>
              <w:t>10</w:t>
            </w:r>
            <w:r w:rsidR="004F019E">
              <w:rPr>
                <w:webHidden/>
              </w:rPr>
              <w:fldChar w:fldCharType="end"/>
            </w:r>
          </w:hyperlink>
        </w:p>
        <w:p w14:paraId="5819CBF1"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83">
            <w:r w:rsidR="004F019E">
              <w:rPr>
                <w:rStyle w:val="Sautdindex"/>
                <w:webHidden/>
                <w:lang w:val="fr-FR"/>
              </w:rPr>
              <w:t>Présentation des enseignements</w:t>
            </w:r>
            <w:r w:rsidR="004F019E">
              <w:rPr>
                <w:webHidden/>
              </w:rPr>
              <w:fldChar w:fldCharType="begin"/>
            </w:r>
            <w:r w:rsidR="004F019E">
              <w:rPr>
                <w:webHidden/>
              </w:rPr>
              <w:instrText>PAGEREF _Toc98234983 \h</w:instrText>
            </w:r>
            <w:r w:rsidR="004F019E">
              <w:rPr>
                <w:webHidden/>
              </w:rPr>
            </w:r>
            <w:r w:rsidR="004F019E">
              <w:rPr>
                <w:webHidden/>
              </w:rPr>
              <w:fldChar w:fldCharType="separate"/>
            </w:r>
            <w:r w:rsidR="004F019E">
              <w:rPr>
                <w:rStyle w:val="Sautdindex"/>
              </w:rPr>
              <w:tab/>
              <w:t>11</w:t>
            </w:r>
            <w:r w:rsidR="004F019E">
              <w:rPr>
                <w:webHidden/>
              </w:rPr>
              <w:fldChar w:fldCharType="end"/>
            </w:r>
          </w:hyperlink>
        </w:p>
        <w:p w14:paraId="70B1B88F" w14:textId="77777777" w:rsidR="00FD3901" w:rsidRDefault="004A1239">
          <w:pPr>
            <w:pStyle w:val="TM2"/>
            <w:tabs>
              <w:tab w:val="right" w:leader="underscore" w:pos="8789"/>
            </w:tabs>
            <w:rPr>
              <w:rFonts w:asciiTheme="minorHAnsi" w:eastAsiaTheme="minorEastAsia" w:hAnsiTheme="minorHAnsi"/>
              <w:color w:val="auto"/>
              <w:kern w:val="0"/>
              <w:szCs w:val="22"/>
              <w:lang w:val="fr-FR" w:eastAsia="fr-FR"/>
            </w:rPr>
          </w:pPr>
          <w:hyperlink w:anchor="_Toc98234984">
            <w:r w:rsidR="004F019E">
              <w:rPr>
                <w:rStyle w:val="Sautdindex"/>
                <w:webHidden/>
                <w:lang w:val="fr-FR"/>
              </w:rPr>
              <w:t>Organisation de l’évaluation</w:t>
            </w:r>
            <w:r w:rsidR="004F019E">
              <w:rPr>
                <w:webHidden/>
              </w:rPr>
              <w:fldChar w:fldCharType="begin"/>
            </w:r>
            <w:r w:rsidR="004F019E">
              <w:rPr>
                <w:webHidden/>
              </w:rPr>
              <w:instrText>PAGEREF _Toc98234984 \h</w:instrText>
            </w:r>
            <w:r w:rsidR="004F019E">
              <w:rPr>
                <w:webHidden/>
              </w:rPr>
            </w:r>
            <w:r w:rsidR="004F019E">
              <w:rPr>
                <w:webHidden/>
              </w:rPr>
              <w:fldChar w:fldCharType="separate"/>
            </w:r>
            <w:r w:rsidR="004F019E">
              <w:rPr>
                <w:rStyle w:val="Sautdindex"/>
              </w:rPr>
              <w:tab/>
              <w:t>12</w:t>
            </w:r>
            <w:r w:rsidR="004F019E">
              <w:rPr>
                <w:webHidden/>
              </w:rPr>
              <w:fldChar w:fldCharType="end"/>
            </w:r>
          </w:hyperlink>
        </w:p>
        <w:p w14:paraId="6D02483F" w14:textId="605A77FF" w:rsidR="00FD3901" w:rsidRDefault="004A1239">
          <w:pPr>
            <w:pStyle w:val="TM1"/>
            <w:rPr>
              <w:rFonts w:asciiTheme="minorHAnsi" w:eastAsiaTheme="minorEastAsia" w:hAnsiTheme="minorHAnsi"/>
              <w:color w:val="auto"/>
              <w:kern w:val="0"/>
              <w:szCs w:val="22"/>
              <w:lang w:val="fr-FR" w:eastAsia="fr-FR"/>
            </w:rPr>
          </w:pPr>
          <w:hyperlink w:anchor="_Toc98234985">
            <w:r w:rsidR="004F019E">
              <w:rPr>
                <w:rStyle w:val="Sautdindex"/>
                <w:webHidden/>
                <w:lang w:val="fr-FR"/>
              </w:rPr>
              <w:t>5.</w:t>
            </w:r>
            <w:r w:rsidR="004F019E">
              <w:rPr>
                <w:rStyle w:val="Sautdindex"/>
                <w:rFonts w:asciiTheme="minorHAnsi" w:eastAsiaTheme="minorEastAsia" w:hAnsiTheme="minorHAnsi"/>
                <w:color w:val="auto"/>
                <w:kern w:val="0"/>
                <w:szCs w:val="22"/>
                <w:lang w:val="fr-FR" w:eastAsia="fr-FR"/>
              </w:rPr>
              <w:tab/>
            </w:r>
            <w:r w:rsidR="004F019E">
              <w:rPr>
                <w:rStyle w:val="Sautdindex"/>
                <w:lang w:val="fr-FR"/>
              </w:rPr>
              <w:t xml:space="preserve">Suivi pédagogique – </w:t>
            </w:r>
            <w:r w:rsidR="003A743F">
              <w:rPr>
                <w:rStyle w:val="Sautdindex"/>
                <w:lang w:val="fr-FR"/>
              </w:rPr>
              <w:t>BILAN ET VISITES</w:t>
            </w:r>
            <w:r w:rsidR="004F019E">
              <w:rPr>
                <w:webHidden/>
              </w:rPr>
              <w:fldChar w:fldCharType="begin"/>
            </w:r>
            <w:r w:rsidR="004F019E">
              <w:rPr>
                <w:webHidden/>
              </w:rPr>
              <w:instrText>PAGEREF _Toc98234985 \h</w:instrText>
            </w:r>
            <w:r w:rsidR="004F019E">
              <w:rPr>
                <w:webHidden/>
              </w:rPr>
            </w:r>
            <w:r w:rsidR="004F019E">
              <w:rPr>
                <w:webHidden/>
              </w:rPr>
              <w:fldChar w:fldCharType="separate"/>
            </w:r>
            <w:r w:rsidR="004F019E">
              <w:rPr>
                <w:rStyle w:val="Sautdindex"/>
              </w:rPr>
              <w:tab/>
              <w:t>13</w:t>
            </w:r>
            <w:r w:rsidR="004F019E">
              <w:rPr>
                <w:webHidden/>
              </w:rPr>
              <w:fldChar w:fldCharType="end"/>
            </w:r>
          </w:hyperlink>
        </w:p>
        <w:p w14:paraId="7E9A040F" w14:textId="09BA561F" w:rsidR="00FD3901" w:rsidRDefault="00FD3901">
          <w:pPr>
            <w:pStyle w:val="TM1"/>
            <w:rPr>
              <w:rFonts w:asciiTheme="minorHAnsi" w:eastAsiaTheme="minorEastAsia" w:hAnsiTheme="minorHAnsi"/>
              <w:color w:val="auto"/>
              <w:kern w:val="0"/>
              <w:szCs w:val="22"/>
              <w:lang w:val="fr-FR" w:eastAsia="fr-FR"/>
            </w:rPr>
          </w:pPr>
        </w:p>
        <w:p w14:paraId="759AB0A7" w14:textId="77777777" w:rsidR="00FD3901" w:rsidRDefault="004F019E">
          <w:r>
            <w:fldChar w:fldCharType="end"/>
          </w:r>
        </w:p>
        <w:p w14:paraId="4A77E496" w14:textId="77777777" w:rsidR="00FD3901" w:rsidRDefault="004A1239">
          <w:pPr>
            <w:sectPr w:rsidR="00FD3901">
              <w:headerReference w:type="default" r:id="rId14"/>
              <w:footerReference w:type="default" r:id="rId15"/>
              <w:headerReference w:type="first" r:id="rId16"/>
              <w:footerReference w:type="first" r:id="rId17"/>
              <w:pgSz w:w="11906" w:h="16838"/>
              <w:pgMar w:top="919" w:right="1554" w:bottom="1797" w:left="1554" w:header="862" w:footer="720" w:gutter="0"/>
              <w:pgNumType w:start="0"/>
              <w:cols w:space="720"/>
              <w:formProt w:val="0"/>
              <w:titlePg/>
              <w:docGrid w:linePitch="360"/>
            </w:sectPr>
          </w:pPr>
        </w:p>
      </w:sdtContent>
    </w:sdt>
    <w:p w14:paraId="74893A50" w14:textId="77777777" w:rsidR="00FD3901" w:rsidRDefault="004F019E">
      <w:pPr>
        <w:pStyle w:val="Titre1"/>
        <w:numPr>
          <w:ilvl w:val="0"/>
          <w:numId w:val="4"/>
        </w:numPr>
        <w:spacing w:after="320"/>
        <w:ind w:right="-357"/>
        <w:rPr>
          <w:szCs w:val="32"/>
          <w:lang w:val="fr-FR"/>
        </w:rPr>
      </w:pPr>
      <w:bookmarkStart w:id="0" w:name="_Toc98234964"/>
      <w:r>
        <w:rPr>
          <w:szCs w:val="32"/>
          <w:lang w:val="fr-FR"/>
        </w:rPr>
        <w:lastRenderedPageBreak/>
        <w:t>Informations générales</w:t>
      </w:r>
      <w:bookmarkEnd w:id="0"/>
    </w:p>
    <w:p w14:paraId="4F8EF783" w14:textId="77777777" w:rsidR="00FD3901" w:rsidRDefault="004F019E">
      <w:pPr>
        <w:pStyle w:val="Titre2"/>
        <w:shd w:val="clear" w:color="auto" w:fill="DFDFDF"/>
        <w:rPr>
          <w:lang w:val="fr-FR"/>
        </w:rPr>
      </w:pPr>
      <w:bookmarkStart w:id="1" w:name="_Toc98234965"/>
      <w:r>
        <w:rPr>
          <w:lang w:val="fr-FR"/>
        </w:rPr>
        <w:t>Utilité et mode d’emploi du livret de l’alternance</w:t>
      </w:r>
      <w:bookmarkEnd w:id="1"/>
    </w:p>
    <w:p w14:paraId="3ABA3E86" w14:textId="77777777" w:rsidR="00FD3901" w:rsidRDefault="004F019E">
      <w:pPr>
        <w:rPr>
          <w:lang w:val="fr-FR" w:eastAsia="fr-FR"/>
        </w:rPr>
      </w:pPr>
      <w:r>
        <w:rPr>
          <w:lang w:val="fr-FR" w:eastAsia="fr-FR"/>
        </w:rPr>
        <w:t>L’alternance repose sur un partenariat de formation entre l’Université et l’Entreprise. Dans ce cadre, un suivi et un accompagnement des activités de l’alternant et de leur évolution en Entreprise et à l’Université est requis. Le livret de l’alternance a pour vocation de faciliter ce suivi et cet accompagnement.</w:t>
      </w:r>
    </w:p>
    <w:p w14:paraId="15FD5DAB" w14:textId="77777777" w:rsidR="00FD3901" w:rsidRDefault="004F019E">
      <w:pPr>
        <w:rPr>
          <w:lang w:val="fr-FR" w:eastAsia="fr-FR"/>
        </w:rPr>
      </w:pPr>
      <w:r>
        <w:rPr>
          <w:lang w:val="fr-FR" w:eastAsia="fr-FR"/>
        </w:rPr>
        <w:t>Véritable document de communication et de concertation, il a pour fonction de transmettre des informations générales et pédagogiques concernant la formation de l’alternant, en contrat d’apprentissage ou contrat de professionnalisation, dans l’Entreprise et à l’Université. Il permet également de retracer les temps de rencontre entre Université en Entreprise au cours de la formation et d’accompagner et mesurer les apprentissages théoriques et pratiques de l’alternant.</w:t>
      </w:r>
    </w:p>
    <w:p w14:paraId="33FF2B6F" w14:textId="77777777" w:rsidR="00FD3901" w:rsidRDefault="00FD3901">
      <w:pPr>
        <w:rPr>
          <w:lang w:val="fr-FR" w:eastAsia="fr-FR"/>
        </w:rPr>
      </w:pPr>
    </w:p>
    <w:p w14:paraId="5F3211A5" w14:textId="77777777" w:rsidR="00FD3901" w:rsidRDefault="004F019E">
      <w:pPr>
        <w:rPr>
          <w:lang w:val="fr-FR" w:eastAsia="fr-FR"/>
        </w:rPr>
      </w:pPr>
      <w:r>
        <w:rPr>
          <w:lang w:val="fr-FR" w:eastAsia="fr-FR"/>
        </w:rPr>
        <w:t>TENUE DU LIVRET :</w:t>
      </w:r>
    </w:p>
    <w:p w14:paraId="1EDBDC5B" w14:textId="77777777" w:rsidR="00FD3901" w:rsidRPr="00BD2C16" w:rsidRDefault="004F019E">
      <w:pPr>
        <w:rPr>
          <w:b/>
          <w:lang w:val="fr-FR"/>
        </w:rPr>
      </w:pPr>
      <w:r w:rsidRPr="00BD2C16">
        <w:rPr>
          <w:b/>
          <w:lang w:val="fr-FR"/>
        </w:rPr>
        <w:t xml:space="preserve">Le livret est remis par l’Université à l’alternant, qui le conservera y compris en entreprise de façon à pouvoir le produire en cas de demande de l’Inspection de l’apprentissage. C’est un document obligatoire dont la bonne tenue est de la responsabilité de l’alternant. Il sera un élément de l’évaluation finale. </w:t>
      </w:r>
    </w:p>
    <w:p w14:paraId="73A15ABC" w14:textId="77777777" w:rsidR="00FD3901" w:rsidRDefault="004F019E">
      <w:pPr>
        <w:rPr>
          <w:rFonts w:cs="Arial"/>
          <w:b/>
          <w:smallCaps/>
          <w:color w:val="002060"/>
          <w:szCs w:val="22"/>
          <w:lang w:val="fr-FR" w:eastAsia="fr-FR"/>
        </w:rPr>
      </w:pPr>
      <w:r>
        <w:rPr>
          <w:rFonts w:cs="Arial"/>
          <w:b/>
          <w:smallCaps/>
          <w:color w:val="002060"/>
          <w:szCs w:val="22"/>
          <w:lang w:val="fr-FR" w:eastAsia="fr-FR"/>
        </w:rPr>
        <w:t>L’alternant :</w:t>
      </w:r>
    </w:p>
    <w:p w14:paraId="1022C9AC" w14:textId="77777777" w:rsidR="00FD3901" w:rsidRDefault="004F019E">
      <w:pPr>
        <w:rPr>
          <w:lang w:val="fr-FR"/>
        </w:rPr>
      </w:pPr>
      <w:r w:rsidRPr="00BD2C16">
        <w:rPr>
          <w:lang w:val="fr-FR"/>
        </w:rPr>
        <w:t>- Complète avec l’aide des enseignants la partie 2. sur les acteurs et la partie 6. sur le journal de bord</w:t>
      </w:r>
      <w:r w:rsidRPr="00BD2C16">
        <w:rPr>
          <w:lang w:val="fr-FR"/>
        </w:rPr>
        <w:br/>
        <w:t>- Fait signer ce livret au maître d’apprentissage ou tuteur de l’entreprise, puis à son tuteur pédagogique.</w:t>
      </w:r>
    </w:p>
    <w:p w14:paraId="219F8A34" w14:textId="77777777" w:rsidR="00FD3901" w:rsidRDefault="004F019E">
      <w:pPr>
        <w:rPr>
          <w:rFonts w:cs="Arial"/>
          <w:b/>
          <w:smallCaps/>
          <w:color w:val="002060"/>
          <w:szCs w:val="22"/>
          <w:lang w:val="fr-FR" w:eastAsia="fr-FR"/>
        </w:rPr>
      </w:pPr>
      <w:r>
        <w:rPr>
          <w:rFonts w:cs="Arial"/>
          <w:b/>
          <w:smallCaps/>
          <w:color w:val="002060"/>
          <w:szCs w:val="22"/>
          <w:lang w:val="fr-FR" w:eastAsia="fr-FR"/>
        </w:rPr>
        <w:t>Le Maitre d’Apprentissage / Tuteur entreprise :</w:t>
      </w:r>
    </w:p>
    <w:p w14:paraId="0085A1A5" w14:textId="77777777" w:rsidR="00FD3901" w:rsidRDefault="004F019E">
      <w:pPr>
        <w:rPr>
          <w:lang w:val="fr-FR"/>
        </w:rPr>
      </w:pPr>
      <w:r w:rsidRPr="00BD2C16">
        <w:rPr>
          <w:lang w:val="fr-FR"/>
        </w:rPr>
        <w:t>- Vérifie l’assiduité de son alternant à l'UBS</w:t>
      </w:r>
      <w:r w:rsidRPr="00BD2C16">
        <w:rPr>
          <w:lang w:val="fr-FR"/>
        </w:rPr>
        <w:br/>
        <w:t>- Prend connaissance des thèmes traités en formation à l'UBS</w:t>
      </w:r>
      <w:r w:rsidRPr="00BD2C16">
        <w:rPr>
          <w:lang w:val="fr-FR"/>
        </w:rPr>
        <w:br/>
        <w:t>- Informe des difficultés rencontrées par l’alternant et apporte ses propres observations</w:t>
      </w:r>
    </w:p>
    <w:p w14:paraId="2196E5A0" w14:textId="77777777" w:rsidR="00FD3901" w:rsidRDefault="004F019E">
      <w:pPr>
        <w:rPr>
          <w:rFonts w:cs="Arial"/>
          <w:b/>
          <w:smallCaps/>
          <w:color w:val="002060"/>
          <w:szCs w:val="22"/>
          <w:lang w:val="fr-FR" w:eastAsia="fr-FR"/>
        </w:rPr>
      </w:pPr>
      <w:r>
        <w:rPr>
          <w:rFonts w:cs="Arial"/>
          <w:b/>
          <w:smallCaps/>
          <w:color w:val="002060"/>
          <w:szCs w:val="22"/>
          <w:lang w:val="fr-FR" w:eastAsia="fr-FR"/>
        </w:rPr>
        <w:t>Le tuteur pédagogique :</w:t>
      </w:r>
    </w:p>
    <w:p w14:paraId="34F3E4D2" w14:textId="77777777" w:rsidR="00FD3901" w:rsidRDefault="004F019E">
      <w:pPr>
        <w:rPr>
          <w:lang w:val="fr-FR"/>
        </w:rPr>
      </w:pPr>
      <w:r w:rsidRPr="00BD2C16">
        <w:rPr>
          <w:lang w:val="fr-FR"/>
        </w:rPr>
        <w:t>- Prend connaissance des travaux exécutés en entreprise et informe selon les cas, les autres enseignants concernées par la formation de l’alternant.</w:t>
      </w:r>
      <w:r w:rsidRPr="00BD2C16">
        <w:rPr>
          <w:lang w:val="fr-FR"/>
        </w:rPr>
        <w:br/>
        <w:t xml:space="preserve">- Assure le suivi (physique, téléphonique ou autre) en entreprise, coordonne entre la formation dispensée et celle assure en Entreprise. </w:t>
      </w:r>
      <w:r w:rsidRPr="00BD2C16">
        <w:rPr>
          <w:lang w:val="fr-FR"/>
        </w:rPr>
        <w:br/>
        <w:t xml:space="preserve">- Si besoin, propose </w:t>
      </w:r>
      <w:r>
        <w:rPr>
          <w:lang w:val="fr-FR"/>
        </w:rPr>
        <w:t>des solutions de médiation en cas de difficultés (intégration dans l’entreprise, réalisation des missions dans l’entreprise, etc.)</w:t>
      </w:r>
      <w:r w:rsidRPr="00BD2C16">
        <w:rPr>
          <w:lang w:val="fr-FR"/>
        </w:rPr>
        <w:t>.</w:t>
      </w:r>
    </w:p>
    <w:p w14:paraId="0B9E2C63" w14:textId="77777777" w:rsidR="00FD3901" w:rsidRDefault="00FD3901">
      <w:pPr>
        <w:rPr>
          <w:lang w:val="fr-FR"/>
        </w:rPr>
      </w:pPr>
    </w:p>
    <w:p w14:paraId="4E1996DC" w14:textId="77777777" w:rsidR="00FD3901" w:rsidRDefault="00FD3901">
      <w:pPr>
        <w:rPr>
          <w:lang w:val="fr-FR"/>
        </w:rPr>
      </w:pPr>
    </w:p>
    <w:p w14:paraId="46BD63A7" w14:textId="77777777" w:rsidR="00FD3901" w:rsidRDefault="004F019E">
      <w:pPr>
        <w:rPr>
          <w:lang w:val="fr-FR"/>
        </w:rPr>
      </w:pPr>
      <w:r w:rsidRPr="00BD2C16">
        <w:rPr>
          <w:lang w:val="fr-FR"/>
        </w:rPr>
        <w:t xml:space="preserve">À l’issue de l’année de formation, l’alternant doit remettre une copie (numérique) de son livret à son tuteur pédagogique. </w:t>
      </w:r>
    </w:p>
    <w:p w14:paraId="6AA4EB36" w14:textId="77777777" w:rsidR="00FD3901" w:rsidRPr="00BD2C16" w:rsidRDefault="004F019E">
      <w:pPr>
        <w:spacing w:after="160" w:line="288" w:lineRule="auto"/>
        <w:rPr>
          <w:rFonts w:cs="Arial"/>
          <w:szCs w:val="22"/>
          <w:lang w:val="fr-FR"/>
        </w:rPr>
      </w:pPr>
      <w:r w:rsidRPr="00BD2C16">
        <w:rPr>
          <w:lang w:val="fr-FR"/>
        </w:rPr>
        <w:br w:type="page"/>
      </w:r>
    </w:p>
    <w:p w14:paraId="53E065E3" w14:textId="77777777" w:rsidR="00FD3901" w:rsidRDefault="004F019E">
      <w:pPr>
        <w:pStyle w:val="Titre2"/>
        <w:shd w:val="clear" w:color="auto" w:fill="DFDFDF"/>
        <w:rPr>
          <w:lang w:val="fr-FR"/>
        </w:rPr>
      </w:pPr>
      <w:bookmarkStart w:id="2" w:name="_Toc98234966"/>
      <w:r w:rsidRPr="00BD2C16">
        <w:rPr>
          <w:lang w:val="fr-FR"/>
        </w:rPr>
        <w:lastRenderedPageBreak/>
        <w:t>Rôle de chaque acteur</w:t>
      </w:r>
      <w:bookmarkEnd w:id="2"/>
      <w:r w:rsidRPr="00BD2C16">
        <w:rPr>
          <w:lang w:val="fr-FR"/>
        </w:rPr>
        <w:t xml:space="preserve"> </w:t>
      </w:r>
    </w:p>
    <w:p w14:paraId="62B18530" w14:textId="77777777" w:rsidR="00FD3901" w:rsidRDefault="004F019E">
      <w:pPr>
        <w:rPr>
          <w:lang w:val="fr-FR"/>
        </w:rPr>
      </w:pPr>
      <w:r w:rsidRPr="00BD2C16">
        <w:rPr>
          <w:lang w:val="fr-FR"/>
        </w:rPr>
        <w:t>(</w:t>
      </w:r>
      <w:proofErr w:type="gramStart"/>
      <w:r w:rsidRPr="00BD2C16">
        <w:rPr>
          <w:lang w:val="fr-FR"/>
        </w:rPr>
        <w:t>alternant</w:t>
      </w:r>
      <w:proofErr w:type="gramEnd"/>
      <w:r w:rsidRPr="00BD2C16">
        <w:rPr>
          <w:lang w:val="fr-FR"/>
        </w:rPr>
        <w:t>, maître d’apprentissage ou tuteur entreprise, tuteur pédagogique)</w:t>
      </w:r>
    </w:p>
    <w:p w14:paraId="4F4F6677" w14:textId="77777777" w:rsidR="00FD3901" w:rsidRDefault="00FD3901">
      <w:pPr>
        <w:rPr>
          <w:lang w:val="fr-FR"/>
        </w:rPr>
      </w:pPr>
    </w:p>
    <w:tbl>
      <w:tblPr>
        <w:tblW w:w="10774" w:type="dxa"/>
        <w:tblInd w:w="-714" w:type="dxa"/>
        <w:tblLook w:val="00A0" w:firstRow="1" w:lastRow="0" w:firstColumn="1" w:lastColumn="0" w:noHBand="0" w:noVBand="0"/>
      </w:tblPr>
      <w:tblGrid>
        <w:gridCol w:w="1413"/>
        <w:gridCol w:w="2982"/>
        <w:gridCol w:w="3118"/>
        <w:gridCol w:w="3261"/>
      </w:tblGrid>
      <w:tr w:rsidR="00FD3901" w14:paraId="472E1203" w14:textId="77777777">
        <w:tc>
          <w:tcPr>
            <w:tcW w:w="1412" w:type="dxa"/>
            <w:tcBorders>
              <w:top w:val="single" w:sz="4" w:space="0" w:color="000000"/>
              <w:left w:val="single" w:sz="4" w:space="0" w:color="000000"/>
              <w:bottom w:val="single" w:sz="4" w:space="0" w:color="000000"/>
              <w:right w:val="single" w:sz="4" w:space="0" w:color="000000"/>
            </w:tcBorders>
          </w:tcPr>
          <w:p w14:paraId="341ACFE1" w14:textId="77777777" w:rsidR="00FD3901" w:rsidRDefault="00FD3901">
            <w:pPr>
              <w:rPr>
                <w:lang w:val="fr-FR"/>
              </w:rPr>
            </w:pPr>
          </w:p>
        </w:tc>
        <w:tc>
          <w:tcPr>
            <w:tcW w:w="2982" w:type="dxa"/>
            <w:tcBorders>
              <w:top w:val="single" w:sz="4" w:space="0" w:color="000000"/>
              <w:left w:val="single" w:sz="4" w:space="0" w:color="000000"/>
              <w:bottom w:val="single" w:sz="4" w:space="0" w:color="000000"/>
              <w:right w:val="single" w:sz="4" w:space="0" w:color="000000"/>
            </w:tcBorders>
            <w:vAlign w:val="center"/>
          </w:tcPr>
          <w:p w14:paraId="03A5ACC1" w14:textId="77777777" w:rsidR="00FD3901" w:rsidRDefault="004F019E">
            <w:pPr>
              <w:jc w:val="center"/>
              <w:rPr>
                <w:b/>
                <w:lang w:val="fr-FR"/>
              </w:rPr>
            </w:pPr>
            <w:r>
              <w:rPr>
                <w:b/>
                <w:lang w:val="fr-FR"/>
              </w:rPr>
              <w:t>L’alternant</w:t>
            </w:r>
          </w:p>
        </w:tc>
        <w:tc>
          <w:tcPr>
            <w:tcW w:w="3118" w:type="dxa"/>
            <w:tcBorders>
              <w:top w:val="single" w:sz="4" w:space="0" w:color="000000"/>
              <w:left w:val="single" w:sz="4" w:space="0" w:color="000000"/>
              <w:bottom w:val="single" w:sz="4" w:space="0" w:color="000000"/>
              <w:right w:val="single" w:sz="4" w:space="0" w:color="000000"/>
            </w:tcBorders>
            <w:vAlign w:val="center"/>
          </w:tcPr>
          <w:p w14:paraId="05E11C91" w14:textId="77777777" w:rsidR="00FD3901" w:rsidRDefault="004F019E">
            <w:pPr>
              <w:jc w:val="center"/>
              <w:rPr>
                <w:b/>
                <w:lang w:val="fr-FR"/>
              </w:rPr>
            </w:pPr>
            <w:r>
              <w:rPr>
                <w:b/>
                <w:lang w:val="fr-FR"/>
              </w:rPr>
              <w:t>Le maître d’apprentissage ou le tuteur entreprise</w:t>
            </w:r>
          </w:p>
        </w:tc>
        <w:tc>
          <w:tcPr>
            <w:tcW w:w="3261" w:type="dxa"/>
            <w:tcBorders>
              <w:top w:val="single" w:sz="4" w:space="0" w:color="000000"/>
              <w:left w:val="single" w:sz="4" w:space="0" w:color="000000"/>
              <w:bottom w:val="single" w:sz="4" w:space="0" w:color="000000"/>
              <w:right w:val="single" w:sz="4" w:space="0" w:color="000000"/>
            </w:tcBorders>
            <w:vAlign w:val="center"/>
          </w:tcPr>
          <w:p w14:paraId="28119FD9" w14:textId="77777777" w:rsidR="00FD3901" w:rsidRDefault="004F019E">
            <w:pPr>
              <w:jc w:val="center"/>
              <w:rPr>
                <w:b/>
                <w:lang w:val="fr-FR"/>
              </w:rPr>
            </w:pPr>
            <w:r>
              <w:rPr>
                <w:b/>
                <w:lang w:val="fr-FR"/>
              </w:rPr>
              <w:t>Le tuteur pédagogique</w:t>
            </w:r>
          </w:p>
        </w:tc>
      </w:tr>
      <w:tr w:rsidR="00FD3901" w:rsidRPr="005575A3" w14:paraId="091B2FB6" w14:textId="77777777">
        <w:tc>
          <w:tcPr>
            <w:tcW w:w="1412" w:type="dxa"/>
            <w:tcBorders>
              <w:top w:val="single" w:sz="4" w:space="0" w:color="000000"/>
              <w:left w:val="single" w:sz="4" w:space="0" w:color="000000"/>
              <w:bottom w:val="single" w:sz="4" w:space="0" w:color="000000"/>
              <w:right w:val="single" w:sz="4" w:space="0" w:color="000000"/>
            </w:tcBorders>
            <w:vAlign w:val="center"/>
          </w:tcPr>
          <w:p w14:paraId="4D75D02F" w14:textId="77777777" w:rsidR="00FD3901" w:rsidRDefault="004F019E">
            <w:pPr>
              <w:spacing w:after="0"/>
              <w:rPr>
                <w:b/>
                <w:lang w:val="fr-FR"/>
              </w:rPr>
            </w:pPr>
            <w:r>
              <w:rPr>
                <w:b/>
                <w:lang w:val="fr-FR"/>
              </w:rPr>
              <w:t>Cherche à</w:t>
            </w:r>
          </w:p>
        </w:tc>
        <w:tc>
          <w:tcPr>
            <w:tcW w:w="2982" w:type="dxa"/>
            <w:tcBorders>
              <w:top w:val="single" w:sz="4" w:space="0" w:color="000000"/>
              <w:left w:val="single" w:sz="4" w:space="0" w:color="000000"/>
              <w:bottom w:val="single" w:sz="4" w:space="0" w:color="000000"/>
              <w:right w:val="single" w:sz="4" w:space="0" w:color="000000"/>
            </w:tcBorders>
          </w:tcPr>
          <w:p w14:paraId="3BC085C6" w14:textId="77777777" w:rsidR="00FD3901" w:rsidRDefault="004F019E">
            <w:pPr>
              <w:spacing w:after="0"/>
              <w:rPr>
                <w:sz w:val="20"/>
                <w:lang w:val="fr-FR"/>
              </w:rPr>
            </w:pPr>
            <w:r>
              <w:rPr>
                <w:b/>
                <w:sz w:val="20"/>
                <w:lang w:val="fr-FR"/>
              </w:rPr>
              <w:t>Devenir professionnel</w:t>
            </w:r>
            <w:r>
              <w:rPr>
                <w:sz w:val="20"/>
                <w:lang w:val="fr-FR"/>
              </w:rPr>
              <w:t xml:space="preserve"> dans le respect des autres salariés,</w:t>
            </w:r>
          </w:p>
          <w:p w14:paraId="63D8C994" w14:textId="77777777" w:rsidR="00FD3901" w:rsidRDefault="004F019E">
            <w:pPr>
              <w:spacing w:after="0"/>
              <w:rPr>
                <w:sz w:val="20"/>
                <w:lang w:val="fr-FR"/>
              </w:rPr>
            </w:pPr>
            <w:r>
              <w:rPr>
                <w:b/>
                <w:sz w:val="20"/>
                <w:lang w:val="fr-FR"/>
              </w:rPr>
              <w:t>Confirmer</w:t>
            </w:r>
            <w:r>
              <w:rPr>
                <w:sz w:val="20"/>
                <w:lang w:val="fr-FR"/>
              </w:rPr>
              <w:t xml:space="preserve"> sa maîtrise des outils et des méthodes acquis en entreprise et à l’UBS, </w:t>
            </w:r>
          </w:p>
          <w:p w14:paraId="0EBA2C01" w14:textId="77777777" w:rsidR="00FD3901" w:rsidRDefault="004F019E">
            <w:pPr>
              <w:spacing w:after="0"/>
              <w:rPr>
                <w:sz w:val="20"/>
                <w:lang w:val="fr-FR"/>
              </w:rPr>
            </w:pPr>
            <w:r>
              <w:rPr>
                <w:b/>
                <w:sz w:val="20"/>
                <w:lang w:val="fr-FR"/>
              </w:rPr>
              <w:t>Prendre</w:t>
            </w:r>
            <w:r>
              <w:rPr>
                <w:sz w:val="20"/>
                <w:lang w:val="fr-FR"/>
              </w:rPr>
              <w:t xml:space="preserve"> des responsabilités</w:t>
            </w:r>
          </w:p>
          <w:p w14:paraId="1736D1CC" w14:textId="77777777" w:rsidR="00FD3901" w:rsidRDefault="004F019E">
            <w:pPr>
              <w:spacing w:after="0"/>
              <w:rPr>
                <w:b/>
                <w:sz w:val="20"/>
                <w:lang w:val="fr-FR"/>
              </w:rPr>
            </w:pPr>
            <w:r>
              <w:rPr>
                <w:b/>
                <w:sz w:val="20"/>
                <w:lang w:val="fr-FR"/>
              </w:rPr>
              <w:t>Construire</w:t>
            </w:r>
            <w:r>
              <w:rPr>
                <w:sz w:val="20"/>
                <w:lang w:val="fr-FR"/>
              </w:rPr>
              <w:t xml:space="preserve"> son projet professionnel</w:t>
            </w:r>
          </w:p>
        </w:tc>
        <w:tc>
          <w:tcPr>
            <w:tcW w:w="3118" w:type="dxa"/>
            <w:tcBorders>
              <w:top w:val="single" w:sz="4" w:space="0" w:color="000000"/>
              <w:left w:val="single" w:sz="4" w:space="0" w:color="000000"/>
              <w:bottom w:val="single" w:sz="4" w:space="0" w:color="000000"/>
              <w:right w:val="single" w:sz="4" w:space="0" w:color="000000"/>
            </w:tcBorders>
          </w:tcPr>
          <w:p w14:paraId="2D1B31C3" w14:textId="77777777" w:rsidR="00FD3901" w:rsidRDefault="004F019E">
            <w:pPr>
              <w:spacing w:after="0"/>
              <w:rPr>
                <w:sz w:val="20"/>
                <w:lang w:val="fr-FR"/>
              </w:rPr>
            </w:pPr>
            <w:r>
              <w:rPr>
                <w:b/>
                <w:sz w:val="20"/>
                <w:lang w:val="fr-FR"/>
              </w:rPr>
              <w:t>Transmettre</w:t>
            </w:r>
            <w:r>
              <w:rPr>
                <w:sz w:val="20"/>
                <w:lang w:val="fr-FR"/>
              </w:rPr>
              <w:t xml:space="preserve"> son savoir-faire et ses méthodes de travail,</w:t>
            </w:r>
          </w:p>
          <w:p w14:paraId="0750D797" w14:textId="77777777" w:rsidR="00FD3901" w:rsidRDefault="004F019E">
            <w:pPr>
              <w:spacing w:after="0"/>
              <w:rPr>
                <w:sz w:val="20"/>
                <w:lang w:val="fr-FR"/>
              </w:rPr>
            </w:pPr>
            <w:r>
              <w:rPr>
                <w:b/>
                <w:sz w:val="20"/>
                <w:lang w:val="fr-FR"/>
              </w:rPr>
              <w:t>Guider</w:t>
            </w:r>
            <w:r>
              <w:rPr>
                <w:sz w:val="20"/>
                <w:lang w:val="fr-FR"/>
              </w:rPr>
              <w:t xml:space="preserve"> un futur professionnel et lui donner confiance,</w:t>
            </w:r>
          </w:p>
          <w:p w14:paraId="436B75DA" w14:textId="77777777" w:rsidR="00FD3901" w:rsidRDefault="004F019E">
            <w:pPr>
              <w:spacing w:after="0"/>
              <w:rPr>
                <w:sz w:val="20"/>
                <w:lang w:val="fr-FR"/>
              </w:rPr>
            </w:pPr>
            <w:r>
              <w:rPr>
                <w:b/>
                <w:sz w:val="20"/>
                <w:lang w:val="fr-FR"/>
              </w:rPr>
              <w:t>Accélérer</w:t>
            </w:r>
            <w:r>
              <w:rPr>
                <w:sz w:val="20"/>
                <w:lang w:val="fr-FR"/>
              </w:rPr>
              <w:t xml:space="preserve"> les projets de l’entreprise grâce à la présence de l’alternant,</w:t>
            </w:r>
          </w:p>
          <w:p w14:paraId="0C94F64E" w14:textId="77777777" w:rsidR="00FD3901" w:rsidRDefault="004F019E">
            <w:pPr>
              <w:spacing w:after="0"/>
              <w:rPr>
                <w:sz w:val="20"/>
                <w:lang w:val="fr-FR"/>
              </w:rPr>
            </w:pPr>
            <w:r>
              <w:rPr>
                <w:b/>
                <w:sz w:val="20"/>
                <w:lang w:val="fr-FR"/>
              </w:rPr>
              <w:t>Anticiper</w:t>
            </w:r>
            <w:r>
              <w:rPr>
                <w:sz w:val="20"/>
                <w:lang w:val="fr-FR"/>
              </w:rPr>
              <w:t xml:space="preserve"> le devenir de l’alternant en l’accompagnant dans son insertion professionnelle future</w:t>
            </w:r>
          </w:p>
        </w:tc>
        <w:tc>
          <w:tcPr>
            <w:tcW w:w="3261" w:type="dxa"/>
            <w:tcBorders>
              <w:top w:val="single" w:sz="4" w:space="0" w:color="000000"/>
              <w:left w:val="single" w:sz="4" w:space="0" w:color="000000"/>
              <w:bottom w:val="single" w:sz="4" w:space="0" w:color="000000"/>
              <w:right w:val="single" w:sz="4" w:space="0" w:color="000000"/>
            </w:tcBorders>
          </w:tcPr>
          <w:p w14:paraId="49B9B419" w14:textId="77777777" w:rsidR="00FD3901" w:rsidRDefault="004F019E">
            <w:pPr>
              <w:spacing w:after="0"/>
              <w:rPr>
                <w:sz w:val="20"/>
                <w:lang w:val="fr-FR"/>
              </w:rPr>
            </w:pPr>
            <w:r>
              <w:rPr>
                <w:b/>
                <w:sz w:val="20"/>
                <w:lang w:val="fr-FR"/>
              </w:rPr>
              <w:t>Faciliter</w:t>
            </w:r>
            <w:r>
              <w:rPr>
                <w:sz w:val="20"/>
                <w:lang w:val="fr-FR"/>
              </w:rPr>
              <w:t xml:space="preserve"> le parcours et la construction du projet professionnel de l’alternant,</w:t>
            </w:r>
          </w:p>
          <w:p w14:paraId="743F11E6" w14:textId="77777777" w:rsidR="00FD3901" w:rsidRDefault="004F019E">
            <w:pPr>
              <w:spacing w:after="0"/>
              <w:rPr>
                <w:sz w:val="20"/>
                <w:lang w:val="fr-FR"/>
              </w:rPr>
            </w:pPr>
            <w:r>
              <w:rPr>
                <w:b/>
                <w:sz w:val="20"/>
                <w:lang w:val="fr-FR"/>
              </w:rPr>
              <w:t>Organiser</w:t>
            </w:r>
            <w:r>
              <w:rPr>
                <w:sz w:val="20"/>
                <w:lang w:val="fr-FR"/>
              </w:rPr>
              <w:t xml:space="preserve"> au mieux les apprentissages entre l’UBS et l’entreprise,</w:t>
            </w:r>
          </w:p>
          <w:p w14:paraId="329E9732" w14:textId="77777777" w:rsidR="00FD3901" w:rsidRDefault="004F019E">
            <w:pPr>
              <w:spacing w:after="0"/>
              <w:rPr>
                <w:sz w:val="20"/>
                <w:lang w:val="fr-FR"/>
              </w:rPr>
            </w:pPr>
            <w:r>
              <w:rPr>
                <w:b/>
                <w:sz w:val="20"/>
                <w:lang w:val="fr-FR"/>
              </w:rPr>
              <w:t>Épauler</w:t>
            </w:r>
            <w:r>
              <w:rPr>
                <w:sz w:val="20"/>
                <w:lang w:val="fr-FR"/>
              </w:rPr>
              <w:t xml:space="preserve"> l’alternant au cours de son année de formation, dans le choix de son</w:t>
            </w:r>
            <w:r>
              <w:rPr>
                <w:b/>
                <w:sz w:val="20"/>
                <w:lang w:val="fr-FR"/>
              </w:rPr>
              <w:t xml:space="preserve"> </w:t>
            </w:r>
            <w:r>
              <w:rPr>
                <w:sz w:val="20"/>
                <w:lang w:val="fr-FR"/>
              </w:rPr>
              <w:t>parcours professionnel.</w:t>
            </w:r>
          </w:p>
        </w:tc>
      </w:tr>
      <w:tr w:rsidR="00FD3901" w:rsidRPr="005575A3" w14:paraId="03979F90" w14:textId="77777777">
        <w:tc>
          <w:tcPr>
            <w:tcW w:w="1412" w:type="dxa"/>
            <w:tcBorders>
              <w:top w:val="single" w:sz="4" w:space="0" w:color="000000"/>
              <w:left w:val="single" w:sz="4" w:space="0" w:color="000000"/>
              <w:bottom w:val="single" w:sz="4" w:space="0" w:color="000000"/>
              <w:right w:val="single" w:sz="4" w:space="0" w:color="000000"/>
            </w:tcBorders>
            <w:vAlign w:val="center"/>
          </w:tcPr>
          <w:p w14:paraId="730204B9" w14:textId="77777777" w:rsidR="00FD3901" w:rsidRDefault="004F019E">
            <w:pPr>
              <w:spacing w:after="0"/>
              <w:rPr>
                <w:b/>
                <w:lang w:val="fr-FR"/>
              </w:rPr>
            </w:pPr>
            <w:r>
              <w:rPr>
                <w:b/>
                <w:lang w:val="fr-FR"/>
              </w:rPr>
              <w:t>Est un</w:t>
            </w:r>
          </w:p>
        </w:tc>
        <w:tc>
          <w:tcPr>
            <w:tcW w:w="2982" w:type="dxa"/>
            <w:tcBorders>
              <w:top w:val="single" w:sz="4" w:space="0" w:color="000000"/>
              <w:left w:val="single" w:sz="4" w:space="0" w:color="000000"/>
              <w:bottom w:val="single" w:sz="4" w:space="0" w:color="000000"/>
              <w:right w:val="single" w:sz="4" w:space="0" w:color="000000"/>
            </w:tcBorders>
          </w:tcPr>
          <w:p w14:paraId="2F7C2279" w14:textId="77777777" w:rsidR="00FD3901" w:rsidRDefault="004F019E">
            <w:pPr>
              <w:spacing w:after="0"/>
              <w:rPr>
                <w:b/>
                <w:sz w:val="20"/>
                <w:lang w:val="fr-FR"/>
              </w:rPr>
            </w:pPr>
            <w:r>
              <w:rPr>
                <w:b/>
                <w:sz w:val="20"/>
                <w:lang w:val="fr-FR"/>
              </w:rPr>
              <w:t>Salarié</w:t>
            </w:r>
          </w:p>
          <w:p w14:paraId="484339C6" w14:textId="77777777" w:rsidR="00FD3901" w:rsidRDefault="00FD3901">
            <w:pPr>
              <w:spacing w:after="0"/>
              <w:rPr>
                <w:b/>
                <w:sz w:val="20"/>
                <w:lang w:val="fr-FR"/>
              </w:rPr>
            </w:pPr>
          </w:p>
          <w:p w14:paraId="560C3526" w14:textId="77777777" w:rsidR="00FD3901" w:rsidRDefault="004F019E">
            <w:pPr>
              <w:spacing w:after="0"/>
              <w:rPr>
                <w:sz w:val="20"/>
                <w:lang w:val="fr-FR"/>
              </w:rPr>
            </w:pPr>
            <w:r>
              <w:rPr>
                <w:sz w:val="20"/>
                <w:lang w:val="fr-FR"/>
              </w:rPr>
              <w:t xml:space="preserve">Avec un </w:t>
            </w:r>
            <w:r>
              <w:rPr>
                <w:b/>
                <w:sz w:val="20"/>
                <w:lang w:val="fr-FR"/>
              </w:rPr>
              <w:t>contrat</w:t>
            </w:r>
            <w:r>
              <w:rPr>
                <w:sz w:val="20"/>
                <w:lang w:val="fr-FR"/>
              </w:rPr>
              <w:t xml:space="preserve"> de travail à durée déterminée ou indéterminée, dont les conditions de travail et de rémunération respectent le cadre réglementaire</w:t>
            </w:r>
          </w:p>
          <w:p w14:paraId="2D5FD2F0" w14:textId="77777777" w:rsidR="00FD3901" w:rsidRDefault="00FD3901">
            <w:pPr>
              <w:spacing w:after="0"/>
              <w:rPr>
                <w:b/>
                <w:sz w:val="20"/>
                <w:lang w:val="fr-FR"/>
              </w:rPr>
            </w:pPr>
          </w:p>
        </w:tc>
        <w:tc>
          <w:tcPr>
            <w:tcW w:w="3118" w:type="dxa"/>
            <w:tcBorders>
              <w:top w:val="single" w:sz="4" w:space="0" w:color="000000"/>
              <w:left w:val="single" w:sz="4" w:space="0" w:color="000000"/>
              <w:bottom w:val="single" w:sz="4" w:space="0" w:color="000000"/>
              <w:right w:val="single" w:sz="4" w:space="0" w:color="000000"/>
            </w:tcBorders>
          </w:tcPr>
          <w:p w14:paraId="502C1CC0" w14:textId="77777777" w:rsidR="00FD3901" w:rsidRDefault="004F019E">
            <w:pPr>
              <w:spacing w:after="0"/>
              <w:rPr>
                <w:b/>
                <w:sz w:val="20"/>
                <w:lang w:val="fr-FR"/>
              </w:rPr>
            </w:pPr>
            <w:r>
              <w:rPr>
                <w:b/>
                <w:sz w:val="20"/>
                <w:lang w:val="fr-FR"/>
              </w:rPr>
              <w:t>Professionnel</w:t>
            </w:r>
          </w:p>
          <w:p w14:paraId="4757CA3D" w14:textId="77777777" w:rsidR="00FD3901" w:rsidRDefault="00FD3901">
            <w:pPr>
              <w:spacing w:after="0"/>
              <w:rPr>
                <w:b/>
                <w:sz w:val="20"/>
                <w:lang w:val="fr-FR"/>
              </w:rPr>
            </w:pPr>
          </w:p>
          <w:p w14:paraId="0DF673DC" w14:textId="77777777" w:rsidR="00FD3901" w:rsidRDefault="004F019E">
            <w:pPr>
              <w:spacing w:after="0"/>
              <w:rPr>
                <w:sz w:val="20"/>
                <w:lang w:val="fr-FR"/>
              </w:rPr>
            </w:pPr>
            <w:r>
              <w:rPr>
                <w:b/>
                <w:sz w:val="20"/>
                <w:lang w:val="fr-FR"/>
              </w:rPr>
              <w:t>Présent dans l’entreprise</w:t>
            </w:r>
            <w:r>
              <w:rPr>
                <w:sz w:val="20"/>
                <w:lang w:val="fr-FR"/>
              </w:rPr>
              <w:t xml:space="preserve"> où va travailler l’alternant, il répond termes de qualification aux attentes réglementaires</w:t>
            </w:r>
          </w:p>
        </w:tc>
        <w:tc>
          <w:tcPr>
            <w:tcW w:w="3261" w:type="dxa"/>
            <w:tcBorders>
              <w:top w:val="single" w:sz="4" w:space="0" w:color="000000"/>
              <w:left w:val="single" w:sz="4" w:space="0" w:color="000000"/>
              <w:bottom w:val="single" w:sz="4" w:space="0" w:color="000000"/>
              <w:right w:val="single" w:sz="4" w:space="0" w:color="000000"/>
            </w:tcBorders>
          </w:tcPr>
          <w:p w14:paraId="42C76F67" w14:textId="77777777" w:rsidR="00FD3901" w:rsidRDefault="004F019E">
            <w:pPr>
              <w:spacing w:after="0"/>
              <w:rPr>
                <w:b/>
                <w:sz w:val="20"/>
                <w:lang w:val="fr-FR"/>
              </w:rPr>
            </w:pPr>
            <w:r>
              <w:rPr>
                <w:b/>
                <w:sz w:val="20"/>
                <w:lang w:val="fr-FR"/>
              </w:rPr>
              <w:t>Enseignant</w:t>
            </w:r>
          </w:p>
          <w:p w14:paraId="780989E5" w14:textId="77777777" w:rsidR="00FD3901" w:rsidRDefault="00FD3901">
            <w:pPr>
              <w:spacing w:after="0"/>
              <w:rPr>
                <w:b/>
                <w:sz w:val="20"/>
                <w:lang w:val="fr-FR"/>
              </w:rPr>
            </w:pPr>
          </w:p>
          <w:p w14:paraId="20FC2156" w14:textId="77777777" w:rsidR="00FD3901" w:rsidRDefault="004F019E">
            <w:pPr>
              <w:spacing w:after="0"/>
              <w:rPr>
                <w:sz w:val="20"/>
                <w:lang w:val="fr-FR"/>
              </w:rPr>
            </w:pPr>
            <w:r>
              <w:rPr>
                <w:sz w:val="20"/>
                <w:lang w:val="fr-FR"/>
              </w:rPr>
              <w:t>Membre de l’équipe pédagogique de la formation et nommé par le responsable de la formation, il participe en fin d’année universitaire à la soutenance professionnelle de l’alternant.</w:t>
            </w:r>
          </w:p>
        </w:tc>
      </w:tr>
      <w:tr w:rsidR="00FD3901" w:rsidRPr="005575A3" w14:paraId="09629F60" w14:textId="77777777">
        <w:tc>
          <w:tcPr>
            <w:tcW w:w="1412" w:type="dxa"/>
            <w:tcBorders>
              <w:top w:val="single" w:sz="4" w:space="0" w:color="000000"/>
              <w:left w:val="single" w:sz="4" w:space="0" w:color="000000"/>
              <w:bottom w:val="single" w:sz="4" w:space="0" w:color="000000"/>
              <w:right w:val="single" w:sz="4" w:space="0" w:color="000000"/>
            </w:tcBorders>
            <w:vAlign w:val="center"/>
          </w:tcPr>
          <w:p w14:paraId="6AD0F714" w14:textId="77777777" w:rsidR="00FD3901" w:rsidRDefault="004F019E">
            <w:pPr>
              <w:spacing w:after="0"/>
              <w:rPr>
                <w:b/>
                <w:lang w:val="fr-FR"/>
              </w:rPr>
            </w:pPr>
            <w:r>
              <w:rPr>
                <w:b/>
                <w:lang w:val="fr-FR"/>
              </w:rPr>
              <w:t>S’engage à</w:t>
            </w:r>
          </w:p>
        </w:tc>
        <w:tc>
          <w:tcPr>
            <w:tcW w:w="2982" w:type="dxa"/>
            <w:tcBorders>
              <w:top w:val="single" w:sz="4" w:space="0" w:color="000000"/>
              <w:left w:val="single" w:sz="4" w:space="0" w:color="000000"/>
              <w:bottom w:val="single" w:sz="4" w:space="0" w:color="000000"/>
              <w:right w:val="single" w:sz="4" w:space="0" w:color="000000"/>
            </w:tcBorders>
          </w:tcPr>
          <w:p w14:paraId="6DA3BB11" w14:textId="77777777" w:rsidR="00FD3901" w:rsidRDefault="004F019E">
            <w:pPr>
              <w:spacing w:after="0"/>
              <w:rPr>
                <w:sz w:val="20"/>
                <w:lang w:val="fr-FR"/>
              </w:rPr>
            </w:pPr>
            <w:r>
              <w:rPr>
                <w:b/>
                <w:sz w:val="20"/>
                <w:lang w:val="fr-FR"/>
              </w:rPr>
              <w:t>Réaliser les missions</w:t>
            </w:r>
            <w:r>
              <w:rPr>
                <w:sz w:val="20"/>
                <w:lang w:val="fr-FR"/>
              </w:rPr>
              <w:t xml:space="preserve"> confiées par l’employeur,</w:t>
            </w:r>
          </w:p>
          <w:p w14:paraId="3D4C5E4E" w14:textId="77777777" w:rsidR="00FD3901" w:rsidRDefault="004F019E">
            <w:pPr>
              <w:spacing w:after="0"/>
              <w:rPr>
                <w:sz w:val="20"/>
                <w:lang w:val="fr-FR"/>
              </w:rPr>
            </w:pPr>
            <w:r>
              <w:rPr>
                <w:b/>
                <w:sz w:val="20"/>
                <w:lang w:val="fr-FR"/>
              </w:rPr>
              <w:t>Être assidu</w:t>
            </w:r>
            <w:r>
              <w:rPr>
                <w:sz w:val="20"/>
                <w:lang w:val="fr-FR"/>
              </w:rPr>
              <w:t xml:space="preserve"> en cours et </w:t>
            </w:r>
            <w:r>
              <w:rPr>
                <w:b/>
                <w:sz w:val="20"/>
                <w:lang w:val="fr-FR"/>
              </w:rPr>
              <w:t>s’investir</w:t>
            </w:r>
            <w:r>
              <w:rPr>
                <w:sz w:val="20"/>
                <w:lang w:val="fr-FR"/>
              </w:rPr>
              <w:t xml:space="preserve"> dans son parcours de formation,</w:t>
            </w:r>
          </w:p>
          <w:p w14:paraId="35CABC2A" w14:textId="77777777" w:rsidR="00FD3901" w:rsidRDefault="004F019E">
            <w:pPr>
              <w:spacing w:after="0"/>
              <w:rPr>
                <w:sz w:val="20"/>
                <w:lang w:val="fr-FR"/>
              </w:rPr>
            </w:pPr>
            <w:r>
              <w:rPr>
                <w:b/>
                <w:sz w:val="20"/>
                <w:lang w:val="fr-FR"/>
              </w:rPr>
              <w:t>Respecter</w:t>
            </w:r>
            <w:r>
              <w:rPr>
                <w:sz w:val="20"/>
                <w:lang w:val="fr-FR"/>
              </w:rPr>
              <w:t xml:space="preserve"> la durée du contrat et les règlements de l’entreprise et de l’UBS.</w:t>
            </w:r>
          </w:p>
          <w:p w14:paraId="3DA16B54" w14:textId="77777777" w:rsidR="00FD3901" w:rsidRDefault="004F019E">
            <w:pPr>
              <w:spacing w:after="0"/>
              <w:rPr>
                <w:sz w:val="20"/>
                <w:lang w:val="fr-FR"/>
              </w:rPr>
            </w:pPr>
            <w:r>
              <w:rPr>
                <w:b/>
                <w:sz w:val="20"/>
                <w:lang w:val="fr-FR"/>
              </w:rPr>
              <w:t>Tenir à jour</w:t>
            </w:r>
            <w:r>
              <w:rPr>
                <w:sz w:val="20"/>
                <w:lang w:val="fr-FR"/>
              </w:rPr>
              <w:t xml:space="preserve"> son livret d’alternance et </w:t>
            </w:r>
            <w:r>
              <w:rPr>
                <w:b/>
                <w:sz w:val="20"/>
                <w:lang w:val="fr-FR"/>
              </w:rPr>
              <w:t>le conserver</w:t>
            </w:r>
            <w:r>
              <w:rPr>
                <w:sz w:val="20"/>
                <w:lang w:val="fr-FR"/>
              </w:rPr>
              <w:t xml:space="preserve"> par devers lui </w:t>
            </w:r>
          </w:p>
          <w:p w14:paraId="749F47B6" w14:textId="77777777" w:rsidR="00FD3901" w:rsidRDefault="004F019E">
            <w:pPr>
              <w:spacing w:after="0"/>
              <w:rPr>
                <w:b/>
                <w:sz w:val="20"/>
                <w:lang w:val="fr-FR"/>
              </w:rPr>
            </w:pPr>
            <w:r>
              <w:rPr>
                <w:b/>
                <w:sz w:val="20"/>
                <w:lang w:val="fr-FR"/>
              </w:rPr>
              <w:t>Avoir une attitude active</w:t>
            </w:r>
            <w:r>
              <w:rPr>
                <w:sz w:val="20"/>
                <w:lang w:val="fr-FR"/>
              </w:rPr>
              <w:t xml:space="preserve"> dans la réalisation de son parcours de formation en alternance</w:t>
            </w:r>
          </w:p>
        </w:tc>
        <w:tc>
          <w:tcPr>
            <w:tcW w:w="3118" w:type="dxa"/>
            <w:tcBorders>
              <w:top w:val="single" w:sz="4" w:space="0" w:color="000000"/>
              <w:left w:val="single" w:sz="4" w:space="0" w:color="000000"/>
              <w:bottom w:val="single" w:sz="4" w:space="0" w:color="000000"/>
              <w:right w:val="single" w:sz="4" w:space="0" w:color="000000"/>
            </w:tcBorders>
          </w:tcPr>
          <w:p w14:paraId="1D8EF4ED" w14:textId="77777777" w:rsidR="00FD3901" w:rsidRDefault="004F019E">
            <w:pPr>
              <w:spacing w:after="0"/>
              <w:rPr>
                <w:sz w:val="20"/>
                <w:lang w:val="fr-FR"/>
              </w:rPr>
            </w:pPr>
            <w:r>
              <w:rPr>
                <w:b/>
                <w:sz w:val="20"/>
                <w:lang w:val="fr-FR"/>
              </w:rPr>
              <w:t>Assurer la formation pratique</w:t>
            </w:r>
            <w:r>
              <w:rPr>
                <w:sz w:val="20"/>
                <w:lang w:val="fr-FR"/>
              </w:rPr>
              <w:t xml:space="preserve"> de l’alternant en lui confiant des tâches et des postes en relation directe avec le diplôme préparé et la formation dispensée par l’UBS,</w:t>
            </w:r>
          </w:p>
          <w:p w14:paraId="1056D97B" w14:textId="77777777" w:rsidR="00FD3901" w:rsidRDefault="004F019E">
            <w:pPr>
              <w:spacing w:after="0"/>
              <w:rPr>
                <w:sz w:val="20"/>
                <w:lang w:val="fr-FR"/>
              </w:rPr>
            </w:pPr>
            <w:r>
              <w:rPr>
                <w:b/>
                <w:sz w:val="20"/>
                <w:lang w:val="fr-FR"/>
              </w:rPr>
              <w:t>Participer</w:t>
            </w:r>
            <w:r>
              <w:rPr>
                <w:sz w:val="20"/>
                <w:lang w:val="fr-FR"/>
              </w:rPr>
              <w:t xml:space="preserve"> aux réunions de suivi de l’apprenti et aux soutenances mises en place par l’Université,</w:t>
            </w:r>
          </w:p>
          <w:p w14:paraId="6EE1EBB1" w14:textId="77777777" w:rsidR="00FD3901" w:rsidRDefault="004F019E">
            <w:pPr>
              <w:spacing w:after="0"/>
              <w:rPr>
                <w:sz w:val="20"/>
                <w:lang w:val="fr-FR"/>
              </w:rPr>
            </w:pPr>
            <w:r>
              <w:rPr>
                <w:b/>
                <w:sz w:val="20"/>
                <w:lang w:val="fr-FR"/>
              </w:rPr>
              <w:t>Respecter</w:t>
            </w:r>
            <w:r>
              <w:rPr>
                <w:sz w:val="20"/>
                <w:lang w:val="fr-FR"/>
              </w:rPr>
              <w:t xml:space="preserve"> la réglementation du travail applicable aux alternants.</w:t>
            </w:r>
          </w:p>
        </w:tc>
        <w:tc>
          <w:tcPr>
            <w:tcW w:w="3261" w:type="dxa"/>
            <w:tcBorders>
              <w:top w:val="single" w:sz="4" w:space="0" w:color="000000"/>
              <w:left w:val="single" w:sz="4" w:space="0" w:color="000000"/>
              <w:bottom w:val="single" w:sz="4" w:space="0" w:color="000000"/>
              <w:right w:val="single" w:sz="4" w:space="0" w:color="000000"/>
            </w:tcBorders>
          </w:tcPr>
          <w:p w14:paraId="6C1BE55A" w14:textId="77777777" w:rsidR="00FD3901" w:rsidRDefault="004F019E">
            <w:pPr>
              <w:spacing w:after="0"/>
              <w:rPr>
                <w:sz w:val="20"/>
                <w:lang w:val="fr-FR"/>
              </w:rPr>
            </w:pPr>
            <w:r>
              <w:rPr>
                <w:b/>
                <w:sz w:val="20"/>
                <w:lang w:val="fr-FR"/>
              </w:rPr>
              <w:t>Être à l’écoute</w:t>
            </w:r>
            <w:r>
              <w:rPr>
                <w:sz w:val="20"/>
                <w:lang w:val="fr-FR"/>
              </w:rPr>
              <w:t xml:space="preserve"> de l’alternant et l’aider à rechercher des solutions en cas de difficultés,</w:t>
            </w:r>
          </w:p>
          <w:p w14:paraId="053A97DF" w14:textId="77777777" w:rsidR="00FD3901" w:rsidRDefault="004F019E">
            <w:pPr>
              <w:spacing w:after="0"/>
              <w:rPr>
                <w:sz w:val="20"/>
                <w:lang w:val="fr-FR"/>
              </w:rPr>
            </w:pPr>
            <w:r>
              <w:rPr>
                <w:b/>
                <w:sz w:val="20"/>
                <w:lang w:val="fr-FR"/>
              </w:rPr>
              <w:t>S’assurer de</w:t>
            </w:r>
            <w:r>
              <w:rPr>
                <w:sz w:val="20"/>
                <w:lang w:val="fr-FR"/>
              </w:rPr>
              <w:t xml:space="preserve"> la complémentarité des apprentissages en entreprise et à l’UBS,</w:t>
            </w:r>
          </w:p>
          <w:p w14:paraId="33E10853" w14:textId="77777777" w:rsidR="00FD3901" w:rsidRDefault="004F019E">
            <w:pPr>
              <w:spacing w:after="0"/>
              <w:rPr>
                <w:sz w:val="20"/>
                <w:lang w:val="fr-FR"/>
              </w:rPr>
            </w:pPr>
            <w:r>
              <w:rPr>
                <w:b/>
                <w:sz w:val="20"/>
                <w:lang w:val="fr-FR"/>
              </w:rPr>
              <w:t xml:space="preserve">Rencontrer l’alternant et son maître d’apprentissage ou tuteur entreprise </w:t>
            </w:r>
            <w:r>
              <w:rPr>
                <w:sz w:val="20"/>
                <w:lang w:val="fr-FR"/>
              </w:rPr>
              <w:t xml:space="preserve">selon la fréquence déterminée et </w:t>
            </w:r>
            <w:r>
              <w:rPr>
                <w:b/>
                <w:sz w:val="20"/>
                <w:lang w:val="fr-FR"/>
              </w:rPr>
              <w:t>réaliser des bilans</w:t>
            </w:r>
            <w:r>
              <w:rPr>
                <w:sz w:val="20"/>
                <w:lang w:val="fr-FR"/>
              </w:rPr>
              <w:t xml:space="preserve"> de ces rencontres.</w:t>
            </w:r>
          </w:p>
          <w:p w14:paraId="5B092879" w14:textId="77777777" w:rsidR="00FD3901" w:rsidRDefault="00FD3901">
            <w:pPr>
              <w:spacing w:after="0"/>
              <w:rPr>
                <w:sz w:val="20"/>
                <w:lang w:val="fr-FR"/>
              </w:rPr>
            </w:pPr>
          </w:p>
        </w:tc>
      </w:tr>
    </w:tbl>
    <w:p w14:paraId="2788CB31" w14:textId="77777777" w:rsidR="00FD3901" w:rsidRDefault="00FD3901">
      <w:pPr>
        <w:rPr>
          <w:lang w:val="fr-FR"/>
        </w:rPr>
      </w:pPr>
    </w:p>
    <w:p w14:paraId="45E7DBCF" w14:textId="77777777" w:rsidR="00FD3901" w:rsidRDefault="004F019E">
      <w:pPr>
        <w:spacing w:after="160" w:line="288" w:lineRule="auto"/>
        <w:rPr>
          <w:rFonts w:cs="Arial"/>
          <w:smallCaps/>
          <w:sz w:val="28"/>
          <w:lang w:val="fr-FR"/>
        </w:rPr>
      </w:pPr>
      <w:r w:rsidRPr="00BD2C16">
        <w:rPr>
          <w:lang w:val="fr-FR"/>
        </w:rPr>
        <w:br w:type="page"/>
      </w:r>
    </w:p>
    <w:p w14:paraId="6AE87933" w14:textId="77777777" w:rsidR="00FD3901" w:rsidRDefault="004F019E">
      <w:pPr>
        <w:pStyle w:val="Titre2"/>
        <w:shd w:val="clear" w:color="auto" w:fill="DFDFDF"/>
        <w:rPr>
          <w:lang w:val="fr-FR"/>
        </w:rPr>
      </w:pPr>
      <w:bookmarkStart w:id="3" w:name="_Toc98234967"/>
      <w:r>
        <w:rPr>
          <w:lang w:val="fr-FR"/>
        </w:rPr>
        <w:lastRenderedPageBreak/>
        <w:t>Droits et devoirs de l’alternant</w:t>
      </w:r>
      <w:bookmarkEnd w:id="3"/>
    </w:p>
    <w:p w14:paraId="737E9408" w14:textId="77777777" w:rsidR="00FD3901" w:rsidRDefault="00FD3901">
      <w:pPr>
        <w:rPr>
          <w:lang w:val="fr-FR"/>
        </w:rPr>
      </w:pPr>
    </w:p>
    <w:p w14:paraId="5A01F682" w14:textId="77777777" w:rsidR="00FD3901" w:rsidRDefault="004F019E">
      <w:pPr>
        <w:spacing w:after="0"/>
        <w:rPr>
          <w:lang w:val="fr-FR"/>
        </w:rPr>
      </w:pPr>
      <w:r>
        <w:rPr>
          <w:lang w:val="fr-FR"/>
        </w:rPr>
        <w:t>L’alternant, en tant que salarié, bénéficie des mêmes droits et obligations que les autres salariés de son entreprise, et de dispositions légales propres à sa situation d’apprenti ou de salarié en contrat de professionnalisation.</w:t>
      </w:r>
    </w:p>
    <w:p w14:paraId="185ABFF5" w14:textId="77777777" w:rsidR="00FD3901" w:rsidRDefault="00FD3901">
      <w:pPr>
        <w:spacing w:after="0"/>
        <w:rPr>
          <w:lang w:val="fr-FR"/>
        </w:rPr>
      </w:pPr>
    </w:p>
    <w:p w14:paraId="6C82CE9A" w14:textId="77777777" w:rsidR="00FD3901" w:rsidRDefault="004F019E">
      <w:pPr>
        <w:spacing w:after="0"/>
        <w:rPr>
          <w:lang w:val="fr-FR"/>
        </w:rPr>
      </w:pPr>
      <w:r>
        <w:rPr>
          <w:lang w:val="fr-FR"/>
        </w:rPr>
        <w:t>A ce titre, il bénéficie notamment :</w:t>
      </w:r>
    </w:p>
    <w:p w14:paraId="713CD76A" w14:textId="77777777" w:rsidR="00FD3901" w:rsidRDefault="004F019E">
      <w:pPr>
        <w:pStyle w:val="Paragraphedeliste"/>
        <w:numPr>
          <w:ilvl w:val="0"/>
          <w:numId w:val="1"/>
        </w:numPr>
        <w:spacing w:after="0"/>
        <w:rPr>
          <w:lang w:val="fr-FR"/>
        </w:rPr>
      </w:pPr>
      <w:proofErr w:type="gramStart"/>
      <w:r>
        <w:rPr>
          <w:lang w:val="fr-FR"/>
        </w:rPr>
        <w:t>d’une</w:t>
      </w:r>
      <w:proofErr w:type="gramEnd"/>
      <w:r>
        <w:rPr>
          <w:lang w:val="fr-FR"/>
        </w:rPr>
        <w:t xml:space="preserve"> protection sociale</w:t>
      </w:r>
    </w:p>
    <w:p w14:paraId="4620E5E2" w14:textId="77777777" w:rsidR="00FD3901" w:rsidRDefault="004F019E">
      <w:pPr>
        <w:pStyle w:val="Paragraphedeliste"/>
        <w:numPr>
          <w:ilvl w:val="0"/>
          <w:numId w:val="1"/>
        </w:numPr>
        <w:spacing w:after="0"/>
        <w:rPr>
          <w:lang w:val="fr-FR"/>
        </w:rPr>
      </w:pPr>
      <w:proofErr w:type="gramStart"/>
      <w:r>
        <w:rPr>
          <w:lang w:val="fr-FR"/>
        </w:rPr>
        <w:t>de</w:t>
      </w:r>
      <w:proofErr w:type="gramEnd"/>
      <w:r>
        <w:rPr>
          <w:lang w:val="fr-FR"/>
        </w:rPr>
        <w:t xml:space="preserve"> congés payés</w:t>
      </w:r>
    </w:p>
    <w:p w14:paraId="771FE9FD" w14:textId="77777777" w:rsidR="00FD3901" w:rsidRDefault="004F019E">
      <w:pPr>
        <w:pStyle w:val="Paragraphedeliste"/>
        <w:numPr>
          <w:ilvl w:val="0"/>
          <w:numId w:val="1"/>
        </w:numPr>
        <w:spacing w:after="0"/>
        <w:rPr>
          <w:lang w:val="fr-FR"/>
        </w:rPr>
      </w:pPr>
      <w:proofErr w:type="gramStart"/>
      <w:r>
        <w:rPr>
          <w:lang w:val="fr-FR"/>
        </w:rPr>
        <w:t>de</w:t>
      </w:r>
      <w:proofErr w:type="gramEnd"/>
      <w:r>
        <w:rPr>
          <w:lang w:val="fr-FR"/>
        </w:rPr>
        <w:t xml:space="preserve"> la prise ne charge de 50% des frais de transports en commun entre le domicile et le lieu de travail</w:t>
      </w:r>
    </w:p>
    <w:p w14:paraId="1E60756A" w14:textId="77777777" w:rsidR="00FD3901" w:rsidRDefault="004F019E">
      <w:pPr>
        <w:pStyle w:val="Paragraphedeliste"/>
        <w:numPr>
          <w:ilvl w:val="0"/>
          <w:numId w:val="1"/>
        </w:numPr>
        <w:spacing w:after="0"/>
        <w:rPr>
          <w:lang w:val="fr-FR"/>
        </w:rPr>
      </w:pPr>
      <w:proofErr w:type="gramStart"/>
      <w:r>
        <w:rPr>
          <w:lang w:val="fr-FR"/>
        </w:rPr>
        <w:t>de</w:t>
      </w:r>
      <w:proofErr w:type="gramEnd"/>
      <w:r>
        <w:rPr>
          <w:lang w:val="fr-FR"/>
        </w:rPr>
        <w:t xml:space="preserve"> l’exonération d’impôt sur le revenu dans la limite du montant annuel du SMIC (mais la déclaration sur le revenu reste obligatoire) </w:t>
      </w:r>
    </w:p>
    <w:p w14:paraId="75852990" w14:textId="77777777" w:rsidR="00FD3901" w:rsidRDefault="004F019E">
      <w:pPr>
        <w:pStyle w:val="Paragraphedeliste"/>
        <w:spacing w:after="0"/>
        <w:rPr>
          <w:lang w:val="fr-FR"/>
        </w:rPr>
      </w:pPr>
      <w:r>
        <w:rPr>
          <w:sz w:val="16"/>
          <w:szCs w:val="16"/>
          <w:lang w:val="fr-FR"/>
        </w:rPr>
        <w:t>[</w:t>
      </w:r>
      <w:proofErr w:type="spellStart"/>
      <w:r>
        <w:rPr>
          <w:sz w:val="16"/>
          <w:szCs w:val="16"/>
          <w:lang w:val="fr-FR"/>
        </w:rPr>
        <w:t>Rq</w:t>
      </w:r>
      <w:proofErr w:type="spellEnd"/>
      <w:r>
        <w:rPr>
          <w:sz w:val="16"/>
          <w:szCs w:val="16"/>
          <w:lang w:val="fr-FR"/>
        </w:rPr>
        <w:t> : ce dernier point ne concerne que les contrats d’apprentissage, pas les contrats de professionnalisation]</w:t>
      </w:r>
    </w:p>
    <w:p w14:paraId="10987326" w14:textId="77777777" w:rsidR="00FD3901" w:rsidRDefault="00FD3901">
      <w:pPr>
        <w:spacing w:after="0"/>
        <w:rPr>
          <w:lang w:val="fr-FR"/>
        </w:rPr>
      </w:pPr>
    </w:p>
    <w:p w14:paraId="438639C5" w14:textId="77777777" w:rsidR="00FD3901" w:rsidRDefault="004F019E">
      <w:pPr>
        <w:spacing w:after="0"/>
        <w:rPr>
          <w:lang w:val="fr-FR"/>
        </w:rPr>
      </w:pPr>
      <w:r>
        <w:rPr>
          <w:lang w:val="fr-FR"/>
        </w:rPr>
        <w:t>Mais il est aussi tenu de suivre les cours assidument, de se présenter aux examens et de respecter :</w:t>
      </w:r>
    </w:p>
    <w:p w14:paraId="0F63008D" w14:textId="77777777" w:rsidR="00FD3901" w:rsidRDefault="004F019E">
      <w:pPr>
        <w:pStyle w:val="Paragraphedeliste"/>
        <w:numPr>
          <w:ilvl w:val="0"/>
          <w:numId w:val="2"/>
        </w:numPr>
        <w:rPr>
          <w:lang w:val="fr-FR"/>
        </w:rPr>
      </w:pPr>
      <w:proofErr w:type="gramStart"/>
      <w:r>
        <w:rPr>
          <w:lang w:val="fr-FR"/>
        </w:rPr>
        <w:t>les</w:t>
      </w:r>
      <w:proofErr w:type="gramEnd"/>
      <w:r>
        <w:rPr>
          <w:lang w:val="fr-FR"/>
        </w:rPr>
        <w:t xml:space="preserve"> horaires de travail et de justifier de ses absences en entreprise comme en formation,</w:t>
      </w:r>
    </w:p>
    <w:p w14:paraId="6418EDB9" w14:textId="77777777" w:rsidR="00FD3901" w:rsidRDefault="004F019E">
      <w:pPr>
        <w:pStyle w:val="Paragraphedeliste"/>
        <w:numPr>
          <w:ilvl w:val="0"/>
          <w:numId w:val="2"/>
        </w:numPr>
        <w:rPr>
          <w:lang w:val="fr-FR"/>
        </w:rPr>
      </w:pPr>
      <w:proofErr w:type="gramStart"/>
      <w:r>
        <w:rPr>
          <w:lang w:val="fr-FR"/>
        </w:rPr>
        <w:t>les</w:t>
      </w:r>
      <w:proofErr w:type="gramEnd"/>
      <w:r>
        <w:rPr>
          <w:lang w:val="fr-FR"/>
        </w:rPr>
        <w:t xml:space="preserve"> règles applicables en matière de santé et de sécurité en milieu professionnel</w:t>
      </w:r>
    </w:p>
    <w:p w14:paraId="2B64BD82" w14:textId="77777777" w:rsidR="00FD3901" w:rsidRDefault="004F019E">
      <w:pPr>
        <w:pStyle w:val="Paragraphedeliste"/>
        <w:numPr>
          <w:ilvl w:val="0"/>
          <w:numId w:val="2"/>
        </w:numPr>
        <w:rPr>
          <w:lang w:val="fr-FR"/>
        </w:rPr>
      </w:pPr>
      <w:proofErr w:type="gramStart"/>
      <w:r>
        <w:rPr>
          <w:lang w:val="fr-FR"/>
        </w:rPr>
        <w:t>le</w:t>
      </w:r>
      <w:proofErr w:type="gramEnd"/>
      <w:r>
        <w:rPr>
          <w:lang w:val="fr-FR"/>
        </w:rPr>
        <w:t xml:space="preserve"> règlement intérieur de l'entreprise</w:t>
      </w:r>
    </w:p>
    <w:p w14:paraId="52C6DBE6" w14:textId="77777777" w:rsidR="00FD3901" w:rsidRDefault="004F019E">
      <w:pPr>
        <w:pStyle w:val="Paragraphedeliste"/>
        <w:numPr>
          <w:ilvl w:val="0"/>
          <w:numId w:val="2"/>
        </w:numPr>
        <w:rPr>
          <w:lang w:val="fr-FR"/>
        </w:rPr>
      </w:pPr>
      <w:proofErr w:type="gramStart"/>
      <w:r>
        <w:rPr>
          <w:lang w:val="fr-FR"/>
        </w:rPr>
        <w:t>le</w:t>
      </w:r>
      <w:proofErr w:type="gramEnd"/>
      <w:r>
        <w:rPr>
          <w:lang w:val="fr-FR"/>
        </w:rPr>
        <w:t xml:space="preserve"> règlement intérieur de l'UBS : </w:t>
      </w:r>
      <w:hyperlink r:id="rId18">
        <w:r>
          <w:rPr>
            <w:rStyle w:val="LienInternet"/>
            <w:lang w:val="fr-FR"/>
          </w:rPr>
          <w:t>www.univ-ubs.fr/RI-SFPA</w:t>
        </w:r>
      </w:hyperlink>
      <w:r>
        <w:rPr>
          <w:lang w:val="fr-FR"/>
        </w:rPr>
        <w:t xml:space="preserve"> </w:t>
      </w:r>
    </w:p>
    <w:p w14:paraId="31EEDED2" w14:textId="77777777" w:rsidR="00FD3901" w:rsidRDefault="00FD3901">
      <w:pPr>
        <w:rPr>
          <w:lang w:val="fr-FR"/>
        </w:rPr>
      </w:pPr>
    </w:p>
    <w:p w14:paraId="33E6F715" w14:textId="77777777" w:rsidR="00FD3901" w:rsidRPr="00BD2C16" w:rsidRDefault="00FD3901">
      <w:pPr>
        <w:rPr>
          <w:rFonts w:asciiTheme="minorHAnsi" w:hAnsiTheme="minorHAnsi" w:cstheme="minorHAnsi"/>
          <w:b/>
          <w:szCs w:val="24"/>
          <w:lang w:val="fr-FR"/>
        </w:rPr>
      </w:pPr>
    </w:p>
    <w:p w14:paraId="3EA19D79" w14:textId="77777777" w:rsidR="00FD3901" w:rsidRDefault="004F019E">
      <w:pPr>
        <w:pStyle w:val="Titre4"/>
      </w:pPr>
      <w:r>
        <w:t>Pour plus d’information sur l’alternance</w:t>
      </w:r>
    </w:p>
    <w:p w14:paraId="5922F150" w14:textId="77777777" w:rsidR="00FD3901" w:rsidRPr="00BD2C16" w:rsidRDefault="004F019E">
      <w:pPr>
        <w:pStyle w:val="Paragraphedeliste"/>
        <w:numPr>
          <w:ilvl w:val="0"/>
          <w:numId w:val="1"/>
        </w:numPr>
        <w:spacing w:before="0" w:after="0" w:line="240" w:lineRule="auto"/>
        <w:rPr>
          <w:rFonts w:cs="Arial"/>
          <w:szCs w:val="22"/>
          <w:lang w:val="fr-FR"/>
        </w:rPr>
      </w:pPr>
      <w:r w:rsidRPr="00BD2C16">
        <w:rPr>
          <w:rFonts w:cs="Arial"/>
          <w:lang w:val="fr-FR"/>
        </w:rPr>
        <w:t>Consultez le guide de l’alternant UBS</w:t>
      </w:r>
    </w:p>
    <w:p w14:paraId="2C907968" w14:textId="77777777" w:rsidR="00FD3901" w:rsidRDefault="00FD3901">
      <w:pPr>
        <w:rPr>
          <w:lang w:val="fr-FR"/>
        </w:rPr>
      </w:pPr>
    </w:p>
    <w:p w14:paraId="3D8E6179" w14:textId="77777777" w:rsidR="00FD3901" w:rsidRPr="00BD2C16" w:rsidRDefault="00FD3901">
      <w:pPr>
        <w:pBdr>
          <w:bottom w:val="single" w:sz="8" w:space="1" w:color="000000"/>
        </w:pBdr>
        <w:rPr>
          <w:sz w:val="10"/>
          <w:szCs w:val="10"/>
          <w:lang w:val="fr-FR"/>
        </w:rPr>
      </w:pPr>
    </w:p>
    <w:p w14:paraId="1A3E3EDE" w14:textId="77777777" w:rsidR="00FD3901" w:rsidRDefault="004F019E">
      <w:pPr>
        <w:pStyle w:val="Sous-titre"/>
        <w:shd w:val="clear" w:color="auto" w:fill="F2F2F2"/>
        <w:rPr>
          <w:lang w:val="fr-FR"/>
        </w:rPr>
      </w:pPr>
      <w:r w:rsidRPr="00BD2C16">
        <w:rPr>
          <w:lang w:val="fr-FR"/>
        </w:rPr>
        <w:t>L’inspection du travail</w:t>
      </w:r>
    </w:p>
    <w:p w14:paraId="60FE914E" w14:textId="77777777" w:rsidR="00FD3901" w:rsidRPr="00BD2C16" w:rsidRDefault="004F019E">
      <w:pPr>
        <w:rPr>
          <w:rStyle w:val="LienInternet"/>
          <w:color w:val="auto"/>
          <w:u w:val="none"/>
          <w:lang w:val="fr-FR"/>
        </w:rPr>
      </w:pPr>
      <w:r w:rsidRPr="00BD2C16">
        <w:rPr>
          <w:lang w:val="fr-FR"/>
        </w:rPr>
        <w:t>- Lorient : 3 rue Jean Le Coutaller - 56100 Lorient</w:t>
      </w:r>
      <w:r w:rsidRPr="00BD2C16">
        <w:rPr>
          <w:lang w:val="fr-FR"/>
        </w:rPr>
        <w:tab/>
        <w:t xml:space="preserve">Tél : </w:t>
      </w:r>
      <w:hyperlink r:id="rId19" w:tgtFrame="_blank">
        <w:r w:rsidRPr="00BD2C16">
          <w:rPr>
            <w:rStyle w:val="LienInternet"/>
            <w:color w:val="auto"/>
            <w:u w:val="none"/>
            <w:lang w:val="fr-FR"/>
          </w:rPr>
          <w:t>08 06 00 01 55</w:t>
        </w:r>
      </w:hyperlink>
    </w:p>
    <w:p w14:paraId="21194231" w14:textId="77777777" w:rsidR="00FD3901" w:rsidRDefault="004F019E">
      <w:pPr>
        <w:rPr>
          <w:lang w:val="fr-FR" w:eastAsia="fr-FR"/>
        </w:rPr>
      </w:pPr>
      <w:r>
        <w:rPr>
          <w:lang w:val="fr-FR" w:eastAsia="fr-FR"/>
        </w:rPr>
        <w:t>- Vannes : DDETS du Morbihan - Parc Pompidou- Rue de Rohan - 56034 VANNES Cedex</w:t>
      </w:r>
    </w:p>
    <w:p w14:paraId="610D1802" w14:textId="77777777" w:rsidR="00FD3901" w:rsidRDefault="00FD3901">
      <w:pPr>
        <w:rPr>
          <w:lang w:val="fr-FR"/>
        </w:rPr>
      </w:pPr>
    </w:p>
    <w:p w14:paraId="4E5EE622" w14:textId="77777777" w:rsidR="00FD3901" w:rsidRDefault="004F019E">
      <w:pPr>
        <w:pStyle w:val="Sous-titre"/>
        <w:keepLines/>
        <w:shd w:val="clear" w:color="auto" w:fill="F2F2F2"/>
        <w:rPr>
          <w:lang w:val="fr-FR"/>
        </w:rPr>
      </w:pPr>
      <w:r w:rsidRPr="00BD2C16">
        <w:rPr>
          <w:lang w:val="fr-FR"/>
        </w:rPr>
        <w:t>SAIA (Services Académiques de l'Inspection de l'Apprentissage).</w:t>
      </w:r>
    </w:p>
    <w:p w14:paraId="29AF854A" w14:textId="77777777" w:rsidR="00FD3901" w:rsidRDefault="004F019E">
      <w:pPr>
        <w:keepLines/>
        <w:rPr>
          <w:lang w:val="fr-FR"/>
        </w:rPr>
      </w:pPr>
      <w:r w:rsidRPr="00BD2C16">
        <w:rPr>
          <w:lang w:val="fr-FR"/>
        </w:rPr>
        <w:t xml:space="preserve">96, rue d’Antrain - 35044 RENNES Cedex </w:t>
      </w:r>
      <w:r w:rsidRPr="00BD2C16">
        <w:rPr>
          <w:lang w:val="fr-FR"/>
        </w:rPr>
        <w:br/>
        <w:t>Tél : 02 99 25 18 43 - Courriel : ce.saia@ac-rennes.fr</w:t>
      </w:r>
    </w:p>
    <w:p w14:paraId="4D9920AE" w14:textId="77777777" w:rsidR="00FD3901" w:rsidRDefault="004F019E">
      <w:pPr>
        <w:rPr>
          <w:lang w:val="fr-FR"/>
        </w:rPr>
      </w:pPr>
      <w:r>
        <w:rPr>
          <w:lang w:val="fr-FR"/>
        </w:rPr>
        <w:t>Tout apprenti a la possibilité de prendre contact avec l’inspecteur de l’apprentissage pour tous problèmes personnels de formation.</w:t>
      </w:r>
    </w:p>
    <w:p w14:paraId="068780EA" w14:textId="77777777" w:rsidR="00FD3901" w:rsidRDefault="004F019E">
      <w:pPr>
        <w:pStyle w:val="Titre1"/>
        <w:numPr>
          <w:ilvl w:val="0"/>
          <w:numId w:val="4"/>
        </w:numPr>
        <w:rPr>
          <w:lang w:val="fr-FR"/>
        </w:rPr>
      </w:pPr>
      <w:bookmarkStart w:id="4" w:name="_Toc98234968"/>
      <w:r>
        <w:rPr>
          <w:lang w:val="fr-FR"/>
        </w:rPr>
        <w:lastRenderedPageBreak/>
        <w:t>L’employeur / L’entreprise</w:t>
      </w:r>
      <w:bookmarkEnd w:id="4"/>
    </w:p>
    <w:p w14:paraId="17695259" w14:textId="77777777" w:rsidR="00FD3901" w:rsidRDefault="004F019E">
      <w:pPr>
        <w:pStyle w:val="Titre2"/>
        <w:shd w:val="clear" w:color="auto" w:fill="DFDFDF"/>
        <w:rPr>
          <w:lang w:val="fr-FR"/>
        </w:rPr>
      </w:pPr>
      <w:bookmarkStart w:id="5" w:name="_Toc98234969"/>
      <w:r>
        <w:t>Identification</w:t>
      </w:r>
      <w:bookmarkEnd w:id="5"/>
    </w:p>
    <w:p w14:paraId="3E88E2CB" w14:textId="77777777" w:rsidR="00FD3901" w:rsidRDefault="004F019E">
      <w:pPr>
        <w:tabs>
          <w:tab w:val="right" w:leader="dot" w:pos="8505"/>
        </w:tabs>
        <w:spacing w:after="141"/>
        <w:ind w:left="284"/>
        <w:rPr>
          <w:lang w:val="fr-FR"/>
        </w:rPr>
      </w:pPr>
      <w:r>
        <w:rPr>
          <w:rFonts w:eastAsia="Arial" w:cs="Arial"/>
          <w:b/>
          <w:sz w:val="23"/>
        </w:rPr>
        <w:t xml:space="preserve">Raison </w:t>
      </w:r>
      <w:proofErr w:type="spellStart"/>
      <w:proofErr w:type="gramStart"/>
      <w:r>
        <w:rPr>
          <w:rFonts w:eastAsia="Arial" w:cs="Arial"/>
          <w:b/>
          <w:sz w:val="23"/>
        </w:rPr>
        <w:t>sociale</w:t>
      </w:r>
      <w:proofErr w:type="spellEnd"/>
      <w:r>
        <w:rPr>
          <w:rFonts w:eastAsia="Arial" w:cs="Arial"/>
          <w:b/>
          <w:sz w:val="23"/>
        </w:rPr>
        <w:t> :</w:t>
      </w:r>
      <w:proofErr w:type="gramEnd"/>
    </w:p>
    <w:p w14:paraId="24716402" w14:textId="77777777" w:rsidR="00FD3901" w:rsidRDefault="004F019E">
      <w:pPr>
        <w:tabs>
          <w:tab w:val="right" w:leader="dot" w:pos="8505"/>
        </w:tabs>
        <w:spacing w:after="141"/>
        <w:ind w:left="284"/>
        <w:rPr>
          <w:lang w:val="fr-FR"/>
        </w:rPr>
      </w:pPr>
      <w:r>
        <w:rPr>
          <w:rFonts w:eastAsia="Arial" w:cs="Arial"/>
          <w:sz w:val="23"/>
        </w:rPr>
        <w:t xml:space="preserve">nom de </w:t>
      </w:r>
      <w:proofErr w:type="spellStart"/>
      <w:r>
        <w:rPr>
          <w:rFonts w:eastAsia="Arial" w:cs="Arial"/>
          <w:sz w:val="23"/>
        </w:rPr>
        <w:t>l’établissement</w:t>
      </w:r>
      <w:proofErr w:type="spellEnd"/>
      <w:r>
        <w:rPr>
          <w:rFonts w:eastAsia="Arial" w:cs="Arial"/>
          <w:sz w:val="23"/>
        </w:rPr>
        <w:tab/>
      </w:r>
    </w:p>
    <w:p w14:paraId="2D166789" w14:textId="77777777" w:rsidR="00FD3901" w:rsidRDefault="004F019E">
      <w:pPr>
        <w:tabs>
          <w:tab w:val="right" w:leader="dot" w:pos="8505"/>
        </w:tabs>
        <w:spacing w:after="130" w:line="247" w:lineRule="auto"/>
        <w:ind w:left="284" w:hanging="10"/>
        <w:rPr>
          <w:rFonts w:eastAsia="Arial" w:cs="Arial"/>
          <w:sz w:val="23"/>
        </w:rPr>
      </w:pPr>
      <w:proofErr w:type="spellStart"/>
      <w:r>
        <w:rPr>
          <w:rFonts w:eastAsia="Arial" w:cs="Arial"/>
          <w:sz w:val="23"/>
        </w:rPr>
        <w:t>Dirigeant</w:t>
      </w:r>
      <w:proofErr w:type="spellEnd"/>
      <w:r>
        <w:rPr>
          <w:rFonts w:eastAsia="Arial" w:cs="Arial"/>
          <w:sz w:val="23"/>
        </w:rPr>
        <w:t xml:space="preserve"> </w:t>
      </w:r>
      <w:proofErr w:type="spellStart"/>
      <w:r>
        <w:rPr>
          <w:rFonts w:eastAsia="Arial" w:cs="Arial"/>
          <w:sz w:val="23"/>
        </w:rPr>
        <w:t>ou</w:t>
      </w:r>
      <w:proofErr w:type="spellEnd"/>
      <w:r>
        <w:rPr>
          <w:rFonts w:eastAsia="Arial" w:cs="Arial"/>
          <w:sz w:val="23"/>
        </w:rPr>
        <w:t xml:space="preserve"> </w:t>
      </w:r>
      <w:proofErr w:type="spellStart"/>
      <w:proofErr w:type="gramStart"/>
      <w:r>
        <w:rPr>
          <w:rFonts w:eastAsia="Arial" w:cs="Arial"/>
          <w:sz w:val="23"/>
        </w:rPr>
        <w:t>représentant</w:t>
      </w:r>
      <w:proofErr w:type="spellEnd"/>
      <w:r>
        <w:rPr>
          <w:rFonts w:eastAsia="Arial" w:cs="Arial"/>
          <w:sz w:val="23"/>
        </w:rPr>
        <w:t xml:space="preserve"> :</w:t>
      </w:r>
      <w:proofErr w:type="gramEnd"/>
    </w:p>
    <w:p w14:paraId="4F8EBF32" w14:textId="77777777" w:rsidR="00FD3901" w:rsidRDefault="004F019E">
      <w:pPr>
        <w:tabs>
          <w:tab w:val="center" w:pos="1059"/>
          <w:tab w:val="center" w:pos="2268"/>
          <w:tab w:val="center" w:pos="3828"/>
          <w:tab w:val="right" w:leader="dot" w:pos="8505"/>
        </w:tabs>
        <w:spacing w:after="158" w:line="247" w:lineRule="auto"/>
        <w:ind w:left="284"/>
        <w:rPr>
          <w:lang w:val="fr-FR"/>
        </w:rPr>
      </w:pPr>
      <w:r w:rsidRPr="00BD2C16">
        <w:rPr>
          <w:rFonts w:eastAsia="Arial" w:cs="Arial"/>
          <w:sz w:val="23"/>
          <w:lang w:val="fr-FR"/>
        </w:rPr>
        <w:t xml:space="preserve">Civilité : M. □ </w:t>
      </w:r>
      <w:r w:rsidRPr="00BD2C16">
        <w:rPr>
          <w:rFonts w:eastAsia="Arial" w:cs="Arial"/>
          <w:sz w:val="23"/>
          <w:lang w:val="fr-FR"/>
        </w:rPr>
        <w:tab/>
        <w:t xml:space="preserve">Mme □ </w:t>
      </w:r>
      <w:r w:rsidRPr="00BD2C16">
        <w:rPr>
          <w:rFonts w:eastAsia="Arial" w:cs="Arial"/>
          <w:sz w:val="23"/>
          <w:lang w:val="fr-FR"/>
        </w:rPr>
        <w:tab/>
        <w:t>Prénom NOM :</w:t>
      </w:r>
      <w:r w:rsidRPr="00BD2C16">
        <w:rPr>
          <w:rFonts w:cs="Arial"/>
          <w:lang w:val="fr-FR"/>
        </w:rPr>
        <w:t xml:space="preserve"> </w:t>
      </w:r>
      <w:r w:rsidRPr="00BD2C16">
        <w:rPr>
          <w:rFonts w:cs="Arial"/>
          <w:lang w:val="fr-FR"/>
        </w:rPr>
        <w:tab/>
      </w:r>
    </w:p>
    <w:p w14:paraId="3249C57F" w14:textId="77777777" w:rsidR="00FD3901" w:rsidRPr="00BD2C16" w:rsidRDefault="004F019E">
      <w:pPr>
        <w:tabs>
          <w:tab w:val="right" w:leader="dot" w:pos="8505"/>
        </w:tabs>
        <w:ind w:left="284"/>
        <w:rPr>
          <w:rFonts w:cs="Arial"/>
          <w:lang w:val="fr-FR"/>
        </w:rPr>
      </w:pPr>
      <w:r w:rsidRPr="00BD2C16">
        <w:rPr>
          <w:rFonts w:eastAsia="Arial" w:cs="Arial"/>
          <w:sz w:val="23"/>
          <w:lang w:val="fr-FR"/>
        </w:rPr>
        <w:t>Fonction :</w:t>
      </w:r>
      <w:r w:rsidRPr="00BD2C16">
        <w:rPr>
          <w:rFonts w:cs="Arial"/>
          <w:lang w:val="fr-FR"/>
        </w:rPr>
        <w:t xml:space="preserve"> </w:t>
      </w:r>
      <w:r w:rsidRPr="00BD2C16">
        <w:rPr>
          <w:rFonts w:cs="Arial"/>
          <w:lang w:val="fr-FR"/>
        </w:rPr>
        <w:tab/>
      </w:r>
    </w:p>
    <w:p w14:paraId="532A54EE" w14:textId="77777777" w:rsidR="00FD3901" w:rsidRPr="00BD2C16" w:rsidRDefault="00FD3901">
      <w:pPr>
        <w:tabs>
          <w:tab w:val="right" w:leader="dot" w:pos="8505"/>
        </w:tabs>
        <w:ind w:left="284"/>
        <w:rPr>
          <w:rFonts w:cs="Arial"/>
          <w:lang w:val="fr-FR"/>
        </w:rPr>
      </w:pPr>
    </w:p>
    <w:p w14:paraId="1A09065B" w14:textId="77777777" w:rsidR="00FD3901" w:rsidRDefault="004F019E">
      <w:pPr>
        <w:tabs>
          <w:tab w:val="right" w:leader="dot" w:pos="8505"/>
        </w:tabs>
        <w:spacing w:after="130" w:line="247" w:lineRule="auto"/>
        <w:ind w:left="284" w:right="2016" w:hanging="10"/>
        <w:rPr>
          <w:lang w:val="fr-FR"/>
        </w:rPr>
      </w:pPr>
      <w:r w:rsidRPr="00BD2C16">
        <w:rPr>
          <w:rFonts w:eastAsia="Arial" w:cs="Arial"/>
          <w:sz w:val="23"/>
          <w:lang w:val="fr-FR"/>
        </w:rPr>
        <w:t xml:space="preserve">Secteur d'activité :                                               Code APE : </w:t>
      </w:r>
      <w:r w:rsidRPr="00BD2C16">
        <w:rPr>
          <w:rFonts w:eastAsia="Arial" w:cs="Arial"/>
          <w:sz w:val="23"/>
          <w:lang w:val="fr-FR"/>
        </w:rPr>
        <w:tab/>
      </w:r>
    </w:p>
    <w:p w14:paraId="67458701" w14:textId="77777777" w:rsidR="00FD3901" w:rsidRPr="00BD2C16" w:rsidRDefault="004F019E">
      <w:pPr>
        <w:tabs>
          <w:tab w:val="right" w:leader="dot" w:pos="8505"/>
        </w:tabs>
        <w:spacing w:after="130" w:line="247" w:lineRule="auto"/>
        <w:ind w:left="284" w:right="-2" w:hanging="10"/>
        <w:rPr>
          <w:rFonts w:eastAsia="Arial" w:cs="Arial"/>
          <w:szCs w:val="22"/>
          <w:lang w:val="fr-FR"/>
        </w:rPr>
      </w:pPr>
      <w:r w:rsidRPr="00BD2C16">
        <w:rPr>
          <w:rFonts w:eastAsia="Arial" w:cs="Arial"/>
          <w:sz w:val="23"/>
          <w:lang w:val="fr-FR"/>
        </w:rPr>
        <w:t>Effectif </w:t>
      </w:r>
      <w:r w:rsidRPr="00BD2C16">
        <w:rPr>
          <w:rFonts w:eastAsia="Arial" w:cs="Arial"/>
          <w:szCs w:val="22"/>
          <w:lang w:val="fr-FR"/>
        </w:rPr>
        <w:t xml:space="preserve">: □ De 1 à 9    □ De 10 à 49    □ De 50 à 199    □ De 200 à 499    □ 500 et plus </w:t>
      </w:r>
    </w:p>
    <w:p w14:paraId="7159292C" w14:textId="77777777" w:rsidR="00FD3901" w:rsidRPr="00BD2C16" w:rsidRDefault="00FD3901">
      <w:pPr>
        <w:tabs>
          <w:tab w:val="right" w:leader="dot" w:pos="8505"/>
        </w:tabs>
        <w:ind w:left="284"/>
        <w:rPr>
          <w:rFonts w:eastAsia="Arial" w:cs="Arial"/>
          <w:sz w:val="23"/>
          <w:lang w:val="fr-FR"/>
        </w:rPr>
      </w:pPr>
    </w:p>
    <w:p w14:paraId="048D67D6" w14:textId="77777777" w:rsidR="00FD3901" w:rsidRPr="00BD2C16" w:rsidRDefault="004F019E">
      <w:pPr>
        <w:tabs>
          <w:tab w:val="right" w:leader="dot" w:pos="8505"/>
        </w:tabs>
        <w:ind w:left="284"/>
        <w:rPr>
          <w:rFonts w:cs="Arial"/>
          <w:lang w:val="fr-FR"/>
        </w:rPr>
      </w:pPr>
      <w:r w:rsidRPr="00BD2C16">
        <w:rPr>
          <w:rFonts w:eastAsia="Arial" w:cs="Arial"/>
          <w:sz w:val="23"/>
          <w:lang w:val="fr-FR"/>
        </w:rPr>
        <w:t>Adresse :</w:t>
      </w:r>
      <w:r w:rsidRPr="00BD2C16">
        <w:rPr>
          <w:rFonts w:cs="Arial"/>
          <w:lang w:val="fr-FR"/>
        </w:rPr>
        <w:t xml:space="preserve"> </w:t>
      </w:r>
      <w:r w:rsidRPr="00BD2C16">
        <w:rPr>
          <w:rFonts w:cs="Arial"/>
          <w:lang w:val="fr-FR"/>
        </w:rPr>
        <w:tab/>
      </w:r>
    </w:p>
    <w:p w14:paraId="3FD5311E" w14:textId="77777777" w:rsidR="00FD3901" w:rsidRPr="00BD2C16" w:rsidRDefault="004F019E">
      <w:pPr>
        <w:tabs>
          <w:tab w:val="right" w:leader="dot" w:pos="3402"/>
          <w:tab w:val="right" w:leader="dot" w:pos="8505"/>
        </w:tabs>
        <w:spacing w:after="130" w:line="247" w:lineRule="auto"/>
        <w:ind w:left="284"/>
        <w:rPr>
          <w:rFonts w:eastAsia="Arial" w:cs="Arial"/>
          <w:sz w:val="23"/>
          <w:lang w:val="fr-FR"/>
        </w:rPr>
      </w:pPr>
      <w:r w:rsidRPr="00BD2C16">
        <w:rPr>
          <w:rFonts w:eastAsia="Arial" w:cs="Arial"/>
          <w:sz w:val="23"/>
          <w:lang w:val="fr-FR"/>
        </w:rPr>
        <w:t xml:space="preserve">Code postal : </w:t>
      </w:r>
      <w:r w:rsidRPr="00BD2C16">
        <w:rPr>
          <w:rFonts w:eastAsia="Arial" w:cs="Arial"/>
          <w:sz w:val="23"/>
          <w:lang w:val="fr-FR"/>
        </w:rPr>
        <w:tab/>
        <w:t xml:space="preserve">Ville : </w:t>
      </w:r>
      <w:r w:rsidRPr="00BD2C16">
        <w:rPr>
          <w:rFonts w:eastAsia="Arial" w:cs="Arial"/>
          <w:sz w:val="23"/>
          <w:lang w:val="fr-FR"/>
        </w:rPr>
        <w:tab/>
      </w:r>
    </w:p>
    <w:p w14:paraId="70CA2476" w14:textId="77777777" w:rsidR="00FD3901" w:rsidRDefault="004F019E">
      <w:pPr>
        <w:tabs>
          <w:tab w:val="right" w:leader="dot" w:pos="3402"/>
          <w:tab w:val="right" w:leader="dot" w:pos="8505"/>
        </w:tabs>
        <w:spacing w:after="130" w:line="247" w:lineRule="auto"/>
        <w:ind w:left="284"/>
        <w:rPr>
          <w:lang w:val="fr-FR"/>
        </w:rPr>
      </w:pPr>
      <w:r w:rsidRPr="00BD2C16">
        <w:rPr>
          <w:rFonts w:eastAsia="Arial" w:cs="Arial"/>
          <w:sz w:val="23"/>
          <w:lang w:val="fr-FR"/>
        </w:rPr>
        <w:t xml:space="preserve">Pays : </w:t>
      </w:r>
      <w:r w:rsidRPr="00BD2C16">
        <w:rPr>
          <w:rFonts w:eastAsia="Arial" w:cs="Arial"/>
          <w:sz w:val="23"/>
          <w:lang w:val="fr-FR"/>
        </w:rPr>
        <w:tab/>
      </w:r>
    </w:p>
    <w:p w14:paraId="15E5B789" w14:textId="77777777" w:rsidR="00FD3901" w:rsidRPr="00BD2C16" w:rsidRDefault="004F019E">
      <w:pPr>
        <w:tabs>
          <w:tab w:val="right" w:leader="dot" w:pos="8505"/>
        </w:tabs>
        <w:ind w:left="284"/>
        <w:rPr>
          <w:rFonts w:cs="Arial"/>
          <w:lang w:val="fr-FR"/>
        </w:rPr>
      </w:pPr>
      <w:r w:rsidRPr="00BD2C16">
        <w:rPr>
          <w:rFonts w:eastAsia="Arial" w:cs="Arial"/>
          <w:sz w:val="23"/>
          <w:lang w:val="fr-FR"/>
        </w:rPr>
        <w:t>Courriel :</w:t>
      </w:r>
      <w:r w:rsidRPr="00BD2C16">
        <w:rPr>
          <w:rFonts w:cs="Arial"/>
          <w:lang w:val="fr-FR"/>
        </w:rPr>
        <w:t xml:space="preserve"> </w:t>
      </w:r>
      <w:r w:rsidRPr="00BD2C16">
        <w:rPr>
          <w:rFonts w:cs="Arial"/>
          <w:lang w:val="fr-FR"/>
        </w:rPr>
        <w:tab/>
      </w:r>
    </w:p>
    <w:p w14:paraId="28BEAF34" w14:textId="77777777" w:rsidR="00FD3901" w:rsidRPr="00BD2C16" w:rsidRDefault="004F019E">
      <w:pPr>
        <w:tabs>
          <w:tab w:val="right" w:leader="dot" w:pos="3402"/>
        </w:tabs>
        <w:ind w:left="284"/>
        <w:rPr>
          <w:rFonts w:cs="Arial"/>
          <w:lang w:val="fr-FR"/>
        </w:rPr>
      </w:pPr>
      <w:r w:rsidRPr="00BD2C16">
        <w:rPr>
          <w:rFonts w:eastAsia="Arial" w:cs="Arial"/>
          <w:sz w:val="23"/>
          <w:lang w:val="fr-FR"/>
        </w:rPr>
        <w:t>Téléphone :</w:t>
      </w:r>
      <w:r w:rsidRPr="00BD2C16">
        <w:rPr>
          <w:rFonts w:cs="Arial"/>
          <w:lang w:val="fr-FR"/>
        </w:rPr>
        <w:t xml:space="preserve"> </w:t>
      </w:r>
      <w:r w:rsidRPr="00BD2C16">
        <w:rPr>
          <w:rFonts w:cs="Arial"/>
          <w:lang w:val="fr-FR"/>
        </w:rPr>
        <w:tab/>
      </w:r>
    </w:p>
    <w:p w14:paraId="36542CB7" w14:textId="77777777" w:rsidR="00FD3901" w:rsidRPr="00BD2C16" w:rsidRDefault="00FD3901">
      <w:pPr>
        <w:rPr>
          <w:rFonts w:eastAsia="Arial" w:cs="Arial"/>
          <w:sz w:val="23"/>
          <w:lang w:val="fr-FR"/>
        </w:rPr>
      </w:pPr>
    </w:p>
    <w:p w14:paraId="5644459E" w14:textId="77777777" w:rsidR="00FD3901" w:rsidRDefault="004F019E">
      <w:pPr>
        <w:pStyle w:val="Titre2"/>
        <w:shd w:val="clear" w:color="auto" w:fill="DFDFDF"/>
        <w:rPr>
          <w:lang w:val="fr-FR"/>
        </w:rPr>
      </w:pPr>
      <w:bookmarkStart w:id="6" w:name="_Toc98234970"/>
      <w:r w:rsidRPr="00BD2C16">
        <w:rPr>
          <w:lang w:val="fr-FR"/>
        </w:rPr>
        <w:t>La durée du contrat d’alternance</w:t>
      </w:r>
      <w:bookmarkEnd w:id="6"/>
    </w:p>
    <w:p w14:paraId="142F8FC6" w14:textId="77777777" w:rsidR="00FD3901" w:rsidRPr="00BD2C16" w:rsidRDefault="004F019E">
      <w:pPr>
        <w:tabs>
          <w:tab w:val="right" w:leader="dot" w:pos="3402"/>
        </w:tabs>
        <w:ind w:left="284"/>
        <w:rPr>
          <w:rFonts w:cs="Arial"/>
          <w:lang w:val="fr-FR"/>
        </w:rPr>
      </w:pPr>
      <w:r w:rsidRPr="00BD2C16">
        <w:rPr>
          <w:rFonts w:cs="Arial"/>
          <w:lang w:val="fr-FR"/>
        </w:rPr>
        <w:t xml:space="preserve">Début du contrat : </w:t>
      </w:r>
      <w:r w:rsidRPr="00BD2C16">
        <w:rPr>
          <w:rFonts w:cs="Arial"/>
          <w:lang w:val="fr-FR"/>
        </w:rPr>
        <w:tab/>
      </w:r>
    </w:p>
    <w:p w14:paraId="7FAB5C71" w14:textId="77777777" w:rsidR="00FD3901" w:rsidRPr="00BD2C16" w:rsidRDefault="004F019E">
      <w:pPr>
        <w:tabs>
          <w:tab w:val="left" w:leader="dot" w:pos="3402"/>
        </w:tabs>
        <w:ind w:left="284"/>
        <w:rPr>
          <w:rFonts w:cs="Arial"/>
          <w:lang w:val="fr-FR"/>
        </w:rPr>
      </w:pPr>
      <w:r w:rsidRPr="00BD2C16">
        <w:rPr>
          <w:rFonts w:cs="Arial"/>
          <w:lang w:val="fr-FR"/>
        </w:rPr>
        <w:t xml:space="preserve">Fin du contrat : </w:t>
      </w:r>
      <w:r w:rsidRPr="00BD2C16">
        <w:rPr>
          <w:rFonts w:cs="Arial"/>
          <w:lang w:val="fr-FR"/>
        </w:rPr>
        <w:tab/>
      </w:r>
    </w:p>
    <w:p w14:paraId="6C06601F" w14:textId="77777777" w:rsidR="00FD3901" w:rsidRPr="00BD2C16" w:rsidRDefault="004F019E">
      <w:pPr>
        <w:tabs>
          <w:tab w:val="left" w:leader="dot" w:pos="3402"/>
        </w:tabs>
        <w:ind w:left="284"/>
        <w:rPr>
          <w:rFonts w:cs="Arial"/>
          <w:lang w:val="fr-FR"/>
        </w:rPr>
      </w:pPr>
      <w:r>
        <w:rPr>
          <w:rFonts w:cs="Arial"/>
          <w:noProof/>
        </w:rPr>
        <mc:AlternateContent>
          <mc:Choice Requires="wps">
            <w:drawing>
              <wp:anchor distT="0" distB="0" distL="0" distR="0" simplePos="0" relativeHeight="3" behindDoc="0" locked="0" layoutInCell="1" allowOverlap="1" wp14:anchorId="5CB2808E" wp14:editId="46FA9D9B">
                <wp:simplePos x="0" y="0"/>
                <wp:positionH relativeFrom="margin">
                  <wp:posOffset>-292735</wp:posOffset>
                </wp:positionH>
                <wp:positionV relativeFrom="paragraph">
                  <wp:posOffset>145415</wp:posOffset>
                </wp:positionV>
                <wp:extent cx="6162040" cy="2669540"/>
                <wp:effectExtent l="0" t="0" r="12700" b="19050"/>
                <wp:wrapNone/>
                <wp:docPr id="3" name="Rectangle 1"/>
                <wp:cNvGraphicFramePr/>
                <a:graphic xmlns:a="http://schemas.openxmlformats.org/drawingml/2006/main">
                  <a:graphicData uri="http://schemas.microsoft.com/office/word/2010/wordprocessingShape">
                    <wps:wsp>
                      <wps:cNvSpPr/>
                      <wps:spPr>
                        <a:xfrm>
                          <a:off x="0" y="0"/>
                          <a:ext cx="6161400" cy="26690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23.05pt;margin-top:11.45pt;width:485.1pt;height:210.1pt;mso-position-horizontal-relative:margin" wp14:anchorId="74499E30">
                <w10:wrap type="none"/>
                <v:fill o:detectmouseclick="t" on="false"/>
                <v:stroke color="black" weight="25560" joinstyle="round" endcap="flat"/>
              </v:rect>
            </w:pict>
          </mc:Fallback>
        </mc:AlternateContent>
      </w:r>
    </w:p>
    <w:p w14:paraId="4BA275E1" w14:textId="77777777" w:rsidR="00FD3901" w:rsidRPr="00BD2C16" w:rsidRDefault="004F019E">
      <w:pPr>
        <w:pStyle w:val="Titre2"/>
        <w:shd w:val="clear" w:color="auto" w:fill="DFDFDF"/>
        <w:rPr>
          <w:caps/>
          <w:lang w:val="fr-FR"/>
        </w:rPr>
      </w:pPr>
      <w:bookmarkStart w:id="7" w:name="_Toc98234971"/>
      <w:r w:rsidRPr="00BD2C16">
        <w:rPr>
          <w:lang w:val="fr-FR"/>
        </w:rPr>
        <w:t>Le·Maître d’Apprentissage / tuteur entreprise</w:t>
      </w:r>
      <w:bookmarkEnd w:id="7"/>
    </w:p>
    <w:p w14:paraId="329112E1" w14:textId="77777777" w:rsidR="00FD3901" w:rsidRDefault="00FD3901">
      <w:pPr>
        <w:ind w:left="284" w:right="561"/>
        <w:rPr>
          <w:lang w:val="fr-FR"/>
        </w:rPr>
      </w:pPr>
    </w:p>
    <w:p w14:paraId="028E08ED" w14:textId="77777777" w:rsidR="00FD3901" w:rsidRPr="00BD2C16" w:rsidRDefault="004F019E">
      <w:pPr>
        <w:tabs>
          <w:tab w:val="right" w:leader="dot" w:pos="9055"/>
        </w:tabs>
        <w:spacing w:after="0" w:line="247" w:lineRule="auto"/>
        <w:ind w:left="284" w:right="561" w:hanging="10"/>
        <w:rPr>
          <w:rFonts w:eastAsia="Arial" w:cs="Arial"/>
          <w:sz w:val="23"/>
          <w:lang w:val="fr-FR"/>
        </w:rPr>
      </w:pPr>
      <w:r w:rsidRPr="00BD2C16">
        <w:rPr>
          <w:rFonts w:eastAsia="Arial"/>
          <w:sz w:val="23"/>
          <w:lang w:val="fr-FR"/>
        </w:rPr>
        <w:t>Prénom N</w:t>
      </w:r>
      <w:r w:rsidRPr="00BD2C16">
        <w:rPr>
          <w:rFonts w:eastAsia="Arial" w:cs="Arial"/>
          <w:sz w:val="23"/>
          <w:lang w:val="fr-FR"/>
        </w:rPr>
        <w:t>OM :</w:t>
      </w:r>
      <w:r w:rsidRPr="00BD2C16">
        <w:rPr>
          <w:rFonts w:eastAsia="Arial" w:cs="Arial"/>
          <w:sz w:val="23"/>
          <w:lang w:val="fr-FR"/>
        </w:rPr>
        <w:tab/>
      </w:r>
    </w:p>
    <w:p w14:paraId="1DF90EA4" w14:textId="77777777" w:rsidR="00FD3901" w:rsidRPr="00BD2C16" w:rsidRDefault="004F019E">
      <w:pPr>
        <w:tabs>
          <w:tab w:val="right" w:leader="dot" w:pos="9055"/>
        </w:tabs>
        <w:spacing w:after="0" w:line="247" w:lineRule="auto"/>
        <w:ind w:left="284" w:right="561" w:hanging="10"/>
        <w:rPr>
          <w:rFonts w:eastAsia="Arial" w:cs="Arial"/>
          <w:sz w:val="23"/>
          <w:lang w:val="fr-FR"/>
        </w:rPr>
      </w:pPr>
      <w:r w:rsidRPr="00BD2C16">
        <w:rPr>
          <w:rFonts w:eastAsia="Arial" w:cs="Arial"/>
          <w:sz w:val="23"/>
          <w:lang w:val="fr-FR"/>
        </w:rPr>
        <w:t>Fonction dans l’entreprise : .</w:t>
      </w:r>
      <w:r w:rsidRPr="00BD2C16">
        <w:rPr>
          <w:rFonts w:eastAsia="Arial" w:cs="Arial"/>
          <w:sz w:val="23"/>
          <w:lang w:val="fr-FR"/>
        </w:rPr>
        <w:tab/>
      </w:r>
    </w:p>
    <w:p w14:paraId="76B3794D" w14:textId="77777777" w:rsidR="00FD3901" w:rsidRPr="00BD2C16" w:rsidRDefault="004F019E">
      <w:pPr>
        <w:tabs>
          <w:tab w:val="right" w:leader="dot" w:pos="9055"/>
        </w:tabs>
        <w:spacing w:after="0" w:line="247" w:lineRule="auto"/>
        <w:ind w:left="284" w:right="561" w:hanging="10"/>
        <w:rPr>
          <w:rFonts w:eastAsia="Arial" w:cs="Arial"/>
          <w:sz w:val="23"/>
          <w:lang w:val="fr-FR"/>
        </w:rPr>
      </w:pPr>
      <w:r w:rsidRPr="00BD2C16">
        <w:rPr>
          <w:rFonts w:eastAsia="Arial" w:cs="Arial"/>
          <w:sz w:val="23"/>
          <w:lang w:val="fr-FR"/>
        </w:rPr>
        <w:t xml:space="preserve">Courriel : </w:t>
      </w:r>
      <w:r w:rsidRPr="00BD2C16">
        <w:rPr>
          <w:rFonts w:eastAsia="Arial" w:cs="Arial"/>
          <w:sz w:val="23"/>
          <w:lang w:val="fr-FR"/>
        </w:rPr>
        <w:tab/>
      </w:r>
    </w:p>
    <w:p w14:paraId="5E417A01" w14:textId="77777777" w:rsidR="00FD3901" w:rsidRPr="00BD2C16" w:rsidRDefault="004F019E">
      <w:pPr>
        <w:tabs>
          <w:tab w:val="right" w:leader="dot" w:pos="9055"/>
        </w:tabs>
        <w:spacing w:after="0" w:line="247" w:lineRule="auto"/>
        <w:ind w:left="284" w:right="561" w:hanging="10"/>
        <w:rPr>
          <w:rFonts w:eastAsia="Arial" w:cs="Arial"/>
          <w:sz w:val="23"/>
          <w:lang w:val="fr-FR"/>
        </w:rPr>
      </w:pPr>
      <w:r w:rsidRPr="00BD2C16">
        <w:rPr>
          <w:rFonts w:eastAsia="Arial" w:cs="Arial"/>
          <w:sz w:val="23"/>
          <w:lang w:val="fr-FR"/>
        </w:rPr>
        <w:t xml:space="preserve">Téléphone : </w:t>
      </w:r>
      <w:r w:rsidRPr="00BD2C16">
        <w:rPr>
          <w:rFonts w:eastAsia="Arial" w:cs="Arial"/>
          <w:sz w:val="23"/>
          <w:lang w:val="fr-FR"/>
        </w:rPr>
        <w:tab/>
      </w:r>
    </w:p>
    <w:p w14:paraId="10F25C19" w14:textId="77777777" w:rsidR="00FD3901" w:rsidRDefault="00FD3901">
      <w:pPr>
        <w:ind w:left="284" w:right="561"/>
        <w:rPr>
          <w:lang w:val="fr-FR"/>
        </w:rPr>
      </w:pPr>
    </w:p>
    <w:p w14:paraId="3CC3D57E" w14:textId="77777777" w:rsidR="00FD3901" w:rsidRDefault="004F019E">
      <w:pPr>
        <w:spacing w:after="0"/>
        <w:ind w:left="284" w:right="561"/>
        <w:rPr>
          <w:lang w:val="fr-FR"/>
        </w:rPr>
      </w:pPr>
      <w:r w:rsidRPr="00BD2C16">
        <w:rPr>
          <w:lang w:val="fr-FR"/>
        </w:rPr>
        <w:t xml:space="preserve">Le maître d’apprentissage ou tuteur entreprise, référent de l’alternant dans l’entreprise : </w:t>
      </w:r>
    </w:p>
    <w:p w14:paraId="3FE21545" w14:textId="77777777" w:rsidR="00FD3901" w:rsidRDefault="004F019E">
      <w:pPr>
        <w:spacing w:after="0"/>
        <w:ind w:left="284" w:right="561"/>
        <w:rPr>
          <w:lang w:val="fr-FR"/>
        </w:rPr>
      </w:pPr>
      <w:r w:rsidRPr="00BD2C16">
        <w:rPr>
          <w:lang w:val="fr-FR"/>
        </w:rPr>
        <w:t>-</w:t>
      </w:r>
      <w:r w:rsidRPr="00BD2C16">
        <w:rPr>
          <w:lang w:val="fr-FR"/>
        </w:rPr>
        <w:tab/>
        <w:t>organise, structure les périodes en entreprise</w:t>
      </w:r>
    </w:p>
    <w:p w14:paraId="5F56D161" w14:textId="77777777" w:rsidR="00FD3901" w:rsidRDefault="004F019E">
      <w:pPr>
        <w:spacing w:after="0"/>
        <w:ind w:left="284"/>
        <w:rPr>
          <w:lang w:val="fr-FR"/>
        </w:rPr>
      </w:pPr>
      <w:r w:rsidRPr="00BD2C16">
        <w:rPr>
          <w:lang w:val="fr-FR"/>
        </w:rPr>
        <w:t>-</w:t>
      </w:r>
      <w:r w:rsidRPr="00BD2C16">
        <w:rPr>
          <w:lang w:val="fr-FR"/>
        </w:rPr>
        <w:tab/>
        <w:t>évalue l’acquisition des compétences professionnelles de l’apprenti(e)</w:t>
      </w:r>
    </w:p>
    <w:p w14:paraId="20AB63DC" w14:textId="77777777" w:rsidR="00FD3901" w:rsidRPr="00BD2C16" w:rsidRDefault="00FD3901">
      <w:pPr>
        <w:tabs>
          <w:tab w:val="left" w:leader="dot" w:pos="3402"/>
        </w:tabs>
        <w:ind w:left="284"/>
        <w:rPr>
          <w:rFonts w:cs="Arial"/>
          <w:lang w:val="fr-FR"/>
        </w:rPr>
      </w:pPr>
    </w:p>
    <w:p w14:paraId="6A22BECB" w14:textId="77777777" w:rsidR="00FD3901" w:rsidRPr="00BD2C16" w:rsidRDefault="00FD3901">
      <w:pPr>
        <w:pStyle w:val="Paragraphedeliste"/>
        <w:rPr>
          <w:rFonts w:asciiTheme="minorHAnsi" w:hAnsiTheme="minorHAnsi" w:cstheme="minorHAnsi"/>
          <w:szCs w:val="24"/>
          <w:lang w:val="fr-FR"/>
        </w:rPr>
      </w:pPr>
    </w:p>
    <w:p w14:paraId="51FE63B6" w14:textId="77777777" w:rsidR="00FD3901" w:rsidRDefault="004F019E">
      <w:pPr>
        <w:pStyle w:val="Titre2"/>
        <w:shd w:val="clear" w:color="auto" w:fill="DFDFDF"/>
        <w:rPr>
          <w:lang w:val="fr-FR"/>
        </w:rPr>
      </w:pPr>
      <w:bookmarkStart w:id="8" w:name="_Toc85604913"/>
      <w:bookmarkStart w:id="9" w:name="_Toc98234972"/>
      <w:r w:rsidRPr="00BD2C16">
        <w:rPr>
          <w:lang w:val="fr-FR"/>
        </w:rPr>
        <w:t>Les missions de l’alternant dans l’entreprise</w:t>
      </w:r>
      <w:bookmarkEnd w:id="8"/>
      <w:bookmarkEnd w:id="9"/>
    </w:p>
    <w:p w14:paraId="27442186" w14:textId="77777777" w:rsidR="00FD3901" w:rsidRPr="00BD2C16" w:rsidRDefault="004F019E">
      <w:pPr>
        <w:pStyle w:val="Paragraphedeliste"/>
        <w:rPr>
          <w:rFonts w:asciiTheme="minorHAnsi" w:hAnsiTheme="minorHAnsi" w:cstheme="minorHAnsi"/>
          <w:szCs w:val="24"/>
          <w:lang w:val="fr-FR"/>
        </w:rPr>
      </w:pPr>
      <w:r w:rsidRPr="00BD2C16">
        <w:rPr>
          <w:rFonts w:asciiTheme="minorHAnsi" w:hAnsiTheme="minorHAnsi" w:cstheme="minorHAnsi"/>
          <w:szCs w:val="24"/>
          <w:lang w:val="fr-FR"/>
        </w:rPr>
        <w:t>(</w:t>
      </w:r>
      <w:proofErr w:type="gramStart"/>
      <w:r w:rsidRPr="00BD2C16">
        <w:rPr>
          <w:rFonts w:asciiTheme="minorHAnsi" w:hAnsiTheme="minorHAnsi" w:cstheme="minorHAnsi"/>
          <w:szCs w:val="24"/>
          <w:lang w:val="fr-FR"/>
        </w:rPr>
        <w:t>vous</w:t>
      </w:r>
      <w:proofErr w:type="gramEnd"/>
      <w:r w:rsidRPr="00BD2C16">
        <w:rPr>
          <w:rFonts w:asciiTheme="minorHAnsi" w:hAnsiTheme="minorHAnsi" w:cstheme="minorHAnsi"/>
          <w:szCs w:val="24"/>
          <w:lang w:val="fr-FR"/>
        </w:rPr>
        <w:t xml:space="preserve"> pouvez ici intégrer la fiche de poste avec les missions validées par le tuteur pédagogique)</w:t>
      </w:r>
    </w:p>
    <w:p w14:paraId="7BC6D470" w14:textId="77777777" w:rsidR="00FD3901" w:rsidRPr="00BD2C16" w:rsidRDefault="00FD3901">
      <w:pPr>
        <w:pStyle w:val="Paragraphedeliste"/>
        <w:rPr>
          <w:rFonts w:asciiTheme="minorHAnsi" w:hAnsiTheme="minorHAnsi" w:cstheme="minorHAnsi"/>
          <w:szCs w:val="24"/>
          <w:lang w:val="fr-FR"/>
        </w:rPr>
      </w:pPr>
    </w:p>
    <w:p w14:paraId="15D0C6D3" w14:textId="77777777" w:rsidR="00FD3901" w:rsidRDefault="004F019E">
      <w:pPr>
        <w:jc w:val="center"/>
        <w:rPr>
          <w:rFonts w:ascii="Arial Black" w:hAnsi="Arial Black"/>
        </w:rPr>
      </w:pPr>
      <w:r>
        <w:rPr>
          <w:rFonts w:ascii="Arial Black" w:hAnsi="Arial Black"/>
        </w:rPr>
        <w:t>IDENTIFICATION DU POSTE</w:t>
      </w:r>
    </w:p>
    <w:p w14:paraId="05684321" w14:textId="77777777" w:rsidR="00FD3901" w:rsidRDefault="00FD3901">
      <w:pPr>
        <w:rPr>
          <w:sz w:val="10"/>
          <w:szCs w:val="10"/>
        </w:rPr>
      </w:pPr>
    </w:p>
    <w:tbl>
      <w:tblPr>
        <w:tblStyle w:val="Grilledutableau"/>
        <w:tblW w:w="9918" w:type="dxa"/>
        <w:tblLook w:val="04A0" w:firstRow="1" w:lastRow="0" w:firstColumn="1" w:lastColumn="0" w:noHBand="0" w:noVBand="1"/>
      </w:tblPr>
      <w:tblGrid>
        <w:gridCol w:w="1836"/>
        <w:gridCol w:w="8082"/>
      </w:tblGrid>
      <w:tr w:rsidR="00FD3901" w14:paraId="356003D0" w14:textId="77777777">
        <w:tc>
          <w:tcPr>
            <w:tcW w:w="1836" w:type="dxa"/>
            <w:shd w:val="clear" w:color="auto" w:fill="F2F2F2" w:themeFill="background1" w:themeFillShade="F2"/>
          </w:tcPr>
          <w:p w14:paraId="0BE3FE7E" w14:textId="77777777" w:rsidR="00FD3901" w:rsidRDefault="00FD3901">
            <w:pPr>
              <w:tabs>
                <w:tab w:val="right" w:leader="underscore" w:pos="9781"/>
              </w:tabs>
              <w:rPr>
                <w:rFonts w:cs="Arial"/>
                <w:b/>
                <w:bCs/>
              </w:rPr>
            </w:pPr>
          </w:p>
          <w:p w14:paraId="44A6CF69" w14:textId="77777777" w:rsidR="00FD3901" w:rsidRDefault="004F019E">
            <w:pPr>
              <w:tabs>
                <w:tab w:val="right" w:leader="underscore" w:pos="9781"/>
              </w:tabs>
              <w:rPr>
                <w:rFonts w:cs="Arial"/>
                <w:b/>
                <w:bCs/>
              </w:rPr>
            </w:pPr>
            <w:proofErr w:type="spellStart"/>
            <w:r>
              <w:rPr>
                <w:rFonts w:cs="Arial"/>
                <w:b/>
                <w:bCs/>
              </w:rPr>
              <w:t>Intitulé</w:t>
            </w:r>
            <w:proofErr w:type="spellEnd"/>
            <w:r>
              <w:rPr>
                <w:rFonts w:cs="Arial"/>
                <w:b/>
                <w:bCs/>
              </w:rPr>
              <w:t xml:space="preserve"> du poste</w:t>
            </w:r>
          </w:p>
          <w:p w14:paraId="4E6FCC5B" w14:textId="77777777" w:rsidR="00FD3901" w:rsidRDefault="00FD3901">
            <w:pPr>
              <w:tabs>
                <w:tab w:val="right" w:leader="underscore" w:pos="9781"/>
              </w:tabs>
              <w:rPr>
                <w:rFonts w:cs="Arial"/>
                <w:b/>
                <w:bCs/>
              </w:rPr>
            </w:pPr>
          </w:p>
        </w:tc>
        <w:tc>
          <w:tcPr>
            <w:tcW w:w="8081" w:type="dxa"/>
            <w:vAlign w:val="center"/>
          </w:tcPr>
          <w:p w14:paraId="31FF9766" w14:textId="77777777" w:rsidR="00FD3901" w:rsidRDefault="00FD3901">
            <w:pPr>
              <w:tabs>
                <w:tab w:val="right" w:leader="underscore" w:pos="9781"/>
              </w:tabs>
              <w:rPr>
                <w:rFonts w:cs="Arial"/>
                <w:b/>
                <w:bCs/>
              </w:rPr>
            </w:pPr>
          </w:p>
        </w:tc>
      </w:tr>
      <w:tr w:rsidR="00FD3901" w14:paraId="63B3D917" w14:textId="77777777">
        <w:tc>
          <w:tcPr>
            <w:tcW w:w="1836" w:type="dxa"/>
            <w:shd w:val="clear" w:color="auto" w:fill="F2F2F2" w:themeFill="background1" w:themeFillShade="F2"/>
          </w:tcPr>
          <w:p w14:paraId="3F7F21A6" w14:textId="77777777" w:rsidR="00FD3901" w:rsidRDefault="004F019E">
            <w:pPr>
              <w:tabs>
                <w:tab w:val="right" w:leader="underscore" w:pos="9781"/>
              </w:tabs>
              <w:rPr>
                <w:rFonts w:cs="Arial"/>
                <w:b/>
                <w:bCs/>
              </w:rPr>
            </w:pPr>
            <w:r>
              <w:rPr>
                <w:rFonts w:cs="Arial"/>
                <w:b/>
                <w:bCs/>
              </w:rPr>
              <w:t xml:space="preserve">Service </w:t>
            </w:r>
            <w:proofErr w:type="spellStart"/>
            <w:r>
              <w:rPr>
                <w:rFonts w:cs="Arial"/>
                <w:b/>
                <w:bCs/>
              </w:rPr>
              <w:t>ou</w:t>
            </w:r>
            <w:proofErr w:type="spellEnd"/>
            <w:r>
              <w:rPr>
                <w:rFonts w:cs="Arial"/>
                <w:b/>
                <w:bCs/>
              </w:rPr>
              <w:t xml:space="preserve"> </w:t>
            </w:r>
            <w:proofErr w:type="spellStart"/>
            <w:r>
              <w:rPr>
                <w:rFonts w:cs="Arial"/>
                <w:b/>
                <w:bCs/>
              </w:rPr>
              <w:t>équipe</w:t>
            </w:r>
            <w:proofErr w:type="spellEnd"/>
            <w:r>
              <w:rPr>
                <w:rFonts w:cs="Arial"/>
                <w:b/>
                <w:bCs/>
              </w:rPr>
              <w:t xml:space="preserve"> </w:t>
            </w:r>
            <w:proofErr w:type="spellStart"/>
            <w:r>
              <w:rPr>
                <w:rFonts w:cs="Arial"/>
                <w:b/>
                <w:bCs/>
              </w:rPr>
              <w:t>concerné</w:t>
            </w:r>
            <w:proofErr w:type="spellEnd"/>
          </w:p>
        </w:tc>
        <w:tc>
          <w:tcPr>
            <w:tcW w:w="8081" w:type="dxa"/>
          </w:tcPr>
          <w:p w14:paraId="0B3AA40A" w14:textId="77777777" w:rsidR="00FD3901" w:rsidRDefault="00FD3901">
            <w:pPr>
              <w:tabs>
                <w:tab w:val="right" w:leader="underscore" w:pos="9781"/>
              </w:tabs>
              <w:rPr>
                <w:rFonts w:cs="Arial"/>
                <w:bCs/>
              </w:rPr>
            </w:pPr>
          </w:p>
        </w:tc>
      </w:tr>
    </w:tbl>
    <w:p w14:paraId="059C2FCF" w14:textId="77777777" w:rsidR="00FD3901" w:rsidRDefault="00FD3901">
      <w:pPr>
        <w:tabs>
          <w:tab w:val="right" w:leader="underscore" w:pos="9496"/>
        </w:tabs>
        <w:rPr>
          <w:rFonts w:cs="Arial"/>
          <w:szCs w:val="18"/>
        </w:rPr>
      </w:pPr>
    </w:p>
    <w:p w14:paraId="53E2D39E" w14:textId="77777777" w:rsidR="00FD3901" w:rsidRPr="00BD2C16" w:rsidRDefault="004F019E">
      <w:pPr>
        <w:tabs>
          <w:tab w:val="right" w:leader="underscore" w:pos="9496"/>
        </w:tabs>
        <w:jc w:val="center"/>
        <w:rPr>
          <w:rFonts w:ascii="Arial Black" w:hAnsi="Arial Black"/>
          <w:b/>
          <w:lang w:val="fr-FR"/>
        </w:rPr>
      </w:pPr>
      <w:r w:rsidRPr="00BD2C16">
        <w:rPr>
          <w:rFonts w:ascii="Arial Black" w:hAnsi="Arial Black"/>
          <w:b/>
          <w:lang w:val="fr-FR"/>
        </w:rPr>
        <w:t>MISSIONS DU SALARIÉ ALTERNANT EN ENTREPRISE</w:t>
      </w:r>
    </w:p>
    <w:p w14:paraId="3FDD2FD0" w14:textId="77777777" w:rsidR="00FD3901" w:rsidRPr="00BD2C16" w:rsidRDefault="00FD3901">
      <w:pPr>
        <w:tabs>
          <w:tab w:val="right" w:leader="underscore" w:pos="9496"/>
        </w:tabs>
        <w:rPr>
          <w:rFonts w:cs="Arial"/>
          <w:sz w:val="10"/>
          <w:szCs w:val="10"/>
          <w:lang w:val="fr-FR"/>
        </w:rPr>
      </w:pPr>
    </w:p>
    <w:tbl>
      <w:tblPr>
        <w:tblStyle w:val="Grilledutableau"/>
        <w:tblW w:w="9918" w:type="dxa"/>
        <w:tblLook w:val="04A0" w:firstRow="1" w:lastRow="0" w:firstColumn="1" w:lastColumn="0" w:noHBand="0" w:noVBand="1"/>
      </w:tblPr>
      <w:tblGrid>
        <w:gridCol w:w="1836"/>
        <w:gridCol w:w="8082"/>
      </w:tblGrid>
      <w:tr w:rsidR="00FD3901" w:rsidRPr="005575A3" w14:paraId="45EE2384" w14:textId="77777777">
        <w:tc>
          <w:tcPr>
            <w:tcW w:w="1836" w:type="dxa"/>
            <w:shd w:val="clear" w:color="auto" w:fill="F2F2F2" w:themeFill="background1" w:themeFillShade="F2"/>
          </w:tcPr>
          <w:p w14:paraId="2380091E" w14:textId="77777777" w:rsidR="00FD3901" w:rsidRPr="00BD2C16" w:rsidRDefault="00FD3901">
            <w:pPr>
              <w:tabs>
                <w:tab w:val="right" w:leader="underscore" w:pos="9781"/>
              </w:tabs>
              <w:rPr>
                <w:rFonts w:cs="Arial"/>
                <w:b/>
                <w:bCs/>
                <w:lang w:val="fr-FR"/>
              </w:rPr>
            </w:pPr>
          </w:p>
          <w:p w14:paraId="01EA937A" w14:textId="77777777" w:rsidR="00FD3901" w:rsidRPr="00BD2C16" w:rsidRDefault="004F019E">
            <w:pPr>
              <w:tabs>
                <w:tab w:val="right" w:leader="underscore" w:pos="9781"/>
              </w:tabs>
              <w:rPr>
                <w:rFonts w:cs="Arial"/>
                <w:b/>
                <w:bCs/>
                <w:lang w:val="fr-FR"/>
              </w:rPr>
            </w:pPr>
            <w:r w:rsidRPr="00BD2C16">
              <w:rPr>
                <w:rFonts w:cs="Arial"/>
                <w:b/>
                <w:bCs/>
                <w:lang w:val="fr-FR"/>
              </w:rPr>
              <w:t>Objectifs de la mission ou des activités confiées</w:t>
            </w:r>
          </w:p>
          <w:p w14:paraId="1F285F0D" w14:textId="77777777" w:rsidR="00FD3901" w:rsidRPr="00BD2C16" w:rsidRDefault="00FD3901">
            <w:pPr>
              <w:tabs>
                <w:tab w:val="right" w:leader="underscore" w:pos="9781"/>
              </w:tabs>
              <w:rPr>
                <w:rFonts w:cs="Arial"/>
                <w:b/>
                <w:bCs/>
                <w:lang w:val="fr-FR"/>
              </w:rPr>
            </w:pPr>
          </w:p>
        </w:tc>
        <w:tc>
          <w:tcPr>
            <w:tcW w:w="8081" w:type="dxa"/>
          </w:tcPr>
          <w:p w14:paraId="6AD3443F" w14:textId="77777777" w:rsidR="00FD3901" w:rsidRPr="00BD2C16" w:rsidRDefault="00FD3901">
            <w:pPr>
              <w:pStyle w:val="Paragraphedeliste"/>
              <w:numPr>
                <w:ilvl w:val="0"/>
                <w:numId w:val="3"/>
              </w:numPr>
              <w:tabs>
                <w:tab w:val="right" w:leader="underscore" w:pos="9781"/>
              </w:tabs>
              <w:spacing w:before="0" w:after="0" w:line="240" w:lineRule="auto"/>
              <w:ind w:left="177" w:hanging="142"/>
              <w:rPr>
                <w:rFonts w:cs="Arial"/>
                <w:bCs/>
                <w:lang w:val="fr-FR"/>
              </w:rPr>
            </w:pPr>
          </w:p>
        </w:tc>
      </w:tr>
      <w:tr w:rsidR="00FD3901" w14:paraId="27916101" w14:textId="77777777">
        <w:tc>
          <w:tcPr>
            <w:tcW w:w="1836" w:type="dxa"/>
            <w:shd w:val="clear" w:color="auto" w:fill="F2F2F2" w:themeFill="background1" w:themeFillShade="F2"/>
          </w:tcPr>
          <w:p w14:paraId="5BD557E4" w14:textId="77777777" w:rsidR="00FD3901" w:rsidRPr="00BD2C16" w:rsidRDefault="00FD3901">
            <w:pPr>
              <w:tabs>
                <w:tab w:val="right" w:leader="underscore" w:pos="9781"/>
              </w:tabs>
              <w:rPr>
                <w:rFonts w:cs="Arial"/>
                <w:b/>
                <w:bCs/>
                <w:lang w:val="fr-FR"/>
              </w:rPr>
            </w:pPr>
          </w:p>
          <w:p w14:paraId="2299B6F9" w14:textId="77777777" w:rsidR="00FD3901" w:rsidRDefault="004F019E">
            <w:pPr>
              <w:tabs>
                <w:tab w:val="right" w:leader="underscore" w:pos="9781"/>
              </w:tabs>
              <w:rPr>
                <w:rFonts w:cs="Arial"/>
                <w:b/>
                <w:bCs/>
              </w:rPr>
            </w:pPr>
            <w:proofErr w:type="spellStart"/>
            <w:r>
              <w:rPr>
                <w:rFonts w:cs="Arial"/>
                <w:b/>
                <w:bCs/>
              </w:rPr>
              <w:t>Activités</w:t>
            </w:r>
            <w:proofErr w:type="spellEnd"/>
            <w:r>
              <w:rPr>
                <w:rFonts w:cs="Arial"/>
                <w:b/>
                <w:bCs/>
              </w:rPr>
              <w:t xml:space="preserve"> </w:t>
            </w:r>
            <w:proofErr w:type="spellStart"/>
            <w:r>
              <w:rPr>
                <w:rFonts w:cs="Arial"/>
                <w:b/>
                <w:bCs/>
              </w:rPr>
              <w:t>principales</w:t>
            </w:r>
            <w:proofErr w:type="spellEnd"/>
          </w:p>
          <w:p w14:paraId="7E0D2C92" w14:textId="77777777" w:rsidR="00FD3901" w:rsidRDefault="00FD3901">
            <w:pPr>
              <w:tabs>
                <w:tab w:val="right" w:leader="underscore" w:pos="9781"/>
              </w:tabs>
              <w:rPr>
                <w:rFonts w:cs="Arial"/>
                <w:b/>
                <w:bCs/>
              </w:rPr>
            </w:pPr>
          </w:p>
        </w:tc>
        <w:tc>
          <w:tcPr>
            <w:tcW w:w="8081" w:type="dxa"/>
          </w:tcPr>
          <w:p w14:paraId="5A73CD21" w14:textId="77777777" w:rsidR="00FD3901" w:rsidRDefault="00FD3901">
            <w:pPr>
              <w:pStyle w:val="Paragraphedeliste"/>
              <w:numPr>
                <w:ilvl w:val="0"/>
                <w:numId w:val="3"/>
              </w:numPr>
              <w:tabs>
                <w:tab w:val="right" w:leader="underscore" w:pos="9781"/>
              </w:tabs>
              <w:spacing w:before="0" w:after="0" w:line="240" w:lineRule="auto"/>
              <w:ind w:left="177" w:hanging="142"/>
              <w:rPr>
                <w:rFonts w:cs="Arial"/>
                <w:bCs/>
              </w:rPr>
            </w:pPr>
          </w:p>
        </w:tc>
      </w:tr>
    </w:tbl>
    <w:p w14:paraId="0F431A10" w14:textId="77777777" w:rsidR="00FD3901" w:rsidRDefault="00FD3901">
      <w:pPr>
        <w:rPr>
          <w:rFonts w:cs="Arial"/>
        </w:rPr>
      </w:pPr>
    </w:p>
    <w:p w14:paraId="1C4BA238" w14:textId="77777777" w:rsidR="00FD3901" w:rsidRDefault="004F019E">
      <w:pPr>
        <w:tabs>
          <w:tab w:val="right" w:leader="dot" w:pos="4536"/>
          <w:tab w:val="right" w:leader="dot" w:pos="8505"/>
        </w:tabs>
        <w:rPr>
          <w:lang w:val="fr-FR"/>
        </w:rPr>
      </w:pPr>
      <w:r>
        <w:t xml:space="preserve">Missions </w:t>
      </w:r>
      <w:proofErr w:type="spellStart"/>
      <w:r>
        <w:t>validées</w:t>
      </w:r>
      <w:proofErr w:type="spellEnd"/>
      <w:r>
        <w:t xml:space="preserve"> le </w:t>
      </w:r>
      <w:r>
        <w:tab/>
        <w:t xml:space="preserve"> </w:t>
      </w:r>
    </w:p>
    <w:p w14:paraId="1C9AFFFC" w14:textId="77777777" w:rsidR="00FD3901" w:rsidRDefault="00FD3901">
      <w:pPr>
        <w:spacing w:after="0"/>
        <w:rPr>
          <w:lang w:val="fr-FR"/>
        </w:rPr>
      </w:pPr>
    </w:p>
    <w:p w14:paraId="015B1E86" w14:textId="77777777" w:rsidR="00FD3901" w:rsidRDefault="004F019E">
      <w:pPr>
        <w:pStyle w:val="Titre1"/>
        <w:numPr>
          <w:ilvl w:val="0"/>
          <w:numId w:val="4"/>
        </w:numPr>
        <w:rPr>
          <w:lang w:val="fr-FR"/>
        </w:rPr>
      </w:pPr>
      <w:bookmarkStart w:id="10" w:name="_Toc98234973"/>
      <w:r>
        <w:rPr>
          <w:lang w:val="fr-FR"/>
        </w:rPr>
        <w:lastRenderedPageBreak/>
        <w:t>L’organisme de formation</w:t>
      </w:r>
      <w:bookmarkEnd w:id="10"/>
    </w:p>
    <w:p w14:paraId="1FAEA218" w14:textId="77777777" w:rsidR="00FD3901" w:rsidRDefault="004F019E">
      <w:pPr>
        <w:pStyle w:val="Titre2"/>
        <w:shd w:val="clear" w:color="auto" w:fill="DFDFDF"/>
        <w:rPr>
          <w:lang w:val="fr-FR"/>
        </w:rPr>
      </w:pPr>
      <w:bookmarkStart w:id="11" w:name="_Toc98234974"/>
      <w:r>
        <w:rPr>
          <w:lang w:val="fr-FR"/>
        </w:rPr>
        <w:t>L’OFA (organisme de formation par apprentissage) UBS</w:t>
      </w:r>
      <w:bookmarkEnd w:id="11"/>
    </w:p>
    <w:p w14:paraId="098D3B08" w14:textId="77777777" w:rsidR="00FD3901" w:rsidRDefault="004F019E">
      <w:pPr>
        <w:spacing w:line="240" w:lineRule="auto"/>
        <w:rPr>
          <w:lang w:val="fr-FR"/>
        </w:rPr>
      </w:pPr>
      <w:r>
        <w:rPr>
          <w:lang w:val="fr-FR"/>
        </w:rPr>
        <w:t>L’Université Bretagne Sud (UBS) est depuis 2019 Organisme de Formation par Apprentissage. Université professionnalisante, l'UBS propose une large offre de formation appuyée sur une recherche d'excellence. Basée sur trois sites Lorient, Vannes et Pontivy.</w:t>
      </w:r>
    </w:p>
    <w:p w14:paraId="0A1E4563" w14:textId="77777777" w:rsidR="00FD3901" w:rsidRDefault="004F019E">
      <w:pPr>
        <w:rPr>
          <w:lang w:val="fr-FR"/>
        </w:rPr>
      </w:pPr>
      <w:r>
        <w:rPr>
          <w:lang w:val="fr-FR"/>
        </w:rPr>
        <w:t>N° de déclaration : 5356P012256 / N° UAI : 0561718N / N° SIRET : 195617188006000</w:t>
      </w:r>
    </w:p>
    <w:p w14:paraId="4658ADE2" w14:textId="77777777" w:rsidR="00FD3901" w:rsidRDefault="004F019E">
      <w:pPr>
        <w:pStyle w:val="Titre2"/>
        <w:shd w:val="clear" w:color="auto" w:fill="DFDFDF"/>
        <w:rPr>
          <w:lang w:val="fr-FR"/>
        </w:rPr>
      </w:pPr>
      <w:bookmarkStart w:id="12" w:name="_Toc98234975"/>
      <w:r>
        <w:rPr>
          <w:lang w:val="fr-FR"/>
        </w:rPr>
        <w:t>L’IUT de Vannes</w:t>
      </w:r>
      <w:bookmarkEnd w:id="12"/>
      <w:r>
        <w:rPr>
          <w:lang w:val="fr-FR"/>
        </w:rPr>
        <w:t xml:space="preserve"> </w:t>
      </w:r>
    </w:p>
    <w:p w14:paraId="5313A129" w14:textId="77777777" w:rsidR="00FD3901" w:rsidRDefault="004F019E">
      <w:pPr>
        <w:spacing w:after="80" w:line="240" w:lineRule="auto"/>
        <w:rPr>
          <w:lang w:val="fr-FR"/>
        </w:rPr>
      </w:pPr>
      <w:r>
        <w:rPr>
          <w:lang w:val="fr-FR"/>
        </w:rPr>
        <w:t>8 Rue Montaigne - BP 561 - 56017 VANNES Cedex</w:t>
      </w:r>
    </w:p>
    <w:p w14:paraId="331A9330" w14:textId="77777777" w:rsidR="00FD3901" w:rsidRDefault="004F019E">
      <w:pPr>
        <w:spacing w:line="240" w:lineRule="auto"/>
        <w:rPr>
          <w:lang w:val="fr-FR"/>
        </w:rPr>
      </w:pPr>
      <w:r>
        <w:rPr>
          <w:lang w:val="fr-FR"/>
        </w:rPr>
        <w:t>L’IUT de Vannes propose des formations dans les domaines de la Gestion, du Commerce, de l’Informatique, de la Statistique et du Décisionnel.</w:t>
      </w:r>
    </w:p>
    <w:p w14:paraId="1D8D647E" w14:textId="77777777" w:rsidR="00FD3901" w:rsidRDefault="004F019E">
      <w:pPr>
        <w:spacing w:after="0"/>
        <w:rPr>
          <w:sz w:val="12"/>
          <w:szCs w:val="12"/>
          <w:lang w:val="fr-FR"/>
        </w:rPr>
      </w:pPr>
      <w:r>
        <w:rPr>
          <w:noProof/>
          <w:sz w:val="12"/>
          <w:szCs w:val="12"/>
          <w:lang w:val="fr-FR"/>
        </w:rPr>
        <mc:AlternateContent>
          <mc:Choice Requires="wps">
            <w:drawing>
              <wp:anchor distT="0" distB="0" distL="0" distR="0" simplePos="0" relativeHeight="4" behindDoc="0" locked="0" layoutInCell="1" allowOverlap="1" wp14:anchorId="177D0ADE" wp14:editId="3316AC08">
                <wp:simplePos x="0" y="0"/>
                <wp:positionH relativeFrom="column">
                  <wp:posOffset>-180340</wp:posOffset>
                </wp:positionH>
                <wp:positionV relativeFrom="paragraph">
                  <wp:posOffset>83820</wp:posOffset>
                </wp:positionV>
                <wp:extent cx="5977890" cy="1888490"/>
                <wp:effectExtent l="0" t="0" r="25400" b="19050"/>
                <wp:wrapNone/>
                <wp:docPr id="4" name="Rectangle 2"/>
                <wp:cNvGraphicFramePr/>
                <a:graphic xmlns:a="http://schemas.openxmlformats.org/drawingml/2006/main">
                  <a:graphicData uri="http://schemas.microsoft.com/office/word/2010/wordprocessingShape">
                    <wps:wsp>
                      <wps:cNvSpPr/>
                      <wps:spPr>
                        <a:xfrm>
                          <a:off x="0" y="0"/>
                          <a:ext cx="5977080" cy="188784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stroked="t" style="position:absolute;margin-left:-14.2pt;margin-top:6.6pt;width:470.6pt;height:148.6pt" wp14:anchorId="7BEB76F5">
                <w10:wrap type="none"/>
                <v:fill o:detectmouseclick="t" on="false"/>
                <v:stroke color="black" weight="25560" joinstyle="round" endcap="flat"/>
              </v:rect>
            </w:pict>
          </mc:Fallback>
        </mc:AlternateContent>
      </w:r>
    </w:p>
    <w:p w14:paraId="5454F743" w14:textId="77777777" w:rsidR="00FD3901" w:rsidRPr="00BD2C16" w:rsidRDefault="00FD3901">
      <w:pPr>
        <w:tabs>
          <w:tab w:val="left" w:leader="dot" w:pos="3402"/>
        </w:tabs>
        <w:spacing w:before="0" w:after="0"/>
        <w:ind w:left="284"/>
        <w:rPr>
          <w:rFonts w:cs="Arial"/>
          <w:sz w:val="10"/>
          <w:szCs w:val="10"/>
          <w:lang w:val="fr-FR"/>
        </w:rPr>
      </w:pPr>
    </w:p>
    <w:p w14:paraId="5A9E95BD" w14:textId="77777777" w:rsidR="00FD3901" w:rsidRPr="00BD2C16" w:rsidRDefault="004F019E">
      <w:pPr>
        <w:pStyle w:val="Titre2"/>
        <w:shd w:val="clear" w:color="auto" w:fill="DFDFDF"/>
        <w:rPr>
          <w:caps/>
          <w:lang w:val="fr-FR"/>
        </w:rPr>
      </w:pPr>
      <w:bookmarkStart w:id="13" w:name="_Toc98234976"/>
      <w:r w:rsidRPr="00BD2C16">
        <w:rPr>
          <w:lang w:val="fr-FR"/>
        </w:rPr>
        <w:t>Le·Tuteur Pédagogique</w:t>
      </w:r>
      <w:bookmarkEnd w:id="13"/>
      <w:r w:rsidRPr="00BD2C16">
        <w:rPr>
          <w:lang w:val="fr-FR"/>
        </w:rPr>
        <w:t xml:space="preserve"> </w:t>
      </w:r>
    </w:p>
    <w:p w14:paraId="10E349AE" w14:textId="77777777" w:rsidR="00FD3901" w:rsidRDefault="004F019E">
      <w:pPr>
        <w:tabs>
          <w:tab w:val="right" w:leader="dot" w:pos="8505"/>
        </w:tabs>
        <w:spacing w:after="80"/>
        <w:ind w:left="284"/>
        <w:rPr>
          <w:lang w:val="fr-FR"/>
        </w:rPr>
      </w:pPr>
      <w:r w:rsidRPr="00BD2C16">
        <w:rPr>
          <w:lang w:val="fr-FR"/>
        </w:rPr>
        <w:t>Prénom NOM :</w:t>
      </w:r>
      <w:r w:rsidRPr="00BD2C16">
        <w:rPr>
          <w:lang w:val="fr-FR"/>
        </w:rPr>
        <w:tab/>
      </w:r>
    </w:p>
    <w:p w14:paraId="7A8E5FC4" w14:textId="77777777" w:rsidR="00FD3901" w:rsidRDefault="004F019E">
      <w:pPr>
        <w:tabs>
          <w:tab w:val="right" w:leader="dot" w:pos="8505"/>
        </w:tabs>
        <w:spacing w:after="80"/>
        <w:ind w:left="284"/>
        <w:rPr>
          <w:lang w:val="fr-FR"/>
        </w:rPr>
      </w:pPr>
      <w:r w:rsidRPr="00BD2C16">
        <w:rPr>
          <w:lang w:val="fr-FR"/>
        </w:rPr>
        <w:t xml:space="preserve">Courriel : </w:t>
      </w:r>
      <w:r w:rsidRPr="00BD2C16">
        <w:rPr>
          <w:lang w:val="fr-FR"/>
        </w:rPr>
        <w:tab/>
      </w:r>
    </w:p>
    <w:p w14:paraId="42FCCDF3" w14:textId="77777777" w:rsidR="00FD3901" w:rsidRDefault="004F019E">
      <w:pPr>
        <w:tabs>
          <w:tab w:val="right" w:leader="dot" w:pos="8505"/>
        </w:tabs>
        <w:spacing w:after="80"/>
        <w:ind w:left="284"/>
        <w:rPr>
          <w:lang w:val="fr-FR"/>
        </w:rPr>
      </w:pPr>
      <w:r w:rsidRPr="00BD2C16">
        <w:rPr>
          <w:lang w:val="fr-FR"/>
        </w:rPr>
        <w:t xml:space="preserve">Téléphone : </w:t>
      </w:r>
      <w:r w:rsidRPr="00BD2C16">
        <w:rPr>
          <w:lang w:val="fr-FR"/>
        </w:rPr>
        <w:tab/>
      </w:r>
    </w:p>
    <w:p w14:paraId="7775C4E8" w14:textId="77777777" w:rsidR="00FD3901" w:rsidRPr="00BD2C16" w:rsidRDefault="00FD3901">
      <w:pPr>
        <w:spacing w:before="0" w:after="0" w:line="120" w:lineRule="auto"/>
        <w:ind w:left="284"/>
        <w:rPr>
          <w:sz w:val="10"/>
          <w:szCs w:val="10"/>
          <w:lang w:val="fr-FR"/>
        </w:rPr>
      </w:pPr>
    </w:p>
    <w:p w14:paraId="7C0FEC1E" w14:textId="77777777" w:rsidR="00FD3901" w:rsidRPr="00BD2C16" w:rsidRDefault="004F019E">
      <w:pPr>
        <w:spacing w:line="240" w:lineRule="auto"/>
        <w:ind w:left="284"/>
        <w:rPr>
          <w:sz w:val="10"/>
          <w:szCs w:val="10"/>
          <w:lang w:val="fr-FR"/>
        </w:rPr>
      </w:pPr>
      <w:r>
        <w:rPr>
          <w:lang w:val="fr-FR"/>
        </w:rPr>
        <w:t>Le tuteur pédagogique accompagne l’alternant dans l’évolution de ses acquis pédagogiques, vérifie l’adéquation des missions et de leur progression avec la formation, communique avec le maître d’apprentissage / tuteur entreprise dont il est le référent privilégié.</w:t>
      </w:r>
    </w:p>
    <w:p w14:paraId="09E23436" w14:textId="77777777" w:rsidR="00FD3901" w:rsidRPr="00BD2C16" w:rsidRDefault="00FD3901">
      <w:pPr>
        <w:pStyle w:val="Paragraphedeliste"/>
        <w:spacing w:before="0" w:after="0"/>
        <w:rPr>
          <w:rFonts w:asciiTheme="minorHAnsi" w:hAnsiTheme="minorHAnsi" w:cstheme="minorHAnsi"/>
          <w:sz w:val="18"/>
          <w:szCs w:val="18"/>
          <w:lang w:val="fr-FR"/>
        </w:rPr>
      </w:pPr>
    </w:p>
    <w:p w14:paraId="45F9B217" w14:textId="77777777" w:rsidR="00FD3901" w:rsidRDefault="004F019E">
      <w:pPr>
        <w:pStyle w:val="Titre2"/>
        <w:shd w:val="clear" w:color="auto" w:fill="DFDFDF"/>
        <w:rPr>
          <w:lang w:val="fr-FR"/>
        </w:rPr>
      </w:pPr>
      <w:bookmarkStart w:id="14" w:name="_Toc98234977"/>
      <w:r>
        <w:rPr>
          <w:lang w:val="fr-FR"/>
        </w:rPr>
        <w:t>Autres Contacts</w:t>
      </w:r>
      <w:bookmarkEnd w:id="14"/>
      <w:r>
        <w:rPr>
          <w:lang w:val="fr-FR"/>
        </w:rPr>
        <w:t xml:space="preserve"> </w:t>
      </w:r>
    </w:p>
    <w:p w14:paraId="1731F838" w14:textId="77777777" w:rsidR="00FD3901" w:rsidRDefault="004F019E">
      <w:pPr>
        <w:pStyle w:val="Titre4"/>
        <w:spacing w:before="0"/>
      </w:pPr>
      <w:r>
        <w:t>Responsable de la formation :</w:t>
      </w:r>
    </w:p>
    <w:p w14:paraId="730C4A57" w14:textId="2ADE9803" w:rsidR="00FD3901" w:rsidRDefault="004F019E">
      <w:pPr>
        <w:spacing w:before="0" w:after="0"/>
        <w:ind w:firstLine="720"/>
        <w:rPr>
          <w:rFonts w:eastAsia="Arial" w:cs="Arial"/>
          <w:sz w:val="23"/>
          <w:szCs w:val="23"/>
          <w:lang w:val="fr-FR" w:eastAsia="fr-FR"/>
        </w:rPr>
      </w:pPr>
      <w:r>
        <w:rPr>
          <w:rFonts w:eastAsia="Arial" w:cs="Arial"/>
          <w:sz w:val="23"/>
          <w:szCs w:val="23"/>
          <w:lang w:val="fr-FR"/>
        </w:rPr>
        <w:t xml:space="preserve">François </w:t>
      </w:r>
      <w:r w:rsidR="005575A3">
        <w:rPr>
          <w:rFonts w:eastAsia="Arial" w:cs="Arial"/>
          <w:sz w:val="23"/>
          <w:szCs w:val="23"/>
          <w:lang w:val="fr-FR"/>
        </w:rPr>
        <w:t>MERCIOL</w:t>
      </w:r>
      <w:r>
        <w:rPr>
          <w:rFonts w:eastAsia="Arial" w:cs="Arial"/>
          <w:sz w:val="23"/>
          <w:szCs w:val="23"/>
          <w:lang w:val="fr-FR"/>
        </w:rPr>
        <w:t xml:space="preserve">, </w:t>
      </w:r>
      <w:hyperlink r:id="rId20" w:history="1">
        <w:r w:rsidR="005575A3" w:rsidRPr="00D43AA5">
          <w:rPr>
            <w:rStyle w:val="Lienhypertexte"/>
            <w:rFonts w:eastAsia="Arial" w:cs="Arial"/>
            <w:sz w:val="23"/>
            <w:szCs w:val="23"/>
            <w:lang w:val="fr-FR"/>
          </w:rPr>
          <w:t>francois.merciol@univ-ubs.fr</w:t>
        </w:r>
      </w:hyperlink>
      <w:r>
        <w:rPr>
          <w:rFonts w:eastAsia="Arial" w:cs="Arial"/>
          <w:sz w:val="23"/>
          <w:szCs w:val="23"/>
          <w:lang w:val="fr-FR"/>
        </w:rPr>
        <w:t xml:space="preserve"> Tél : 02 97 62 64 30</w:t>
      </w:r>
      <w:r w:rsidRPr="00BD2C16">
        <w:rPr>
          <w:lang w:val="fr-FR"/>
        </w:rPr>
        <w:tab/>
      </w:r>
    </w:p>
    <w:p w14:paraId="398CEF2E" w14:textId="77777777" w:rsidR="00FD3901" w:rsidRDefault="004F019E">
      <w:pPr>
        <w:pStyle w:val="Titre4"/>
      </w:pPr>
      <w:bookmarkStart w:id="15" w:name="_Toc93593791"/>
      <w:r>
        <w:t>Secrétariat du diplôme - Scolarité</w:t>
      </w:r>
      <w:bookmarkEnd w:id="15"/>
      <w:r>
        <w:t xml:space="preserve"> :</w:t>
      </w:r>
    </w:p>
    <w:p w14:paraId="6EC0900D" w14:textId="77777777" w:rsidR="00FD3901" w:rsidRPr="00BD2C16" w:rsidRDefault="004F019E">
      <w:pPr>
        <w:tabs>
          <w:tab w:val="right" w:leader="dot" w:pos="8505"/>
        </w:tabs>
        <w:spacing w:after="0" w:line="247" w:lineRule="auto"/>
        <w:ind w:left="550" w:right="294" w:hanging="10"/>
        <w:rPr>
          <w:rFonts w:eastAsia="Arial" w:cs="Arial"/>
          <w:sz w:val="23"/>
          <w:szCs w:val="23"/>
          <w:lang w:val="fr-FR"/>
        </w:rPr>
      </w:pPr>
      <w:r w:rsidRPr="00BD2C16">
        <w:rPr>
          <w:rFonts w:eastAsia="Arial" w:cs="Arial"/>
          <w:sz w:val="23"/>
          <w:szCs w:val="23"/>
          <w:lang w:val="fr-FR"/>
        </w:rPr>
        <w:t xml:space="preserve">Manon VOLIN, </w:t>
      </w:r>
      <w:hyperlink r:id="rId21">
        <w:r w:rsidRPr="00BD2C16">
          <w:rPr>
            <w:rStyle w:val="LienInternet"/>
            <w:sz w:val="23"/>
            <w:szCs w:val="23"/>
            <w:lang w:val="fr-FR"/>
          </w:rPr>
          <w:t>manon.volin@univ-ubs.fr</w:t>
        </w:r>
      </w:hyperlink>
      <w:r w:rsidRPr="00BD2C16">
        <w:rPr>
          <w:rFonts w:eastAsia="Arial" w:cs="Arial"/>
          <w:sz w:val="23"/>
          <w:szCs w:val="23"/>
          <w:lang w:val="fr-FR"/>
        </w:rPr>
        <w:t xml:space="preserve">                           Tél : 02 97 62 64 31</w:t>
      </w:r>
    </w:p>
    <w:p w14:paraId="6C63227B" w14:textId="77777777" w:rsidR="00FD3901" w:rsidRDefault="004F019E">
      <w:pPr>
        <w:pStyle w:val="Titre4"/>
        <w:rPr>
          <w:bCs/>
        </w:rPr>
      </w:pPr>
      <w:r>
        <w:rPr>
          <w:bCs/>
        </w:rPr>
        <w:t>Responsables alternance au sein de la formation :</w:t>
      </w:r>
    </w:p>
    <w:p w14:paraId="322EA7EB" w14:textId="77777777" w:rsidR="00FD3901" w:rsidRPr="00BD2C16" w:rsidRDefault="004F019E">
      <w:r w:rsidRPr="00BD2C16">
        <w:t>Thibault GODIN &amp; Goulven KERBELLEC,</w:t>
      </w:r>
    </w:p>
    <w:p w14:paraId="42ECB71D" w14:textId="77777777" w:rsidR="00FD3901" w:rsidRPr="00BD2C16" w:rsidRDefault="004A1239">
      <w:pPr>
        <w:ind w:firstLine="720"/>
      </w:pPr>
      <w:hyperlink r:id="rId22">
        <w:r w:rsidR="004F019E" w:rsidRPr="00BD2C16">
          <w:rPr>
            <w:rStyle w:val="LienInternet"/>
          </w:rPr>
          <w:t>{</w:t>
        </w:r>
        <w:proofErr w:type="spellStart"/>
        <w:proofErr w:type="gramStart"/>
        <w:r w:rsidR="004F019E" w:rsidRPr="00BD2C16">
          <w:rPr>
            <w:rStyle w:val="LienInternet"/>
          </w:rPr>
          <w:t>thibault.godin</w:t>
        </w:r>
        <w:proofErr w:type="gramEnd"/>
        <w:r w:rsidR="004F019E" w:rsidRPr="00BD2C16">
          <w:rPr>
            <w:rStyle w:val="LienInternet"/>
          </w:rPr>
          <w:t>,goulven.kerbellec</w:t>
        </w:r>
        <w:proofErr w:type="spellEnd"/>
        <w:r w:rsidR="004F019E" w:rsidRPr="00BD2C16">
          <w:rPr>
            <w:rStyle w:val="LienInternet"/>
          </w:rPr>
          <w:t>}@univ-ubs.fr</w:t>
        </w:r>
      </w:hyperlink>
      <w:r w:rsidR="004F019E" w:rsidRPr="00BD2C16">
        <w:t xml:space="preserve"> </w:t>
      </w:r>
    </w:p>
    <w:p w14:paraId="0E39BE16" w14:textId="77777777" w:rsidR="00FD3901" w:rsidRDefault="004F019E">
      <w:pPr>
        <w:pStyle w:val="Titre4"/>
      </w:pPr>
      <w:r>
        <w:t>Service de la formation professionnelle et de l’alternance :</w:t>
      </w:r>
    </w:p>
    <w:p w14:paraId="583E10B5" w14:textId="77777777" w:rsidR="00FD3901" w:rsidRDefault="004F019E">
      <w:pPr>
        <w:tabs>
          <w:tab w:val="left" w:pos="2977"/>
          <w:tab w:val="left" w:pos="6237"/>
        </w:tabs>
        <w:spacing w:after="0" w:line="247" w:lineRule="auto"/>
        <w:ind w:left="550" w:right="10" w:hanging="10"/>
        <w:rPr>
          <w:lang w:val="fr-FR"/>
        </w:rPr>
      </w:pPr>
      <w:r w:rsidRPr="00BD2C16">
        <w:rPr>
          <w:rFonts w:eastAsia="Arial" w:cs="Arial"/>
          <w:sz w:val="23"/>
          <w:szCs w:val="23"/>
          <w:lang w:val="fr-FR"/>
        </w:rPr>
        <w:t xml:space="preserve">Guillaume JOUMARD, </w:t>
      </w:r>
      <w:hyperlink r:id="rId23">
        <w:r w:rsidRPr="00BD2C16">
          <w:rPr>
            <w:rStyle w:val="LienInternet"/>
            <w:rFonts w:eastAsia="Arial" w:cs="Arial"/>
            <w:sz w:val="23"/>
            <w:szCs w:val="23"/>
            <w:lang w:val="fr-FR"/>
          </w:rPr>
          <w:t>guillaume.joumard@univ-ubs.fr</w:t>
        </w:r>
      </w:hyperlink>
      <w:r w:rsidRPr="00BD2C16">
        <w:rPr>
          <w:rFonts w:eastAsia="Arial" w:cs="Arial"/>
          <w:sz w:val="23"/>
          <w:szCs w:val="23"/>
          <w:lang w:val="fr-FR"/>
        </w:rPr>
        <w:t xml:space="preserve"> </w:t>
      </w:r>
      <w:r w:rsidRPr="00BD2C16">
        <w:rPr>
          <w:lang w:val="fr-FR"/>
        </w:rPr>
        <w:tab/>
        <w:t xml:space="preserve"> Tél : 02 97 62 64 24</w:t>
      </w:r>
    </w:p>
    <w:p w14:paraId="6013CADD" w14:textId="77777777" w:rsidR="00FD3901" w:rsidRDefault="00FD3901">
      <w:pPr>
        <w:spacing w:before="0" w:after="0"/>
        <w:rPr>
          <w:sz w:val="6"/>
          <w:szCs w:val="6"/>
          <w:lang w:val="fr-FR" w:eastAsia="fr-FR"/>
        </w:rPr>
      </w:pPr>
    </w:p>
    <w:p w14:paraId="725A7BB0" w14:textId="77777777" w:rsidR="00FD3901" w:rsidRDefault="004F019E">
      <w:pPr>
        <w:pStyle w:val="Titre4"/>
      </w:pPr>
      <w:r>
        <w:t>Référent handicap : Pôle Santé et Handicap de l’UBS</w:t>
      </w:r>
    </w:p>
    <w:p w14:paraId="1448155D" w14:textId="77777777" w:rsidR="00FD3901" w:rsidRDefault="004F019E">
      <w:pPr>
        <w:tabs>
          <w:tab w:val="left" w:pos="6237"/>
        </w:tabs>
        <w:spacing w:after="0"/>
        <w:ind w:left="567"/>
        <w:rPr>
          <w:lang w:val="fr-FR"/>
        </w:rPr>
      </w:pPr>
      <w:r w:rsidRPr="00BD2C16">
        <w:rPr>
          <w:lang w:val="fr-FR"/>
        </w:rPr>
        <w:t xml:space="preserve">Courriel : </w:t>
      </w:r>
      <w:hyperlink r:id="rId24">
        <w:r w:rsidRPr="00BD2C16">
          <w:rPr>
            <w:rStyle w:val="LienInternet"/>
            <w:lang w:val="fr-FR"/>
          </w:rPr>
          <w:t>sante.handicap.vannes@</w:t>
        </w:r>
      </w:hyperlink>
      <w:hyperlink r:id="rId25">
        <w:r w:rsidRPr="00BD2C16">
          <w:rPr>
            <w:rStyle w:val="LienInternet"/>
            <w:lang w:val="fr-FR"/>
          </w:rPr>
          <w:t>listes.univ-ubs.fr</w:t>
        </w:r>
      </w:hyperlink>
      <w:r w:rsidRPr="00BD2C16">
        <w:rPr>
          <w:rFonts w:eastAsia="Arial"/>
          <w:lang w:val="fr-FR"/>
        </w:rPr>
        <w:t xml:space="preserve"> </w:t>
      </w:r>
      <w:r w:rsidRPr="00BD2C16">
        <w:rPr>
          <w:lang w:val="fr-FR"/>
        </w:rPr>
        <w:tab/>
      </w:r>
      <w:r w:rsidRPr="00BD2C16">
        <w:rPr>
          <w:rFonts w:eastAsia="Arial"/>
          <w:lang w:val="fr-FR"/>
        </w:rPr>
        <w:t xml:space="preserve"> Tél : </w:t>
      </w:r>
      <w:r w:rsidRPr="00BD2C16">
        <w:rPr>
          <w:lang w:val="fr-FR"/>
        </w:rPr>
        <w:t>02 97 01 27 21</w:t>
      </w:r>
    </w:p>
    <w:p w14:paraId="2C683F2B" w14:textId="77777777" w:rsidR="00FD3901" w:rsidRDefault="00FD3901">
      <w:pPr>
        <w:spacing w:before="0" w:after="0"/>
        <w:rPr>
          <w:sz w:val="6"/>
          <w:szCs w:val="6"/>
          <w:lang w:val="fr-FR" w:eastAsia="fr-FR"/>
        </w:rPr>
      </w:pPr>
    </w:p>
    <w:p w14:paraId="364C18CF" w14:textId="77777777" w:rsidR="00FD3901" w:rsidRDefault="004F019E">
      <w:pPr>
        <w:pStyle w:val="Titre4"/>
      </w:pPr>
      <w:r>
        <w:t>Référent mobilité internationale de l’OFA UBS</w:t>
      </w:r>
    </w:p>
    <w:p w14:paraId="20607BEB" w14:textId="77777777" w:rsidR="00FD3901" w:rsidRDefault="004F019E">
      <w:pPr>
        <w:tabs>
          <w:tab w:val="left" w:pos="6237"/>
        </w:tabs>
        <w:spacing w:after="0"/>
        <w:ind w:left="567"/>
        <w:rPr>
          <w:lang w:val="fr-FR"/>
        </w:rPr>
      </w:pPr>
      <w:r w:rsidRPr="00BD2C16">
        <w:rPr>
          <w:lang w:val="fr-FR"/>
        </w:rPr>
        <w:t xml:space="preserve">Courriel : </w:t>
      </w:r>
      <w:hyperlink r:id="rId26">
        <w:r w:rsidRPr="00BD2C16">
          <w:rPr>
            <w:rStyle w:val="LienInternet"/>
            <w:lang w:val="fr-FR"/>
          </w:rPr>
          <w:t>sfpa.mobilite@listes.univ-ubs.fr</w:t>
        </w:r>
      </w:hyperlink>
      <w:r w:rsidRPr="00BD2C16">
        <w:rPr>
          <w:lang w:val="fr-FR"/>
        </w:rPr>
        <w:t xml:space="preserve"> </w:t>
      </w:r>
    </w:p>
    <w:p w14:paraId="307E9B1F" w14:textId="77777777" w:rsidR="00FD3901" w:rsidRDefault="00FD3901">
      <w:pPr>
        <w:spacing w:before="0" w:after="0"/>
        <w:rPr>
          <w:sz w:val="6"/>
          <w:szCs w:val="6"/>
          <w:lang w:val="fr-FR" w:eastAsia="fr-FR"/>
        </w:rPr>
      </w:pPr>
    </w:p>
    <w:p w14:paraId="0411C94F" w14:textId="77777777" w:rsidR="00FD3901" w:rsidRDefault="004F019E">
      <w:pPr>
        <w:pStyle w:val="Titre4"/>
      </w:pPr>
      <w:r>
        <w:t>Service d’orientation et d’insertion professionnel</w:t>
      </w:r>
    </w:p>
    <w:p w14:paraId="39649565" w14:textId="77777777" w:rsidR="00FD3901" w:rsidRDefault="004F019E">
      <w:pPr>
        <w:tabs>
          <w:tab w:val="left" w:pos="6237"/>
        </w:tabs>
        <w:spacing w:after="0"/>
        <w:ind w:left="567"/>
        <w:rPr>
          <w:lang w:val="fr-FR"/>
        </w:rPr>
      </w:pPr>
      <w:r w:rsidRPr="00BD2C16">
        <w:rPr>
          <w:lang w:val="fr-FR"/>
        </w:rPr>
        <w:t xml:space="preserve">Courriel : </w:t>
      </w:r>
      <w:hyperlink r:id="rId27">
        <w:proofErr w:type="spellStart"/>
        <w:r w:rsidRPr="00BD2C16">
          <w:rPr>
            <w:rStyle w:val="LienInternet"/>
            <w:lang w:val="fr-FR"/>
          </w:rPr>
          <w:t>suioip</w:t>
        </w:r>
        <w:proofErr w:type="spellEnd"/>
        <w:r w:rsidRPr="00BD2C16">
          <w:rPr>
            <w:rStyle w:val="LienInternet"/>
            <w:lang w:val="fr-FR"/>
          </w:rPr>
          <w:t xml:space="preserve"> @ univ-ubs.fr</w:t>
        </w:r>
      </w:hyperlink>
      <w:r w:rsidRPr="00BD2C16">
        <w:rPr>
          <w:lang w:val="fr-FR"/>
        </w:rPr>
        <w:t xml:space="preserve"> </w:t>
      </w:r>
    </w:p>
    <w:p w14:paraId="62C41849" w14:textId="77777777" w:rsidR="00FD3901" w:rsidRDefault="004F019E">
      <w:pPr>
        <w:pStyle w:val="Titre1"/>
        <w:numPr>
          <w:ilvl w:val="0"/>
          <w:numId w:val="4"/>
        </w:numPr>
        <w:rPr>
          <w:lang w:val="fr-FR"/>
        </w:rPr>
      </w:pPr>
      <w:bookmarkStart w:id="16" w:name="_Toc98234978"/>
      <w:r>
        <w:rPr>
          <w:lang w:val="fr-FR"/>
        </w:rPr>
        <w:lastRenderedPageBreak/>
        <w:t>La formation</w:t>
      </w:r>
      <w:bookmarkEnd w:id="16"/>
    </w:p>
    <w:p w14:paraId="17E48522" w14:textId="77777777" w:rsidR="00FD3901" w:rsidRDefault="004F019E">
      <w:pPr>
        <w:pStyle w:val="Titre2"/>
        <w:shd w:val="clear" w:color="auto" w:fill="DFDFDF"/>
        <w:rPr>
          <w:lang w:val="fr-FR"/>
        </w:rPr>
      </w:pPr>
      <w:bookmarkStart w:id="17" w:name="_Toc98234979"/>
      <w:r>
        <w:rPr>
          <w:lang w:val="fr-FR"/>
        </w:rPr>
        <w:t>L’objectif de la formation</w:t>
      </w:r>
      <w:bookmarkEnd w:id="17"/>
    </w:p>
    <w:p w14:paraId="34D4304F" w14:textId="77777777" w:rsidR="00FD3901" w:rsidRDefault="004F019E">
      <w:pPr>
        <w:jc w:val="both"/>
        <w:rPr>
          <w:rFonts w:eastAsia="Arial" w:cs="Arial"/>
          <w:szCs w:val="22"/>
          <w:lang w:val="fr-FR"/>
        </w:rPr>
      </w:pPr>
      <w:r>
        <w:rPr>
          <w:rFonts w:eastAsia="Arial" w:cs="Arial"/>
          <w:szCs w:val="22"/>
          <w:lang w:val="fr-FR"/>
        </w:rPr>
        <w:t>Former en 3 ans des professionnels qui participent à la conception, la réalisation et la mise en œuvre de solutions informatiques correspondant aux besoins des utilisateurs. Le technicien informatique peut intervenir dans toutes les étapes du cycle de vie d’une application.</w:t>
      </w:r>
    </w:p>
    <w:p w14:paraId="4B4E2110" w14:textId="77777777" w:rsidR="00FD3901" w:rsidRDefault="00FD3901">
      <w:pPr>
        <w:rPr>
          <w:lang w:val="fr-FR"/>
        </w:rPr>
      </w:pPr>
    </w:p>
    <w:p w14:paraId="0F573EE7" w14:textId="77777777" w:rsidR="00FD3901" w:rsidRDefault="00FD3901">
      <w:pPr>
        <w:rPr>
          <w:lang w:val="fr-FR"/>
        </w:rPr>
      </w:pPr>
    </w:p>
    <w:p w14:paraId="2114E076" w14:textId="77777777" w:rsidR="00FD3901" w:rsidRDefault="004F019E">
      <w:pPr>
        <w:pStyle w:val="Titre2"/>
        <w:shd w:val="clear" w:color="auto" w:fill="DFDFDF"/>
        <w:rPr>
          <w:lang w:val="fr-FR"/>
        </w:rPr>
      </w:pPr>
      <w:bookmarkStart w:id="18" w:name="_Toc98234980"/>
      <w:r>
        <w:rPr>
          <w:lang w:val="fr-FR"/>
        </w:rPr>
        <w:t>Les compétences développées</w:t>
      </w:r>
      <w:bookmarkEnd w:id="18"/>
    </w:p>
    <w:p w14:paraId="38F3DFB7" w14:textId="77777777" w:rsidR="00FD3901" w:rsidRDefault="004F019E">
      <w:pPr>
        <w:rPr>
          <w:lang w:val="fr-FR"/>
        </w:rPr>
      </w:pPr>
      <w:r>
        <w:rPr>
          <w:rFonts w:eastAsia="Arial" w:cs="Arial"/>
          <w:szCs w:val="22"/>
          <w:lang w:val="fr-FR"/>
        </w:rPr>
        <w:t>Réaliser un développement d’application</w:t>
      </w:r>
    </w:p>
    <w:p w14:paraId="7EDA48F1" w14:textId="77777777" w:rsidR="00FD3901" w:rsidRDefault="004F019E">
      <w:pPr>
        <w:rPr>
          <w:lang w:val="fr-FR"/>
        </w:rPr>
      </w:pPr>
      <w:r>
        <w:rPr>
          <w:rFonts w:eastAsia="Arial" w:cs="Arial"/>
          <w:szCs w:val="22"/>
          <w:lang w:val="fr-FR"/>
        </w:rPr>
        <w:t>Optimiser des applications informatiques</w:t>
      </w:r>
    </w:p>
    <w:p w14:paraId="172D411C" w14:textId="77777777" w:rsidR="00FD3901" w:rsidRDefault="004F019E">
      <w:pPr>
        <w:rPr>
          <w:lang w:val="fr-FR"/>
        </w:rPr>
      </w:pPr>
      <w:r>
        <w:rPr>
          <w:rFonts w:eastAsia="Arial" w:cs="Arial"/>
          <w:szCs w:val="22"/>
          <w:lang w:val="fr-FR"/>
        </w:rPr>
        <w:t>Administrer des systèmes informatiques communicants</w:t>
      </w:r>
    </w:p>
    <w:p w14:paraId="3E2796E1" w14:textId="77777777" w:rsidR="00FD3901" w:rsidRDefault="004F019E">
      <w:pPr>
        <w:rPr>
          <w:lang w:val="fr-FR"/>
        </w:rPr>
      </w:pPr>
      <w:r>
        <w:rPr>
          <w:rFonts w:eastAsia="Arial" w:cs="Arial"/>
          <w:szCs w:val="22"/>
          <w:lang w:val="fr-FR"/>
        </w:rPr>
        <w:t>Gérer des données de l’information</w:t>
      </w:r>
    </w:p>
    <w:p w14:paraId="0FD40910" w14:textId="77777777" w:rsidR="00FD3901" w:rsidRDefault="004F019E">
      <w:pPr>
        <w:rPr>
          <w:lang w:val="fr-FR"/>
        </w:rPr>
      </w:pPr>
      <w:r>
        <w:rPr>
          <w:rFonts w:eastAsia="Arial" w:cs="Arial"/>
          <w:szCs w:val="22"/>
          <w:lang w:val="fr-FR"/>
        </w:rPr>
        <w:t>Conduire un projet</w:t>
      </w:r>
    </w:p>
    <w:p w14:paraId="546C5DB0" w14:textId="77777777" w:rsidR="00FD3901" w:rsidRDefault="004F019E">
      <w:pPr>
        <w:rPr>
          <w:lang w:val="fr-FR"/>
        </w:rPr>
      </w:pPr>
      <w:r>
        <w:rPr>
          <w:rFonts w:eastAsia="Arial" w:cs="Arial"/>
          <w:szCs w:val="22"/>
          <w:lang w:val="fr-FR"/>
        </w:rPr>
        <w:t>Travailler dans une équipe informatique</w:t>
      </w:r>
    </w:p>
    <w:p w14:paraId="5C530F96" w14:textId="77777777" w:rsidR="00FD3901" w:rsidRDefault="004F019E">
      <w:pPr>
        <w:rPr>
          <w:lang w:val="fr-FR"/>
        </w:rPr>
      </w:pPr>
      <w:r>
        <w:rPr>
          <w:rFonts w:eastAsia="Arial" w:cs="Arial"/>
          <w:szCs w:val="22"/>
          <w:lang w:val="fr-FR"/>
        </w:rPr>
        <w:t>Usages des outils numériques</w:t>
      </w:r>
    </w:p>
    <w:p w14:paraId="7989E7D9" w14:textId="77777777" w:rsidR="00FD3901" w:rsidRDefault="004F019E">
      <w:pPr>
        <w:rPr>
          <w:lang w:val="fr-FR"/>
        </w:rPr>
      </w:pPr>
      <w:r>
        <w:rPr>
          <w:rFonts w:eastAsia="Arial" w:cs="Arial"/>
          <w:szCs w:val="22"/>
          <w:lang w:val="fr-FR"/>
        </w:rPr>
        <w:t>Exploitation de données à des fins d’analyse</w:t>
      </w:r>
    </w:p>
    <w:p w14:paraId="3A90616D" w14:textId="77777777" w:rsidR="00FD3901" w:rsidRDefault="004F019E">
      <w:pPr>
        <w:rPr>
          <w:lang w:val="fr-FR"/>
        </w:rPr>
      </w:pPr>
      <w:r>
        <w:rPr>
          <w:rFonts w:eastAsia="Arial" w:cs="Arial"/>
          <w:szCs w:val="22"/>
          <w:lang w:val="fr-FR"/>
        </w:rPr>
        <w:t>Expression et communication écrites et orales</w:t>
      </w:r>
    </w:p>
    <w:p w14:paraId="4FF65429" w14:textId="77777777" w:rsidR="00FD3901" w:rsidRDefault="004F019E">
      <w:pPr>
        <w:rPr>
          <w:lang w:val="fr-FR"/>
        </w:rPr>
      </w:pPr>
      <w:r>
        <w:rPr>
          <w:rFonts w:eastAsia="Arial" w:cs="Arial"/>
          <w:szCs w:val="22"/>
          <w:lang w:val="fr-FR"/>
        </w:rPr>
        <w:t>Action en responsabilité au sein d’une organisation professionnelle</w:t>
      </w:r>
    </w:p>
    <w:p w14:paraId="38078043" w14:textId="77777777" w:rsidR="00FD3901" w:rsidRDefault="004F019E">
      <w:pPr>
        <w:rPr>
          <w:lang w:val="fr-FR"/>
        </w:rPr>
      </w:pPr>
      <w:r>
        <w:rPr>
          <w:rFonts w:eastAsia="Arial" w:cs="Arial"/>
          <w:szCs w:val="22"/>
          <w:lang w:val="fr-FR"/>
        </w:rPr>
        <w:t>Positionnement vis à vis d’un champ professionnel</w:t>
      </w:r>
    </w:p>
    <w:p w14:paraId="12D05C3D" w14:textId="77777777" w:rsidR="00FD3901" w:rsidRDefault="00FD3901">
      <w:pPr>
        <w:pStyle w:val="Titre2"/>
        <w:shd w:val="clear" w:color="auto" w:fill="DFDFDF"/>
        <w:rPr>
          <w:lang w:val="fr-FR"/>
        </w:rPr>
      </w:pPr>
    </w:p>
    <w:p w14:paraId="5E6F5817" w14:textId="77777777" w:rsidR="00FD3901" w:rsidRDefault="00FD3901">
      <w:pPr>
        <w:rPr>
          <w:lang w:val="fr-FR"/>
        </w:rPr>
      </w:pPr>
    </w:p>
    <w:p w14:paraId="70935294" w14:textId="77777777" w:rsidR="00FD3901" w:rsidRDefault="00FD3901">
      <w:pPr>
        <w:rPr>
          <w:lang w:val="fr-FR"/>
        </w:rPr>
      </w:pPr>
    </w:p>
    <w:p w14:paraId="5ED3EB01" w14:textId="77777777" w:rsidR="00FD3901" w:rsidRDefault="00FD3901">
      <w:pPr>
        <w:rPr>
          <w:lang w:val="fr-FR"/>
        </w:rPr>
      </w:pPr>
    </w:p>
    <w:p w14:paraId="02EB6D4B" w14:textId="77777777" w:rsidR="00FD3901" w:rsidRDefault="004F019E">
      <w:pPr>
        <w:spacing w:after="160" w:line="288" w:lineRule="auto"/>
        <w:rPr>
          <w:lang w:val="fr-FR"/>
        </w:rPr>
      </w:pPr>
      <w:r w:rsidRPr="00BD2C16">
        <w:rPr>
          <w:lang w:val="fr-FR"/>
        </w:rPr>
        <w:br w:type="page"/>
      </w:r>
    </w:p>
    <w:p w14:paraId="1CCC8740" w14:textId="77777777" w:rsidR="00FD3901" w:rsidRDefault="004F019E">
      <w:pPr>
        <w:pStyle w:val="Titre2"/>
        <w:shd w:val="clear" w:color="auto" w:fill="DFDFDF"/>
        <w:rPr>
          <w:lang w:val="fr-FR"/>
        </w:rPr>
      </w:pPr>
      <w:bookmarkStart w:id="19" w:name="_Toc98234984"/>
      <w:r>
        <w:rPr>
          <w:lang w:val="fr-FR"/>
        </w:rPr>
        <w:lastRenderedPageBreak/>
        <w:t>Organisation de l’évaluation</w:t>
      </w:r>
      <w:bookmarkEnd w:id="19"/>
    </w:p>
    <w:p w14:paraId="6D6D7426" w14:textId="77777777" w:rsidR="00FD3901" w:rsidRDefault="004F019E">
      <w:pPr>
        <w:rPr>
          <w:lang w:val="fr-FR"/>
        </w:rPr>
      </w:pPr>
      <w:r>
        <w:rPr>
          <w:lang w:val="fr-FR"/>
        </w:rPr>
        <w:t xml:space="preserve">L’évaluation est partagée en plusieurs parties : </w:t>
      </w:r>
    </w:p>
    <w:p w14:paraId="1B0DB4BE" w14:textId="77777777" w:rsidR="00FD3901" w:rsidRDefault="004F019E">
      <w:pPr>
        <w:rPr>
          <w:lang w:val="fr-FR"/>
        </w:rPr>
      </w:pPr>
      <w:r>
        <w:rPr>
          <w:b/>
          <w:bCs/>
          <w:lang w:val="fr-FR"/>
        </w:rPr>
        <w:t>Évaluations à l’IUT</w:t>
      </w:r>
      <w:r>
        <w:rPr>
          <w:lang w:val="fr-FR"/>
        </w:rPr>
        <w:t>, tout au long de la scolarité</w:t>
      </w:r>
    </w:p>
    <w:p w14:paraId="77DB95E4" w14:textId="77777777" w:rsidR="00FD3901" w:rsidRDefault="004F019E">
      <w:pPr>
        <w:rPr>
          <w:lang w:val="fr-FR"/>
        </w:rPr>
      </w:pPr>
      <w:proofErr w:type="spellStart"/>
      <w:r>
        <w:rPr>
          <w:b/>
          <w:bCs/>
          <w:lang w:val="fr-FR"/>
        </w:rPr>
        <w:t>Évalutation</w:t>
      </w:r>
      <w:proofErr w:type="spellEnd"/>
      <w:r>
        <w:rPr>
          <w:b/>
          <w:bCs/>
          <w:lang w:val="fr-FR"/>
        </w:rPr>
        <w:t xml:space="preserve"> des </w:t>
      </w:r>
      <w:proofErr w:type="spellStart"/>
      <w:r>
        <w:rPr>
          <w:b/>
          <w:bCs/>
          <w:lang w:val="fr-FR"/>
        </w:rPr>
        <w:t>SAÉs</w:t>
      </w:r>
      <w:proofErr w:type="spellEnd"/>
      <w:r>
        <w:rPr>
          <w:b/>
          <w:bCs/>
          <w:lang w:val="fr-FR"/>
        </w:rPr>
        <w:t>,</w:t>
      </w:r>
      <w:r>
        <w:rPr>
          <w:lang w:val="fr-FR"/>
        </w:rPr>
        <w:t xml:space="preserve"> partagée entre l’IUT et l’entreprise</w:t>
      </w:r>
    </w:p>
    <w:p w14:paraId="3E1246DC" w14:textId="77777777" w:rsidR="00FD3901" w:rsidRDefault="004F019E">
      <w:pPr>
        <w:rPr>
          <w:b/>
          <w:bCs/>
          <w:lang w:val="fr-FR"/>
        </w:rPr>
      </w:pPr>
      <w:r>
        <w:rPr>
          <w:b/>
          <w:bCs/>
          <w:lang w:val="fr-FR"/>
        </w:rPr>
        <w:t xml:space="preserve">Évaluation par l’entreprise </w:t>
      </w:r>
      <w:r>
        <w:rPr>
          <w:lang w:val="fr-FR"/>
        </w:rPr>
        <w:t>des compétences et des réalisations de l’apprentis</w:t>
      </w:r>
    </w:p>
    <w:p w14:paraId="5E3549A6" w14:textId="77777777" w:rsidR="00FD3901" w:rsidRDefault="004F019E">
      <w:pPr>
        <w:rPr>
          <w:lang w:val="fr-FR"/>
        </w:rPr>
      </w:pPr>
      <w:r>
        <w:rPr>
          <w:b/>
          <w:bCs/>
          <w:lang w:val="fr-FR"/>
        </w:rPr>
        <w:t>Évaluation des rendus</w:t>
      </w:r>
      <w:r>
        <w:rPr>
          <w:lang w:val="fr-FR"/>
        </w:rPr>
        <w:t xml:space="preserve"> (mémoire, bilan, rapport) et </w:t>
      </w:r>
      <w:r>
        <w:rPr>
          <w:b/>
          <w:bCs/>
          <w:lang w:val="fr-FR"/>
        </w:rPr>
        <w:t>soutenances</w:t>
      </w:r>
    </w:p>
    <w:p w14:paraId="3D575C71" w14:textId="0132570F" w:rsidR="00FD3901" w:rsidRDefault="00FD3901">
      <w:pPr>
        <w:rPr>
          <w:lang w:val="fr-FR"/>
        </w:rPr>
      </w:pPr>
    </w:p>
    <w:p w14:paraId="5B822D8C" w14:textId="029FAAAC" w:rsidR="00FD3901" w:rsidRDefault="004F019E">
      <w:pPr>
        <w:pStyle w:val="Titre1"/>
        <w:numPr>
          <w:ilvl w:val="0"/>
          <w:numId w:val="4"/>
        </w:numPr>
        <w:rPr>
          <w:lang w:val="fr-FR"/>
        </w:rPr>
      </w:pPr>
      <w:bookmarkStart w:id="20" w:name="_Toc98234985"/>
      <w:r>
        <w:rPr>
          <w:lang w:val="fr-FR"/>
        </w:rPr>
        <w:lastRenderedPageBreak/>
        <w:t xml:space="preserve">Suivi pédagogique – </w:t>
      </w:r>
      <w:bookmarkEnd w:id="20"/>
      <w:r w:rsidR="007921E3">
        <w:rPr>
          <w:lang w:val="fr-FR"/>
        </w:rPr>
        <w:t>Bilans et Compte Rendus de visites</w:t>
      </w:r>
    </w:p>
    <w:p w14:paraId="2C1A2D2D" w14:textId="73340739" w:rsidR="00FD3901" w:rsidRDefault="007921E3">
      <w:pPr>
        <w:pStyle w:val="Titre2"/>
        <w:shd w:val="clear" w:color="auto" w:fill="DFDFDF"/>
        <w:rPr>
          <w:lang w:val="fr-FR"/>
        </w:rPr>
      </w:pPr>
      <w:r>
        <w:rPr>
          <w:lang w:val="fr-FR"/>
        </w:rPr>
        <w:t>Le livret d’apprentissage sera complété au fur et à mesure des différents bilans et compte rendus de visites</w:t>
      </w:r>
    </w:p>
    <w:p w14:paraId="57E6A08C" w14:textId="35FFD162" w:rsidR="00FD3901" w:rsidRDefault="00FD3901">
      <w:pPr>
        <w:rPr>
          <w:lang w:val="fr-FR"/>
        </w:rPr>
      </w:pPr>
    </w:p>
    <w:sectPr w:rsidR="00FD3901">
      <w:headerReference w:type="default" r:id="rId28"/>
      <w:footerReference w:type="default" r:id="rId29"/>
      <w:pgSz w:w="11906" w:h="16838"/>
      <w:pgMar w:top="1532" w:right="1554" w:bottom="1701" w:left="1554" w:header="862" w:footer="720" w:gutter="0"/>
      <w:pgNumType w:start="3"/>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E539" w14:textId="77777777" w:rsidR="004A1239" w:rsidRDefault="004A1239">
      <w:pPr>
        <w:spacing w:before="0" w:after="0" w:line="240" w:lineRule="auto"/>
      </w:pPr>
      <w:r>
        <w:separator/>
      </w:r>
    </w:p>
  </w:endnote>
  <w:endnote w:type="continuationSeparator" w:id="0">
    <w:p w14:paraId="1936577A" w14:textId="77777777" w:rsidR="004A1239" w:rsidRDefault="004A12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Cantarell Ligh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4568" w14:textId="77777777" w:rsidR="00FD3901" w:rsidRDefault="004F019E">
    <w:pPr>
      <w:pStyle w:val="Pieddepage"/>
      <w:jc w:val="center"/>
    </w:pPr>
    <w:proofErr w:type="spellStart"/>
    <w:r>
      <w:t>Livret</w:t>
    </w:r>
    <w:proofErr w:type="spellEnd"/>
    <w:r>
      <w:t xml:space="preserve"> de </w:t>
    </w:r>
    <w:proofErr w:type="spellStart"/>
    <w:r>
      <w:t>l’alternance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55D" w14:textId="77777777" w:rsidR="00FD3901" w:rsidRDefault="004F019E">
    <w:pPr>
      <w:pStyle w:val="Pieddepage"/>
      <w:jc w:val="center"/>
      <w:rPr>
        <w:sz w:val="18"/>
        <w:szCs w:val="18"/>
        <w:lang w:val="fr-FR"/>
      </w:rPr>
    </w:pPr>
    <w:r>
      <w:rPr>
        <w:sz w:val="18"/>
        <w:szCs w:val="18"/>
        <w:lang w:val="fr-FR"/>
      </w:rPr>
      <w:t>8 Rue Montaigne - BP 561 - 56017 VANNES Cedex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033028"/>
      <w:docPartObj>
        <w:docPartGallery w:val="Page Numbers (Bottom of Page)"/>
        <w:docPartUnique/>
      </w:docPartObj>
    </w:sdtPr>
    <w:sdtEndPr/>
    <w:sdtContent>
      <w:p w14:paraId="6C0784AF" w14:textId="77777777" w:rsidR="00FD3901" w:rsidRDefault="00FD3901">
        <w:pPr>
          <w:pStyle w:val="Pieddepage"/>
        </w:pPr>
      </w:p>
      <w:p w14:paraId="777A2FF2" w14:textId="77777777" w:rsidR="00FD3901" w:rsidRDefault="00FD3901">
        <w:pPr>
          <w:pStyle w:val="Pieddepage"/>
        </w:pPr>
      </w:p>
      <w:p w14:paraId="258E5937" w14:textId="77777777" w:rsidR="00FD3901" w:rsidRDefault="004F019E">
        <w:pPr>
          <w:pStyle w:val="Pieddepage"/>
        </w:pPr>
        <w:r>
          <w:t xml:space="preserve">Page </w:t>
        </w:r>
        <w:r>
          <w:fldChar w:fldCharType="begin"/>
        </w:r>
        <w:r>
          <w:instrText>PAGE</w:instrText>
        </w:r>
        <w:r>
          <w:fldChar w:fldCharType="separate"/>
        </w:r>
        <w:r>
          <w:t>21</w:t>
        </w:r>
        <w:r>
          <w:fldChar w:fldCharType="end"/>
        </w:r>
      </w:p>
      <w:p w14:paraId="61016806" w14:textId="77777777" w:rsidR="00FD3901" w:rsidRDefault="004A1239">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1000" w14:textId="77777777" w:rsidR="004A1239" w:rsidRDefault="004A1239">
      <w:pPr>
        <w:spacing w:before="0" w:after="0" w:line="240" w:lineRule="auto"/>
      </w:pPr>
      <w:r>
        <w:separator/>
      </w:r>
    </w:p>
  </w:footnote>
  <w:footnote w:type="continuationSeparator" w:id="0">
    <w:p w14:paraId="3B8F444D" w14:textId="77777777" w:rsidR="004A1239" w:rsidRDefault="004A12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0" w:type="dxa"/>
      <w:tblLook w:val="06A0" w:firstRow="1" w:lastRow="0" w:firstColumn="1" w:lastColumn="0" w:noHBand="1" w:noVBand="1"/>
    </w:tblPr>
    <w:tblGrid>
      <w:gridCol w:w="2930"/>
      <w:gridCol w:w="2930"/>
      <w:gridCol w:w="2930"/>
    </w:tblGrid>
    <w:tr w:rsidR="00FD3901" w14:paraId="3B49697F" w14:textId="77777777">
      <w:tc>
        <w:tcPr>
          <w:tcW w:w="2930" w:type="dxa"/>
        </w:tcPr>
        <w:p w14:paraId="608AD797" w14:textId="77777777" w:rsidR="00FD3901" w:rsidRDefault="00FD3901">
          <w:pPr>
            <w:pStyle w:val="En-tte"/>
            <w:ind w:left="-115"/>
          </w:pPr>
        </w:p>
      </w:tc>
      <w:tc>
        <w:tcPr>
          <w:tcW w:w="2930" w:type="dxa"/>
        </w:tcPr>
        <w:p w14:paraId="497D9E03" w14:textId="77777777" w:rsidR="00FD3901" w:rsidRDefault="00FD3901">
          <w:pPr>
            <w:pStyle w:val="En-tte"/>
            <w:jc w:val="center"/>
          </w:pPr>
        </w:p>
      </w:tc>
      <w:tc>
        <w:tcPr>
          <w:tcW w:w="2930" w:type="dxa"/>
        </w:tcPr>
        <w:p w14:paraId="7323B0FA" w14:textId="77777777" w:rsidR="00FD3901" w:rsidRDefault="00FD3901">
          <w:pPr>
            <w:pStyle w:val="En-tte"/>
            <w:ind w:right="-115"/>
            <w:jc w:val="right"/>
          </w:pPr>
        </w:p>
      </w:tc>
    </w:tr>
  </w:tbl>
  <w:p w14:paraId="0A60FE96" w14:textId="77777777" w:rsidR="00FD3901" w:rsidRDefault="00FD39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5D7A" w14:textId="77777777" w:rsidR="00FD3901" w:rsidRDefault="004F019E">
    <w:pPr>
      <w:pStyle w:val="En-tte"/>
      <w:rPr>
        <w:rFonts w:ascii="Cantarell Light" w:hAnsi="Cantarell Light"/>
      </w:rPr>
    </w:pPr>
    <w:r>
      <w:rPr>
        <w:rFonts w:ascii="Cantarell Light" w:hAnsi="Cantarell Light"/>
        <w:noProof/>
      </w:rPr>
      <w:drawing>
        <wp:anchor distT="0" distB="0" distL="0" distR="0" simplePos="0" relativeHeight="2" behindDoc="1" locked="0" layoutInCell="1" allowOverlap="1" wp14:anchorId="0E3A5EBA" wp14:editId="7050CC86">
          <wp:simplePos x="0" y="0"/>
          <wp:positionH relativeFrom="column">
            <wp:posOffset>-974090</wp:posOffset>
          </wp:positionH>
          <wp:positionV relativeFrom="paragraph">
            <wp:posOffset>-547370</wp:posOffset>
          </wp:positionV>
          <wp:extent cx="7560310" cy="10692130"/>
          <wp:effectExtent l="0" t="0" r="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8E4B" w14:textId="77777777" w:rsidR="00FD3901" w:rsidRDefault="00FD39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700A"/>
    <w:multiLevelType w:val="multilevel"/>
    <w:tmpl w:val="ECB6C4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E122F9"/>
    <w:multiLevelType w:val="multilevel"/>
    <w:tmpl w:val="A920D670"/>
    <w:lvl w:ilvl="0">
      <w:start w:val="1"/>
      <w:numFmt w:val="decimal"/>
      <w:lvlText w:val="%1."/>
      <w:lvlJc w:val="left"/>
      <w:pPr>
        <w:tabs>
          <w:tab w:val="num" w:pos="0"/>
        </w:tabs>
        <w:ind w:left="3" w:hanging="360"/>
      </w:pPr>
    </w:lvl>
    <w:lvl w:ilvl="1">
      <w:start w:val="1"/>
      <w:numFmt w:val="lowerLetter"/>
      <w:lvlText w:val="%2."/>
      <w:lvlJc w:val="left"/>
      <w:pPr>
        <w:tabs>
          <w:tab w:val="num" w:pos="0"/>
        </w:tabs>
        <w:ind w:left="723" w:hanging="360"/>
      </w:pPr>
    </w:lvl>
    <w:lvl w:ilvl="2">
      <w:start w:val="1"/>
      <w:numFmt w:val="lowerRoman"/>
      <w:lvlText w:val="%3."/>
      <w:lvlJc w:val="right"/>
      <w:pPr>
        <w:tabs>
          <w:tab w:val="num" w:pos="0"/>
        </w:tabs>
        <w:ind w:left="1443" w:hanging="180"/>
      </w:pPr>
    </w:lvl>
    <w:lvl w:ilvl="3">
      <w:start w:val="1"/>
      <w:numFmt w:val="decimal"/>
      <w:lvlText w:val="%4."/>
      <w:lvlJc w:val="left"/>
      <w:pPr>
        <w:tabs>
          <w:tab w:val="num" w:pos="0"/>
        </w:tabs>
        <w:ind w:left="2163" w:hanging="360"/>
      </w:pPr>
    </w:lvl>
    <w:lvl w:ilvl="4">
      <w:start w:val="1"/>
      <w:numFmt w:val="lowerLetter"/>
      <w:lvlText w:val="%5."/>
      <w:lvlJc w:val="left"/>
      <w:pPr>
        <w:tabs>
          <w:tab w:val="num" w:pos="0"/>
        </w:tabs>
        <w:ind w:left="2883" w:hanging="360"/>
      </w:pPr>
    </w:lvl>
    <w:lvl w:ilvl="5">
      <w:start w:val="1"/>
      <w:numFmt w:val="lowerRoman"/>
      <w:lvlText w:val="%6."/>
      <w:lvlJc w:val="right"/>
      <w:pPr>
        <w:tabs>
          <w:tab w:val="num" w:pos="0"/>
        </w:tabs>
        <w:ind w:left="3603" w:hanging="180"/>
      </w:pPr>
    </w:lvl>
    <w:lvl w:ilvl="6">
      <w:start w:val="1"/>
      <w:numFmt w:val="decimal"/>
      <w:lvlText w:val="%7."/>
      <w:lvlJc w:val="left"/>
      <w:pPr>
        <w:tabs>
          <w:tab w:val="num" w:pos="0"/>
        </w:tabs>
        <w:ind w:left="4323" w:hanging="360"/>
      </w:pPr>
    </w:lvl>
    <w:lvl w:ilvl="7">
      <w:start w:val="1"/>
      <w:numFmt w:val="lowerLetter"/>
      <w:lvlText w:val="%8."/>
      <w:lvlJc w:val="left"/>
      <w:pPr>
        <w:tabs>
          <w:tab w:val="num" w:pos="0"/>
        </w:tabs>
        <w:ind w:left="5043" w:hanging="360"/>
      </w:pPr>
    </w:lvl>
    <w:lvl w:ilvl="8">
      <w:start w:val="1"/>
      <w:numFmt w:val="lowerRoman"/>
      <w:lvlText w:val="%9."/>
      <w:lvlJc w:val="right"/>
      <w:pPr>
        <w:tabs>
          <w:tab w:val="num" w:pos="0"/>
        </w:tabs>
        <w:ind w:left="5763" w:hanging="180"/>
      </w:pPr>
    </w:lvl>
  </w:abstractNum>
  <w:abstractNum w:abstractNumId="2" w15:restartNumberingAfterBreak="0">
    <w:nsid w:val="53D715B0"/>
    <w:multiLevelType w:val="multilevel"/>
    <w:tmpl w:val="81BA40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7B04203"/>
    <w:multiLevelType w:val="multilevel"/>
    <w:tmpl w:val="61E05F6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15:restartNumberingAfterBreak="0">
    <w:nsid w:val="78592FA1"/>
    <w:multiLevelType w:val="multilevel"/>
    <w:tmpl w:val="D5F80CFC"/>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01"/>
    <w:rsid w:val="003A743F"/>
    <w:rsid w:val="004A1239"/>
    <w:rsid w:val="004F019E"/>
    <w:rsid w:val="005575A3"/>
    <w:rsid w:val="007921E3"/>
    <w:rsid w:val="00BA5B1A"/>
    <w:rsid w:val="00BD2C16"/>
    <w:rsid w:val="00E6303B"/>
    <w:rsid w:val="00FD3901"/>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3F04"/>
  <w15:docId w15:val="{9895F06C-D8D7-4581-B5FA-29B6C93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C35"/>
    <w:pPr>
      <w:spacing w:before="40" w:after="120" w:line="264" w:lineRule="auto"/>
    </w:pPr>
    <w:rPr>
      <w:rFonts w:ascii="Arial" w:eastAsia="Cambria" w:hAnsi="Arial" w:cs="Angsana New"/>
      <w:color w:val="000000" w:themeColor="text1"/>
      <w:kern w:val="2"/>
      <w:sz w:val="22"/>
    </w:rPr>
  </w:style>
  <w:style w:type="paragraph" w:styleId="Titre1">
    <w:name w:val="heading 1"/>
    <w:basedOn w:val="Normal"/>
    <w:next w:val="Normal"/>
    <w:link w:val="Titre1Car"/>
    <w:uiPriority w:val="1"/>
    <w:qFormat/>
    <w:rsid w:val="003E6CC2"/>
    <w:pPr>
      <w:pageBreakBefore/>
      <w:spacing w:before="0" w:after="360" w:line="240" w:lineRule="auto"/>
      <w:ind w:left="-360" w:right="-360"/>
      <w:outlineLvl w:val="0"/>
    </w:pPr>
    <w:rPr>
      <w:rFonts w:ascii="Arial Black" w:hAnsi="Arial Black"/>
      <w:smallCaps/>
      <w:color w:val="9763A1"/>
      <w:sz w:val="32"/>
    </w:rPr>
  </w:style>
  <w:style w:type="paragraph" w:styleId="Titre2">
    <w:name w:val="heading 2"/>
    <w:basedOn w:val="Normal"/>
    <w:next w:val="Normal"/>
    <w:link w:val="Titre2Car"/>
    <w:uiPriority w:val="1"/>
    <w:unhideWhenUsed/>
    <w:qFormat/>
    <w:rsid w:val="001D13AB"/>
    <w:pPr>
      <w:shd w:val="pct12" w:color="auto" w:fill="auto"/>
      <w:outlineLvl w:val="1"/>
    </w:pPr>
    <w:rPr>
      <w:rFonts w:cs="Arial"/>
      <w:smallCaps/>
      <w:sz w:val="28"/>
    </w:rPr>
  </w:style>
  <w:style w:type="paragraph" w:styleId="Titre3">
    <w:name w:val="heading 3"/>
    <w:basedOn w:val="Titre2"/>
    <w:next w:val="Normal"/>
    <w:link w:val="Titre3Car"/>
    <w:uiPriority w:val="1"/>
    <w:unhideWhenUsed/>
    <w:qFormat/>
    <w:rsid w:val="00FD13E2"/>
    <w:pPr>
      <w:shd w:val="clear" w:color="auto" w:fill="DFDFDF"/>
      <w:outlineLvl w:val="2"/>
    </w:pPr>
  </w:style>
  <w:style w:type="paragraph" w:styleId="Titre4">
    <w:name w:val="heading 4"/>
    <w:basedOn w:val="Titre3"/>
    <w:next w:val="Normal"/>
    <w:link w:val="Titre4Car"/>
    <w:uiPriority w:val="18"/>
    <w:unhideWhenUsed/>
    <w:qFormat/>
    <w:rsid w:val="00FD13E2"/>
    <w:pPr>
      <w:shd w:val="clear" w:color="auto" w:fill="auto"/>
      <w:spacing w:before="80" w:after="0"/>
      <w:outlineLvl w:val="3"/>
    </w:pPr>
    <w:rPr>
      <w:b/>
      <w:color w:val="002060"/>
      <w:sz w:val="22"/>
      <w:szCs w:val="22"/>
      <w:lang w:val="fr-FR" w:eastAsia="fr-FR"/>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Pr>
      <w:kern w:val="2"/>
    </w:rPr>
  </w:style>
  <w:style w:type="character" w:customStyle="1" w:styleId="PieddepageCar">
    <w:name w:val="Pied de page Car"/>
    <w:basedOn w:val="Policepardfaut"/>
    <w:link w:val="Pieddepage"/>
    <w:uiPriority w:val="99"/>
    <w:qFormat/>
    <w:rPr>
      <w:kern w:val="2"/>
    </w:rPr>
  </w:style>
  <w:style w:type="character" w:customStyle="1" w:styleId="TextedebullesCar">
    <w:name w:val="Texte de bulles Car"/>
    <w:basedOn w:val="Policepardfaut"/>
    <w:link w:val="Textedebulles"/>
    <w:uiPriority w:val="99"/>
    <w:semiHidden/>
    <w:qFormat/>
    <w:rPr>
      <w:rFonts w:ascii="Tahoma" w:hAnsi="Tahoma" w:cs="Tahoma"/>
      <w:sz w:val="16"/>
    </w:rPr>
  </w:style>
  <w:style w:type="character" w:customStyle="1" w:styleId="Titre1Car">
    <w:name w:val="Titre 1 Car"/>
    <w:basedOn w:val="Policepardfaut"/>
    <w:link w:val="Titre1"/>
    <w:uiPriority w:val="1"/>
    <w:qFormat/>
    <w:rsid w:val="003E6CC2"/>
    <w:rPr>
      <w:rFonts w:ascii="Arial Black" w:hAnsi="Arial Black"/>
      <w:smallCaps/>
      <w:color w:val="9763A1"/>
      <w:kern w:val="2"/>
      <w:sz w:val="32"/>
    </w:rPr>
  </w:style>
  <w:style w:type="character" w:customStyle="1" w:styleId="Titre2Car">
    <w:name w:val="Titre 2 Car"/>
    <w:basedOn w:val="Policepardfaut"/>
    <w:link w:val="Titre2"/>
    <w:uiPriority w:val="1"/>
    <w:qFormat/>
    <w:rsid w:val="001D13AB"/>
    <w:rPr>
      <w:rFonts w:ascii="Arial" w:hAnsi="Arial" w:cs="Arial"/>
      <w:smallCaps/>
      <w:color w:val="000000" w:themeColor="text1"/>
      <w:kern w:val="2"/>
      <w:sz w:val="28"/>
      <w:shd w:val="clear" w:color="auto" w:fill="DFDFDF"/>
    </w:rPr>
  </w:style>
  <w:style w:type="character" w:styleId="Textedelespacerserv">
    <w:name w:val="Placeholder Text"/>
    <w:basedOn w:val="Policepardfaut"/>
    <w:uiPriority w:val="99"/>
    <w:semiHidden/>
    <w:qFormat/>
    <w:rPr>
      <w:color w:val="808080"/>
    </w:rPr>
  </w:style>
  <w:style w:type="character" w:customStyle="1" w:styleId="CitationCar">
    <w:name w:val="Citation Car"/>
    <w:basedOn w:val="Policepardfaut"/>
    <w:link w:val="Citation"/>
    <w:uiPriority w:val="9"/>
    <w:qFormat/>
    <w:rPr>
      <w:i/>
      <w:iCs/>
      <w:color w:val="7E97AD" w:themeColor="accent1"/>
      <w:kern w:val="2"/>
      <w:sz w:val="28"/>
    </w:rPr>
  </w:style>
  <w:style w:type="character" w:customStyle="1" w:styleId="CorpsdetexteCar">
    <w:name w:val="Corps de texte Car"/>
    <w:basedOn w:val="Policepardfaut"/>
    <w:link w:val="Corpsdetexte"/>
    <w:uiPriority w:val="99"/>
    <w:semiHidden/>
    <w:qFormat/>
  </w:style>
  <w:style w:type="character" w:customStyle="1" w:styleId="Corpsdetexte2Car">
    <w:name w:val="Corps de texte 2 Car"/>
    <w:basedOn w:val="Policepardfaut"/>
    <w:link w:val="Corpsdetexte2"/>
    <w:uiPriority w:val="99"/>
    <w:semiHidden/>
    <w:qFormat/>
  </w:style>
  <w:style w:type="character" w:customStyle="1" w:styleId="Corpsdetexte3Car">
    <w:name w:val="Corps de texte 3 Car"/>
    <w:basedOn w:val="Policepardfaut"/>
    <w:link w:val="Corpsdetexte3"/>
    <w:uiPriority w:val="99"/>
    <w:semiHidden/>
    <w:qFormat/>
    <w:rPr>
      <w:sz w:val="16"/>
    </w:rPr>
  </w:style>
  <w:style w:type="character" w:customStyle="1" w:styleId="RetraitcorpsdetexteCar1">
    <w:name w:val="Retrait corps de texte Car1"/>
    <w:basedOn w:val="CorpsdetexteCar"/>
    <w:link w:val="Retraitcorpsdetexte"/>
    <w:uiPriority w:val="99"/>
    <w:semiHidden/>
    <w:qFormat/>
  </w:style>
  <w:style w:type="character" w:customStyle="1" w:styleId="RetraitcorpsdetexteCar">
    <w:name w:val="Retrait corps de texte Car"/>
    <w:basedOn w:val="Policepardfaut"/>
    <w:link w:val="BodyTextIndent0"/>
    <w:uiPriority w:val="99"/>
    <w:semiHidden/>
    <w:qFormat/>
  </w:style>
  <w:style w:type="character" w:customStyle="1" w:styleId="Retraitcorpset1religCar">
    <w:name w:val="Retrait corps et 1re lig. Car"/>
    <w:basedOn w:val="RetraitcorpsdetexteCar"/>
    <w:link w:val="Retraitcorpset1relig"/>
    <w:uiPriority w:val="99"/>
    <w:semiHidden/>
    <w:qFormat/>
  </w:style>
  <w:style w:type="character" w:customStyle="1" w:styleId="Retraitcorpsdetexte2Car">
    <w:name w:val="Retrait corps de texte 2 Car"/>
    <w:basedOn w:val="Policepardfaut"/>
    <w:link w:val="Retraitcorpsdetexte2"/>
    <w:uiPriority w:val="99"/>
    <w:semiHidden/>
    <w:qFormat/>
  </w:style>
  <w:style w:type="character" w:customStyle="1" w:styleId="Retraitcorpsdetexte3Car">
    <w:name w:val="Retrait corps de texte 3 Car"/>
    <w:basedOn w:val="Policepardfaut"/>
    <w:link w:val="Retraitcorpsdetexte3"/>
    <w:uiPriority w:val="99"/>
    <w:semiHidden/>
    <w:qFormat/>
    <w:rPr>
      <w:sz w:val="16"/>
    </w:rPr>
  </w:style>
  <w:style w:type="character" w:styleId="Titredulivre">
    <w:name w:val="Book Title"/>
    <w:basedOn w:val="Policepardfaut"/>
    <w:uiPriority w:val="33"/>
    <w:semiHidden/>
    <w:unhideWhenUsed/>
    <w:qFormat/>
    <w:rPr>
      <w:b/>
      <w:bCs/>
      <w:smallCaps/>
      <w:spacing w:val="5"/>
    </w:rPr>
  </w:style>
  <w:style w:type="character" w:customStyle="1" w:styleId="FormuledepolitesseCar">
    <w:name w:val="Formule de politesse Car"/>
    <w:basedOn w:val="Policepardfaut"/>
    <w:link w:val="Formuledepolitesse"/>
    <w:uiPriority w:val="99"/>
    <w:semiHidden/>
    <w:qFormat/>
  </w:style>
  <w:style w:type="character" w:styleId="Marquedecommentaire">
    <w:name w:val="annotation reference"/>
    <w:basedOn w:val="Policepardfaut"/>
    <w:uiPriority w:val="99"/>
    <w:semiHidden/>
    <w:unhideWhenUsed/>
    <w:qFormat/>
    <w:rPr>
      <w:sz w:val="16"/>
    </w:rPr>
  </w:style>
  <w:style w:type="character" w:customStyle="1" w:styleId="CommentaireCar">
    <w:name w:val="Commentaire Car"/>
    <w:basedOn w:val="Policepardfaut"/>
    <w:link w:val="Commentaire"/>
    <w:uiPriority w:val="99"/>
    <w:semiHidden/>
    <w:qFormat/>
    <w:rPr>
      <w:sz w:val="20"/>
    </w:rPr>
  </w:style>
  <w:style w:type="character" w:customStyle="1" w:styleId="ObjetducommentaireCar">
    <w:name w:val="Objet du commentaire Car"/>
    <w:basedOn w:val="CommentaireCar"/>
    <w:link w:val="Objetducommentaire"/>
    <w:uiPriority w:val="99"/>
    <w:semiHidden/>
    <w:qFormat/>
    <w:rPr>
      <w:b/>
      <w:bCs/>
      <w:sz w:val="20"/>
    </w:rPr>
  </w:style>
  <w:style w:type="character" w:customStyle="1" w:styleId="DateCar">
    <w:name w:val="Date Car"/>
    <w:basedOn w:val="Policepardfaut"/>
    <w:link w:val="Date"/>
    <w:uiPriority w:val="99"/>
    <w:semiHidden/>
    <w:qFormat/>
  </w:style>
  <w:style w:type="character" w:customStyle="1" w:styleId="ExplorateurdedocumentsCar">
    <w:name w:val="Explorateur de documents Car"/>
    <w:basedOn w:val="Policepardfaut"/>
    <w:link w:val="Explorateurdedocuments"/>
    <w:uiPriority w:val="99"/>
    <w:semiHidden/>
    <w:qFormat/>
    <w:rPr>
      <w:rFonts w:ascii="Tahoma" w:hAnsi="Tahoma" w:cs="Tahoma"/>
      <w:sz w:val="16"/>
    </w:rPr>
  </w:style>
  <w:style w:type="character" w:customStyle="1" w:styleId="SignaturelectroniqueCar">
    <w:name w:val="Signature électronique Car"/>
    <w:basedOn w:val="Policepardfaut"/>
    <w:link w:val="Signaturelectronique"/>
    <w:uiPriority w:val="99"/>
    <w:semiHidden/>
    <w:qFormat/>
  </w:style>
  <w:style w:type="character" w:styleId="Accentuation">
    <w:name w:val="Emphasis"/>
    <w:basedOn w:val="Policepardfaut"/>
    <w:uiPriority w:val="20"/>
    <w:semiHidden/>
    <w:unhideWhenUsed/>
    <w:qFormat/>
    <w:rPr>
      <w:i/>
      <w:iCs/>
    </w:rPr>
  </w:style>
  <w:style w:type="character" w:customStyle="1" w:styleId="Ancredenotedefin">
    <w:name w:val="Ancre de note de fin"/>
    <w:rPr>
      <w:vertAlign w:val="superscript"/>
    </w:rPr>
  </w:style>
  <w:style w:type="character" w:customStyle="1" w:styleId="EndnoteCharacters">
    <w:name w:val="Endnote Characters"/>
    <w:basedOn w:val="Policepardfaut"/>
    <w:uiPriority w:val="99"/>
    <w:semiHidden/>
    <w:unhideWhenUsed/>
    <w:qFormat/>
    <w:rPr>
      <w:vertAlign w:val="superscript"/>
    </w:rPr>
  </w:style>
  <w:style w:type="character" w:customStyle="1" w:styleId="NotedefinCar">
    <w:name w:val="Note de fin Car"/>
    <w:basedOn w:val="Policepardfaut"/>
    <w:link w:val="Notedefin"/>
    <w:uiPriority w:val="99"/>
    <w:semiHidden/>
    <w:qFormat/>
    <w:rPr>
      <w:sz w:val="20"/>
    </w:rPr>
  </w:style>
  <w:style w:type="character" w:customStyle="1" w:styleId="LienInternetvisit">
    <w:name w:val="Lien Internet visité"/>
    <w:basedOn w:val="Policepardfaut"/>
    <w:uiPriority w:val="99"/>
    <w:semiHidden/>
    <w:unhideWhenUsed/>
    <w:rPr>
      <w:color w:val="969696" w:themeColor="followedHyperlink"/>
      <w:u w:val="single"/>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Pr>
      <w:vertAlign w:val="superscript"/>
    </w:rPr>
  </w:style>
  <w:style w:type="character" w:customStyle="1" w:styleId="NotedebasdepageCar">
    <w:name w:val="Note de bas de page Car"/>
    <w:basedOn w:val="Policepardfaut"/>
    <w:link w:val="Notedebasdepage"/>
    <w:uiPriority w:val="99"/>
    <w:semiHidden/>
    <w:qFormat/>
    <w:rPr>
      <w:sz w:val="20"/>
    </w:rPr>
  </w:style>
  <w:style w:type="character" w:customStyle="1" w:styleId="Titre3Car">
    <w:name w:val="Titre 3 Car"/>
    <w:basedOn w:val="Policepardfaut"/>
    <w:link w:val="Titre3"/>
    <w:uiPriority w:val="1"/>
    <w:qFormat/>
    <w:rsid w:val="00FD13E2"/>
    <w:rPr>
      <w:rFonts w:ascii="Arial" w:hAnsi="Arial" w:cs="Arial"/>
      <w:smallCaps/>
      <w:color w:val="000000" w:themeColor="text1"/>
      <w:kern w:val="2"/>
      <w:sz w:val="28"/>
      <w:shd w:val="clear" w:color="auto" w:fill="DFDFDF"/>
    </w:rPr>
  </w:style>
  <w:style w:type="character" w:customStyle="1" w:styleId="Titre4Car">
    <w:name w:val="Titre 4 Car"/>
    <w:basedOn w:val="Policepardfaut"/>
    <w:link w:val="Titre4"/>
    <w:uiPriority w:val="18"/>
    <w:qFormat/>
    <w:rsid w:val="00FD13E2"/>
    <w:rPr>
      <w:rFonts w:ascii="Arial" w:hAnsi="Arial" w:cs="Arial"/>
      <w:b/>
      <w:smallCaps/>
      <w:color w:val="002060"/>
      <w:kern w:val="2"/>
      <w:sz w:val="22"/>
      <w:szCs w:val="22"/>
      <w:lang w:val="fr-FR" w:eastAsia="fr-FR"/>
    </w:rPr>
  </w:style>
  <w:style w:type="character" w:customStyle="1" w:styleId="Titre5Car">
    <w:name w:val="Titre 5 Car"/>
    <w:basedOn w:val="Policepardfaut"/>
    <w:link w:val="Titre5"/>
    <w:uiPriority w:val="18"/>
    <w:qFormat/>
    <w:rPr>
      <w:rFonts w:asciiTheme="majorHAnsi" w:eastAsiaTheme="majorEastAsia" w:hAnsiTheme="majorHAnsi" w:cstheme="majorBidi"/>
      <w:color w:val="394B5A" w:themeColor="accent1" w:themeShade="7F"/>
      <w:kern w:val="2"/>
    </w:rPr>
  </w:style>
  <w:style w:type="character" w:customStyle="1" w:styleId="Titre6Car">
    <w:name w:val="Titre 6 Car"/>
    <w:basedOn w:val="Policepardfaut"/>
    <w:link w:val="Titre6"/>
    <w:uiPriority w:val="18"/>
    <w:semiHidden/>
    <w:qFormat/>
    <w:rPr>
      <w:rFonts w:asciiTheme="majorHAnsi" w:eastAsiaTheme="majorEastAsia" w:hAnsiTheme="majorHAnsi" w:cstheme="majorBidi"/>
      <w:i/>
      <w:iCs/>
      <w:color w:val="394B5A" w:themeColor="accent1" w:themeShade="7F"/>
      <w:kern w:val="2"/>
    </w:rPr>
  </w:style>
  <w:style w:type="character" w:customStyle="1" w:styleId="Titre7Car">
    <w:name w:val="Titre 7 Car"/>
    <w:basedOn w:val="Policepardfaut"/>
    <w:link w:val="Titre7"/>
    <w:uiPriority w:val="18"/>
    <w:semiHidden/>
    <w:qFormat/>
    <w:rPr>
      <w:rFonts w:asciiTheme="majorHAnsi" w:eastAsiaTheme="majorEastAsia" w:hAnsiTheme="majorHAnsi" w:cstheme="majorBidi"/>
      <w:i/>
      <w:iCs/>
      <w:color w:val="404040" w:themeColor="text1" w:themeTint="BF"/>
      <w:kern w:val="2"/>
    </w:rPr>
  </w:style>
  <w:style w:type="character" w:customStyle="1" w:styleId="Titre8Car">
    <w:name w:val="Titre 8 Car"/>
    <w:basedOn w:val="Policepardfaut"/>
    <w:link w:val="Titre8"/>
    <w:uiPriority w:val="18"/>
    <w:semiHidden/>
    <w:qFormat/>
    <w:rPr>
      <w:rFonts w:asciiTheme="majorHAnsi" w:eastAsiaTheme="majorEastAsia" w:hAnsiTheme="majorHAnsi" w:cstheme="majorBidi"/>
      <w:color w:val="404040" w:themeColor="text1" w:themeTint="BF"/>
      <w:kern w:val="2"/>
    </w:rPr>
  </w:style>
  <w:style w:type="character" w:customStyle="1" w:styleId="Titre9Car">
    <w:name w:val="Titre 9 Car"/>
    <w:basedOn w:val="Policepardfaut"/>
    <w:link w:val="Titre9"/>
    <w:uiPriority w:val="18"/>
    <w:semiHidden/>
    <w:qFormat/>
    <w:rPr>
      <w:rFonts w:asciiTheme="majorHAnsi" w:eastAsiaTheme="majorEastAsia" w:hAnsiTheme="majorHAnsi" w:cstheme="majorBidi"/>
      <w:i/>
      <w:iCs/>
      <w:color w:val="404040" w:themeColor="text1" w:themeTint="BF"/>
      <w:kern w:val="2"/>
    </w:rPr>
  </w:style>
  <w:style w:type="character" w:styleId="AcronymeHTML">
    <w:name w:val="HTML Acronym"/>
    <w:basedOn w:val="Policepardfaut"/>
    <w:uiPriority w:val="99"/>
    <w:semiHidden/>
    <w:unhideWhenUsed/>
    <w:qFormat/>
  </w:style>
  <w:style w:type="character" w:customStyle="1" w:styleId="AdresseHTMLCar">
    <w:name w:val="Adresse HTML Car"/>
    <w:basedOn w:val="Policepardfaut"/>
    <w:link w:val="AdresseHTML"/>
    <w:uiPriority w:val="99"/>
    <w:semiHidden/>
    <w:qFormat/>
    <w:rPr>
      <w:i/>
      <w:iCs/>
    </w:rPr>
  </w:style>
  <w:style w:type="character" w:styleId="CitationHTML">
    <w:name w:val="HTML Cite"/>
    <w:basedOn w:val="Policepardfaut"/>
    <w:uiPriority w:val="99"/>
    <w:semiHidden/>
    <w:unhideWhenUsed/>
    <w:qFormat/>
    <w:rPr>
      <w:i/>
      <w:iCs/>
    </w:rPr>
  </w:style>
  <w:style w:type="character" w:styleId="CodeHTML">
    <w:name w:val="HTML Code"/>
    <w:basedOn w:val="Policepardfaut"/>
    <w:uiPriority w:val="99"/>
    <w:semiHidden/>
    <w:unhideWhenUsed/>
    <w:qFormat/>
    <w:rPr>
      <w:rFonts w:ascii="Consolas" w:hAnsi="Consolas" w:cs="Consolas"/>
      <w:sz w:val="20"/>
    </w:rPr>
  </w:style>
  <w:style w:type="character" w:styleId="DfinitionHTML">
    <w:name w:val="HTML Definition"/>
    <w:basedOn w:val="Policepardfaut"/>
    <w:uiPriority w:val="99"/>
    <w:semiHidden/>
    <w:unhideWhenUsed/>
    <w:qFormat/>
    <w:rPr>
      <w:i/>
      <w:iCs/>
    </w:rPr>
  </w:style>
  <w:style w:type="character" w:styleId="ClavierHTML">
    <w:name w:val="HTML Keyboard"/>
    <w:basedOn w:val="Policepardfaut"/>
    <w:uiPriority w:val="99"/>
    <w:semiHidden/>
    <w:unhideWhenUsed/>
    <w:qFormat/>
    <w:rPr>
      <w:rFonts w:ascii="Consolas" w:hAnsi="Consolas" w:cs="Consolas"/>
      <w:sz w:val="20"/>
    </w:rPr>
  </w:style>
  <w:style w:type="character" w:customStyle="1" w:styleId="PrformatHTMLCar">
    <w:name w:val="Préformaté HTML Car"/>
    <w:basedOn w:val="Policepardfaut"/>
    <w:link w:val="PrformatHTML"/>
    <w:uiPriority w:val="99"/>
    <w:semiHidden/>
    <w:qFormat/>
    <w:rPr>
      <w:rFonts w:ascii="Consolas" w:hAnsi="Consolas" w:cs="Consolas"/>
      <w:sz w:val="20"/>
    </w:rPr>
  </w:style>
  <w:style w:type="character" w:styleId="ExempleHTML">
    <w:name w:val="HTML Sample"/>
    <w:basedOn w:val="Policepardfaut"/>
    <w:uiPriority w:val="99"/>
    <w:semiHidden/>
    <w:unhideWhenUsed/>
    <w:qFormat/>
    <w:rPr>
      <w:rFonts w:ascii="Consolas" w:hAnsi="Consolas" w:cs="Consolas"/>
      <w:sz w:val="24"/>
    </w:rPr>
  </w:style>
  <w:style w:type="character" w:styleId="MachinecrireHTML">
    <w:name w:val="HTML Typewriter"/>
    <w:basedOn w:val="Policepardfaut"/>
    <w:uiPriority w:val="99"/>
    <w:semiHidden/>
    <w:unhideWhenUsed/>
    <w:qFormat/>
    <w:rPr>
      <w:rFonts w:ascii="Consolas" w:hAnsi="Consolas" w:cs="Consolas"/>
      <w:sz w:val="20"/>
    </w:rPr>
  </w:style>
  <w:style w:type="character" w:styleId="VariableHTML">
    <w:name w:val="HTML Variable"/>
    <w:basedOn w:val="Policepardfaut"/>
    <w:uiPriority w:val="99"/>
    <w:semiHidden/>
    <w:unhideWhenUsed/>
    <w:qFormat/>
    <w:rPr>
      <w:i/>
      <w:iCs/>
    </w:rPr>
  </w:style>
  <w:style w:type="character" w:customStyle="1" w:styleId="LienInternet">
    <w:name w:val="Lien Internet"/>
    <w:basedOn w:val="Policepardfaut"/>
    <w:uiPriority w:val="99"/>
    <w:unhideWhenUsed/>
    <w:rPr>
      <w:color w:val="646464" w:themeColor="hyperlink"/>
      <w:u w:val="single"/>
    </w:rPr>
  </w:style>
  <w:style w:type="character" w:styleId="Accentuationintense">
    <w:name w:val="Intense Emphasis"/>
    <w:basedOn w:val="Policepardfaut"/>
    <w:uiPriority w:val="21"/>
    <w:semiHidden/>
    <w:unhideWhenUsed/>
    <w:qFormat/>
    <w:rPr>
      <w:b/>
      <w:bCs/>
      <w:i/>
      <w:iCs/>
      <w:color w:val="7E97AD" w:themeColor="accent1"/>
    </w:rPr>
  </w:style>
  <w:style w:type="character" w:customStyle="1" w:styleId="CitationintenseCar">
    <w:name w:val="Citation intense Car"/>
    <w:basedOn w:val="Policepardfaut"/>
    <w:link w:val="Citationintense"/>
    <w:uiPriority w:val="30"/>
    <w:semiHidden/>
    <w:qFormat/>
    <w:rPr>
      <w:b/>
      <w:bCs/>
      <w:i/>
      <w:iCs/>
      <w:color w:val="7E97AD" w:themeColor="accent1"/>
    </w:rPr>
  </w:style>
  <w:style w:type="character" w:styleId="Rfrenceintense">
    <w:name w:val="Intense Reference"/>
    <w:basedOn w:val="Policepardfaut"/>
    <w:uiPriority w:val="32"/>
    <w:semiHidden/>
    <w:unhideWhenUsed/>
    <w:qFormat/>
    <w:rPr>
      <w:b/>
      <w:bCs/>
      <w:smallCaps/>
      <w:color w:val="CC8E60" w:themeColor="accent2"/>
      <w:spacing w:val="5"/>
      <w:u w:val="single"/>
    </w:rPr>
  </w:style>
  <w:style w:type="character" w:styleId="Numrodeligne">
    <w:name w:val="line number"/>
    <w:basedOn w:val="Policepardfaut"/>
    <w:uiPriority w:val="99"/>
    <w:semiHidden/>
    <w:unhideWhenUsed/>
    <w:qFormat/>
  </w:style>
  <w:style w:type="character" w:customStyle="1" w:styleId="TextedemacroCar">
    <w:name w:val="Texte de macro Car"/>
    <w:basedOn w:val="Policepardfaut"/>
    <w:link w:val="Textedemacro"/>
    <w:uiPriority w:val="99"/>
    <w:semiHidden/>
    <w:qFormat/>
    <w:rPr>
      <w:rFonts w:ascii="Consolas" w:hAnsi="Consolas" w:cs="Consolas"/>
      <w:sz w:val="20"/>
    </w:rPr>
  </w:style>
  <w:style w:type="character" w:customStyle="1" w:styleId="En-ttedemessageCar">
    <w:name w:val="En-tête de message Car"/>
    <w:basedOn w:val="Policepardfaut"/>
    <w:uiPriority w:val="99"/>
    <w:semiHidden/>
    <w:qFormat/>
    <w:rPr>
      <w:rFonts w:asciiTheme="majorHAnsi" w:eastAsiaTheme="majorEastAsia" w:hAnsiTheme="majorHAnsi" w:cstheme="majorBidi"/>
      <w:sz w:val="24"/>
      <w:shd w:val="clear" w:color="auto" w:fill="CCCCCC"/>
    </w:rPr>
  </w:style>
  <w:style w:type="character" w:customStyle="1" w:styleId="TitredenoteCar">
    <w:name w:val="Titre de note Car"/>
    <w:basedOn w:val="Policepardfaut"/>
    <w:link w:val="Titredenote"/>
    <w:uiPriority w:val="99"/>
    <w:semiHidden/>
    <w:qFormat/>
  </w:style>
  <w:style w:type="character" w:styleId="Numrodepage">
    <w:name w:val="page number"/>
    <w:basedOn w:val="Policepardfaut"/>
    <w:uiPriority w:val="99"/>
    <w:semiHidden/>
    <w:unhideWhenUsed/>
    <w:qFormat/>
  </w:style>
  <w:style w:type="character" w:customStyle="1" w:styleId="TextebrutCar">
    <w:name w:val="Texte brut Car"/>
    <w:basedOn w:val="Policepardfaut"/>
    <w:link w:val="Textebrut"/>
    <w:uiPriority w:val="99"/>
    <w:semiHidden/>
    <w:qFormat/>
    <w:rPr>
      <w:rFonts w:ascii="Consolas" w:hAnsi="Consolas" w:cs="Consolas"/>
      <w:sz w:val="21"/>
    </w:rPr>
  </w:style>
  <w:style w:type="character" w:customStyle="1" w:styleId="SalutationsCar">
    <w:name w:val="Salutations Car"/>
    <w:basedOn w:val="Policepardfaut"/>
    <w:link w:val="Salutations"/>
    <w:uiPriority w:val="99"/>
    <w:semiHidden/>
    <w:qFormat/>
  </w:style>
  <w:style w:type="character" w:customStyle="1" w:styleId="SignatureCar">
    <w:name w:val="Signature Car"/>
    <w:basedOn w:val="Policepardfaut"/>
    <w:link w:val="Signature"/>
    <w:uiPriority w:val="9"/>
    <w:qFormat/>
    <w:rPr>
      <w:kern w:val="2"/>
    </w:rPr>
  </w:style>
  <w:style w:type="character" w:styleId="lev">
    <w:name w:val="Strong"/>
    <w:basedOn w:val="Policepardfaut"/>
    <w:uiPriority w:val="1"/>
    <w:unhideWhenUsed/>
    <w:qFormat/>
    <w:rPr>
      <w:b/>
      <w:bCs/>
    </w:rPr>
  </w:style>
  <w:style w:type="character" w:customStyle="1" w:styleId="Sous-titreCar">
    <w:name w:val="Sous-titre Car"/>
    <w:basedOn w:val="Policepardfaut"/>
    <w:uiPriority w:val="19"/>
    <w:qFormat/>
    <w:rsid w:val="006D780F"/>
    <w:rPr>
      <w:rFonts w:ascii="Arial" w:hAnsi="Arial" w:cs="Arial"/>
      <w:smallCaps/>
      <w:color w:val="000000" w:themeColor="text1"/>
      <w:kern w:val="2"/>
      <w:sz w:val="28"/>
      <w:shd w:val="clear" w:color="auto" w:fill="F2F2F2"/>
    </w:rPr>
  </w:style>
  <w:style w:type="character" w:styleId="Accentuationlgre">
    <w:name w:val="Subtle Emphasis"/>
    <w:basedOn w:val="Policepardfaut"/>
    <w:uiPriority w:val="19"/>
    <w:semiHidden/>
    <w:unhideWhenUsed/>
    <w:qFormat/>
    <w:rPr>
      <w:i/>
      <w:iCs/>
      <w:color w:val="808080" w:themeColor="text1" w:themeTint="7F"/>
    </w:rPr>
  </w:style>
  <w:style w:type="character" w:styleId="Rfrencelgre">
    <w:name w:val="Subtle Reference"/>
    <w:basedOn w:val="Policepardfaut"/>
    <w:uiPriority w:val="31"/>
    <w:semiHidden/>
    <w:unhideWhenUsed/>
    <w:qFormat/>
    <w:rPr>
      <w:smallCaps/>
      <w:color w:val="CC8E60" w:themeColor="accent2"/>
      <w:u w:val="single"/>
    </w:rPr>
  </w:style>
  <w:style w:type="character" w:customStyle="1" w:styleId="TitreCar">
    <w:name w:val="Titre Car"/>
    <w:basedOn w:val="Policepardfaut"/>
    <w:link w:val="Titre"/>
    <w:uiPriority w:val="19"/>
    <w:qFormat/>
    <w:rPr>
      <w:rFonts w:asciiTheme="majorHAnsi" w:eastAsiaTheme="majorEastAsia" w:hAnsiTheme="majorHAnsi" w:cstheme="majorBidi"/>
      <w:caps/>
      <w:color w:val="FFFFFF" w:themeColor="background1"/>
      <w:spacing w:val="40"/>
      <w:kern w:val="2"/>
      <w:sz w:val="136"/>
      <w:shd w:val="clear" w:color="auto" w:fill="7E97AD"/>
      <w14:ligatures w14:val="standardContextual"/>
    </w:rPr>
  </w:style>
  <w:style w:type="character" w:customStyle="1" w:styleId="SansinterligneCar">
    <w:name w:val="Sans interligne Car"/>
    <w:basedOn w:val="Policepardfaut"/>
    <w:link w:val="Sansinterligne"/>
    <w:uiPriority w:val="1"/>
    <w:qFormat/>
  </w:style>
  <w:style w:type="character" w:customStyle="1" w:styleId="Sautdindex">
    <w:name w:val="Saut d'index"/>
    <w:qFormat/>
  </w:style>
  <w:style w:type="character" w:customStyle="1" w:styleId="En-tteCar1">
    <w:name w:val="En-tête Car1"/>
    <w:basedOn w:val="Policepardfaut"/>
    <w:link w:val="En-tte"/>
    <w:uiPriority w:val="99"/>
    <w:qFormat/>
  </w:style>
  <w:style w:type="paragraph" w:styleId="Titre">
    <w:name w:val="Title"/>
    <w:basedOn w:val="Normal"/>
    <w:next w:val="Corpsdetexte"/>
    <w:link w:val="TitreCar"/>
    <w:uiPriority w:val="19"/>
    <w:unhideWhenUsed/>
    <w:qFormat/>
    <w:pPr>
      <w:pBdr>
        <w:top w:val="single" w:sz="4" w:space="10" w:color="7E97AD"/>
        <w:left w:val="single" w:sz="4" w:space="5" w:color="7E97AD"/>
        <w:bottom w:val="single" w:sz="4" w:space="10" w:color="7E97AD"/>
        <w:right w:val="single" w:sz="4" w:space="5" w:color="7E97AD"/>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sz w:val="136"/>
      <w14:ligatures w14:val="standardContextual"/>
    </w:rPr>
  </w:style>
  <w:style w:type="paragraph" w:styleId="Corpsdetexte">
    <w:name w:val="Body Text"/>
    <w:basedOn w:val="Normal"/>
    <w:link w:val="CorpsdetexteCar"/>
    <w:uiPriority w:val="99"/>
    <w:semiHidden/>
    <w:unhideWhenUsed/>
  </w:style>
  <w:style w:type="paragraph" w:styleId="Liste">
    <w:name w:val="List"/>
    <w:basedOn w:val="Normal"/>
    <w:uiPriority w:val="99"/>
    <w:semiHidden/>
    <w:unhideWhenUsed/>
    <w:pPr>
      <w:ind w:left="360" w:hanging="360"/>
      <w:contextualSpacing/>
    </w:p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link w:val="En-tteCar1"/>
    <w:uiPriority w:val="99"/>
    <w:unhideWhenUsed/>
    <w:pPr>
      <w:tabs>
        <w:tab w:val="center" w:pos="4680"/>
        <w:tab w:val="right" w:pos="9360"/>
      </w:tabs>
      <w:spacing w:after="0" w:line="240" w:lineRule="auto"/>
    </w:pPr>
  </w:style>
  <w:style w:type="paragraph" w:styleId="Pieddepage">
    <w:name w:val="footer"/>
    <w:basedOn w:val="Normal"/>
    <w:link w:val="PieddepageCar"/>
    <w:uiPriority w:val="99"/>
    <w:unhideWhenUsed/>
    <w:pPr>
      <w:pBdr>
        <w:top w:val="single" w:sz="4" w:space="6" w:color="B1C0CD"/>
        <w:left w:val="single" w:sz="2" w:space="4" w:color="FFFFFF"/>
      </w:pBdr>
      <w:spacing w:after="0" w:line="240" w:lineRule="auto"/>
      <w:ind w:left="-360" w:right="-360"/>
    </w:pPr>
  </w:style>
  <w:style w:type="paragraph" w:styleId="Sansinterligne">
    <w:name w:val="No Spacing"/>
    <w:link w:val="SansinterligneCar"/>
    <w:uiPriority w:val="1"/>
    <w:qFormat/>
    <w:pPr>
      <w:spacing w:before="40"/>
    </w:pPr>
    <w:rPr>
      <w:sz w:val="22"/>
    </w:rPr>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paragraph" w:styleId="Bibliographie">
    <w:name w:val="Bibliography"/>
    <w:basedOn w:val="Normal"/>
    <w:next w:val="Normal"/>
    <w:uiPriority w:val="37"/>
    <w:semiHidden/>
    <w:unhideWhenUsed/>
    <w:qFormat/>
  </w:style>
  <w:style w:type="paragraph" w:styleId="Normalcentr">
    <w:name w:val="Block Text"/>
    <w:basedOn w:val="Normal"/>
    <w:uiPriority w:val="99"/>
    <w:semiHidden/>
    <w:unhideWhenUsed/>
    <w:qFormat/>
    <w:pPr>
      <w:pBdr>
        <w:top w:val="single" w:sz="2" w:space="10" w:color="7E97AD"/>
        <w:left w:val="single" w:sz="2" w:space="10" w:color="7E97AD"/>
        <w:bottom w:val="single" w:sz="2" w:space="10" w:color="7E97AD"/>
        <w:right w:val="single" w:sz="2" w:space="10" w:color="7E97AD"/>
      </w:pBdr>
      <w:ind w:left="1152" w:right="1152"/>
    </w:pPr>
    <w:rPr>
      <w:i/>
      <w:iCs/>
      <w:color w:val="7E97AD" w:themeColor="accent1"/>
    </w:rPr>
  </w:style>
  <w:style w:type="paragraph" w:styleId="Corpsdetexte2">
    <w:name w:val="Body Text 2"/>
    <w:basedOn w:val="Normal"/>
    <w:link w:val="Corpsdetexte2Car"/>
    <w:uiPriority w:val="99"/>
    <w:semiHidden/>
    <w:unhideWhenUsed/>
    <w:qFormat/>
    <w:pPr>
      <w:spacing w:line="480" w:lineRule="auto"/>
    </w:pPr>
  </w:style>
  <w:style w:type="paragraph" w:styleId="Corpsdetexte3">
    <w:name w:val="Body Text 3"/>
    <w:basedOn w:val="Normal"/>
    <w:link w:val="Corpsdetexte3Car"/>
    <w:uiPriority w:val="99"/>
    <w:semiHidden/>
    <w:unhideWhenUsed/>
    <w:qFormat/>
    <w:rPr>
      <w:sz w:val="16"/>
    </w:rPr>
  </w:style>
  <w:style w:type="paragraph" w:styleId="Retraitcorpsdetexte">
    <w:name w:val="Body Text Indent"/>
    <w:basedOn w:val="Corpsdetexte"/>
    <w:link w:val="RetraitcorpsdetexteCar1"/>
    <w:uiPriority w:val="99"/>
    <w:semiHidden/>
    <w:unhideWhenUsed/>
    <w:qFormat/>
    <w:pPr>
      <w:spacing w:after="200"/>
      <w:ind w:firstLine="360"/>
    </w:pPr>
  </w:style>
  <w:style w:type="paragraph" w:customStyle="1" w:styleId="BodyTextIndent0">
    <w:name w:val="Body Text Indent0"/>
    <w:basedOn w:val="Normal"/>
    <w:link w:val="RetraitcorpsdetexteCar"/>
    <w:uiPriority w:val="99"/>
    <w:semiHidden/>
    <w:unhideWhenUsed/>
    <w:qFormat/>
    <w:pPr>
      <w:ind w:left="360"/>
    </w:pPr>
  </w:style>
  <w:style w:type="paragraph" w:styleId="Retraitcorpset1relig">
    <w:name w:val="Body Text First Indent 2"/>
    <w:basedOn w:val="BodyTextIndent0"/>
    <w:link w:val="Retraitcorpset1religCar"/>
    <w:uiPriority w:val="99"/>
    <w:semiHidden/>
    <w:unhideWhenUsed/>
    <w:qFormat/>
    <w:pPr>
      <w:spacing w:after="200"/>
      <w:ind w:firstLine="360"/>
    </w:pPr>
  </w:style>
  <w:style w:type="paragraph" w:styleId="Retraitcorpsdetexte2">
    <w:name w:val="Body Text Indent 2"/>
    <w:basedOn w:val="Normal"/>
    <w:link w:val="Retraitcorpsdetexte2Car"/>
    <w:uiPriority w:val="99"/>
    <w:semiHidden/>
    <w:unhideWhenUsed/>
    <w:qFormat/>
    <w:pPr>
      <w:spacing w:line="480" w:lineRule="auto"/>
      <w:ind w:left="360"/>
    </w:pPr>
  </w:style>
  <w:style w:type="paragraph" w:styleId="Retraitcorpsdetexte3">
    <w:name w:val="Body Text Indent 3"/>
    <w:basedOn w:val="Normal"/>
    <w:link w:val="Retraitcorpsdetexte3Car"/>
    <w:uiPriority w:val="99"/>
    <w:semiHidden/>
    <w:unhideWhenUsed/>
    <w:qFormat/>
    <w:pPr>
      <w:ind w:left="360"/>
    </w:pPr>
    <w:rPr>
      <w:sz w:val="16"/>
    </w:rPr>
  </w:style>
  <w:style w:type="paragraph" w:styleId="Formuledepolitesse">
    <w:name w:val="Closing"/>
    <w:basedOn w:val="Normal"/>
    <w:link w:val="FormuledepolitesseCar"/>
    <w:uiPriority w:val="99"/>
    <w:semiHidden/>
    <w:unhideWhenUsed/>
    <w:qFormat/>
    <w:pPr>
      <w:spacing w:after="0" w:line="240" w:lineRule="auto"/>
      <w:ind w:left="4320"/>
    </w:pPr>
  </w:style>
  <w:style w:type="paragraph" w:styleId="Commentaire">
    <w:name w:val="annotation text"/>
    <w:basedOn w:val="Normal"/>
    <w:link w:val="CommentaireCar"/>
    <w:uiPriority w:val="99"/>
    <w:semiHidden/>
    <w:unhideWhenUsed/>
    <w:qFormat/>
    <w:pPr>
      <w:spacing w:line="240" w:lineRule="auto"/>
    </w:pPr>
  </w:style>
  <w:style w:type="paragraph" w:styleId="Objetducommentaire">
    <w:name w:val="annotation subject"/>
    <w:basedOn w:val="Commentaire"/>
    <w:next w:val="Commentaire"/>
    <w:link w:val="ObjetducommentaireCar"/>
    <w:uiPriority w:val="99"/>
    <w:semiHidden/>
    <w:unhideWhenUsed/>
    <w:qFormat/>
    <w:rPr>
      <w:b/>
      <w:bCs/>
    </w:rPr>
  </w:style>
  <w:style w:type="paragraph" w:styleId="Date">
    <w:name w:val="Date"/>
    <w:basedOn w:val="Normal"/>
    <w:next w:val="Normal"/>
    <w:link w:val="DateCar"/>
    <w:uiPriority w:val="99"/>
    <w:semiHidden/>
    <w:unhideWhenUsed/>
    <w:qFormat/>
  </w:style>
  <w:style w:type="paragraph" w:styleId="Explorateurdedocuments">
    <w:name w:val="Document Map"/>
    <w:basedOn w:val="Normal"/>
    <w:link w:val="ExplorateurdedocumentsCar"/>
    <w:uiPriority w:val="99"/>
    <w:semiHidden/>
    <w:unhideWhenUsed/>
    <w:qFormat/>
    <w:pPr>
      <w:spacing w:after="0" w:line="240" w:lineRule="auto"/>
    </w:pPr>
    <w:rPr>
      <w:rFonts w:ascii="Tahoma" w:hAnsi="Tahoma" w:cs="Tahoma"/>
      <w:sz w:val="16"/>
    </w:rPr>
  </w:style>
  <w:style w:type="paragraph" w:styleId="Signaturelectronique">
    <w:name w:val="E-mail Signature"/>
    <w:basedOn w:val="Normal"/>
    <w:link w:val="SignaturelectroniqueCar"/>
    <w:uiPriority w:val="99"/>
    <w:semiHidden/>
    <w:unhideWhenUsed/>
    <w:qFormat/>
    <w:pPr>
      <w:spacing w:after="0" w:line="240" w:lineRule="auto"/>
    </w:pPr>
  </w:style>
  <w:style w:type="paragraph" w:styleId="Notedefin">
    <w:name w:val="endnote text"/>
    <w:basedOn w:val="Normal"/>
    <w:link w:val="NotedefinCar"/>
    <w:uiPriority w:val="99"/>
    <w:semiHidden/>
    <w:unhideWhenUsed/>
    <w:pPr>
      <w:spacing w:after="0" w:line="240" w:lineRule="auto"/>
    </w:pPr>
  </w:style>
  <w:style w:type="paragraph" w:styleId="Adressedestinataire">
    <w:name w:val="envelope address"/>
    <w:basedOn w:val="Normal"/>
    <w:uiPriority w:val="99"/>
    <w:semiHidden/>
    <w:unhideWhenUsed/>
    <w:qFormat/>
    <w:pPr>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qFormat/>
    <w:pPr>
      <w:spacing w:after="0" w:line="240" w:lineRule="auto"/>
    </w:pPr>
    <w:rPr>
      <w:rFonts w:asciiTheme="majorHAnsi" w:eastAsiaTheme="majorEastAsia" w:hAnsiTheme="majorHAnsi" w:cstheme="majorBidi"/>
    </w:rPr>
  </w:style>
  <w:style w:type="paragraph" w:styleId="Notedebasdepage">
    <w:name w:val="footnote text"/>
    <w:basedOn w:val="Normal"/>
    <w:link w:val="NotedebasdepageCar"/>
    <w:uiPriority w:val="99"/>
    <w:semiHidden/>
    <w:unhideWhenUsed/>
    <w:pPr>
      <w:spacing w:after="0" w:line="240" w:lineRule="auto"/>
    </w:pPr>
  </w:style>
  <w:style w:type="paragraph" w:styleId="AdresseHTML">
    <w:name w:val="HTML Address"/>
    <w:basedOn w:val="Normal"/>
    <w:link w:val="AdresseHTMLCar"/>
    <w:uiPriority w:val="99"/>
    <w:semiHidden/>
    <w:unhideWhenUsed/>
    <w:qFormat/>
    <w:pPr>
      <w:spacing w:after="0" w:line="240" w:lineRule="auto"/>
    </w:pPr>
    <w:rPr>
      <w:i/>
      <w:iCs/>
    </w:rPr>
  </w:style>
  <w:style w:type="paragraph" w:styleId="PrformatHTML">
    <w:name w:val="HTML Preformatted"/>
    <w:basedOn w:val="Normal"/>
    <w:link w:val="PrformatHTMLCar"/>
    <w:uiPriority w:val="99"/>
    <w:semiHidden/>
    <w:unhideWhenUsed/>
    <w:qFormat/>
    <w:pPr>
      <w:spacing w:after="0" w:line="240" w:lineRule="auto"/>
    </w:pPr>
    <w:rPr>
      <w:rFonts w:ascii="Consolas" w:hAnsi="Consolas" w:cs="Consolas"/>
    </w:rPr>
  </w:style>
  <w:style w:type="paragraph" w:styleId="Index1">
    <w:name w:val="index 1"/>
    <w:basedOn w:val="Normal"/>
    <w:next w:val="Normal"/>
    <w:autoRedefine/>
    <w:uiPriority w:val="99"/>
    <w:semiHidden/>
    <w:unhideWhenUsed/>
    <w:qFormat/>
    <w:pPr>
      <w:spacing w:after="0" w:line="240" w:lineRule="auto"/>
      <w:ind w:left="220" w:hanging="220"/>
    </w:pPr>
  </w:style>
  <w:style w:type="paragraph" w:styleId="Index2">
    <w:name w:val="index 2"/>
    <w:basedOn w:val="Normal"/>
    <w:next w:val="Normal"/>
    <w:autoRedefine/>
    <w:uiPriority w:val="99"/>
    <w:semiHidden/>
    <w:unhideWhenUsed/>
    <w:qFormat/>
    <w:pPr>
      <w:spacing w:after="0" w:line="240" w:lineRule="auto"/>
      <w:ind w:left="440" w:hanging="220"/>
    </w:pPr>
  </w:style>
  <w:style w:type="paragraph" w:styleId="Index3">
    <w:name w:val="index 3"/>
    <w:basedOn w:val="Normal"/>
    <w:next w:val="Normal"/>
    <w:autoRedefine/>
    <w:uiPriority w:val="99"/>
    <w:semiHidden/>
    <w:unhideWhenUsed/>
    <w:qFormat/>
    <w:pPr>
      <w:spacing w:after="0" w:line="240" w:lineRule="auto"/>
      <w:ind w:left="660" w:hanging="220"/>
    </w:pPr>
  </w:style>
  <w:style w:type="paragraph" w:styleId="Index4">
    <w:name w:val="index 4"/>
    <w:basedOn w:val="Normal"/>
    <w:next w:val="Normal"/>
    <w:autoRedefine/>
    <w:uiPriority w:val="99"/>
    <w:semiHidden/>
    <w:unhideWhenUsed/>
    <w:qFormat/>
    <w:pPr>
      <w:spacing w:after="0" w:line="240" w:lineRule="auto"/>
      <w:ind w:left="880" w:hanging="220"/>
    </w:pPr>
  </w:style>
  <w:style w:type="paragraph" w:styleId="Index5">
    <w:name w:val="index 5"/>
    <w:basedOn w:val="Normal"/>
    <w:next w:val="Normal"/>
    <w:autoRedefine/>
    <w:uiPriority w:val="99"/>
    <w:semiHidden/>
    <w:unhideWhenUsed/>
    <w:qFormat/>
    <w:pPr>
      <w:spacing w:after="0" w:line="240" w:lineRule="auto"/>
      <w:ind w:left="1100" w:hanging="220"/>
    </w:pPr>
  </w:style>
  <w:style w:type="paragraph" w:styleId="Index6">
    <w:name w:val="index 6"/>
    <w:basedOn w:val="Normal"/>
    <w:next w:val="Normal"/>
    <w:autoRedefine/>
    <w:uiPriority w:val="99"/>
    <w:semiHidden/>
    <w:unhideWhenUsed/>
    <w:qFormat/>
    <w:pPr>
      <w:spacing w:after="0" w:line="240" w:lineRule="auto"/>
      <w:ind w:left="1320" w:hanging="220"/>
    </w:pPr>
  </w:style>
  <w:style w:type="paragraph" w:styleId="Index7">
    <w:name w:val="index 7"/>
    <w:basedOn w:val="Normal"/>
    <w:next w:val="Normal"/>
    <w:autoRedefine/>
    <w:uiPriority w:val="99"/>
    <w:semiHidden/>
    <w:unhideWhenUsed/>
    <w:qFormat/>
    <w:pPr>
      <w:spacing w:after="0" w:line="240" w:lineRule="auto"/>
      <w:ind w:left="1540" w:hanging="220"/>
    </w:pPr>
  </w:style>
  <w:style w:type="paragraph" w:styleId="Index8">
    <w:name w:val="index 8"/>
    <w:basedOn w:val="Normal"/>
    <w:next w:val="Normal"/>
    <w:autoRedefine/>
    <w:uiPriority w:val="99"/>
    <w:semiHidden/>
    <w:unhideWhenUsed/>
    <w:qFormat/>
    <w:pPr>
      <w:spacing w:after="0" w:line="240" w:lineRule="auto"/>
      <w:ind w:left="1760" w:hanging="220"/>
    </w:pPr>
  </w:style>
  <w:style w:type="paragraph" w:styleId="Index9">
    <w:name w:val="index 9"/>
    <w:basedOn w:val="Normal"/>
    <w:next w:val="Normal"/>
    <w:autoRedefine/>
    <w:uiPriority w:val="99"/>
    <w:semiHidden/>
    <w:unhideWhenUsed/>
    <w:qFormat/>
    <w:pPr>
      <w:spacing w:after="0" w:line="240" w:lineRule="auto"/>
      <w:ind w:left="1980" w:hanging="220"/>
    </w:pPr>
  </w:style>
  <w:style w:type="paragraph" w:styleId="Titreindex">
    <w:name w:val="index heading"/>
    <w:basedOn w:val="Normal"/>
    <w:next w:val="Index1"/>
    <w:uiPriority w:val="99"/>
    <w:semiHidden/>
    <w:unhideWhenUsed/>
    <w:qFormat/>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pPr>
      <w:pBdr>
        <w:bottom w:val="single" w:sz="4" w:space="4" w:color="7E97AD"/>
      </w:pBdr>
      <w:spacing w:before="200" w:after="280"/>
      <w:ind w:left="936" w:right="936"/>
    </w:pPr>
    <w:rPr>
      <w:b/>
      <w:bCs/>
      <w:i/>
      <w:iCs/>
      <w:color w:val="7E97AD" w:themeColor="accent1"/>
    </w:rPr>
  </w:style>
  <w:style w:type="paragraph" w:styleId="Listepuces3">
    <w:name w:val="List Bullet 3"/>
    <w:basedOn w:val="Normal"/>
    <w:uiPriority w:val="99"/>
    <w:semiHidden/>
    <w:unhideWhenUsed/>
    <w:qFormat/>
    <w:pPr>
      <w:ind w:left="720" w:hanging="360"/>
      <w:contextualSpacing/>
    </w:pPr>
  </w:style>
  <w:style w:type="paragraph" w:styleId="Listepuces4">
    <w:name w:val="List Bullet 4"/>
    <w:basedOn w:val="Normal"/>
    <w:uiPriority w:val="99"/>
    <w:semiHidden/>
    <w:unhideWhenUsed/>
    <w:qFormat/>
    <w:pPr>
      <w:ind w:left="1080" w:hanging="360"/>
      <w:contextualSpacing/>
    </w:pPr>
  </w:style>
  <w:style w:type="paragraph" w:styleId="Listepuces5">
    <w:name w:val="List Bullet 5"/>
    <w:basedOn w:val="Normal"/>
    <w:uiPriority w:val="99"/>
    <w:semiHidden/>
    <w:unhideWhenUsed/>
    <w:qFormat/>
    <w:pPr>
      <w:ind w:left="1440" w:hanging="360"/>
      <w:contextualSpacing/>
    </w:pPr>
  </w:style>
  <w:style w:type="paragraph" w:styleId="Listenumros">
    <w:name w:val="List Number"/>
    <w:basedOn w:val="Normal"/>
    <w:uiPriority w:val="99"/>
    <w:semiHidden/>
    <w:unhideWhenUsed/>
    <w:qFormat/>
    <w:pPr>
      <w:ind w:left="1800" w:hanging="360"/>
      <w:contextualSpacing/>
    </w:pPr>
  </w:style>
  <w:style w:type="paragraph" w:styleId="Listepuces">
    <w:name w:val="List Bullet"/>
    <w:basedOn w:val="Normal"/>
    <w:uiPriority w:val="1"/>
    <w:unhideWhenUsed/>
    <w:qFormat/>
    <w:pPr>
      <w:spacing w:after="40"/>
    </w:pPr>
  </w:style>
  <w:style w:type="paragraph" w:styleId="Listepuces2">
    <w:name w:val="List Bullet 2"/>
    <w:basedOn w:val="Normal"/>
    <w:uiPriority w:val="99"/>
    <w:semiHidden/>
    <w:unhideWhenUsed/>
    <w:qFormat/>
    <w:pPr>
      <w:contextualSpacing/>
    </w:pPr>
  </w:style>
  <w:style w:type="paragraph" w:customStyle="1" w:styleId="ListBullet30">
    <w:name w:val="List Bullet 30"/>
    <w:basedOn w:val="Normal"/>
    <w:uiPriority w:val="99"/>
    <w:semiHidden/>
    <w:unhideWhenUsed/>
    <w:qFormat/>
    <w:pPr>
      <w:contextualSpacing/>
    </w:pPr>
  </w:style>
  <w:style w:type="paragraph" w:customStyle="1" w:styleId="ListBullet40">
    <w:name w:val="List Bullet 40"/>
    <w:basedOn w:val="Normal"/>
    <w:uiPriority w:val="99"/>
    <w:semiHidden/>
    <w:unhideWhenUsed/>
    <w:qFormat/>
    <w:pPr>
      <w:contextualSpacing/>
    </w:pPr>
  </w:style>
  <w:style w:type="paragraph" w:customStyle="1" w:styleId="ListBullet50">
    <w:name w:val="List Bullet 50"/>
    <w:basedOn w:val="Normal"/>
    <w:uiPriority w:val="99"/>
    <w:semiHidden/>
    <w:unhideWhenUsed/>
    <w:qFormat/>
    <w:pPr>
      <w:contextualSpacing/>
    </w:pPr>
  </w:style>
  <w:style w:type="paragraph" w:styleId="Listecontinue">
    <w:name w:val="List Continue"/>
    <w:basedOn w:val="Normal"/>
    <w:uiPriority w:val="99"/>
    <w:semiHidden/>
    <w:unhideWhenUsed/>
    <w:qFormat/>
    <w:pPr>
      <w:ind w:left="360"/>
      <w:contextualSpacing/>
    </w:pPr>
  </w:style>
  <w:style w:type="paragraph" w:styleId="Listecontinue2">
    <w:name w:val="List Continue 2"/>
    <w:basedOn w:val="Normal"/>
    <w:uiPriority w:val="99"/>
    <w:semiHidden/>
    <w:unhideWhenUsed/>
    <w:qFormat/>
    <w:pPr>
      <w:ind w:left="720"/>
      <w:contextualSpacing/>
    </w:pPr>
  </w:style>
  <w:style w:type="paragraph" w:styleId="Listecontinue3">
    <w:name w:val="List Continue 3"/>
    <w:basedOn w:val="Normal"/>
    <w:uiPriority w:val="99"/>
    <w:semiHidden/>
    <w:unhideWhenUsed/>
    <w:qFormat/>
    <w:pPr>
      <w:ind w:left="1080"/>
      <w:contextualSpacing/>
    </w:pPr>
  </w:style>
  <w:style w:type="paragraph" w:styleId="Listecontinue4">
    <w:name w:val="List Continue 4"/>
    <w:basedOn w:val="Normal"/>
    <w:uiPriority w:val="99"/>
    <w:semiHidden/>
    <w:unhideWhenUsed/>
    <w:qFormat/>
    <w:pPr>
      <w:ind w:left="1440"/>
      <w:contextualSpacing/>
    </w:pPr>
  </w:style>
  <w:style w:type="paragraph" w:styleId="Listecontinue5">
    <w:name w:val="List Continue 5"/>
    <w:basedOn w:val="Normal"/>
    <w:uiPriority w:val="99"/>
    <w:semiHidden/>
    <w:unhideWhenUsed/>
    <w:qFormat/>
    <w:pPr>
      <w:ind w:left="1800"/>
      <w:contextualSpacing/>
    </w:pPr>
  </w:style>
  <w:style w:type="paragraph" w:customStyle="1" w:styleId="ListNumber0">
    <w:name w:val="List Number0"/>
    <w:basedOn w:val="Normal"/>
    <w:uiPriority w:val="1"/>
    <w:unhideWhenUsed/>
    <w:qFormat/>
    <w:pPr>
      <w:contextualSpacing/>
    </w:pPr>
  </w:style>
  <w:style w:type="paragraph" w:styleId="Listenumros2">
    <w:name w:val="List Number 2"/>
    <w:basedOn w:val="Normal"/>
    <w:uiPriority w:val="1"/>
    <w:unhideWhenUsed/>
    <w:qFormat/>
    <w:pPr>
      <w:contextualSpacing/>
    </w:pPr>
  </w:style>
  <w:style w:type="paragraph" w:styleId="Listenumros3">
    <w:name w:val="List Number 3"/>
    <w:basedOn w:val="Normal"/>
    <w:uiPriority w:val="18"/>
    <w:unhideWhenUsed/>
    <w:qFormat/>
    <w:pPr>
      <w:contextualSpacing/>
    </w:pPr>
  </w:style>
  <w:style w:type="paragraph" w:styleId="Listenumros4">
    <w:name w:val="List Number 4"/>
    <w:basedOn w:val="Normal"/>
    <w:uiPriority w:val="18"/>
    <w:semiHidden/>
    <w:unhideWhenUsed/>
    <w:qFormat/>
    <w:pPr>
      <w:contextualSpacing/>
    </w:pPr>
  </w:style>
  <w:style w:type="paragraph" w:styleId="Listenumros5">
    <w:name w:val="List Number 5"/>
    <w:basedOn w:val="Normal"/>
    <w:uiPriority w:val="18"/>
    <w:semiHidden/>
    <w:unhideWhenUsed/>
    <w:qFormat/>
    <w:p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40" w:line="300" w:lineRule="auto"/>
    </w:pPr>
    <w:rPr>
      <w:rFonts w:ascii="Consolas" w:hAnsi="Consolas" w:cs="Consolas"/>
      <w:sz w:val="22"/>
    </w:rPr>
  </w:style>
  <w:style w:type="paragraph" w:styleId="En-ttedemessage">
    <w:name w:val="Message Header"/>
    <w:basedOn w:val="Normal"/>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after="0" w:line="240" w:lineRule="auto"/>
      <w:ind w:left="1080" w:hanging="1080"/>
    </w:pPr>
    <w:rPr>
      <w:rFonts w:asciiTheme="majorHAnsi" w:eastAsiaTheme="majorEastAsia" w:hAnsiTheme="majorHAnsi" w:cstheme="majorBidi"/>
      <w:sz w:val="24"/>
    </w:rPr>
  </w:style>
  <w:style w:type="paragraph" w:styleId="NormalWeb">
    <w:name w:val="Normal (Web)"/>
    <w:basedOn w:val="Normal"/>
    <w:uiPriority w:val="99"/>
    <w:semiHidden/>
    <w:unhideWhenUsed/>
    <w:qFormat/>
    <w:rPr>
      <w:rFonts w:ascii="Times New Roman" w:hAnsi="Times New Roman" w:cs="Times New Roman"/>
      <w:sz w:val="24"/>
    </w:rPr>
  </w:style>
  <w:style w:type="paragraph" w:styleId="Retraitnormal">
    <w:name w:val="Normal Indent"/>
    <w:basedOn w:val="Normal"/>
    <w:uiPriority w:val="99"/>
    <w:semiHidden/>
    <w:unhideWhenUsed/>
    <w:qFormat/>
    <w:pPr>
      <w:ind w:left="720"/>
    </w:pPr>
  </w:style>
  <w:style w:type="paragraph" w:styleId="Titredenote">
    <w:name w:val="Note Heading"/>
    <w:basedOn w:val="Normal"/>
    <w:next w:val="Normal"/>
    <w:link w:val="TitredenoteCar"/>
    <w:uiPriority w:val="99"/>
    <w:semiHidden/>
    <w:unhideWhenUsed/>
    <w:qFormat/>
    <w:pPr>
      <w:spacing w:after="0" w:line="240" w:lineRule="auto"/>
    </w:pPr>
  </w:style>
  <w:style w:type="paragraph" w:styleId="Textebrut">
    <w:name w:val="Plain Text"/>
    <w:basedOn w:val="Normal"/>
    <w:link w:val="TextebrutCar"/>
    <w:uiPriority w:val="99"/>
    <w:semiHidden/>
    <w:unhideWhenUsed/>
    <w:qFormat/>
    <w:pPr>
      <w:spacing w:after="0" w:line="240" w:lineRule="auto"/>
    </w:pPr>
    <w:rPr>
      <w:rFonts w:ascii="Consolas" w:hAnsi="Consolas" w:cs="Consolas"/>
      <w:sz w:val="21"/>
    </w:rPr>
  </w:style>
  <w:style w:type="paragraph" w:styleId="Salutations">
    <w:name w:val="Salutation"/>
    <w:basedOn w:val="Normal"/>
    <w:next w:val="Normal"/>
    <w:link w:val="SalutationsCar"/>
    <w:uiPriority w:val="99"/>
    <w:semiHidden/>
    <w:unhideWhenUsed/>
  </w:style>
  <w:style w:type="paragraph" w:styleId="Signature">
    <w:name w:val="Signature"/>
    <w:basedOn w:val="Normal"/>
    <w:link w:val="SignatureCar"/>
    <w:uiPriority w:val="9"/>
    <w:unhideWhenUsed/>
    <w:qFormat/>
    <w:pPr>
      <w:spacing w:before="720" w:after="0" w:line="312" w:lineRule="auto"/>
      <w:contextualSpacing/>
    </w:pPr>
  </w:style>
  <w:style w:type="paragraph" w:styleId="Sous-titre">
    <w:name w:val="Subtitle"/>
    <w:basedOn w:val="Normal"/>
    <w:next w:val="Normal"/>
    <w:uiPriority w:val="19"/>
    <w:unhideWhenUsed/>
    <w:qFormat/>
    <w:rsid w:val="006D780F"/>
    <w:pPr>
      <w:shd w:val="clear" w:color="auto" w:fill="F2F2F2" w:themeFill="background1" w:themeFillShade="F2"/>
      <w:ind w:left="144" w:right="10"/>
    </w:pPr>
    <w:rPr>
      <w:rFonts w:cs="Arial"/>
      <w:smallCaps/>
      <w:sz w:val="28"/>
    </w:rPr>
  </w:style>
  <w:style w:type="paragraph" w:styleId="Tabledesrfrencesjuridiques">
    <w:name w:val="table of authorities"/>
    <w:basedOn w:val="Normal"/>
    <w:next w:val="Normal"/>
    <w:uiPriority w:val="99"/>
    <w:semiHidden/>
    <w:unhideWhenUsed/>
    <w:qFormat/>
    <w:pPr>
      <w:spacing w:after="0"/>
      <w:ind w:left="220" w:hanging="220"/>
    </w:pPr>
  </w:style>
  <w:style w:type="paragraph" w:styleId="Tabledesillustrations">
    <w:name w:val="table of figures"/>
    <w:basedOn w:val="Normal"/>
    <w:next w:val="Normal"/>
    <w:uiPriority w:val="99"/>
    <w:semiHidden/>
    <w:unhideWhenUsed/>
    <w:qFormat/>
    <w:pPr>
      <w:spacing w:after="0"/>
    </w:pPr>
  </w:style>
  <w:style w:type="paragraph" w:styleId="TitreTR">
    <w:name w:val="toa heading"/>
    <w:basedOn w:val="Normal"/>
    <w:next w:val="Normal"/>
    <w:uiPriority w:val="99"/>
    <w:semiHidden/>
    <w:unhideWhenUsed/>
    <w:qFormat/>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rsid w:val="00742544"/>
    <w:pPr>
      <w:tabs>
        <w:tab w:val="left" w:pos="440"/>
        <w:tab w:val="right" w:leader="underscore" w:pos="9090"/>
      </w:tabs>
      <w:spacing w:after="100"/>
    </w:pPr>
    <w:rPr>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style>
  <w:style w:type="paragraph" w:customStyle="1" w:styleId="En-ttedetableau">
    <w:name w:val="En-tête de tableau"/>
    <w:basedOn w:val="Normal"/>
    <w:uiPriority w:val="1"/>
    <w:qFormat/>
    <w:rsid w:val="003E6CC2"/>
    <w:pPr>
      <w:keepNext/>
      <w:pBdr>
        <w:top w:val="single" w:sz="4" w:space="1" w:color="9763A1"/>
        <w:left w:val="single" w:sz="4" w:space="6" w:color="9763A1"/>
        <w:bottom w:val="single" w:sz="4" w:space="1" w:color="9763A1"/>
        <w:right w:val="single" w:sz="4" w:space="6" w:color="9763A1"/>
      </w:pBdr>
      <w:shd w:val="clear" w:color="auto" w:fill="9763A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rsid w:val="003E6CC2"/>
    <w:pPr>
      <w:pBdr>
        <w:top w:val="single" w:sz="2" w:space="2" w:color="9763A1"/>
        <w:left w:val="single" w:sz="2" w:space="6" w:color="9763A1"/>
        <w:bottom w:val="single" w:sz="2" w:space="2" w:color="9763A1"/>
        <w:right w:val="single" w:sz="2" w:space="6" w:color="9763A1"/>
      </w:pBdr>
      <w:shd w:val="clear" w:color="auto" w:fill="9763A1"/>
      <w:spacing w:after="0" w:line="240" w:lineRule="auto"/>
      <w:ind w:left="-360" w:right="-360"/>
    </w:pPr>
    <w:rPr>
      <w:rFonts w:asciiTheme="majorHAnsi" w:eastAsiaTheme="majorEastAsia" w:hAnsiTheme="majorHAnsi" w:cstheme="majorBidi"/>
      <w:caps/>
      <w:color w:val="FFFFFF" w:themeColor="background1"/>
      <w:sz w:val="48"/>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numbering" w:customStyle="1" w:styleId="Rapportannuel">
    <w:name w:val="Rapport annuel"/>
    <w:uiPriority w:val="99"/>
    <w:qFormat/>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ouleur">
    <w:name w:val="Colorful Grid"/>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7E97AD" w:themeColor="accent1"/>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CC8E60" w:themeColor="accent2"/>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7A6A60" w:themeColor="accent3"/>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B4936D" w:themeColor="accent4"/>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67787B" w:themeColor="accent5"/>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9D936F" w:themeColor="accent6"/>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table" w:styleId="Grilleclaire">
    <w:name w:val="Light Grid"/>
    <w:basedOn w:val="TableauNormal"/>
    <w:uiPriority w:val="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table" w:styleId="Grillemoyenne1">
    <w:name w:val="Medium Grid 1"/>
    <w:basedOn w:val="TableauNormal"/>
    <w:uiPriority w:val="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7E97AD" w:themeColor="accent1"/>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CC8E60" w:themeColor="accent2"/>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7A6A60" w:themeColor="accent3"/>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B4936D" w:themeColor="accent4"/>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67787B" w:themeColor="accent5"/>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9D936F" w:themeColor="accent6"/>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aufinancier">
    <w:name w:val="Tableau financier"/>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TableGrid0">
    <w:name w:val="Table Grid0"/>
    <w:rsid w:val="00402204"/>
    <w:rPr>
      <w:rFonts w:eastAsiaTheme="minorEastAsia"/>
      <w:color w:val="auto"/>
      <w:sz w:val="22"/>
      <w:szCs w:val="22"/>
      <w:lang w:val="fr-FR" w:eastAsia="fr-FR"/>
    </w:rPr>
    <w:tblPr>
      <w:tblCellMar>
        <w:top w:w="0" w:type="dxa"/>
        <w:left w:w="0" w:type="dxa"/>
        <w:bottom w:w="0" w:type="dxa"/>
        <w:right w:w="0" w:type="dxa"/>
      </w:tblCellMar>
    </w:tblPr>
  </w:style>
  <w:style w:type="table" w:customStyle="1" w:styleId="Grilledutableau1">
    <w:name w:val="Grille du tableau1"/>
    <w:basedOn w:val="TableauNormal"/>
    <w:uiPriority w:val="59"/>
    <w:rsid w:val="005C07F4"/>
    <w:rPr>
      <w:color w:val="auto"/>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9023C5"/>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bottom w:val="single" w:sz="4" w:space="0" w:color="67787B" w:themeColor="accent5"/>
        </w:tcBorders>
      </w:tcPr>
    </w:tblStylePr>
    <w:tblStylePr w:type="nwCell">
      <w:tblPr/>
      <w:tcPr>
        <w:tcBorders>
          <w:bottom w:val="single" w:sz="4" w:space="0" w:color="67787B" w:themeColor="accent5"/>
        </w:tcBorders>
      </w:tcPr>
    </w:tblStylePr>
    <w:tblStylePr w:type="seCell">
      <w:tblPr/>
      <w:tcPr>
        <w:tcBorders>
          <w:top w:val="single" w:sz="4" w:space="0" w:color="67787B" w:themeColor="accent5"/>
        </w:tcBorders>
      </w:tcPr>
    </w:tblStylePr>
    <w:tblStylePr w:type="swCell">
      <w:tblPr/>
      <w:tcPr>
        <w:tcBorders>
          <w:top w:val="single" w:sz="4" w:space="0" w:color="67787B" w:themeColor="accent5"/>
        </w:tcBorders>
      </w:tcPr>
    </w:tblStylePr>
  </w:style>
  <w:style w:type="character" w:styleId="Lienhypertexte">
    <w:name w:val="Hyperlink"/>
    <w:basedOn w:val="Policepardfaut"/>
    <w:uiPriority w:val="99"/>
    <w:unhideWhenUsed/>
    <w:rsid w:val="005575A3"/>
    <w:rPr>
      <w:color w:val="646464" w:themeColor="hyperlink"/>
      <w:u w:val="single"/>
    </w:rPr>
  </w:style>
  <w:style w:type="character" w:styleId="Mentionnonrsolue">
    <w:name w:val="Unresolved Mention"/>
    <w:basedOn w:val="Policepardfaut"/>
    <w:uiPriority w:val="99"/>
    <w:semiHidden/>
    <w:unhideWhenUsed/>
    <w:rsid w:val="0055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univ-ubs.fr/RI-SFPA" TargetMode="External"/><Relationship Id="rId26" Type="http://schemas.openxmlformats.org/officeDocument/2006/relationships/hyperlink" Target="mailto:sfpa.mobilite@listes.univ-ubs.fr" TargetMode="External"/><Relationship Id="rId3" Type="http://schemas.openxmlformats.org/officeDocument/2006/relationships/customXml" Target="../customXml/item3.xml"/><Relationship Id="rId21" Type="http://schemas.openxmlformats.org/officeDocument/2006/relationships/hyperlink" Target="mailto:manon.volin@univ-ubs.fr"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sante.handicap.vannes@listes.univ-ubs.fr"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francois.merciol@univ-ubs.f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sante.handicap.vann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guillaume.joumard@univ-ubs.fr"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tel:+33806000155"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7bthibault.godin,goulven.kerbellec%7d@univ-ubs.fr" TargetMode="External"/><Relationship Id="rId27" Type="http://schemas.openxmlformats.org/officeDocument/2006/relationships/hyperlink" Target="mailto:suioip@univ-ubs.fr"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020A066746578438FA99ED2F40B7145" ma:contentTypeVersion="2" ma:contentTypeDescription="Crée un document." ma:contentTypeScope="" ma:versionID="1bc473f3624bd0517954f7a3d4393d14">
  <xsd:schema xmlns:xsd="http://www.w3.org/2001/XMLSchema" xmlns:xs="http://www.w3.org/2001/XMLSchema" xmlns:p="http://schemas.microsoft.com/office/2006/metadata/properties" xmlns:ns2="88d7783c-6d7a-4064-a6f4-b6ec88ddedc5" targetNamespace="http://schemas.microsoft.com/office/2006/metadata/properties" ma:root="true" ma:fieldsID="0c76313a6094e26d5b768347c24eb7a7" ns2:_="">
    <xsd:import namespace="88d7783c-6d7a-4064-a6f4-b6ec88dded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7783c-6d7a-4064-a6f4-b6ec88dde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89F6F36D-46E9-42A5-BDC9-EDE2021FCCDC}">
  <ds:schemaRefs>
    <ds:schemaRef ds:uri="http://schemas.openxmlformats.org/officeDocument/2006/bibliography"/>
  </ds:schemaRefs>
</ds:datastoreItem>
</file>

<file path=customXml/itemProps4.xml><?xml version="1.0" encoding="utf-8"?>
<ds:datastoreItem xmlns:ds="http://schemas.openxmlformats.org/officeDocument/2006/customXml" ds:itemID="{D825F3AD-0E88-4783-AA68-2A9B6D661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7783c-6d7a-4064-a6f4-b6ec88dde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1B031D-D914-47BB-9AEF-6686F3CDB659}">
  <ds:schemaRefs>
    <ds:schemaRef ds:uri="http://schemas.microsoft.com/sharepoint/v3/contenttype/forms"/>
  </ds:schemaRefs>
</ds:datastoreItem>
</file>

<file path=customXml/itemProps6.xml><?xml version="1.0" encoding="utf-8"?>
<ds:datastoreItem xmlns:ds="http://schemas.openxmlformats.org/officeDocument/2006/customXml" ds:itemID="{9F315D16-E61B-4586-8C22-160350117C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2063</Words>
  <Characters>11352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soazig le gall</dc:creator>
  <dc:description/>
  <cp:lastModifiedBy>Goulven Kerbellec</cp:lastModifiedBy>
  <cp:revision>2</cp:revision>
  <cp:lastPrinted>2011-08-05T20:35:00Z</cp:lastPrinted>
  <dcterms:created xsi:type="dcterms:W3CDTF">2023-10-19T08:39:00Z</dcterms:created>
  <dcterms:modified xsi:type="dcterms:W3CDTF">2023-10-19T08:39:00Z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0x010100E020A066746578438FA99ED2F40B7145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TC028350639991</vt:lpwstr>
  </property>
</Properties>
</file>