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EC4B" w14:textId="77777777" w:rsidR="004B226B" w:rsidRPr="004B226B" w:rsidRDefault="004B226B" w:rsidP="004B226B">
      <w:pPr>
        <w:rPr>
          <w:b/>
          <w:bCs/>
        </w:rPr>
      </w:pPr>
      <w:r w:rsidRPr="004B226B">
        <w:rPr>
          <w:b/>
          <w:bCs/>
        </w:rPr>
        <w:t>The Role of Leadership in Business Management and Organizational Success</w:t>
      </w:r>
    </w:p>
    <w:p w14:paraId="532AAA9F" w14:textId="77777777" w:rsidR="004B226B" w:rsidRPr="004B226B" w:rsidRDefault="004B226B" w:rsidP="004B226B">
      <w:pPr>
        <w:rPr>
          <w:b/>
          <w:bCs/>
        </w:rPr>
      </w:pPr>
      <w:r w:rsidRPr="004B226B">
        <w:rPr>
          <w:b/>
          <w:bCs/>
        </w:rPr>
        <w:t>Introduction</w:t>
      </w:r>
    </w:p>
    <w:p w14:paraId="26E08A80" w14:textId="77777777" w:rsidR="004B226B" w:rsidRPr="004B226B" w:rsidRDefault="004B226B" w:rsidP="004B226B">
      <w:r w:rsidRPr="004B226B">
        <w:t>In the dynamic world of business management, leadership stands as a cornerstone for achieving organizational success. While management focuses on planning, organizing, and controlling, leadership provides the direction, vision, and motivation necessary to inspire people toward a common goal. Effective leadership bridges the gap between strategy and execution, transforming potential into performance. This essay analyzes the role of leadership in business management, explores how leadership styles influence organizational culture and performance, and evaluates real-world examples that demonstrate the connection between strong leadership and long-term business success.</w:t>
      </w:r>
    </w:p>
    <w:p w14:paraId="0F2E2A31" w14:textId="77777777" w:rsidR="004B226B" w:rsidRPr="004B226B" w:rsidRDefault="004B226B" w:rsidP="004B226B">
      <w:r w:rsidRPr="004B226B">
        <w:pict w14:anchorId="36761637">
          <v:rect id="_x0000_i1067" style="width:0;height:1.5pt" o:hralign="center" o:hrstd="t" o:hr="t" fillcolor="#a0a0a0" stroked="f"/>
        </w:pict>
      </w:r>
    </w:p>
    <w:p w14:paraId="79155D88" w14:textId="77777777" w:rsidR="004B226B" w:rsidRPr="004B226B" w:rsidRDefault="004B226B" w:rsidP="004B226B">
      <w:pPr>
        <w:rPr>
          <w:b/>
          <w:bCs/>
        </w:rPr>
      </w:pPr>
      <w:r w:rsidRPr="004B226B">
        <w:rPr>
          <w:b/>
          <w:bCs/>
        </w:rPr>
        <w:t>Leadership and Business Management: An Overview</w:t>
      </w:r>
    </w:p>
    <w:p w14:paraId="43B23267" w14:textId="77777777" w:rsidR="004B226B" w:rsidRPr="004B226B" w:rsidRDefault="004B226B" w:rsidP="004B226B">
      <w:r w:rsidRPr="004B226B">
        <w:t>Leadership in business management is not merely about authority; it is about influence and inspiration. According to Northouse (2021), leadership is “a process whereby an individual influences a group of individuals to achieve a common goal.” Within organizations, leaders are responsible for guiding teams, setting strategic direction, and creating an environment where employees feel empowered to contribute their best efforts.</w:t>
      </w:r>
    </w:p>
    <w:p w14:paraId="264466F8" w14:textId="77777777" w:rsidR="004B226B" w:rsidRPr="004B226B" w:rsidRDefault="004B226B" w:rsidP="004B226B">
      <w:r w:rsidRPr="004B226B">
        <w:t xml:space="preserve">Modern management theory emphasizes the integration of leadership into managerial functions. Mintzberg’s (1973) managerial roles framework identifies leadership as a fundamental component of the interpersonal role of managers. A manager </w:t>
      </w:r>
      <w:proofErr w:type="gramStart"/>
      <w:r w:rsidRPr="004B226B">
        <w:t>who leads</w:t>
      </w:r>
      <w:proofErr w:type="gramEnd"/>
      <w:r w:rsidRPr="004B226B">
        <w:t xml:space="preserve"> effectively enhances not only task performance but also employee satisfaction, engagement, and innovation. Without strong leadership, management becomes mechanical and uninspired, lacking the human connection required to adapt to challenges and change.</w:t>
      </w:r>
    </w:p>
    <w:p w14:paraId="292F11DC" w14:textId="77777777" w:rsidR="004B226B" w:rsidRPr="004B226B" w:rsidRDefault="004B226B" w:rsidP="004B226B">
      <w:r w:rsidRPr="004B226B">
        <w:pict w14:anchorId="6B3EF9DF">
          <v:rect id="_x0000_i1068" style="width:0;height:1.5pt" o:hralign="center" o:hrstd="t" o:hr="t" fillcolor="#a0a0a0" stroked="f"/>
        </w:pict>
      </w:r>
    </w:p>
    <w:p w14:paraId="0DCCEFA1" w14:textId="77777777" w:rsidR="004B226B" w:rsidRPr="004B226B" w:rsidRDefault="004B226B" w:rsidP="004B226B">
      <w:pPr>
        <w:rPr>
          <w:b/>
          <w:bCs/>
        </w:rPr>
      </w:pPr>
      <w:r w:rsidRPr="004B226B">
        <w:rPr>
          <w:b/>
          <w:bCs/>
        </w:rPr>
        <w:t>Leadership Styles and Their Impact on Organizational Success</w:t>
      </w:r>
    </w:p>
    <w:p w14:paraId="0A11AAA4" w14:textId="77777777" w:rsidR="004B226B" w:rsidRPr="004B226B" w:rsidRDefault="004B226B" w:rsidP="004B226B">
      <w:r w:rsidRPr="004B226B">
        <w:t>Leadership style is one of the most significant determinants of organizational culture and performance. Different styles—transformational, transactional, servant, and democratic—yield distinct results depending on the organizational context.</w:t>
      </w:r>
    </w:p>
    <w:p w14:paraId="62CBFD10" w14:textId="77777777" w:rsidR="004B226B" w:rsidRPr="004B226B" w:rsidRDefault="004B226B" w:rsidP="004B226B">
      <w:r w:rsidRPr="004B226B">
        <w:rPr>
          <w:b/>
          <w:bCs/>
        </w:rPr>
        <w:t>Transformational leadership</w:t>
      </w:r>
      <w:proofErr w:type="gramStart"/>
      <w:r w:rsidRPr="004B226B">
        <w:t>, in particular, has</w:t>
      </w:r>
      <w:proofErr w:type="gramEnd"/>
      <w:r w:rsidRPr="004B226B">
        <w:t xml:space="preserve"> been closely linked with organizational success. Bass and Riggio (2006) define transformational leaders as </w:t>
      </w:r>
      <w:r w:rsidRPr="004B226B">
        <w:lastRenderedPageBreak/>
        <w:t>those who inspire followers to exceed expectations by creating a sense of purpose and commitment. They focus on vision, motivation, and the personal development of employees. Companies such as Apple under Steve Jobs exemplify this style—Jobs’s visionary leadership transformed Apple from near bankruptcy into one of the world’s most valuable corporations. His ability to articulate a compelling vision and challenge his team to “think different” inspired innovation and a culture of excellence.</w:t>
      </w:r>
    </w:p>
    <w:p w14:paraId="46B84473" w14:textId="77777777" w:rsidR="004B226B" w:rsidRPr="004B226B" w:rsidRDefault="004B226B" w:rsidP="004B226B">
      <w:r w:rsidRPr="004B226B">
        <w:t xml:space="preserve">In contrast, </w:t>
      </w:r>
      <w:r w:rsidRPr="004B226B">
        <w:rPr>
          <w:b/>
          <w:bCs/>
        </w:rPr>
        <w:t>transactional leadership</w:t>
      </w:r>
      <w:r w:rsidRPr="004B226B">
        <w:t xml:space="preserve"> relies on structure, performance metrics, and reward-punishment mechanisms. It is often effective in environments requiring consistency and compliance, such as manufacturing or logistics. However, it may fail to inspire creativity or adaptability—qualities increasingly critical in today’s competitive markets.</w:t>
      </w:r>
    </w:p>
    <w:p w14:paraId="2626D05D" w14:textId="77777777" w:rsidR="004B226B" w:rsidRPr="004B226B" w:rsidRDefault="004B226B" w:rsidP="004B226B">
      <w:r w:rsidRPr="004B226B">
        <w:rPr>
          <w:b/>
          <w:bCs/>
        </w:rPr>
        <w:t>Servant leadership</w:t>
      </w:r>
      <w:r w:rsidRPr="004B226B">
        <w:t xml:space="preserve">, popularized by Greenleaf (1977), emphasizes empathy, listening, and serving others before oneself. Organizations such as Starbucks and Southwest Airlines have embedded servant leadership principles into their culture. Howard Schultz, former CEO of Starbucks, prioritized employee welfare and ethical business practices, believing that treating employees well leads to better customer </w:t>
      </w:r>
      <w:proofErr w:type="gramStart"/>
      <w:r w:rsidRPr="004B226B">
        <w:t>experiences</w:t>
      </w:r>
      <w:proofErr w:type="gramEnd"/>
      <w:r w:rsidRPr="004B226B">
        <w:t xml:space="preserve"> and sustainable growth.</w:t>
      </w:r>
    </w:p>
    <w:p w14:paraId="3A14386E" w14:textId="77777777" w:rsidR="004B226B" w:rsidRPr="004B226B" w:rsidRDefault="004B226B" w:rsidP="004B226B">
      <w:r w:rsidRPr="004B226B">
        <w:rPr>
          <w:b/>
          <w:bCs/>
        </w:rPr>
        <w:t>Democratic leadership</w:t>
      </w:r>
      <w:r w:rsidRPr="004B226B">
        <w:t>, meanwhile, fosters participation and shared decision-making, often leading to higher employee morale and innovation. Google’s leadership model, which encourages open communication and idea sharing, illustrates how inclusivity can drive both creativity and loyalty.</w:t>
      </w:r>
    </w:p>
    <w:p w14:paraId="34C5BA17" w14:textId="77777777" w:rsidR="004B226B" w:rsidRPr="004B226B" w:rsidRDefault="004B226B" w:rsidP="004B226B">
      <w:r w:rsidRPr="004B226B">
        <w:pict w14:anchorId="6A04D233">
          <v:rect id="_x0000_i1069" style="width:0;height:1.5pt" o:hralign="center" o:hrstd="t" o:hr="t" fillcolor="#a0a0a0" stroked="f"/>
        </w:pict>
      </w:r>
    </w:p>
    <w:p w14:paraId="2080CDF0" w14:textId="77777777" w:rsidR="004B226B" w:rsidRPr="004B226B" w:rsidRDefault="004B226B" w:rsidP="004B226B">
      <w:pPr>
        <w:rPr>
          <w:b/>
          <w:bCs/>
        </w:rPr>
      </w:pPr>
      <w:r w:rsidRPr="004B226B">
        <w:rPr>
          <w:b/>
          <w:bCs/>
        </w:rPr>
        <w:t>The Link Between Leadership and Organizational Performance</w:t>
      </w:r>
    </w:p>
    <w:p w14:paraId="086931E7" w14:textId="77777777" w:rsidR="004B226B" w:rsidRPr="004B226B" w:rsidRDefault="004B226B" w:rsidP="004B226B">
      <w:r w:rsidRPr="004B226B">
        <w:t xml:space="preserve">Research consistently shows a positive correlation between leadership effectiveness and organizational performance. A meta-analysis by Wang, </w:t>
      </w:r>
      <w:proofErr w:type="gramStart"/>
      <w:r w:rsidRPr="004B226B">
        <w:t>Oh</w:t>
      </w:r>
      <w:proofErr w:type="gramEnd"/>
      <w:r w:rsidRPr="004B226B">
        <w:t>, Courtright, and Colbert (2011) found that transformational leadership has significant effects on both individual and team performance outcomes. Effective leaders align individual goals with organizational objectives, ensuring synergy and coherence across departments.</w:t>
      </w:r>
    </w:p>
    <w:p w14:paraId="46AC29DC" w14:textId="77777777" w:rsidR="004B226B" w:rsidRPr="004B226B" w:rsidRDefault="004B226B" w:rsidP="004B226B">
      <w:r w:rsidRPr="004B226B">
        <w:t>In practice, leadership affects performance through three primary channels:</w:t>
      </w:r>
    </w:p>
    <w:p w14:paraId="55CEA693" w14:textId="77777777" w:rsidR="004B226B" w:rsidRPr="004B226B" w:rsidRDefault="004B226B" w:rsidP="004B226B">
      <w:pPr>
        <w:numPr>
          <w:ilvl w:val="0"/>
          <w:numId w:val="1"/>
        </w:numPr>
      </w:pPr>
      <w:r w:rsidRPr="004B226B">
        <w:rPr>
          <w:b/>
          <w:bCs/>
        </w:rPr>
        <w:t>Vision and Direction</w:t>
      </w:r>
      <w:r w:rsidRPr="004B226B">
        <w:t xml:space="preserve"> – Leaders articulate a clear mission and align organizational resources toward its fulfillment. This vision acts as a unifying force that guides decision-making and prioritization.</w:t>
      </w:r>
    </w:p>
    <w:p w14:paraId="73D94471" w14:textId="77777777" w:rsidR="004B226B" w:rsidRPr="004B226B" w:rsidRDefault="004B226B" w:rsidP="004B226B">
      <w:pPr>
        <w:numPr>
          <w:ilvl w:val="0"/>
          <w:numId w:val="1"/>
        </w:numPr>
      </w:pPr>
      <w:r w:rsidRPr="004B226B">
        <w:rPr>
          <w:b/>
          <w:bCs/>
        </w:rPr>
        <w:lastRenderedPageBreak/>
        <w:t>Motivation and Engagement</w:t>
      </w:r>
      <w:r w:rsidRPr="004B226B">
        <w:t xml:space="preserve"> – Leadership fosters intrinsic motivation by connecting employees’ work to a higher purpose, increasing satisfaction and reducing turnover.</w:t>
      </w:r>
    </w:p>
    <w:p w14:paraId="7123AA98" w14:textId="77777777" w:rsidR="004B226B" w:rsidRPr="004B226B" w:rsidRDefault="004B226B" w:rsidP="004B226B">
      <w:pPr>
        <w:numPr>
          <w:ilvl w:val="0"/>
          <w:numId w:val="1"/>
        </w:numPr>
      </w:pPr>
      <w:r w:rsidRPr="004B226B">
        <w:rPr>
          <w:b/>
          <w:bCs/>
        </w:rPr>
        <w:t>Adaptability and Innovation</w:t>
      </w:r>
      <w:r w:rsidRPr="004B226B">
        <w:t xml:space="preserve"> – In times of uncertainty, leaders play a crucial role in driving change and encouraging continuous improvement.</w:t>
      </w:r>
    </w:p>
    <w:p w14:paraId="005479B1" w14:textId="77777777" w:rsidR="004B226B" w:rsidRPr="004B226B" w:rsidRDefault="004B226B" w:rsidP="004B226B">
      <w:r w:rsidRPr="004B226B">
        <w:t>The COVID-19 pandemic provided a real-world test of leadership effectiveness. Companies led by adaptive, empathetic leaders weathered disruptions more successfully. For example, Microsoft CEO Satya Nadella demonstrated transformational and servant leadership by emphasizing empathy, employee well-being, and flexibility. His focus on “growth mindset” not only strengthened company culture but also propelled Microsoft’s market value beyond $2 trillion during turbulent times (Microsoft, 2022).</w:t>
      </w:r>
    </w:p>
    <w:p w14:paraId="43CD2124" w14:textId="77777777" w:rsidR="004B226B" w:rsidRPr="004B226B" w:rsidRDefault="004B226B" w:rsidP="004B226B">
      <w:r w:rsidRPr="004B226B">
        <w:pict w14:anchorId="5600E7D6">
          <v:rect id="_x0000_i1070" style="width:0;height:1.5pt" o:hralign="center" o:hrstd="t" o:hr="t" fillcolor="#a0a0a0" stroked="f"/>
        </w:pict>
      </w:r>
    </w:p>
    <w:p w14:paraId="2F7D3181" w14:textId="77777777" w:rsidR="004B226B" w:rsidRPr="004B226B" w:rsidRDefault="004B226B" w:rsidP="004B226B">
      <w:pPr>
        <w:rPr>
          <w:b/>
          <w:bCs/>
        </w:rPr>
      </w:pPr>
      <w:r w:rsidRPr="004B226B">
        <w:rPr>
          <w:b/>
          <w:bCs/>
        </w:rPr>
        <w:t>Challenges in Leadership within Modern Business Management</w:t>
      </w:r>
    </w:p>
    <w:p w14:paraId="70E0F867" w14:textId="77777777" w:rsidR="004B226B" w:rsidRPr="004B226B" w:rsidRDefault="004B226B" w:rsidP="004B226B">
      <w:r w:rsidRPr="004B226B">
        <w:t xml:space="preserve">Despite its critical importance, leadership in modern organizations faces several challenges. </w:t>
      </w:r>
      <w:r w:rsidRPr="004B226B">
        <w:rPr>
          <w:b/>
          <w:bCs/>
        </w:rPr>
        <w:t>Globalization</w:t>
      </w:r>
      <w:r w:rsidRPr="004B226B">
        <w:t xml:space="preserve">, </w:t>
      </w:r>
      <w:r w:rsidRPr="004B226B">
        <w:rPr>
          <w:b/>
          <w:bCs/>
        </w:rPr>
        <w:t>technological change</w:t>
      </w:r>
      <w:r w:rsidRPr="004B226B">
        <w:t xml:space="preserve">, and </w:t>
      </w:r>
      <w:r w:rsidRPr="004B226B">
        <w:rPr>
          <w:b/>
          <w:bCs/>
        </w:rPr>
        <w:t>remote work</w:t>
      </w:r>
      <w:r w:rsidRPr="004B226B">
        <w:t xml:space="preserve"> have altered the traditional dynamics of communication and team management. Leaders must now navigate cross-cultural teams, manage hybrid environments, and foster trust without physical proximity.</w:t>
      </w:r>
    </w:p>
    <w:p w14:paraId="01A67FC2" w14:textId="77777777" w:rsidR="004B226B" w:rsidRPr="004B226B" w:rsidRDefault="004B226B" w:rsidP="004B226B">
      <w:r w:rsidRPr="004B226B">
        <w:t xml:space="preserve">Another challenge lies in </w:t>
      </w:r>
      <w:r w:rsidRPr="004B226B">
        <w:rPr>
          <w:b/>
          <w:bCs/>
        </w:rPr>
        <w:t>ethical leadership</w:t>
      </w:r>
      <w:r w:rsidRPr="004B226B">
        <w:t>. Scandals such as Enron and Volkswagen’s emissions crisis highlight the destructive consequences of unethical leadership. Integrity, transparency, and accountability are now viewed as non-negotiable elements of sustainable leadership.</w:t>
      </w:r>
    </w:p>
    <w:p w14:paraId="6B7FDE29" w14:textId="77777777" w:rsidR="004B226B" w:rsidRPr="004B226B" w:rsidRDefault="004B226B" w:rsidP="004B226B">
      <w:r w:rsidRPr="004B226B">
        <w:t xml:space="preserve">Moreover, balancing </w:t>
      </w:r>
      <w:r w:rsidRPr="004B226B">
        <w:rPr>
          <w:b/>
          <w:bCs/>
        </w:rPr>
        <w:t>short-term financial goals</w:t>
      </w:r>
      <w:r w:rsidRPr="004B226B">
        <w:t xml:space="preserve"> with </w:t>
      </w:r>
      <w:r w:rsidRPr="004B226B">
        <w:rPr>
          <w:b/>
          <w:bCs/>
        </w:rPr>
        <w:t>long-term strategic vision</w:t>
      </w:r>
      <w:r w:rsidRPr="004B226B">
        <w:t xml:space="preserve"> remains a persistent struggle. Many organizations fall into the trap of prioritizing immediate profitability over innovation and employee development, ultimately harming long-term competitiveness.</w:t>
      </w:r>
    </w:p>
    <w:p w14:paraId="237ABCF0" w14:textId="77777777" w:rsidR="004B226B" w:rsidRPr="004B226B" w:rsidRDefault="004B226B" w:rsidP="004B226B">
      <w:r w:rsidRPr="004B226B">
        <w:pict w14:anchorId="7BCAD980">
          <v:rect id="_x0000_i1071" style="width:0;height:1.5pt" o:hralign="center" o:hrstd="t" o:hr="t" fillcolor="#a0a0a0" stroked="f"/>
        </w:pict>
      </w:r>
    </w:p>
    <w:p w14:paraId="36AF13BC" w14:textId="77777777" w:rsidR="004B226B" w:rsidRPr="004B226B" w:rsidRDefault="004B226B" w:rsidP="004B226B">
      <w:pPr>
        <w:rPr>
          <w:b/>
          <w:bCs/>
        </w:rPr>
      </w:pPr>
      <w:r w:rsidRPr="004B226B">
        <w:rPr>
          <w:b/>
          <w:bCs/>
        </w:rPr>
        <w:t>Developing Leadership Competence</w:t>
      </w:r>
    </w:p>
    <w:p w14:paraId="7594F740" w14:textId="77777777" w:rsidR="004B226B" w:rsidRPr="004B226B" w:rsidRDefault="004B226B" w:rsidP="004B226B">
      <w:r w:rsidRPr="004B226B">
        <w:t>Organizations that invest in leadership development reap measurable benefits. Leadership training programs, mentorship, and succession planning help cultivate future leaders who can adapt to change and maintain organizational stability.</w:t>
      </w:r>
    </w:p>
    <w:p w14:paraId="6EDE37ED" w14:textId="77777777" w:rsidR="004B226B" w:rsidRPr="004B226B" w:rsidRDefault="004B226B" w:rsidP="004B226B">
      <w:r w:rsidRPr="004B226B">
        <w:lastRenderedPageBreak/>
        <w:t xml:space="preserve">Companies like General Electric (GE) have long been recognized for their leadership development culture. GE’s </w:t>
      </w:r>
      <w:proofErr w:type="spellStart"/>
      <w:r w:rsidRPr="004B226B">
        <w:t>Crotonville</w:t>
      </w:r>
      <w:proofErr w:type="spellEnd"/>
      <w:r w:rsidRPr="004B226B">
        <w:t xml:space="preserve"> Leadership Institute focuses on experiential learning and problem-solving, producing globally recognized leaders such as Jack Welch and Jeffrey Immelt. Similarly, Google’s “Project Oxygen” initiative identified key behaviors of effective leaders—such as coaching, communication, and empowering teams—and integrated them into management training, resulting in measurable improvements in employee satisfaction and productivity.</w:t>
      </w:r>
    </w:p>
    <w:p w14:paraId="5E146BAB" w14:textId="77777777" w:rsidR="004B226B" w:rsidRPr="004B226B" w:rsidRDefault="004B226B" w:rsidP="004B226B">
      <w:r w:rsidRPr="004B226B">
        <w:pict w14:anchorId="3006FEC2">
          <v:rect id="_x0000_i1072" style="width:0;height:1.5pt" o:hralign="center" o:hrstd="t" o:hr="t" fillcolor="#a0a0a0" stroked="f"/>
        </w:pict>
      </w:r>
    </w:p>
    <w:p w14:paraId="5073609A" w14:textId="77777777" w:rsidR="004B226B" w:rsidRPr="004B226B" w:rsidRDefault="004B226B" w:rsidP="004B226B">
      <w:pPr>
        <w:rPr>
          <w:b/>
          <w:bCs/>
        </w:rPr>
      </w:pPr>
      <w:r w:rsidRPr="004B226B">
        <w:rPr>
          <w:b/>
          <w:bCs/>
        </w:rPr>
        <w:t>Conclusion</w:t>
      </w:r>
    </w:p>
    <w:p w14:paraId="754DD9D8" w14:textId="77777777" w:rsidR="004B226B" w:rsidRPr="004B226B" w:rsidRDefault="004B226B" w:rsidP="004B226B">
      <w:r w:rsidRPr="004B226B">
        <w:t xml:space="preserve">Leadership is more than a managerial </w:t>
      </w:r>
      <w:proofErr w:type="gramStart"/>
      <w:r w:rsidRPr="004B226B">
        <w:t>function—</w:t>
      </w:r>
      <w:proofErr w:type="gramEnd"/>
      <w:r w:rsidRPr="004B226B">
        <w:t>it is the driving force behind organizational vision, culture, and long-term success. Effective leaders inspire innovation, align individual and corporate goals, and create an environment conducive to performance and growth. Whether through transformational, servant, or democratic approaches, leadership remains a central pillar in achieving sustainable business success.</w:t>
      </w:r>
    </w:p>
    <w:p w14:paraId="46AB34DF" w14:textId="77777777" w:rsidR="004B226B" w:rsidRPr="004B226B" w:rsidRDefault="004B226B" w:rsidP="004B226B">
      <w:r w:rsidRPr="004B226B">
        <w:t xml:space="preserve">As organizations face increasingly complex challenges in the global economy, leadership that combines emotional intelligence, ethical grounding, and strategic foresight will be indispensable. Ultimately, the success of any business depends not just on its systems or structures, but on the people who </w:t>
      </w:r>
      <w:proofErr w:type="gramStart"/>
      <w:r w:rsidRPr="004B226B">
        <w:t>lead it—</w:t>
      </w:r>
      <w:proofErr w:type="gramEnd"/>
      <w:r w:rsidRPr="004B226B">
        <w:t>those who can envision the future and inspire others to build it.</w:t>
      </w:r>
    </w:p>
    <w:p w14:paraId="31181D2A" w14:textId="77777777" w:rsidR="004B226B" w:rsidRPr="004B226B" w:rsidRDefault="004B226B" w:rsidP="004B226B">
      <w:r w:rsidRPr="004B226B">
        <w:pict w14:anchorId="17682AAD">
          <v:rect id="_x0000_i1073" style="width:0;height:1.5pt" o:hralign="center" o:hrstd="t" o:hr="t" fillcolor="#a0a0a0" stroked="f"/>
        </w:pict>
      </w:r>
    </w:p>
    <w:p w14:paraId="0523990C" w14:textId="77777777" w:rsidR="004B226B" w:rsidRPr="004B226B" w:rsidRDefault="004B226B" w:rsidP="004B226B">
      <w:pPr>
        <w:rPr>
          <w:b/>
          <w:bCs/>
        </w:rPr>
      </w:pPr>
      <w:r w:rsidRPr="004B226B">
        <w:rPr>
          <w:b/>
          <w:bCs/>
        </w:rPr>
        <w:t>References (APA 7th Edition)</w:t>
      </w:r>
    </w:p>
    <w:p w14:paraId="41B30B18" w14:textId="77777777" w:rsidR="004B226B" w:rsidRPr="004B226B" w:rsidRDefault="004B226B" w:rsidP="004B226B">
      <w:pPr>
        <w:numPr>
          <w:ilvl w:val="0"/>
          <w:numId w:val="2"/>
        </w:numPr>
      </w:pPr>
      <w:r w:rsidRPr="004B226B">
        <w:t xml:space="preserve">Bass, B. M., &amp; Riggio, R. E. (2006). </w:t>
      </w:r>
      <w:r w:rsidRPr="004B226B">
        <w:rPr>
          <w:i/>
          <w:iCs/>
        </w:rPr>
        <w:t>Transformational leadership (2nd ed.)</w:t>
      </w:r>
      <w:r w:rsidRPr="004B226B">
        <w:t>. Psychology Press.</w:t>
      </w:r>
    </w:p>
    <w:p w14:paraId="0CBD783B" w14:textId="77777777" w:rsidR="004B226B" w:rsidRPr="004B226B" w:rsidRDefault="004B226B" w:rsidP="004B226B">
      <w:pPr>
        <w:numPr>
          <w:ilvl w:val="0"/>
          <w:numId w:val="2"/>
        </w:numPr>
      </w:pPr>
      <w:r w:rsidRPr="004B226B">
        <w:t xml:space="preserve">Greenleaf, R. K. (1977). </w:t>
      </w:r>
      <w:r w:rsidRPr="004B226B">
        <w:rPr>
          <w:i/>
          <w:iCs/>
        </w:rPr>
        <w:t>Servant leadership: A journey into the nature of legitimate power and greatness.</w:t>
      </w:r>
      <w:r w:rsidRPr="004B226B">
        <w:t xml:space="preserve"> Paulist Press.</w:t>
      </w:r>
    </w:p>
    <w:p w14:paraId="5BBA211C" w14:textId="77777777" w:rsidR="004B226B" w:rsidRPr="004B226B" w:rsidRDefault="004B226B" w:rsidP="004B226B">
      <w:pPr>
        <w:numPr>
          <w:ilvl w:val="0"/>
          <w:numId w:val="2"/>
        </w:numPr>
      </w:pPr>
      <w:r w:rsidRPr="004B226B">
        <w:t xml:space="preserve">Microsoft. (2022). </w:t>
      </w:r>
      <w:r w:rsidRPr="004B226B">
        <w:rPr>
          <w:i/>
          <w:iCs/>
        </w:rPr>
        <w:t>Annual Report 2022.</w:t>
      </w:r>
      <w:r w:rsidRPr="004B226B">
        <w:t xml:space="preserve"> Retrieved from </w:t>
      </w:r>
      <w:hyperlink r:id="rId5" w:tgtFrame="_new" w:history="1">
        <w:r w:rsidRPr="004B226B">
          <w:rPr>
            <w:rStyle w:val="Hyperlink"/>
          </w:rPr>
          <w:t>https://www.microsoft.com/investor</w:t>
        </w:r>
      </w:hyperlink>
    </w:p>
    <w:p w14:paraId="0E95196C" w14:textId="77777777" w:rsidR="004B226B" w:rsidRPr="004B226B" w:rsidRDefault="004B226B" w:rsidP="004B226B">
      <w:pPr>
        <w:numPr>
          <w:ilvl w:val="0"/>
          <w:numId w:val="2"/>
        </w:numPr>
      </w:pPr>
      <w:r w:rsidRPr="004B226B">
        <w:t xml:space="preserve">Mintzberg, H. (1973). </w:t>
      </w:r>
      <w:r w:rsidRPr="004B226B">
        <w:rPr>
          <w:i/>
          <w:iCs/>
        </w:rPr>
        <w:t>The nature of managerial work.</w:t>
      </w:r>
      <w:r w:rsidRPr="004B226B">
        <w:t xml:space="preserve"> Harper &amp; Row.</w:t>
      </w:r>
    </w:p>
    <w:p w14:paraId="08FD0D71" w14:textId="77777777" w:rsidR="004B226B" w:rsidRPr="004B226B" w:rsidRDefault="004B226B" w:rsidP="004B226B">
      <w:pPr>
        <w:numPr>
          <w:ilvl w:val="0"/>
          <w:numId w:val="2"/>
        </w:numPr>
      </w:pPr>
      <w:r w:rsidRPr="004B226B">
        <w:t xml:space="preserve">Northouse, P. G. (2021). </w:t>
      </w:r>
      <w:r w:rsidRPr="004B226B">
        <w:rPr>
          <w:i/>
          <w:iCs/>
        </w:rPr>
        <w:t>Leadership: Theory and practice (9th ed.).</w:t>
      </w:r>
      <w:r w:rsidRPr="004B226B">
        <w:t xml:space="preserve"> Sage Publications.</w:t>
      </w:r>
    </w:p>
    <w:p w14:paraId="6EF96D48" w14:textId="77777777" w:rsidR="004B226B" w:rsidRPr="004B226B" w:rsidRDefault="004B226B" w:rsidP="004B226B">
      <w:pPr>
        <w:numPr>
          <w:ilvl w:val="0"/>
          <w:numId w:val="2"/>
        </w:numPr>
      </w:pPr>
      <w:r w:rsidRPr="004B226B">
        <w:lastRenderedPageBreak/>
        <w:t xml:space="preserve">Wang, G., Oh, I.-S., Courtright, S. H., &amp; Colbert, A. E. (2011). Transformational leadership and performance across criteria and levels: A meta-analytic review. </w:t>
      </w:r>
      <w:r w:rsidRPr="004B226B">
        <w:rPr>
          <w:i/>
          <w:iCs/>
        </w:rPr>
        <w:t>Journal of Applied Psychology, 96</w:t>
      </w:r>
      <w:r w:rsidRPr="004B226B">
        <w:t>(5), 891–902.</w:t>
      </w:r>
    </w:p>
    <w:p w14:paraId="2E1C3304" w14:textId="77777777" w:rsidR="000A5D3F" w:rsidRDefault="000A5D3F"/>
    <w:sectPr w:rsidR="000A5D3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03F3E"/>
    <w:multiLevelType w:val="multilevel"/>
    <w:tmpl w:val="FF8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66AF6"/>
    <w:multiLevelType w:val="multilevel"/>
    <w:tmpl w:val="414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154107">
    <w:abstractNumId w:val="1"/>
  </w:num>
  <w:num w:numId="2" w16cid:durableId="131244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6B"/>
    <w:rsid w:val="000A5D3F"/>
    <w:rsid w:val="00152F2A"/>
    <w:rsid w:val="004B226B"/>
    <w:rsid w:val="0088500D"/>
    <w:rsid w:val="00DF7884"/>
    <w:rsid w:val="00F0228F"/>
    <w:rsid w:val="00FD11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AAD7"/>
  <w15:chartTrackingRefBased/>
  <w15:docId w15:val="{58E5F5CA-E0FF-4554-A384-F4CF6E1D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26B"/>
    <w:rPr>
      <w:rFonts w:eastAsiaTheme="majorEastAsia" w:cstheme="majorBidi"/>
      <w:color w:val="272727" w:themeColor="text1" w:themeTint="D8"/>
    </w:rPr>
  </w:style>
  <w:style w:type="paragraph" w:styleId="Title">
    <w:name w:val="Title"/>
    <w:basedOn w:val="Normal"/>
    <w:next w:val="Normal"/>
    <w:link w:val="TitleChar"/>
    <w:uiPriority w:val="10"/>
    <w:qFormat/>
    <w:rsid w:val="004B2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26B"/>
    <w:pPr>
      <w:spacing w:before="160"/>
      <w:jc w:val="center"/>
    </w:pPr>
    <w:rPr>
      <w:i/>
      <w:iCs/>
      <w:color w:val="404040" w:themeColor="text1" w:themeTint="BF"/>
    </w:rPr>
  </w:style>
  <w:style w:type="character" w:customStyle="1" w:styleId="QuoteChar">
    <w:name w:val="Quote Char"/>
    <w:basedOn w:val="DefaultParagraphFont"/>
    <w:link w:val="Quote"/>
    <w:uiPriority w:val="29"/>
    <w:rsid w:val="004B226B"/>
    <w:rPr>
      <w:i/>
      <w:iCs/>
      <w:color w:val="404040" w:themeColor="text1" w:themeTint="BF"/>
    </w:rPr>
  </w:style>
  <w:style w:type="paragraph" w:styleId="ListParagraph">
    <w:name w:val="List Paragraph"/>
    <w:basedOn w:val="Normal"/>
    <w:uiPriority w:val="34"/>
    <w:qFormat/>
    <w:rsid w:val="004B226B"/>
    <w:pPr>
      <w:ind w:left="720"/>
      <w:contextualSpacing/>
    </w:pPr>
  </w:style>
  <w:style w:type="character" w:styleId="IntenseEmphasis">
    <w:name w:val="Intense Emphasis"/>
    <w:basedOn w:val="DefaultParagraphFont"/>
    <w:uiPriority w:val="21"/>
    <w:qFormat/>
    <w:rsid w:val="004B226B"/>
    <w:rPr>
      <w:i/>
      <w:iCs/>
      <w:color w:val="0F4761" w:themeColor="accent1" w:themeShade="BF"/>
    </w:rPr>
  </w:style>
  <w:style w:type="paragraph" w:styleId="IntenseQuote">
    <w:name w:val="Intense Quote"/>
    <w:basedOn w:val="Normal"/>
    <w:next w:val="Normal"/>
    <w:link w:val="IntenseQuoteChar"/>
    <w:uiPriority w:val="30"/>
    <w:qFormat/>
    <w:rsid w:val="004B2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26B"/>
    <w:rPr>
      <w:i/>
      <w:iCs/>
      <w:color w:val="0F4761" w:themeColor="accent1" w:themeShade="BF"/>
    </w:rPr>
  </w:style>
  <w:style w:type="character" w:styleId="IntenseReference">
    <w:name w:val="Intense Reference"/>
    <w:basedOn w:val="DefaultParagraphFont"/>
    <w:uiPriority w:val="32"/>
    <w:qFormat/>
    <w:rsid w:val="004B226B"/>
    <w:rPr>
      <w:b/>
      <w:bCs/>
      <w:smallCaps/>
      <w:color w:val="0F4761" w:themeColor="accent1" w:themeShade="BF"/>
      <w:spacing w:val="5"/>
    </w:rPr>
  </w:style>
  <w:style w:type="character" w:styleId="Hyperlink">
    <w:name w:val="Hyperlink"/>
    <w:basedOn w:val="DefaultParagraphFont"/>
    <w:uiPriority w:val="99"/>
    <w:unhideWhenUsed/>
    <w:rsid w:val="004B226B"/>
    <w:rPr>
      <w:color w:val="467886" w:themeColor="hyperlink"/>
      <w:u w:val="single"/>
    </w:rPr>
  </w:style>
  <w:style w:type="character" w:styleId="UnresolvedMention">
    <w:name w:val="Unresolved Mention"/>
    <w:basedOn w:val="DefaultParagraphFont"/>
    <w:uiPriority w:val="99"/>
    <w:semiHidden/>
    <w:unhideWhenUsed/>
    <w:rsid w:val="004B2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icrosoft.com/inves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1294</Words>
  <Characters>7378</Characters>
  <Application>Microsoft Office Word</Application>
  <DocSecurity>0</DocSecurity>
  <Lines>61</Lines>
  <Paragraphs>17</Paragraphs>
  <ScaleCrop>false</ScaleCrop>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 Cheng</dc:creator>
  <cp:keywords/>
  <dc:description/>
  <cp:lastModifiedBy>Shu Cheng</cp:lastModifiedBy>
  <cp:revision>1</cp:revision>
  <dcterms:created xsi:type="dcterms:W3CDTF">2025-11-11T14:25:00Z</dcterms:created>
  <dcterms:modified xsi:type="dcterms:W3CDTF">2025-11-11T14:26:00Z</dcterms:modified>
</cp:coreProperties>
</file>