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E05CD" w14:textId="77777777" w:rsidR="00242101" w:rsidRDefault="00D564E2">
      <w:pPr>
        <w:sectPr w:rsidR="00242101" w:rsidSect="00AD6BCF">
          <w:footerReference w:type="default" r:id="rId7"/>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292C151A" wp14:editId="1B32532D">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67C24387" w14:textId="77777777" w:rsidR="00242101" w:rsidRDefault="00242101">
                                <w:pPr>
                                  <w:spacing w:before="0" w:after="0"/>
                                  <w:jc w:val="left"/>
                                  <w:textDirection w:val="btLr"/>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401A03E9" w14:textId="77777777" w:rsidR="00242101" w:rsidRDefault="00242101">
                                <w:pPr>
                                  <w:spacing w:before="0" w:after="0"/>
                                  <w:jc w:val="left"/>
                                  <w:textDirection w:val="btLr"/>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5801380C" w14:textId="77777777" w:rsidR="00242101" w:rsidRDefault="00D564E2">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4AD98D2" wp14:editId="42CCA853">
                <wp:simplePos x="0" y="0"/>
                <wp:positionH relativeFrom="column">
                  <wp:posOffset>164782</wp:posOffset>
                </wp:positionH>
                <wp:positionV relativeFrom="paragraph">
                  <wp:posOffset>2638108</wp:posOffset>
                </wp:positionV>
                <wp:extent cx="5295900" cy="5617845"/>
                <wp:effectExtent l="0" t="0" r="0" b="0"/>
                <wp:wrapNone/>
                <wp:docPr id="32" name="Rectángulo 32"/>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62E4C15F" w14:textId="77777777" w:rsidR="00242101" w:rsidRDefault="00D564E2">
                            <w:pPr>
                              <w:jc w:val="center"/>
                              <w:textDirection w:val="btLr"/>
                            </w:pPr>
                            <w:r>
                              <w:rPr>
                                <w:b/>
                                <w:color w:val="000000"/>
                                <w:sz w:val="32"/>
                              </w:rPr>
                              <w:t>Tema</w:t>
                            </w:r>
                          </w:p>
                          <w:p w14:paraId="7CDB3E49" w14:textId="180D291B" w:rsidR="00242101" w:rsidRDefault="00D564E2">
                            <w:pPr>
                              <w:jc w:val="center"/>
                              <w:textDirection w:val="btLr"/>
                            </w:pPr>
                            <w:r>
                              <w:rPr>
                                <w:color w:val="000000"/>
                                <w:sz w:val="44"/>
                              </w:rPr>
                              <w:t xml:space="preserve">ESPECIFICACIÓN DE REQUERIMIENTOS DE SOFTWARE PARA SOA CON SOAP EN </w:t>
                            </w:r>
                            <w:r w:rsidR="003B7407">
                              <w:rPr>
                                <w:color w:val="000000"/>
                                <w:sz w:val="44"/>
                              </w:rPr>
                              <w:t>.NET</w:t>
                            </w:r>
                            <w:r>
                              <w:rPr>
                                <w:color w:val="000000"/>
                                <w:sz w:val="44"/>
                              </w:rPr>
                              <w:t xml:space="preserve"> SIN BDD</w:t>
                            </w:r>
                          </w:p>
                          <w:p w14:paraId="01F1827D" w14:textId="77777777" w:rsidR="00242101" w:rsidRDefault="00242101">
                            <w:pPr>
                              <w:jc w:val="center"/>
                              <w:textDirection w:val="btLr"/>
                            </w:pPr>
                          </w:p>
                          <w:p w14:paraId="2927B494" w14:textId="77777777" w:rsidR="00242101" w:rsidRDefault="00D564E2">
                            <w:pPr>
                              <w:jc w:val="center"/>
                              <w:textDirection w:val="btLr"/>
                            </w:pPr>
                            <w:r>
                              <w:rPr>
                                <w:b/>
                                <w:color w:val="000000"/>
                                <w:sz w:val="32"/>
                              </w:rPr>
                              <w:t>Autores</w:t>
                            </w:r>
                          </w:p>
                          <w:p w14:paraId="734749F6" w14:textId="77777777" w:rsidR="00242101" w:rsidRDefault="00D564E2">
                            <w:pPr>
                              <w:spacing w:before="0"/>
                              <w:jc w:val="center"/>
                              <w:textDirection w:val="btLr"/>
                            </w:pPr>
                            <w:r>
                              <w:rPr>
                                <w:color w:val="000000"/>
                              </w:rPr>
                              <w:t>Cobeña Zambrano Joan Oswaldo</w:t>
                            </w:r>
                          </w:p>
                          <w:p w14:paraId="10ED5C0E" w14:textId="77777777" w:rsidR="00242101" w:rsidRDefault="00D564E2">
                            <w:pPr>
                              <w:spacing w:before="0"/>
                              <w:jc w:val="center"/>
                              <w:textDirection w:val="btLr"/>
                            </w:pPr>
                            <w:r>
                              <w:rPr>
                                <w:color w:val="000000"/>
                              </w:rPr>
                              <w:t>Pasquel Ruiz Juan David</w:t>
                            </w:r>
                          </w:p>
                          <w:p w14:paraId="7CF137F5" w14:textId="77777777" w:rsidR="00242101" w:rsidRDefault="00D564E2">
                            <w:pPr>
                              <w:spacing w:before="0"/>
                              <w:jc w:val="center"/>
                              <w:textDirection w:val="btLr"/>
                            </w:pPr>
                            <w:r>
                              <w:rPr>
                                <w:color w:val="000000"/>
                              </w:rPr>
                              <w:t>Verdesoto Segovia Edison Damián</w:t>
                            </w:r>
                          </w:p>
                          <w:p w14:paraId="4CFCBF05" w14:textId="77777777" w:rsidR="00242101" w:rsidRDefault="00242101">
                            <w:pPr>
                              <w:jc w:val="center"/>
                              <w:textDirection w:val="btLr"/>
                            </w:pPr>
                          </w:p>
                          <w:p w14:paraId="1738F6F7" w14:textId="77777777" w:rsidR="00242101" w:rsidRDefault="00D564E2">
                            <w:pPr>
                              <w:jc w:val="center"/>
                              <w:textDirection w:val="btLr"/>
                            </w:pPr>
                            <w:r>
                              <w:rPr>
                                <w:b/>
                                <w:color w:val="000000"/>
                                <w:sz w:val="32"/>
                              </w:rPr>
                              <w:t>Tutor</w:t>
                            </w:r>
                          </w:p>
                          <w:p w14:paraId="7F671487" w14:textId="77777777" w:rsidR="00242101" w:rsidRDefault="00D564E2">
                            <w:pPr>
                              <w:jc w:val="center"/>
                              <w:textDirection w:val="btLr"/>
                            </w:pPr>
                            <w:r>
                              <w:rPr>
                                <w:color w:val="000000"/>
                              </w:rPr>
                              <w:t>Ing. Eduardo Mauricio Campaña Ortega</w:t>
                            </w:r>
                          </w:p>
                          <w:p w14:paraId="308B8517" w14:textId="77777777" w:rsidR="00242101" w:rsidRDefault="00D564E2">
                            <w:pPr>
                              <w:jc w:val="center"/>
                              <w:textDirection w:val="btLr"/>
                            </w:pPr>
                            <w:r>
                              <w:rPr>
                                <w:color w:val="000000"/>
                              </w:rPr>
                              <w:t>MIS.MDU.CCNA.CCIA.</w:t>
                            </w:r>
                          </w:p>
                          <w:p w14:paraId="737D9B8B" w14:textId="77777777" w:rsidR="00242101" w:rsidRDefault="00D564E2">
                            <w:pPr>
                              <w:jc w:val="center"/>
                              <w:textDirection w:val="btLr"/>
                            </w:pPr>
                            <w:r>
                              <w:rPr>
                                <w:color w:val="000000"/>
                              </w:rPr>
                              <w:t>PhD. (c) Ingeniería de Software PhD. (c) Seguridad Información</w:t>
                            </w:r>
                          </w:p>
                          <w:p w14:paraId="34C51BAF" w14:textId="77777777" w:rsidR="00242101" w:rsidRDefault="00242101">
                            <w:pPr>
                              <w:jc w:val="center"/>
                              <w:textDirection w:val="btLr"/>
                            </w:pPr>
                          </w:p>
                          <w:p w14:paraId="08C3C98A" w14:textId="77777777" w:rsidR="00242101" w:rsidRDefault="00D564E2">
                            <w:pPr>
                              <w:jc w:val="center"/>
                              <w:textDirection w:val="btLr"/>
                            </w:pPr>
                            <w:r>
                              <w:rPr>
                                <w:b/>
                                <w:color w:val="000000"/>
                                <w:sz w:val="32"/>
                              </w:rPr>
                              <w:t>Fecha</w:t>
                            </w:r>
                          </w:p>
                          <w:p w14:paraId="5A17791D" w14:textId="2193528C" w:rsidR="00242101" w:rsidRDefault="00D564E2">
                            <w:pPr>
                              <w:jc w:val="center"/>
                              <w:textDirection w:val="btLr"/>
                            </w:pPr>
                            <w:r>
                              <w:rPr>
                                <w:b/>
                                <w:color w:val="000000"/>
                                <w:sz w:val="32"/>
                              </w:rPr>
                              <w:t xml:space="preserve"> 12/05/2026</w:t>
                            </w:r>
                          </w:p>
                        </w:txbxContent>
                      </wps:txbx>
                      <wps:bodyPr spcFirstLastPara="1" wrap="square" lIns="91425" tIns="45700" rIns="91425" bIns="45700" anchor="ctr" anchorCtr="0">
                        <a:noAutofit/>
                      </wps:bodyPr>
                    </wps:wsp>
                  </a:graphicData>
                </a:graphic>
              </wp:anchor>
            </w:drawing>
          </mc:Choice>
          <mc:Fallback>
            <w:pict>
              <v:rect w14:anchorId="74AD98D2" id="Rectángulo 32" o:spid="_x0000_s1057" style="position:absolute;left:0;text-align:left;margin-left:12.95pt;margin-top:207.75pt;width:417pt;height:44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" filled="f" stroked="f">
                <v:textbox inset="2.53958mm,1.2694mm,2.53958mm,1.2694mm">
                  <w:txbxContent>
                    <w:p w14:paraId="62E4C15F" w14:textId="77777777" w:rsidR="00242101" w:rsidRDefault="00D564E2">
                      <w:pPr>
                        <w:jc w:val="center"/>
                        <w:textDirection w:val="btLr"/>
                      </w:pPr>
                      <w:r>
                        <w:rPr>
                          <w:b/>
                          <w:color w:val="000000"/>
                          <w:sz w:val="32"/>
                        </w:rPr>
                        <w:t>Tema</w:t>
                      </w:r>
                    </w:p>
                    <w:p w14:paraId="7CDB3E49" w14:textId="180D291B" w:rsidR="00242101" w:rsidRDefault="00D564E2">
                      <w:pPr>
                        <w:jc w:val="center"/>
                        <w:textDirection w:val="btLr"/>
                      </w:pPr>
                      <w:r>
                        <w:rPr>
                          <w:color w:val="000000"/>
                          <w:sz w:val="44"/>
                        </w:rPr>
                        <w:t xml:space="preserve">ESPECIFICACIÓN DE REQUERIMIENTOS DE SOFTWARE PARA SOA CON SOAP EN </w:t>
                      </w:r>
                      <w:r w:rsidR="003B7407">
                        <w:rPr>
                          <w:color w:val="000000"/>
                          <w:sz w:val="44"/>
                        </w:rPr>
                        <w:t>.NET</w:t>
                      </w:r>
                      <w:r>
                        <w:rPr>
                          <w:color w:val="000000"/>
                          <w:sz w:val="44"/>
                        </w:rPr>
                        <w:t xml:space="preserve"> SIN BDD</w:t>
                      </w:r>
                    </w:p>
                    <w:p w14:paraId="01F1827D" w14:textId="77777777" w:rsidR="00242101" w:rsidRDefault="00242101">
                      <w:pPr>
                        <w:jc w:val="center"/>
                        <w:textDirection w:val="btLr"/>
                      </w:pPr>
                    </w:p>
                    <w:p w14:paraId="2927B494" w14:textId="77777777" w:rsidR="00242101" w:rsidRDefault="00D564E2">
                      <w:pPr>
                        <w:jc w:val="center"/>
                        <w:textDirection w:val="btLr"/>
                      </w:pPr>
                      <w:r>
                        <w:rPr>
                          <w:b/>
                          <w:color w:val="000000"/>
                          <w:sz w:val="32"/>
                        </w:rPr>
                        <w:t>Autores</w:t>
                      </w:r>
                    </w:p>
                    <w:p w14:paraId="734749F6" w14:textId="77777777" w:rsidR="00242101" w:rsidRDefault="00D564E2">
                      <w:pPr>
                        <w:spacing w:before="0"/>
                        <w:jc w:val="center"/>
                        <w:textDirection w:val="btLr"/>
                      </w:pPr>
                      <w:r>
                        <w:rPr>
                          <w:color w:val="000000"/>
                        </w:rPr>
                        <w:t>Cobeña Zambrano Joan Oswaldo</w:t>
                      </w:r>
                    </w:p>
                    <w:p w14:paraId="10ED5C0E" w14:textId="77777777" w:rsidR="00242101" w:rsidRDefault="00D564E2">
                      <w:pPr>
                        <w:spacing w:before="0"/>
                        <w:jc w:val="center"/>
                        <w:textDirection w:val="btLr"/>
                      </w:pPr>
                      <w:r>
                        <w:rPr>
                          <w:color w:val="000000"/>
                        </w:rPr>
                        <w:t>Pasquel Ruiz Juan David</w:t>
                      </w:r>
                    </w:p>
                    <w:p w14:paraId="7CF137F5" w14:textId="77777777" w:rsidR="00242101" w:rsidRDefault="00D564E2">
                      <w:pPr>
                        <w:spacing w:before="0"/>
                        <w:jc w:val="center"/>
                        <w:textDirection w:val="btLr"/>
                      </w:pPr>
                      <w:r>
                        <w:rPr>
                          <w:color w:val="000000"/>
                        </w:rPr>
                        <w:t>Verdesoto Segovia Edison Damián</w:t>
                      </w:r>
                    </w:p>
                    <w:p w14:paraId="4CFCBF05" w14:textId="77777777" w:rsidR="00242101" w:rsidRDefault="00242101">
                      <w:pPr>
                        <w:jc w:val="center"/>
                        <w:textDirection w:val="btLr"/>
                      </w:pPr>
                    </w:p>
                    <w:p w14:paraId="1738F6F7" w14:textId="77777777" w:rsidR="00242101" w:rsidRDefault="00D564E2">
                      <w:pPr>
                        <w:jc w:val="center"/>
                        <w:textDirection w:val="btLr"/>
                      </w:pPr>
                      <w:r>
                        <w:rPr>
                          <w:b/>
                          <w:color w:val="000000"/>
                          <w:sz w:val="32"/>
                        </w:rPr>
                        <w:t>Tutor</w:t>
                      </w:r>
                    </w:p>
                    <w:p w14:paraId="7F671487" w14:textId="77777777" w:rsidR="00242101" w:rsidRDefault="00D564E2">
                      <w:pPr>
                        <w:jc w:val="center"/>
                        <w:textDirection w:val="btLr"/>
                      </w:pPr>
                      <w:r>
                        <w:rPr>
                          <w:color w:val="000000"/>
                        </w:rPr>
                        <w:t>Ing. Eduardo Mauricio Campaña Ortega</w:t>
                      </w:r>
                    </w:p>
                    <w:p w14:paraId="308B8517" w14:textId="77777777" w:rsidR="00242101" w:rsidRDefault="00D564E2">
                      <w:pPr>
                        <w:jc w:val="center"/>
                        <w:textDirection w:val="btLr"/>
                      </w:pPr>
                      <w:r>
                        <w:rPr>
                          <w:color w:val="000000"/>
                        </w:rPr>
                        <w:t>MIS.MDU.CCNA.CCIA.</w:t>
                      </w:r>
                    </w:p>
                    <w:p w14:paraId="737D9B8B" w14:textId="77777777" w:rsidR="00242101" w:rsidRDefault="00D564E2">
                      <w:pPr>
                        <w:jc w:val="center"/>
                        <w:textDirection w:val="btLr"/>
                      </w:pPr>
                      <w:r>
                        <w:rPr>
                          <w:color w:val="000000"/>
                        </w:rPr>
                        <w:t>PhD. (c) Ingeniería de Software PhD. (c) Seguridad Información</w:t>
                      </w:r>
                    </w:p>
                    <w:p w14:paraId="34C51BAF" w14:textId="77777777" w:rsidR="00242101" w:rsidRDefault="00242101">
                      <w:pPr>
                        <w:jc w:val="center"/>
                        <w:textDirection w:val="btLr"/>
                      </w:pPr>
                    </w:p>
                    <w:p w14:paraId="08C3C98A" w14:textId="77777777" w:rsidR="00242101" w:rsidRDefault="00D564E2">
                      <w:pPr>
                        <w:jc w:val="center"/>
                        <w:textDirection w:val="btLr"/>
                      </w:pPr>
                      <w:r>
                        <w:rPr>
                          <w:b/>
                          <w:color w:val="000000"/>
                          <w:sz w:val="32"/>
                        </w:rPr>
                        <w:t>Fecha</w:t>
                      </w:r>
                    </w:p>
                    <w:p w14:paraId="5A17791D" w14:textId="2193528C" w:rsidR="00242101" w:rsidRDefault="00D564E2">
                      <w:pPr>
                        <w:jc w:val="center"/>
                        <w:textDirection w:val="btLr"/>
                      </w:pPr>
                      <w:r>
                        <w:rPr>
                          <w:b/>
                          <w:color w:val="000000"/>
                          <w:sz w:val="32"/>
                        </w:rPr>
                        <w:t xml:space="preserve"> 12/05/2026</w:t>
                      </w:r>
                    </w:p>
                  </w:txbxContent>
                </v:textbox>
              </v:rect>
            </w:pict>
          </mc:Fallback>
        </mc:AlternateContent>
      </w:r>
      <w:r>
        <w:rPr>
          <w:noProof/>
        </w:rPr>
        <w:drawing>
          <wp:anchor distT="0" distB="0" distL="114300" distR="114300" simplePos="0" relativeHeight="251660288" behindDoc="0" locked="0" layoutInCell="1" hidden="0" allowOverlap="1" wp14:anchorId="406251B1" wp14:editId="16E4CF77">
            <wp:simplePos x="0" y="0"/>
            <wp:positionH relativeFrom="column">
              <wp:posOffset>1847850</wp:posOffset>
            </wp:positionH>
            <wp:positionV relativeFrom="paragraph">
              <wp:posOffset>199390</wp:posOffset>
            </wp:positionV>
            <wp:extent cx="3482340" cy="2179320"/>
            <wp:effectExtent l="0" t="0" r="0" b="0"/>
            <wp:wrapNone/>
            <wp:docPr id="34"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21A13921" w14:textId="77777777" w:rsidR="00242101" w:rsidRDefault="00D564E2">
      <w:pPr>
        <w:pStyle w:val="Ttulo1"/>
      </w:pPr>
      <w:bookmarkStart w:id="0" w:name="_vl063frz8hkp" w:colFirst="0" w:colLast="0"/>
      <w:bookmarkEnd w:id="0"/>
      <w:r>
        <w:lastRenderedPageBreak/>
        <w:t>ESPECIFICACIÓN DE REQUERIMIENTOS DEL PARA SOA CON SOAP EN .NET SIN BDD</w:t>
      </w:r>
    </w:p>
    <w:p w14:paraId="41196E8C" w14:textId="77777777" w:rsidR="00242101" w:rsidRDefault="00D564E2">
      <w:r>
        <w:t>ÍNDICE DE CONTENIDOS</w:t>
      </w:r>
    </w:p>
    <w:sdt>
      <w:sdtPr>
        <w:id w:val="-3236589"/>
        <w:docPartObj>
          <w:docPartGallery w:val="Table of Contents"/>
          <w:docPartUnique/>
        </w:docPartObj>
      </w:sdtPr>
      <w:sdtEndPr/>
      <w:sdtContent>
        <w:p w14:paraId="07B2B63F" w14:textId="77777777" w:rsidR="00242101" w:rsidRDefault="00D564E2">
          <w:pPr>
            <w:tabs>
              <w:tab w:val="right" w:pos="9020"/>
            </w:tabs>
            <w:spacing w:before="140"/>
            <w:ind w:left="980" w:hanging="441"/>
          </w:pPr>
          <w:r>
            <w:fldChar w:fldCharType="begin"/>
          </w:r>
          <w:r>
            <w:instrText xml:space="preserve"> TOC \h \u \z \t "Heading 1,1,Heading 2,2,Heading 3,3,"</w:instrText>
          </w:r>
          <w:r>
            <w:fldChar w:fldCharType="separate"/>
          </w:r>
          <w:hyperlink w:anchor="_vl063frz8hkp">
            <w:r>
              <w:rPr>
                <w:color w:val="000000"/>
              </w:rPr>
              <w:t>ESPECIFICACIÓN DE REQUERIMIENTOS DEL PARA SOA CON SOAP EN .NET SIN BDD</w:t>
            </w:r>
            <w:r>
              <w:rPr>
                <w:color w:val="000000"/>
              </w:rPr>
              <w:tab/>
              <w:t>1</w:t>
            </w:r>
          </w:hyperlink>
        </w:p>
        <w:p w14:paraId="6E064A01"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n7h0v5tl67b0">
            <w:r w:rsidR="00D564E2">
              <w:rPr>
                <w:color w:val="000000"/>
              </w:rPr>
              <w:t>1.</w:t>
            </w:r>
          </w:hyperlink>
          <w:hyperlink w:anchor="_n7h0v5tl67b0">
            <w:r w:rsidR="00D564E2">
              <w:rPr>
                <w:rFonts w:ascii="Calibri" w:eastAsia="Calibri" w:hAnsi="Calibri" w:cs="Calibri"/>
                <w:color w:val="000000"/>
                <w:sz w:val="22"/>
                <w:szCs w:val="22"/>
              </w:rPr>
              <w:tab/>
            </w:r>
          </w:hyperlink>
          <w:r w:rsidR="00D564E2">
            <w:fldChar w:fldCharType="begin"/>
          </w:r>
          <w:r w:rsidR="00D564E2">
            <w:instrText xml:space="preserve"> PAGEREF _n7h0v5tl67b0 \h </w:instrText>
          </w:r>
          <w:r w:rsidR="00D564E2">
            <w:fldChar w:fldCharType="separate"/>
          </w:r>
          <w:r w:rsidR="00D564E2">
            <w:rPr>
              <w:color w:val="000000"/>
            </w:rPr>
            <w:t>Introducción</w:t>
          </w:r>
          <w:r w:rsidR="00D564E2">
            <w:rPr>
              <w:color w:val="000000"/>
            </w:rPr>
            <w:tab/>
            <w:t>6</w:t>
          </w:r>
          <w:r w:rsidR="00D564E2">
            <w:fldChar w:fldCharType="end"/>
          </w:r>
        </w:p>
        <w:p w14:paraId="0251EE45"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y8vbzq6pki8r">
            <w:r w:rsidR="00D564E2">
              <w:rPr>
                <w:color w:val="000000"/>
              </w:rPr>
              <w:t>2.</w:t>
            </w:r>
          </w:hyperlink>
          <w:hyperlink w:anchor="_y8vbzq6pki8r">
            <w:r w:rsidR="00D564E2">
              <w:rPr>
                <w:rFonts w:ascii="Calibri" w:eastAsia="Calibri" w:hAnsi="Calibri" w:cs="Calibri"/>
                <w:color w:val="000000"/>
                <w:sz w:val="22"/>
                <w:szCs w:val="22"/>
              </w:rPr>
              <w:tab/>
            </w:r>
          </w:hyperlink>
          <w:r w:rsidR="00D564E2">
            <w:fldChar w:fldCharType="begin"/>
          </w:r>
          <w:r w:rsidR="00D564E2">
            <w:instrText xml:space="preserve"> PAGEREF _y8vbzq6pki8r \h </w:instrText>
          </w:r>
          <w:r w:rsidR="00D564E2">
            <w:fldChar w:fldCharType="separate"/>
          </w:r>
          <w:r w:rsidR="00D564E2">
            <w:rPr>
              <w:color w:val="000000"/>
            </w:rPr>
            <w:t>Propósito</w:t>
          </w:r>
          <w:r w:rsidR="00D564E2">
            <w:rPr>
              <w:color w:val="000000"/>
            </w:rPr>
            <w:tab/>
            <w:t>6</w:t>
          </w:r>
          <w:r w:rsidR="00D564E2">
            <w:fldChar w:fldCharType="end"/>
          </w:r>
        </w:p>
        <w:p w14:paraId="1C2E81BE"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vvehgcawyj1c">
            <w:r w:rsidR="00D564E2">
              <w:rPr>
                <w:color w:val="000000"/>
              </w:rPr>
              <w:t>3.</w:t>
            </w:r>
          </w:hyperlink>
          <w:hyperlink w:anchor="_vvehgcawyj1c">
            <w:r w:rsidR="00D564E2">
              <w:rPr>
                <w:rFonts w:ascii="Calibri" w:eastAsia="Calibri" w:hAnsi="Calibri" w:cs="Calibri"/>
                <w:color w:val="000000"/>
                <w:sz w:val="22"/>
                <w:szCs w:val="22"/>
              </w:rPr>
              <w:tab/>
            </w:r>
          </w:hyperlink>
          <w:r w:rsidR="00D564E2">
            <w:fldChar w:fldCharType="begin"/>
          </w:r>
          <w:r w:rsidR="00D564E2">
            <w:instrText xml:space="preserve"> PAGEREF _vvehgcawyj1c \h </w:instrText>
          </w:r>
          <w:r w:rsidR="00D564E2">
            <w:fldChar w:fldCharType="separate"/>
          </w:r>
          <w:r w:rsidR="00D564E2">
            <w:rPr>
              <w:color w:val="000000"/>
            </w:rPr>
            <w:t>Alcance</w:t>
          </w:r>
          <w:r w:rsidR="00D564E2">
            <w:rPr>
              <w:color w:val="000000"/>
            </w:rPr>
            <w:tab/>
            <w:t>6</w:t>
          </w:r>
          <w:r w:rsidR="00D564E2">
            <w:fldChar w:fldCharType="end"/>
          </w:r>
        </w:p>
        <w:p w14:paraId="3F34241A"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wtl8cvmxoe21">
            <w:r w:rsidR="00D564E2">
              <w:rPr>
                <w:color w:val="000000"/>
              </w:rPr>
              <w:t>4.</w:t>
            </w:r>
          </w:hyperlink>
          <w:hyperlink w:anchor="_wtl8cvmxoe21">
            <w:r w:rsidR="00D564E2">
              <w:rPr>
                <w:rFonts w:ascii="Calibri" w:eastAsia="Calibri" w:hAnsi="Calibri" w:cs="Calibri"/>
                <w:color w:val="000000"/>
                <w:sz w:val="22"/>
                <w:szCs w:val="22"/>
              </w:rPr>
              <w:tab/>
            </w:r>
          </w:hyperlink>
          <w:r w:rsidR="00D564E2">
            <w:fldChar w:fldCharType="begin"/>
          </w:r>
          <w:r w:rsidR="00D564E2">
            <w:instrText xml:space="preserve"> PAGEREF _wtl8cvmxoe21 \h </w:instrText>
          </w:r>
          <w:r w:rsidR="00D564E2">
            <w:fldChar w:fldCharType="separate"/>
          </w:r>
          <w:r w:rsidR="00D564E2">
            <w:rPr>
              <w:color w:val="000000"/>
            </w:rPr>
            <w:t>Definiciones, Acrónimos y Abreviaturas</w:t>
          </w:r>
          <w:r w:rsidR="00D564E2">
            <w:rPr>
              <w:color w:val="000000"/>
            </w:rPr>
            <w:tab/>
            <w:t>7</w:t>
          </w:r>
          <w:r w:rsidR="00D564E2">
            <w:fldChar w:fldCharType="end"/>
          </w:r>
        </w:p>
        <w:p w14:paraId="4E59CE43" w14:textId="77777777" w:rsidR="00242101" w:rsidRDefault="00C1011A">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pid3hllixm6g">
            <w:r w:rsidR="00D564E2">
              <w:rPr>
                <w:color w:val="000000"/>
              </w:rPr>
              <w:t>4.1.</w:t>
            </w:r>
          </w:hyperlink>
          <w:hyperlink w:anchor="_pid3hllixm6g">
            <w:r w:rsidR="00D564E2">
              <w:rPr>
                <w:rFonts w:ascii="Calibri" w:eastAsia="Calibri" w:hAnsi="Calibri" w:cs="Calibri"/>
                <w:color w:val="000000"/>
                <w:sz w:val="22"/>
                <w:szCs w:val="22"/>
              </w:rPr>
              <w:tab/>
            </w:r>
          </w:hyperlink>
          <w:r w:rsidR="00D564E2">
            <w:fldChar w:fldCharType="begin"/>
          </w:r>
          <w:r w:rsidR="00D564E2">
            <w:instrText xml:space="preserve"> PAGEREF _pid3hllixm6g \h </w:instrText>
          </w:r>
          <w:r w:rsidR="00D564E2">
            <w:fldChar w:fldCharType="separate"/>
          </w:r>
          <w:r w:rsidR="00D564E2">
            <w:rPr>
              <w:color w:val="000000"/>
            </w:rPr>
            <w:t>Definiciones</w:t>
          </w:r>
          <w:r w:rsidR="00D564E2">
            <w:rPr>
              <w:color w:val="000000"/>
            </w:rPr>
            <w:tab/>
            <w:t>7</w:t>
          </w:r>
          <w:r w:rsidR="00D564E2">
            <w:fldChar w:fldCharType="end"/>
          </w:r>
        </w:p>
        <w:p w14:paraId="664AD1DB" w14:textId="77777777" w:rsidR="00242101" w:rsidRDefault="00C1011A">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cxxxxqnyp5bm">
            <w:r w:rsidR="00D564E2">
              <w:rPr>
                <w:color w:val="000000"/>
              </w:rPr>
              <w:t>4.2.</w:t>
            </w:r>
          </w:hyperlink>
          <w:hyperlink w:anchor="_cxxxxqnyp5bm">
            <w:r w:rsidR="00D564E2">
              <w:rPr>
                <w:rFonts w:ascii="Calibri" w:eastAsia="Calibri" w:hAnsi="Calibri" w:cs="Calibri"/>
                <w:color w:val="000000"/>
                <w:sz w:val="22"/>
                <w:szCs w:val="22"/>
              </w:rPr>
              <w:tab/>
            </w:r>
          </w:hyperlink>
          <w:r w:rsidR="00D564E2">
            <w:fldChar w:fldCharType="begin"/>
          </w:r>
          <w:r w:rsidR="00D564E2">
            <w:instrText xml:space="preserve"> PAGEREF _cxxxxqnyp5bm \h </w:instrText>
          </w:r>
          <w:r w:rsidR="00D564E2">
            <w:fldChar w:fldCharType="separate"/>
          </w:r>
          <w:r w:rsidR="00D564E2">
            <w:rPr>
              <w:color w:val="000000"/>
            </w:rPr>
            <w:t>Acrónimos y abreviaturas</w:t>
          </w:r>
          <w:r w:rsidR="00D564E2">
            <w:rPr>
              <w:color w:val="000000"/>
            </w:rPr>
            <w:tab/>
            <w:t>7</w:t>
          </w:r>
          <w:r w:rsidR="00D564E2">
            <w:fldChar w:fldCharType="end"/>
          </w:r>
        </w:p>
        <w:p w14:paraId="5F619F84"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ruajopt55hnj">
            <w:r w:rsidR="00D564E2">
              <w:rPr>
                <w:color w:val="000000"/>
              </w:rPr>
              <w:t>5.</w:t>
            </w:r>
          </w:hyperlink>
          <w:hyperlink w:anchor="_ruajopt55hnj">
            <w:r w:rsidR="00D564E2">
              <w:rPr>
                <w:rFonts w:ascii="Calibri" w:eastAsia="Calibri" w:hAnsi="Calibri" w:cs="Calibri"/>
                <w:color w:val="000000"/>
                <w:sz w:val="22"/>
                <w:szCs w:val="22"/>
              </w:rPr>
              <w:tab/>
            </w:r>
          </w:hyperlink>
          <w:r w:rsidR="00D564E2">
            <w:fldChar w:fldCharType="begin"/>
          </w:r>
          <w:r w:rsidR="00D564E2">
            <w:instrText xml:space="preserve"> PAGEREF _ruajopt55hnj \h </w:instrText>
          </w:r>
          <w:r w:rsidR="00D564E2">
            <w:fldChar w:fldCharType="separate"/>
          </w:r>
          <w:r w:rsidR="00D564E2">
            <w:rPr>
              <w:color w:val="000000"/>
            </w:rPr>
            <w:t>Referencias</w:t>
          </w:r>
          <w:r w:rsidR="00D564E2">
            <w:rPr>
              <w:color w:val="000000"/>
            </w:rPr>
            <w:tab/>
            <w:t>8</w:t>
          </w:r>
          <w:r w:rsidR="00D564E2">
            <w:fldChar w:fldCharType="end"/>
          </w:r>
        </w:p>
        <w:p w14:paraId="3F316671"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3mgefjjplcwb">
            <w:r w:rsidR="00D564E2">
              <w:rPr>
                <w:color w:val="000000"/>
              </w:rPr>
              <w:t>6.</w:t>
            </w:r>
          </w:hyperlink>
          <w:hyperlink w:anchor="_3mgefjjplcwb">
            <w:r w:rsidR="00D564E2">
              <w:rPr>
                <w:rFonts w:ascii="Calibri" w:eastAsia="Calibri" w:hAnsi="Calibri" w:cs="Calibri"/>
                <w:color w:val="000000"/>
                <w:sz w:val="22"/>
                <w:szCs w:val="22"/>
              </w:rPr>
              <w:tab/>
            </w:r>
          </w:hyperlink>
          <w:r w:rsidR="00D564E2">
            <w:fldChar w:fldCharType="begin"/>
          </w:r>
          <w:r w:rsidR="00D564E2">
            <w:instrText xml:space="preserve"> PAGEREF _3mgefjjplcwb \h </w:instrText>
          </w:r>
          <w:r w:rsidR="00D564E2">
            <w:fldChar w:fldCharType="separate"/>
          </w:r>
          <w:r w:rsidR="00D564E2">
            <w:rPr>
              <w:color w:val="000000"/>
            </w:rPr>
            <w:t>Visión General del Documento</w:t>
          </w:r>
          <w:r w:rsidR="00D564E2">
            <w:rPr>
              <w:color w:val="000000"/>
            </w:rPr>
            <w:tab/>
            <w:t>8</w:t>
          </w:r>
          <w:r w:rsidR="00D564E2">
            <w:fldChar w:fldCharType="end"/>
          </w:r>
        </w:p>
        <w:p w14:paraId="6533CE92"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wx0jo82n5pwt">
            <w:r w:rsidR="00D564E2">
              <w:rPr>
                <w:color w:val="000000"/>
              </w:rPr>
              <w:t>7.</w:t>
            </w:r>
          </w:hyperlink>
          <w:hyperlink w:anchor="_wx0jo82n5pwt">
            <w:r w:rsidR="00D564E2">
              <w:rPr>
                <w:rFonts w:ascii="Calibri" w:eastAsia="Calibri" w:hAnsi="Calibri" w:cs="Calibri"/>
                <w:color w:val="000000"/>
                <w:sz w:val="22"/>
                <w:szCs w:val="22"/>
              </w:rPr>
              <w:tab/>
            </w:r>
          </w:hyperlink>
          <w:r w:rsidR="00D564E2">
            <w:fldChar w:fldCharType="begin"/>
          </w:r>
          <w:r w:rsidR="00D564E2">
            <w:instrText xml:space="preserve"> PAGEREF _wx0jo82n5pwt \h </w:instrText>
          </w:r>
          <w:r w:rsidR="00D564E2">
            <w:fldChar w:fldCharType="separate"/>
          </w:r>
          <w:r w:rsidR="00D564E2">
            <w:rPr>
              <w:color w:val="000000"/>
            </w:rPr>
            <w:t>Descripción General</w:t>
          </w:r>
          <w:r w:rsidR="00D564E2">
            <w:rPr>
              <w:color w:val="000000"/>
            </w:rPr>
            <w:tab/>
            <w:t>8</w:t>
          </w:r>
          <w:r w:rsidR="00D564E2">
            <w:fldChar w:fldCharType="end"/>
          </w:r>
        </w:p>
        <w:p w14:paraId="0F88A8DC" w14:textId="77777777" w:rsidR="00242101" w:rsidRDefault="00C1011A">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ntqk3qfa7xp0">
            <w:r w:rsidR="00D564E2">
              <w:rPr>
                <w:color w:val="000000"/>
              </w:rPr>
              <w:t>7.1.</w:t>
            </w:r>
          </w:hyperlink>
          <w:hyperlink w:anchor="_ntqk3qfa7xp0">
            <w:r w:rsidR="00D564E2">
              <w:rPr>
                <w:rFonts w:ascii="Calibri" w:eastAsia="Calibri" w:hAnsi="Calibri" w:cs="Calibri"/>
                <w:color w:val="000000"/>
                <w:sz w:val="22"/>
                <w:szCs w:val="22"/>
              </w:rPr>
              <w:tab/>
            </w:r>
          </w:hyperlink>
          <w:r w:rsidR="00D564E2">
            <w:fldChar w:fldCharType="begin"/>
          </w:r>
          <w:r w:rsidR="00D564E2">
            <w:instrText xml:space="preserve"> PAGEREF _ntqk3qfa7xp0 \h </w:instrText>
          </w:r>
          <w:r w:rsidR="00D564E2">
            <w:fldChar w:fldCharType="separate"/>
          </w:r>
          <w:r w:rsidR="00D564E2">
            <w:rPr>
              <w:color w:val="000000"/>
            </w:rPr>
            <w:t>Perspectiva del Producto</w:t>
          </w:r>
          <w:r w:rsidR="00D564E2">
            <w:rPr>
              <w:color w:val="000000"/>
            </w:rPr>
            <w:tab/>
            <w:t>9</w:t>
          </w:r>
          <w:r w:rsidR="00D564E2">
            <w:fldChar w:fldCharType="end"/>
          </w:r>
        </w:p>
        <w:p w14:paraId="08C2B008" w14:textId="77777777" w:rsidR="00242101" w:rsidRDefault="00C1011A">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zahulkcl0thd">
            <w:r w:rsidR="00D564E2">
              <w:rPr>
                <w:color w:val="000000"/>
              </w:rPr>
              <w:t>7.2.</w:t>
            </w:r>
          </w:hyperlink>
          <w:hyperlink w:anchor="_zahulkcl0thd">
            <w:r w:rsidR="00D564E2">
              <w:rPr>
                <w:rFonts w:ascii="Calibri" w:eastAsia="Calibri" w:hAnsi="Calibri" w:cs="Calibri"/>
                <w:color w:val="000000"/>
                <w:sz w:val="22"/>
                <w:szCs w:val="22"/>
              </w:rPr>
              <w:tab/>
            </w:r>
          </w:hyperlink>
          <w:r w:rsidR="00D564E2">
            <w:fldChar w:fldCharType="begin"/>
          </w:r>
          <w:r w:rsidR="00D564E2">
            <w:instrText xml:space="preserve"> PAGEREF _zahulkcl0thd \h </w:instrText>
          </w:r>
          <w:r w:rsidR="00D564E2">
            <w:fldChar w:fldCharType="separate"/>
          </w:r>
          <w:r w:rsidR="00D564E2">
            <w:rPr>
              <w:color w:val="000000"/>
            </w:rPr>
            <w:t>Funciones del Producto (software)</w:t>
          </w:r>
          <w:r w:rsidR="00D564E2">
            <w:rPr>
              <w:color w:val="000000"/>
            </w:rPr>
            <w:tab/>
            <w:t>9</w:t>
          </w:r>
          <w:r w:rsidR="00D564E2">
            <w:fldChar w:fldCharType="end"/>
          </w:r>
        </w:p>
        <w:p w14:paraId="2FE7C78C"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jgdkjni8qpxm">
            <w:r w:rsidR="00D564E2">
              <w:rPr>
                <w:color w:val="000000"/>
              </w:rPr>
              <w:t>7.3 Condiciones del Entorno</w:t>
            </w:r>
            <w:r w:rsidR="00D564E2">
              <w:rPr>
                <w:color w:val="000000"/>
              </w:rPr>
              <w:tab/>
              <w:t>9</w:t>
            </w:r>
          </w:hyperlink>
        </w:p>
        <w:p w14:paraId="69DF18E1"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jggnsmpo2508">
            <w:r w:rsidR="00D564E2">
              <w:rPr>
                <w:color w:val="000000"/>
              </w:rPr>
              <w:t>7.4 Características de los Usuarios</w:t>
            </w:r>
            <w:r w:rsidR="00D564E2">
              <w:rPr>
                <w:color w:val="000000"/>
              </w:rPr>
              <w:tab/>
              <w:t>9</w:t>
            </w:r>
          </w:hyperlink>
        </w:p>
        <w:p w14:paraId="2ECA5378"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k83wyg3ijcmy">
            <w:r w:rsidR="00D564E2">
              <w:rPr>
                <w:color w:val="000000"/>
              </w:rPr>
              <w:t>7.5 Interfaces Externas</w:t>
            </w:r>
            <w:r w:rsidR="00D564E2">
              <w:rPr>
                <w:color w:val="000000"/>
              </w:rPr>
              <w:tab/>
              <w:t>10</w:t>
            </w:r>
          </w:hyperlink>
        </w:p>
        <w:p w14:paraId="22F0F35E"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9hp8d1tpjxo3">
            <w:r w:rsidR="00D564E2">
              <w:rPr>
                <w:color w:val="000000"/>
              </w:rPr>
              <w:t>7.6 Restricciones</w:t>
            </w:r>
            <w:r w:rsidR="00D564E2">
              <w:rPr>
                <w:color w:val="000000"/>
              </w:rPr>
              <w:tab/>
              <w:t>10</w:t>
            </w:r>
          </w:hyperlink>
        </w:p>
        <w:p w14:paraId="10B52FA6"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6nytg2oqtaxp">
            <w:r w:rsidR="00D564E2">
              <w:rPr>
                <w:color w:val="000000"/>
              </w:rPr>
              <w:t>7.7 Suposiciones y Dependencias</w:t>
            </w:r>
            <w:r w:rsidR="00D564E2">
              <w:rPr>
                <w:color w:val="000000"/>
              </w:rPr>
              <w:tab/>
              <w:t>10</w:t>
            </w:r>
          </w:hyperlink>
        </w:p>
        <w:p w14:paraId="11F1A642" w14:textId="77777777" w:rsidR="00242101" w:rsidRDefault="00C1011A">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v6kjhk4h79if">
            <w:r w:rsidR="00D564E2">
              <w:rPr>
                <w:color w:val="000000"/>
              </w:rPr>
              <w:t>8.</w:t>
            </w:r>
          </w:hyperlink>
          <w:hyperlink w:anchor="_v6kjhk4h79if">
            <w:r w:rsidR="00D564E2">
              <w:rPr>
                <w:rFonts w:ascii="Calibri" w:eastAsia="Calibri" w:hAnsi="Calibri" w:cs="Calibri"/>
                <w:color w:val="000000"/>
                <w:sz w:val="22"/>
                <w:szCs w:val="22"/>
              </w:rPr>
              <w:tab/>
            </w:r>
          </w:hyperlink>
          <w:r w:rsidR="00D564E2">
            <w:fldChar w:fldCharType="begin"/>
          </w:r>
          <w:r w:rsidR="00D564E2">
            <w:instrText xml:space="preserve"> PAGEREF _v6kjhk4h79if \h </w:instrText>
          </w:r>
          <w:r w:rsidR="00D564E2">
            <w:fldChar w:fldCharType="separate"/>
          </w:r>
          <w:r w:rsidR="00D564E2">
            <w:rPr>
              <w:color w:val="000000"/>
            </w:rPr>
            <w:t>Especificación de Requerimientos</w:t>
          </w:r>
          <w:r w:rsidR="00D564E2">
            <w:rPr>
              <w:color w:val="000000"/>
            </w:rPr>
            <w:tab/>
            <w:t>11</w:t>
          </w:r>
          <w:r w:rsidR="00D564E2">
            <w:fldChar w:fldCharType="end"/>
          </w:r>
        </w:p>
        <w:p w14:paraId="7E83F93B"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rwdiw7fytd53">
            <w:r w:rsidR="00D564E2">
              <w:rPr>
                <w:color w:val="000000"/>
              </w:rPr>
              <w:t>8.1 Requisitos comunes de las interfaces</w:t>
            </w:r>
            <w:r w:rsidR="00D564E2">
              <w:rPr>
                <w:color w:val="000000"/>
              </w:rPr>
              <w:tab/>
              <w:t>11</w:t>
            </w:r>
          </w:hyperlink>
        </w:p>
        <w:p w14:paraId="27FD42AC"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iy8icv6jrbog">
            <w:r w:rsidR="00D564E2">
              <w:rPr>
                <w:color w:val="000000"/>
              </w:rPr>
              <w:t>8.1.1 Interfaces de usuario</w:t>
            </w:r>
            <w:r w:rsidR="00D564E2">
              <w:rPr>
                <w:color w:val="000000"/>
              </w:rPr>
              <w:tab/>
              <w:t>11</w:t>
            </w:r>
          </w:hyperlink>
        </w:p>
        <w:p w14:paraId="39F38C3D"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49yxnj7usvmp">
            <w:r w:rsidR="00D564E2">
              <w:rPr>
                <w:color w:val="000000"/>
              </w:rPr>
              <w:t>8.1.2 Interfaces de hardware</w:t>
            </w:r>
            <w:r w:rsidR="00D564E2">
              <w:rPr>
                <w:color w:val="000000"/>
              </w:rPr>
              <w:tab/>
              <w:t>11</w:t>
            </w:r>
          </w:hyperlink>
        </w:p>
        <w:p w14:paraId="4F57CC23"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k2qnuqqx2mhi">
            <w:r w:rsidR="00D564E2">
              <w:rPr>
                <w:color w:val="000000"/>
              </w:rPr>
              <w:t>8.1.3 Interfaces de software</w:t>
            </w:r>
            <w:r w:rsidR="00D564E2">
              <w:rPr>
                <w:color w:val="000000"/>
              </w:rPr>
              <w:tab/>
              <w:t>12</w:t>
            </w:r>
          </w:hyperlink>
        </w:p>
        <w:p w14:paraId="763F3B98"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gynrkohuru59">
            <w:r w:rsidR="00D564E2">
              <w:rPr>
                <w:color w:val="000000"/>
              </w:rPr>
              <w:t>8.1.4 Interfaces de comunicación</w:t>
            </w:r>
            <w:r w:rsidR="00D564E2">
              <w:rPr>
                <w:color w:val="000000"/>
              </w:rPr>
              <w:tab/>
              <w:t>13</w:t>
            </w:r>
          </w:hyperlink>
        </w:p>
        <w:p w14:paraId="72DE3119"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okxe5kx8ips8">
            <w:r w:rsidR="00D564E2">
              <w:rPr>
                <w:color w:val="000000"/>
              </w:rPr>
              <w:t>8.2 Requisitos Funcionales</w:t>
            </w:r>
            <w:r w:rsidR="00D564E2">
              <w:rPr>
                <w:color w:val="000000"/>
              </w:rPr>
              <w:tab/>
              <w:t>13</w:t>
            </w:r>
          </w:hyperlink>
        </w:p>
        <w:p w14:paraId="510E8816"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5nk68weas7d0">
            <w:r w:rsidR="00D564E2">
              <w:rPr>
                <w:color w:val="000000"/>
              </w:rPr>
              <w:t>8.2.1. Objetivo General</w:t>
            </w:r>
            <w:r w:rsidR="00D564E2">
              <w:rPr>
                <w:color w:val="000000"/>
              </w:rPr>
              <w:tab/>
              <w:t>13</w:t>
            </w:r>
          </w:hyperlink>
        </w:p>
        <w:p w14:paraId="3587A582"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y1vgaz6mag8g">
            <w:r w:rsidR="00D564E2">
              <w:rPr>
                <w:color w:val="000000"/>
              </w:rPr>
              <w:t>8.2.3. Actores</w:t>
            </w:r>
            <w:r w:rsidR="00D564E2">
              <w:rPr>
                <w:color w:val="000000"/>
              </w:rPr>
              <w:tab/>
              <w:t>13</w:t>
            </w:r>
          </w:hyperlink>
        </w:p>
        <w:p w14:paraId="2FE54D2F"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dyd3brnr2uiu">
            <w:r w:rsidR="00D564E2">
              <w:rPr>
                <w:color w:val="000000"/>
              </w:rPr>
              <w:t>8.2.4. Lista de requisitos funcionales</w:t>
            </w:r>
            <w:r w:rsidR="00D564E2">
              <w:rPr>
                <w:color w:val="000000"/>
              </w:rPr>
              <w:tab/>
              <w:t>14</w:t>
            </w:r>
          </w:hyperlink>
        </w:p>
        <w:p w14:paraId="0ACEDF91"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ykx5rwisqa9o">
            <w:r w:rsidR="00D564E2">
              <w:rPr>
                <w:color w:val="000000"/>
              </w:rPr>
              <w:t>8.2.5 Requisitos Funcionales</w:t>
            </w:r>
            <w:r w:rsidR="00D564E2">
              <w:rPr>
                <w:color w:val="000000"/>
              </w:rPr>
              <w:tab/>
              <w:t>14</w:t>
            </w:r>
          </w:hyperlink>
        </w:p>
        <w:p w14:paraId="3D6368D6"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qwwksmvekx2r">
            <w:r w:rsidR="00D564E2">
              <w:rPr>
                <w:color w:val="000000"/>
              </w:rPr>
              <w:t>8.3 Requisitos No Funcionales</w:t>
            </w:r>
            <w:r w:rsidR="00D564E2">
              <w:rPr>
                <w:color w:val="000000"/>
              </w:rPr>
              <w:tab/>
              <w:t>16</w:t>
            </w:r>
          </w:hyperlink>
        </w:p>
        <w:p w14:paraId="29B9A532"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xtetyacq8hhi">
            <w:r w:rsidR="00D564E2">
              <w:rPr>
                <w:color w:val="000000"/>
              </w:rPr>
              <w:t>8.3.1 Objetivo General</w:t>
            </w:r>
            <w:r w:rsidR="00D564E2">
              <w:rPr>
                <w:color w:val="000000"/>
              </w:rPr>
              <w:tab/>
              <w:t>16</w:t>
            </w:r>
          </w:hyperlink>
        </w:p>
        <w:p w14:paraId="520345A1"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594mr6mk5hbk">
            <w:r w:rsidR="00D564E2">
              <w:rPr>
                <w:color w:val="000000"/>
              </w:rPr>
              <w:t>8.4 Otros Requerimientos</w:t>
            </w:r>
            <w:r w:rsidR="00D564E2">
              <w:rPr>
                <w:color w:val="000000"/>
              </w:rPr>
              <w:tab/>
              <w:t>17</w:t>
            </w:r>
          </w:hyperlink>
        </w:p>
        <w:p w14:paraId="629322DA"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loxb4dnvy1n7">
            <w:r w:rsidR="00D564E2">
              <w:rPr>
                <w:color w:val="000000"/>
              </w:rPr>
              <w:t>8.4.1 Restricciones de Diseño</w:t>
            </w:r>
            <w:r w:rsidR="00D564E2">
              <w:rPr>
                <w:color w:val="000000"/>
              </w:rPr>
              <w:tab/>
              <w:t>17</w:t>
            </w:r>
          </w:hyperlink>
        </w:p>
        <w:p w14:paraId="41ACFE94"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wrqdxtuuh14l">
            <w:r w:rsidR="00D564E2">
              <w:rPr>
                <w:color w:val="000000"/>
              </w:rPr>
              <w:t>8.4.2 Restricciones de Hardware</w:t>
            </w:r>
            <w:r w:rsidR="00D564E2">
              <w:rPr>
                <w:color w:val="000000"/>
              </w:rPr>
              <w:tab/>
              <w:t>18</w:t>
            </w:r>
          </w:hyperlink>
        </w:p>
        <w:p w14:paraId="24AF577F"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7h5nflbuh4gn">
            <w:r w:rsidR="00D564E2">
              <w:rPr>
                <w:color w:val="000000"/>
              </w:rPr>
              <w:t>8.4.3 Atributos de calidad</w:t>
            </w:r>
            <w:r w:rsidR="00D564E2">
              <w:rPr>
                <w:color w:val="000000"/>
              </w:rPr>
              <w:tab/>
              <w:t>18</w:t>
            </w:r>
          </w:hyperlink>
        </w:p>
        <w:p w14:paraId="75BC73E8" w14:textId="77777777" w:rsidR="00242101" w:rsidRDefault="00C1011A">
          <w:pPr>
            <w:pBdr>
              <w:top w:val="nil"/>
              <w:left w:val="nil"/>
              <w:bottom w:val="nil"/>
              <w:right w:val="nil"/>
              <w:between w:val="nil"/>
            </w:pBdr>
            <w:tabs>
              <w:tab w:val="right" w:pos="9020"/>
            </w:tabs>
            <w:spacing w:before="140"/>
            <w:ind w:left="980" w:hanging="441"/>
            <w:rPr>
              <w:rFonts w:ascii="Calibri" w:eastAsia="Calibri" w:hAnsi="Calibri" w:cs="Calibri"/>
              <w:color w:val="000000"/>
              <w:sz w:val="22"/>
              <w:szCs w:val="22"/>
            </w:rPr>
          </w:pPr>
          <w:hyperlink w:anchor="_yw79iilhyplp">
            <w:r w:rsidR="00D564E2">
              <w:rPr>
                <w:color w:val="000000"/>
              </w:rPr>
              <w:t>9. Requisitos de Rendimiento</w:t>
            </w:r>
            <w:r w:rsidR="00D564E2">
              <w:rPr>
                <w:color w:val="000000"/>
              </w:rPr>
              <w:tab/>
              <w:t>18</w:t>
            </w:r>
          </w:hyperlink>
        </w:p>
        <w:p w14:paraId="59B78424" w14:textId="77777777" w:rsidR="00242101" w:rsidRDefault="00C1011A">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xficz1w6xc7o">
            <w:r w:rsidR="00D564E2">
              <w:rPr>
                <w:color w:val="000000"/>
              </w:rPr>
              <w:t>9.1. Requisitos de Interfaces Externas</w:t>
            </w:r>
            <w:r w:rsidR="00D564E2">
              <w:rPr>
                <w:color w:val="000000"/>
              </w:rPr>
              <w:tab/>
              <w:t>18</w:t>
            </w:r>
          </w:hyperlink>
        </w:p>
        <w:p w14:paraId="70553277"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q0s7q1fnjowi">
            <w:r w:rsidR="00D564E2">
              <w:rPr>
                <w:color w:val="000000"/>
              </w:rPr>
              <w:t>9.1.1. Interfaces de Usuario</w:t>
            </w:r>
            <w:r w:rsidR="00D564E2">
              <w:rPr>
                <w:color w:val="000000"/>
              </w:rPr>
              <w:tab/>
              <w:t>18</w:t>
            </w:r>
          </w:hyperlink>
        </w:p>
        <w:p w14:paraId="0F7DF3D2"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c0vwllxjan2s">
            <w:r w:rsidR="00D564E2">
              <w:rPr>
                <w:color w:val="000000"/>
              </w:rPr>
              <w:t>9.1.2. Interfaces de Hardware</w:t>
            </w:r>
            <w:r w:rsidR="00D564E2">
              <w:rPr>
                <w:color w:val="000000"/>
              </w:rPr>
              <w:tab/>
              <w:t>18</w:t>
            </w:r>
          </w:hyperlink>
        </w:p>
        <w:p w14:paraId="6DFF8B0A"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bvjo5yhd54ud">
            <w:r w:rsidR="00D564E2">
              <w:rPr>
                <w:color w:val="000000"/>
              </w:rPr>
              <w:t>9.1.3. Interfaces de Software</w:t>
            </w:r>
            <w:r w:rsidR="00D564E2">
              <w:rPr>
                <w:color w:val="000000"/>
              </w:rPr>
              <w:tab/>
              <w:t>19</w:t>
            </w:r>
          </w:hyperlink>
        </w:p>
        <w:p w14:paraId="7F85F0F8" w14:textId="77777777" w:rsidR="00242101" w:rsidRDefault="00C1011A">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fi9voplmba44">
            <w:r w:rsidR="00D564E2">
              <w:rPr>
                <w:color w:val="000000"/>
              </w:rPr>
              <w:t>9.1.4. Interfaces de Comunicación</w:t>
            </w:r>
            <w:r w:rsidR="00D564E2">
              <w:rPr>
                <w:color w:val="000000"/>
              </w:rPr>
              <w:tab/>
              <w:t>19</w:t>
            </w:r>
          </w:hyperlink>
        </w:p>
        <w:p w14:paraId="507A617D" w14:textId="5E8A2992" w:rsidR="00242101" w:rsidRDefault="00D564E2">
          <w:r>
            <w:fldChar w:fldCharType="end"/>
          </w:r>
        </w:p>
      </w:sdtContent>
    </w:sdt>
    <w:p w14:paraId="01FADAF2" w14:textId="77777777" w:rsidR="00242101" w:rsidRDefault="00242101">
      <w:pPr>
        <w:sectPr w:rsidR="00242101" w:rsidSect="00AD6BCF">
          <w:headerReference w:type="default" r:id="rId10"/>
          <w:footerReference w:type="default" r:id="rId11"/>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0FAE23EC" w14:textId="77777777" w:rsidR="00242101" w:rsidRDefault="00242101"/>
    <w:p w14:paraId="26A4DC72" w14:textId="77777777" w:rsidR="00242101" w:rsidRDefault="00D564E2">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662888371"/>
        <w:docPartObj>
          <w:docPartGallery w:val="Table of Contents"/>
          <w:docPartUnique/>
        </w:docPartObj>
      </w:sdtPr>
      <w:sdtEndPr/>
      <w:sdtContent>
        <w:p w14:paraId="1DA9C560" w14:textId="77777777" w:rsidR="00242101" w:rsidRDefault="00D564E2">
          <w:pPr>
            <w:pBdr>
              <w:top w:val="nil"/>
              <w:left w:val="nil"/>
              <w:bottom w:val="nil"/>
              <w:right w:val="nil"/>
              <w:between w:val="nil"/>
            </w:pBdr>
            <w:tabs>
              <w:tab w:val="right" w:pos="90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lgb4f15gss8">
            <w:r>
              <w:rPr>
                <w:color w:val="000000"/>
              </w:rPr>
              <w:t>Ilustración 1. Diagrama de casos de uso del sistema</w:t>
            </w:r>
            <w:r>
              <w:rPr>
                <w:color w:val="000000"/>
              </w:rPr>
              <w:tab/>
              <w:t>11</w:t>
            </w:r>
          </w:hyperlink>
        </w:p>
        <w:p w14:paraId="1505C40D" w14:textId="77777777" w:rsidR="00242101" w:rsidRDefault="00D564E2">
          <w:r>
            <w:fldChar w:fldCharType="end"/>
          </w:r>
        </w:p>
      </w:sdtContent>
    </w:sdt>
    <w:p w14:paraId="193EE7D7" w14:textId="77777777" w:rsidR="00242101" w:rsidRDefault="00D564E2">
      <w:pPr>
        <w:spacing w:before="0" w:after="0"/>
        <w:jc w:val="left"/>
      </w:pPr>
      <w:r>
        <w:br w:type="page"/>
      </w:r>
    </w:p>
    <w:p w14:paraId="1D50D0AA" w14:textId="77777777" w:rsidR="00242101" w:rsidRDefault="00D564E2">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ÍNDICE DE TABLAS</w:t>
      </w:r>
    </w:p>
    <w:sdt>
      <w:sdtPr>
        <w:id w:val="1719322241"/>
        <w:docPartObj>
          <w:docPartGallery w:val="Table of Contents"/>
          <w:docPartUnique/>
        </w:docPartObj>
      </w:sdtPr>
      <w:sdtEndPr/>
      <w:sdtContent>
        <w:p w14:paraId="4061CE05" w14:textId="77777777" w:rsidR="00242101" w:rsidRDefault="00D564E2">
          <w:pPr>
            <w:pBdr>
              <w:top w:val="nil"/>
              <w:left w:val="nil"/>
              <w:bottom w:val="nil"/>
              <w:right w:val="nil"/>
              <w:between w:val="nil"/>
            </w:pBdr>
            <w:tabs>
              <w:tab w:val="right" w:pos="90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ey2d6pq6jtmf">
            <w:r>
              <w:rPr>
                <w:color w:val="000000"/>
              </w:rPr>
              <w:t>Tabla 1. Definiciones</w:t>
            </w:r>
            <w:r>
              <w:rPr>
                <w:color w:val="000000"/>
              </w:rPr>
              <w:tab/>
              <w:t>7</w:t>
            </w:r>
          </w:hyperlink>
        </w:p>
        <w:p w14:paraId="03295B81"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r2xr8xq9cpp">
            <w:r w:rsidR="00D564E2">
              <w:rPr>
                <w:color w:val="000000"/>
              </w:rPr>
              <w:t>Tabla 2. Acrónimo y abreviaturas</w:t>
            </w:r>
            <w:r w:rsidR="00D564E2">
              <w:rPr>
                <w:color w:val="000000"/>
              </w:rPr>
              <w:tab/>
              <w:t>9</w:t>
            </w:r>
          </w:hyperlink>
        </w:p>
        <w:p w14:paraId="64A8147D"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goha84fw7jz8">
            <w:r w:rsidR="00D564E2">
              <w:rPr>
                <w:color w:val="000000"/>
              </w:rPr>
              <w:t>Tabla 3. Referencias</w:t>
            </w:r>
            <w:r w:rsidR="00D564E2">
              <w:rPr>
                <w:color w:val="000000"/>
              </w:rPr>
              <w:tab/>
              <w:t>10</w:t>
            </w:r>
          </w:hyperlink>
        </w:p>
        <w:p w14:paraId="1F26FB32"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oerpi2sm7ud6">
            <w:r w:rsidR="00D564E2">
              <w:rPr>
                <w:color w:val="000000"/>
              </w:rPr>
              <w:t>Tabla 4. Usuario administrador</w:t>
            </w:r>
            <w:r w:rsidR="00D564E2">
              <w:rPr>
                <w:color w:val="000000"/>
              </w:rPr>
              <w:tab/>
              <w:t>12</w:t>
            </w:r>
          </w:hyperlink>
        </w:p>
        <w:p w14:paraId="357F7A57"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xid76vcaznj5">
            <w:r w:rsidR="00D564E2">
              <w:rPr>
                <w:color w:val="000000"/>
              </w:rPr>
              <w:t>Tabla 5. Usuario secretaria</w:t>
            </w:r>
            <w:r w:rsidR="00D564E2">
              <w:rPr>
                <w:color w:val="000000"/>
              </w:rPr>
              <w:tab/>
              <w:t>12</w:t>
            </w:r>
          </w:hyperlink>
        </w:p>
        <w:p w14:paraId="768538E3"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vnqapd6gkpwt">
            <w:r w:rsidR="00D564E2">
              <w:rPr>
                <w:color w:val="000000"/>
              </w:rPr>
              <w:t>Tabla 6. Usuario Jefe de taller</w:t>
            </w:r>
            <w:r w:rsidR="00D564E2">
              <w:rPr>
                <w:color w:val="000000"/>
              </w:rPr>
              <w:tab/>
              <w:t>12</w:t>
            </w:r>
          </w:hyperlink>
        </w:p>
        <w:p w14:paraId="6FE46222"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boqk9yzhwemv">
            <w:r w:rsidR="00D564E2">
              <w:rPr>
                <w:color w:val="000000"/>
              </w:rPr>
              <w:t>Tabla 7. Usuario Cliente</w:t>
            </w:r>
            <w:r w:rsidR="00D564E2">
              <w:rPr>
                <w:color w:val="000000"/>
              </w:rPr>
              <w:tab/>
              <w:t>13</w:t>
            </w:r>
          </w:hyperlink>
        </w:p>
        <w:p w14:paraId="2795B45B"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qlth3z30lj8a">
            <w:r w:rsidR="00D564E2">
              <w:rPr>
                <w:color w:val="000000"/>
              </w:rPr>
              <w:t>Tabla 8. Requisitos de interfaces de hardware</w:t>
            </w:r>
            <w:r w:rsidR="00D564E2">
              <w:rPr>
                <w:color w:val="000000"/>
              </w:rPr>
              <w:tab/>
              <w:t>14</w:t>
            </w:r>
          </w:hyperlink>
        </w:p>
        <w:p w14:paraId="3534C03B"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xkazf19ccwz5">
            <w:r w:rsidR="00D564E2">
              <w:rPr>
                <w:color w:val="000000"/>
              </w:rPr>
              <w:t>Tabla 9.Interfaces de software</w:t>
            </w:r>
            <w:r w:rsidR="00D564E2">
              <w:rPr>
                <w:color w:val="000000"/>
              </w:rPr>
              <w:tab/>
              <w:t>15</w:t>
            </w:r>
          </w:hyperlink>
        </w:p>
        <w:p w14:paraId="43BF619D"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94ych8n0fim7">
            <w:r w:rsidR="00D564E2">
              <w:rPr>
                <w:color w:val="000000"/>
              </w:rPr>
              <w:t>Tabla 10. Registrar clientes</w:t>
            </w:r>
            <w:r w:rsidR="00D564E2">
              <w:rPr>
                <w:color w:val="000000"/>
              </w:rPr>
              <w:tab/>
              <w:t>16</w:t>
            </w:r>
          </w:hyperlink>
        </w:p>
        <w:p w14:paraId="20109722"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de2pfi6j0v5e">
            <w:r w:rsidR="00D564E2">
              <w:rPr>
                <w:color w:val="000000"/>
              </w:rPr>
              <w:t>Tabla 11. Asignar mecánico</w:t>
            </w:r>
            <w:r w:rsidR="00D564E2">
              <w:rPr>
                <w:color w:val="000000"/>
              </w:rPr>
              <w:tab/>
              <w:t>16</w:t>
            </w:r>
          </w:hyperlink>
        </w:p>
        <w:p w14:paraId="3782B7B0"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hyg5403aewbb">
            <w:r w:rsidR="00D564E2">
              <w:rPr>
                <w:color w:val="000000"/>
              </w:rPr>
              <w:t>Tabla 12. Realizar el Parte de reparación.</w:t>
            </w:r>
            <w:r w:rsidR="00D564E2">
              <w:rPr>
                <w:color w:val="000000"/>
              </w:rPr>
              <w:tab/>
              <w:t>17</w:t>
            </w:r>
          </w:hyperlink>
        </w:p>
        <w:p w14:paraId="2CCDA797"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hef9f7ls81ga">
            <w:r w:rsidR="00D564E2">
              <w:rPr>
                <w:color w:val="000000"/>
              </w:rPr>
              <w:t>Tabla 13. Crear factura</w:t>
            </w:r>
            <w:r w:rsidR="00D564E2">
              <w:rPr>
                <w:color w:val="000000"/>
              </w:rPr>
              <w:tab/>
              <w:t>17</w:t>
            </w:r>
          </w:hyperlink>
        </w:p>
        <w:p w14:paraId="68A31EB9"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nkddg4tnl1pn">
            <w:r w:rsidR="00D564E2">
              <w:rPr>
                <w:color w:val="000000"/>
              </w:rPr>
              <w:t>Tabla 14. Actor Mecánico</w:t>
            </w:r>
            <w:r w:rsidR="00D564E2">
              <w:rPr>
                <w:color w:val="000000"/>
              </w:rPr>
              <w:tab/>
              <w:t>17</w:t>
            </w:r>
          </w:hyperlink>
        </w:p>
        <w:p w14:paraId="54DE9B5D"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36e4ssw8fn6a">
            <w:r w:rsidR="00D564E2">
              <w:rPr>
                <w:color w:val="000000"/>
              </w:rPr>
              <w:t>Tabla 15. Actor secretaria</w:t>
            </w:r>
            <w:r w:rsidR="00D564E2">
              <w:rPr>
                <w:color w:val="000000"/>
              </w:rPr>
              <w:tab/>
              <w:t>17</w:t>
            </w:r>
          </w:hyperlink>
        </w:p>
        <w:p w14:paraId="7AFB17CC"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5c4qjcy7xanj">
            <w:r w:rsidR="00D564E2">
              <w:rPr>
                <w:color w:val="000000"/>
              </w:rPr>
              <w:t>Tabla 16. Actor Administrador</w:t>
            </w:r>
            <w:r w:rsidR="00D564E2">
              <w:rPr>
                <w:color w:val="000000"/>
              </w:rPr>
              <w:tab/>
              <w:t>17</w:t>
            </w:r>
          </w:hyperlink>
        </w:p>
        <w:p w14:paraId="0DCCE539"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e3dahe9bwipd">
            <w:r w:rsidR="00D564E2">
              <w:rPr>
                <w:color w:val="000000"/>
              </w:rPr>
              <w:t>Tabla 17. Actor Cliente</w:t>
            </w:r>
            <w:r w:rsidR="00D564E2">
              <w:rPr>
                <w:color w:val="000000"/>
              </w:rPr>
              <w:tab/>
              <w:t>17</w:t>
            </w:r>
          </w:hyperlink>
        </w:p>
        <w:p w14:paraId="088275C8"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cbsd8ioetwh3">
            <w:r w:rsidR="00D564E2">
              <w:rPr>
                <w:color w:val="000000"/>
              </w:rPr>
              <w:t>Tabla 18. Lista de requisitos funcionales</w:t>
            </w:r>
            <w:r w:rsidR="00D564E2">
              <w:rPr>
                <w:color w:val="000000"/>
              </w:rPr>
              <w:tab/>
              <w:t>18</w:t>
            </w:r>
          </w:hyperlink>
        </w:p>
        <w:p w14:paraId="0FED245E"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gro7d8o3pqij">
            <w:r w:rsidR="00D564E2">
              <w:rPr>
                <w:color w:val="000000"/>
              </w:rPr>
              <w:t>Tabla 19. Gestionar Usuario</w:t>
            </w:r>
            <w:r w:rsidR="00D564E2">
              <w:rPr>
                <w:color w:val="000000"/>
              </w:rPr>
              <w:tab/>
              <w:t>20</w:t>
            </w:r>
          </w:hyperlink>
        </w:p>
        <w:p w14:paraId="1798F228"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i92bp6u7s713">
            <w:r w:rsidR="00D564E2">
              <w:rPr>
                <w:color w:val="000000"/>
              </w:rPr>
              <w:t>Tabla 20. Gestionar Cliente</w:t>
            </w:r>
            <w:r w:rsidR="00D564E2">
              <w:rPr>
                <w:color w:val="000000"/>
              </w:rPr>
              <w:tab/>
              <w:t>20</w:t>
            </w:r>
          </w:hyperlink>
        </w:p>
        <w:p w14:paraId="618EB15C"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dkaerar4whre">
            <w:r w:rsidR="00D564E2">
              <w:rPr>
                <w:color w:val="000000"/>
              </w:rPr>
              <w:t>Tabla 21. Gestionar Vehículo</w:t>
            </w:r>
            <w:r w:rsidR="00D564E2">
              <w:rPr>
                <w:color w:val="000000"/>
              </w:rPr>
              <w:tab/>
              <w:t>20</w:t>
            </w:r>
          </w:hyperlink>
        </w:p>
        <w:p w14:paraId="3A37058B"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r9975zgvzi1q">
            <w:r w:rsidR="00D564E2">
              <w:rPr>
                <w:color w:val="000000"/>
              </w:rPr>
              <w:t xml:space="preserve">Tabla 22. Gestionar </w:t>
            </w:r>
          </w:hyperlink>
          <w:hyperlink w:anchor="_r9975zgvzi1q">
            <w:r w:rsidR="00D564E2">
              <w:rPr>
                <w:rFonts w:ascii="Verdana" w:eastAsia="Verdana" w:hAnsi="Verdana" w:cs="Verdana"/>
                <w:color w:val="000000"/>
              </w:rPr>
              <w:t>Artículo</w:t>
            </w:r>
          </w:hyperlink>
          <w:hyperlink w:anchor="_r9975zgvzi1q">
            <w:r w:rsidR="00D564E2">
              <w:rPr>
                <w:color w:val="000000"/>
              </w:rPr>
              <w:tab/>
              <w:t>20</w:t>
            </w:r>
          </w:hyperlink>
        </w:p>
        <w:p w14:paraId="6BDC6748"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gedqf9omea17">
            <w:r w:rsidR="00D564E2">
              <w:rPr>
                <w:color w:val="000000"/>
              </w:rPr>
              <w:t xml:space="preserve">Tabla 23. </w:t>
            </w:r>
          </w:hyperlink>
          <w:hyperlink w:anchor="_gedqf9omea17">
            <w:r w:rsidR="00D564E2">
              <w:rPr>
                <w:rFonts w:ascii="Verdana" w:eastAsia="Verdana" w:hAnsi="Verdana" w:cs="Verdana"/>
                <w:color w:val="000000"/>
              </w:rPr>
              <w:t>Gestionar Finanzas</w:t>
            </w:r>
          </w:hyperlink>
          <w:hyperlink w:anchor="_gedqf9omea17">
            <w:r w:rsidR="00D564E2">
              <w:rPr>
                <w:color w:val="000000"/>
              </w:rPr>
              <w:tab/>
              <w:t>21</w:t>
            </w:r>
          </w:hyperlink>
        </w:p>
        <w:p w14:paraId="0173216F"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foupmzswsd8">
            <w:r w:rsidR="00D564E2">
              <w:rPr>
                <w:color w:val="000000"/>
              </w:rPr>
              <w:t xml:space="preserve">Tabla 24. Gestionar </w:t>
            </w:r>
          </w:hyperlink>
          <w:hyperlink w:anchor="_foupmzswsd8">
            <w:r w:rsidR="00D564E2">
              <w:rPr>
                <w:rFonts w:ascii="Verdana" w:eastAsia="Verdana" w:hAnsi="Verdana" w:cs="Verdana"/>
                <w:color w:val="000000"/>
              </w:rPr>
              <w:t>Citas</w:t>
            </w:r>
          </w:hyperlink>
          <w:hyperlink w:anchor="_foupmzswsd8">
            <w:r w:rsidR="00D564E2">
              <w:rPr>
                <w:color w:val="000000"/>
              </w:rPr>
              <w:tab/>
              <w:t>21</w:t>
            </w:r>
          </w:hyperlink>
        </w:p>
        <w:p w14:paraId="38D63E92"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fydv40yw44pd">
            <w:r w:rsidR="00D564E2">
              <w:rPr>
                <w:color w:val="000000"/>
              </w:rPr>
              <w:t xml:space="preserve">Tabla 25. Gestionar </w:t>
            </w:r>
          </w:hyperlink>
          <w:hyperlink w:anchor="_fydv40yw44pd">
            <w:r w:rsidR="00D564E2">
              <w:rPr>
                <w:rFonts w:ascii="Verdana" w:eastAsia="Verdana" w:hAnsi="Verdana" w:cs="Verdana"/>
                <w:color w:val="000000"/>
              </w:rPr>
              <w:t>Servicios</w:t>
            </w:r>
          </w:hyperlink>
          <w:hyperlink w:anchor="_fydv40yw44pd">
            <w:r w:rsidR="00D564E2">
              <w:rPr>
                <w:color w:val="000000"/>
              </w:rPr>
              <w:tab/>
              <w:t>21</w:t>
            </w:r>
          </w:hyperlink>
        </w:p>
        <w:p w14:paraId="0E2B3711"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bxvr94lo4fmr">
            <w:r w:rsidR="00D564E2">
              <w:rPr>
                <w:color w:val="000000"/>
              </w:rPr>
              <w:t>Tabla 26. Requerimiento no funcional Tiempo de respuesta</w:t>
            </w:r>
            <w:r w:rsidR="00D564E2">
              <w:rPr>
                <w:color w:val="000000"/>
              </w:rPr>
              <w:tab/>
              <w:t>22</w:t>
            </w:r>
          </w:hyperlink>
        </w:p>
        <w:p w14:paraId="2AEC45D1"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9tu7cl4mjrb2">
            <w:r w:rsidR="00D564E2">
              <w:rPr>
                <w:color w:val="000000"/>
              </w:rPr>
              <w:t>Tabla 27. Requerimiento no funcional utilización de colores</w:t>
            </w:r>
            <w:r w:rsidR="00D564E2">
              <w:rPr>
                <w:color w:val="000000"/>
              </w:rPr>
              <w:tab/>
              <w:t>22</w:t>
            </w:r>
          </w:hyperlink>
        </w:p>
        <w:p w14:paraId="453F3712"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cn4jnuehpjc8">
            <w:r w:rsidR="00D564E2">
              <w:rPr>
                <w:color w:val="000000"/>
              </w:rPr>
              <w:t>Tabla 28. Requerimiento no funcional ícono de operaciones</w:t>
            </w:r>
            <w:r w:rsidR="00D564E2">
              <w:rPr>
                <w:color w:val="000000"/>
              </w:rPr>
              <w:tab/>
              <w:t>22</w:t>
            </w:r>
          </w:hyperlink>
        </w:p>
        <w:p w14:paraId="253086B5"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egf5jmozm8kc">
            <w:r w:rsidR="00D564E2">
              <w:rPr>
                <w:color w:val="000000"/>
              </w:rPr>
              <w:t>Tabla 29. Requerimiento no funcional métodos de acceso</w:t>
            </w:r>
            <w:r w:rsidR="00D564E2">
              <w:rPr>
                <w:color w:val="000000"/>
              </w:rPr>
              <w:tab/>
              <w:t>23</w:t>
            </w:r>
          </w:hyperlink>
        </w:p>
        <w:p w14:paraId="51AC8713"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11vzml8dx152">
            <w:r w:rsidR="00D564E2">
              <w:rPr>
                <w:color w:val="000000"/>
              </w:rPr>
              <w:t>Tabla 30. Requerimiento no funcional plataforma</w:t>
            </w:r>
            <w:r w:rsidR="00D564E2">
              <w:rPr>
                <w:color w:val="000000"/>
              </w:rPr>
              <w:tab/>
              <w:t>23</w:t>
            </w:r>
          </w:hyperlink>
        </w:p>
        <w:p w14:paraId="62C6BC04"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m5joxxwpfbbk">
            <w:r w:rsidR="00D564E2">
              <w:rPr>
                <w:color w:val="000000"/>
              </w:rPr>
              <w:t>Tabla 31. Requerimiento no funciona accesibilidad</w:t>
            </w:r>
            <w:r w:rsidR="00D564E2">
              <w:rPr>
                <w:color w:val="000000"/>
              </w:rPr>
              <w:tab/>
              <w:t>23</w:t>
            </w:r>
          </w:hyperlink>
        </w:p>
        <w:p w14:paraId="7D27D6AB" w14:textId="77777777" w:rsidR="00242101" w:rsidRDefault="00C1011A">
          <w:pPr>
            <w:pBdr>
              <w:top w:val="nil"/>
              <w:left w:val="nil"/>
              <w:bottom w:val="nil"/>
              <w:right w:val="nil"/>
              <w:between w:val="nil"/>
            </w:pBdr>
            <w:tabs>
              <w:tab w:val="right" w:pos="9020"/>
            </w:tabs>
            <w:rPr>
              <w:rFonts w:ascii="Calibri" w:eastAsia="Calibri" w:hAnsi="Calibri" w:cs="Calibri"/>
              <w:color w:val="000000"/>
              <w:sz w:val="22"/>
              <w:szCs w:val="22"/>
            </w:rPr>
          </w:pPr>
          <w:hyperlink w:anchor="_yp5r06hjk3bk">
            <w:r w:rsidR="00D564E2">
              <w:rPr>
                <w:color w:val="000000"/>
              </w:rPr>
              <w:t>Tabla 32. Requerimiento no funcional mantenimiento</w:t>
            </w:r>
            <w:r w:rsidR="00D564E2">
              <w:rPr>
                <w:color w:val="000000"/>
              </w:rPr>
              <w:tab/>
              <w:t>23</w:t>
            </w:r>
          </w:hyperlink>
        </w:p>
        <w:p w14:paraId="7C634991" w14:textId="77777777" w:rsidR="00242101" w:rsidRDefault="00D564E2">
          <w:r>
            <w:fldChar w:fldCharType="end"/>
          </w:r>
        </w:p>
      </w:sdtContent>
    </w:sdt>
    <w:p w14:paraId="080A2BCD" w14:textId="77777777" w:rsidR="00242101" w:rsidRDefault="00D564E2">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1" w:name="_4jusqqfjl36x" w:colFirst="0" w:colLast="0"/>
      <w:bookmarkEnd w:id="1"/>
      <w:r>
        <w:rPr>
          <w:rFonts w:ascii="Cambria" w:eastAsia="Cambria" w:hAnsi="Cambria" w:cs="Cambria"/>
          <w:color w:val="366091"/>
          <w:sz w:val="32"/>
          <w:szCs w:val="32"/>
        </w:rPr>
        <w:lastRenderedPageBreak/>
        <w:t>CASO DE ESTUDIO</w:t>
      </w:r>
    </w:p>
    <w:p w14:paraId="093F0F26" w14:textId="77777777" w:rsidR="00242101" w:rsidRDefault="00D564E2">
      <w:r>
        <w:t>Se desea implementar un sistema de servicios de software basado en una Arquitectura Orientada a Servicios (SOA), la cual se atiene a las siguientes características de negocio:</w:t>
      </w:r>
    </w:p>
    <w:p w14:paraId="5334D6B5" w14:textId="77777777" w:rsidR="00242101" w:rsidRDefault="00D564E2">
      <w:pPr>
        <w:numPr>
          <w:ilvl w:val="0"/>
          <w:numId w:val="11"/>
        </w:numPr>
        <w:pBdr>
          <w:top w:val="nil"/>
          <w:left w:val="nil"/>
          <w:bottom w:val="nil"/>
          <w:right w:val="nil"/>
          <w:between w:val="nil"/>
        </w:pBdr>
      </w:pPr>
      <w:r>
        <w:rPr>
          <w:color w:val="000000"/>
        </w:rPr>
        <w:t xml:space="preserve">El sistema debe exponer los servicios que permitan realizar transformaciones precisas entre diversas unidades de medida, organizadas en Longitud, Masa y Temperatura. </w:t>
      </w:r>
    </w:p>
    <w:p w14:paraId="2D1DB68C" w14:textId="77777777" w:rsidR="00242101" w:rsidRDefault="00D564E2">
      <w:pPr>
        <w:numPr>
          <w:ilvl w:val="0"/>
          <w:numId w:val="11"/>
        </w:numPr>
        <w:pBdr>
          <w:top w:val="nil"/>
          <w:left w:val="nil"/>
          <w:bottom w:val="nil"/>
          <w:right w:val="nil"/>
          <w:between w:val="nil"/>
        </w:pBdr>
      </w:pPr>
      <w:r>
        <w:rPr>
          <w:color w:val="000000"/>
        </w:rPr>
        <w:t xml:space="preserve">En cada solicitud de procesamiento, el consumidor del servicio debe proporcionar la unidad de origen, la de destino y el valor número que se desea transformar. </w:t>
      </w:r>
    </w:p>
    <w:p w14:paraId="67F0D5B3" w14:textId="77777777" w:rsidR="00242101" w:rsidRDefault="00D564E2">
      <w:pPr>
        <w:numPr>
          <w:ilvl w:val="0"/>
          <w:numId w:val="11"/>
        </w:numPr>
        <w:pBdr>
          <w:top w:val="nil"/>
          <w:left w:val="nil"/>
          <w:bottom w:val="nil"/>
          <w:right w:val="nil"/>
          <w:between w:val="nil"/>
        </w:pBdr>
      </w:pPr>
      <w:r>
        <w:rPr>
          <w:color w:val="00000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1D4320C0" w14:textId="77777777" w:rsidR="00242101" w:rsidRDefault="00D564E2">
      <w:pPr>
        <w:numPr>
          <w:ilvl w:val="0"/>
          <w:numId w:val="11"/>
        </w:numPr>
        <w:pBdr>
          <w:top w:val="nil"/>
          <w:left w:val="nil"/>
          <w:bottom w:val="nil"/>
          <w:right w:val="nil"/>
          <w:between w:val="nil"/>
        </w:pBdr>
      </w:pPr>
      <w:r>
        <w:rPr>
          <w:color w:val="000000"/>
        </w:rPr>
        <w:t xml:space="preserve">Independientemente del protocolo de comunicación utilizado, el sistema debe retornar una respuesta estructurada, en la cual debe estar presente el estado de la operación y el resultado del cálculo numérico obtenido. </w:t>
      </w:r>
    </w:p>
    <w:p w14:paraId="334C2EBB" w14:textId="77777777" w:rsidR="00242101" w:rsidRDefault="00D564E2">
      <w:pPr>
        <w:numPr>
          <w:ilvl w:val="0"/>
          <w:numId w:val="11"/>
        </w:numPr>
        <w:pBdr>
          <w:top w:val="nil"/>
          <w:left w:val="nil"/>
          <w:bottom w:val="nil"/>
          <w:right w:val="nil"/>
          <w:between w:val="nil"/>
        </w:pBdr>
      </w:pPr>
      <w:r>
        <w:rPr>
          <w:color w:val="000000"/>
        </w:rPr>
        <w:t>El diseño de los servicios debe garantizar que la lógica de negocio sea consumida de la misma forma para los cuatro clientes: aplicación de consola, interfaz de escritorio, portal web y una aplicación móvil.</w:t>
      </w:r>
    </w:p>
    <w:p w14:paraId="0CA992A1" w14:textId="77777777" w:rsidR="00242101" w:rsidRDefault="00D564E2">
      <w:pPr>
        <w:numPr>
          <w:ilvl w:val="0"/>
          <w:numId w:val="11"/>
        </w:numPr>
        <w:pBdr>
          <w:top w:val="nil"/>
          <w:left w:val="nil"/>
          <w:bottom w:val="nil"/>
          <w:right w:val="nil"/>
          <w:between w:val="nil"/>
        </w:pBdr>
      </w:pPr>
      <w:r>
        <w:rPr>
          <w:color w:val="00000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06AE408" w14:textId="77777777" w:rsidR="00242101" w:rsidRDefault="00D564E2">
      <w:pPr>
        <w:numPr>
          <w:ilvl w:val="0"/>
          <w:numId w:val="11"/>
        </w:numPr>
        <w:pBdr>
          <w:top w:val="nil"/>
          <w:left w:val="nil"/>
          <w:bottom w:val="nil"/>
          <w:right w:val="nil"/>
          <w:between w:val="nil"/>
        </w:pBdr>
      </w:pPr>
      <w:r>
        <w:rPr>
          <w:color w:val="000000"/>
        </w:rPr>
        <w:t xml:space="preserve">Se debe implementar un control de errores robusto que gestione solicitudes con datos inconsistentes, unidades no soportadas o credenciales de sesión erróneas, garantizando que el cliente siempre tenga una respuesta del sistema. </w:t>
      </w:r>
    </w:p>
    <w:p w14:paraId="7FBAF3EC" w14:textId="77777777" w:rsidR="00242101" w:rsidRDefault="00242101">
      <w:pPr>
        <w:sectPr w:rsidR="00242101" w:rsidSect="00AD6BCF">
          <w:pgSz w:w="11906" w:h="16838"/>
          <w:pgMar w:top="1440" w:right="1440" w:bottom="1440" w:left="144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22CAFF4" w14:textId="77777777" w:rsidR="00242101" w:rsidRDefault="00D564E2">
      <w:pPr>
        <w:pStyle w:val="Ttulo1"/>
        <w:numPr>
          <w:ilvl w:val="0"/>
          <w:numId w:val="1"/>
        </w:numPr>
      </w:pPr>
      <w:bookmarkStart w:id="2" w:name="_n7h0v5tl67b0" w:colFirst="0" w:colLast="0"/>
      <w:bookmarkEnd w:id="2"/>
      <w:r>
        <w:lastRenderedPageBreak/>
        <w:t>Introducción</w:t>
      </w:r>
    </w:p>
    <w:p w14:paraId="4766EA00" w14:textId="77777777" w:rsidR="00242101" w:rsidRDefault="00D564E2">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522BCAFB" w14:textId="77777777" w:rsidR="00242101" w:rsidRDefault="00D564E2">
      <w:pPr>
        <w:pStyle w:val="Ttulo1"/>
        <w:numPr>
          <w:ilvl w:val="0"/>
          <w:numId w:val="1"/>
        </w:numPr>
      </w:pPr>
      <w:bookmarkStart w:id="3" w:name="_y8vbzq6pki8r" w:colFirst="0" w:colLast="0"/>
      <w:bookmarkEnd w:id="3"/>
      <w:r>
        <w:t>Propósito</w:t>
      </w:r>
    </w:p>
    <w:p w14:paraId="7516D5DF" w14:textId="77777777" w:rsidR="00242101" w:rsidRDefault="00D564E2">
      <w:bookmarkStart w:id="4" w:name="_vjx0pvw79qcr" w:colFirst="0" w:colLast="0"/>
      <w:bookmarkEnd w:id="4"/>
      <w:r>
        <w:t>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14:paraId="0817D249" w14:textId="77777777" w:rsidR="00242101" w:rsidRDefault="00D564E2">
      <w: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14EB012E" w14:textId="77777777" w:rsidR="00242101" w:rsidRDefault="00D564E2">
      <w:pPr>
        <w:pStyle w:val="Ttulo1"/>
        <w:numPr>
          <w:ilvl w:val="0"/>
          <w:numId w:val="1"/>
        </w:numPr>
      </w:pPr>
      <w:bookmarkStart w:id="5" w:name="_vvehgcawyj1c" w:colFirst="0" w:colLast="0"/>
      <w:bookmarkEnd w:id="5"/>
      <w:r>
        <w:t>Alcance</w:t>
      </w:r>
    </w:p>
    <w:p w14:paraId="16990034" w14:textId="77777777" w:rsidR="00242101" w:rsidRDefault="00D564E2">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6A9911A" w14:textId="77777777" w:rsidR="00242101" w:rsidRDefault="00D564E2">
      <w:r>
        <w:t xml:space="preserve">La implementación del sistema tendrá como beneficios la gestión de los siguientes módulos: </w:t>
      </w:r>
    </w:p>
    <w:p w14:paraId="32304D7D" w14:textId="77777777" w:rsidR="00242101" w:rsidRDefault="00D564E2">
      <w:pPr>
        <w:numPr>
          <w:ilvl w:val="0"/>
          <w:numId w:val="2"/>
        </w:numPr>
        <w:pBdr>
          <w:top w:val="nil"/>
          <w:left w:val="nil"/>
          <w:bottom w:val="nil"/>
          <w:right w:val="nil"/>
          <w:between w:val="nil"/>
        </w:pBdr>
      </w:pPr>
      <w:r>
        <w:rPr>
          <w:color w:val="000000"/>
        </w:rPr>
        <w:t>MÓDULO DE SEGURIDAD</w:t>
      </w:r>
    </w:p>
    <w:p w14:paraId="02199359" w14:textId="77777777" w:rsidR="00242101" w:rsidRDefault="00D564E2">
      <w:pPr>
        <w:numPr>
          <w:ilvl w:val="1"/>
          <w:numId w:val="2"/>
        </w:numPr>
        <w:pBdr>
          <w:top w:val="nil"/>
          <w:left w:val="nil"/>
          <w:bottom w:val="nil"/>
          <w:right w:val="nil"/>
          <w:between w:val="nil"/>
        </w:pBdr>
      </w:pPr>
      <w:r>
        <w:rPr>
          <w:color w:val="000000"/>
        </w:rPr>
        <w:t xml:space="preserve">Login y autenticación del cliente. </w:t>
      </w:r>
    </w:p>
    <w:p w14:paraId="2A367621" w14:textId="77777777" w:rsidR="00242101" w:rsidRDefault="00D564E2">
      <w:pPr>
        <w:numPr>
          <w:ilvl w:val="1"/>
          <w:numId w:val="2"/>
        </w:numPr>
        <w:pBdr>
          <w:top w:val="nil"/>
          <w:left w:val="nil"/>
          <w:bottom w:val="nil"/>
          <w:right w:val="nil"/>
          <w:between w:val="nil"/>
        </w:pBdr>
      </w:pPr>
      <w:r>
        <w:rPr>
          <w:color w:val="000000"/>
        </w:rPr>
        <w:t>Generación y validación de tokens de seguridad.</w:t>
      </w:r>
    </w:p>
    <w:p w14:paraId="065E9DB2" w14:textId="77777777" w:rsidR="00242101" w:rsidRDefault="00D564E2">
      <w:pPr>
        <w:numPr>
          <w:ilvl w:val="1"/>
          <w:numId w:val="2"/>
        </w:numPr>
        <w:pBdr>
          <w:top w:val="nil"/>
          <w:left w:val="nil"/>
          <w:bottom w:val="nil"/>
          <w:right w:val="nil"/>
          <w:between w:val="nil"/>
        </w:pBdr>
      </w:pPr>
      <w:r>
        <w:rPr>
          <w:color w:val="000000"/>
        </w:rPr>
        <w:t xml:space="preserve">Control de acceso de los endpoints de conversión. </w:t>
      </w:r>
    </w:p>
    <w:p w14:paraId="76D467A3" w14:textId="77777777" w:rsidR="00242101" w:rsidRDefault="00D564E2">
      <w:pPr>
        <w:numPr>
          <w:ilvl w:val="0"/>
          <w:numId w:val="2"/>
        </w:numPr>
        <w:pBdr>
          <w:top w:val="nil"/>
          <w:left w:val="nil"/>
          <w:bottom w:val="nil"/>
          <w:right w:val="nil"/>
          <w:between w:val="nil"/>
        </w:pBdr>
      </w:pPr>
      <w:r>
        <w:rPr>
          <w:color w:val="000000"/>
        </w:rPr>
        <w:t>MÓDULO DE CONVERSIONES</w:t>
      </w:r>
    </w:p>
    <w:p w14:paraId="4D98DE56" w14:textId="77777777" w:rsidR="00242101" w:rsidRDefault="00D564E2">
      <w:pPr>
        <w:numPr>
          <w:ilvl w:val="1"/>
          <w:numId w:val="2"/>
        </w:numPr>
        <w:pBdr>
          <w:top w:val="nil"/>
          <w:left w:val="nil"/>
          <w:bottom w:val="nil"/>
          <w:right w:val="nil"/>
          <w:between w:val="nil"/>
        </w:pBdr>
      </w:pPr>
      <w:r>
        <w:rPr>
          <w:color w:val="000000"/>
        </w:rPr>
        <w:t xml:space="preserve">Proceso de conversión de medidas de Longitud. </w:t>
      </w:r>
    </w:p>
    <w:p w14:paraId="7C966879" w14:textId="77777777" w:rsidR="00242101" w:rsidRDefault="00D564E2">
      <w:pPr>
        <w:numPr>
          <w:ilvl w:val="1"/>
          <w:numId w:val="2"/>
        </w:numPr>
        <w:pBdr>
          <w:top w:val="nil"/>
          <w:left w:val="nil"/>
          <w:bottom w:val="nil"/>
          <w:right w:val="nil"/>
          <w:between w:val="nil"/>
        </w:pBdr>
      </w:pPr>
      <w:r>
        <w:rPr>
          <w:color w:val="000000"/>
        </w:rPr>
        <w:t xml:space="preserve">Proceso de conversión de medidas de Masa. </w:t>
      </w:r>
    </w:p>
    <w:p w14:paraId="3132E4FE" w14:textId="77777777" w:rsidR="00242101" w:rsidRDefault="00D564E2">
      <w:r>
        <w:t>Proceso de conversión de medidas de Temperatura</w:t>
      </w:r>
    </w:p>
    <w:p w14:paraId="0887A1A5" w14:textId="77777777" w:rsidR="00242101" w:rsidRDefault="00D564E2">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5650E15A" w14:textId="77777777" w:rsidR="00242101" w:rsidRDefault="00D564E2">
      <w:r>
        <w:t>Además, al programar todo de forma de forma aislada no se suele implementar un control centralizado de acceso o formato de comunicación centralizado estándar para todos.</w:t>
      </w:r>
    </w:p>
    <w:p w14:paraId="77E20C30" w14:textId="77777777" w:rsidR="00242101" w:rsidRDefault="00D564E2">
      <w:r>
        <w:t xml:space="preserve">Debido a esto, con la implementación del sistema de conversión de unidades bajo una arquitectura SOA, se busca centralizar la lógica de las conversiones en un solo servidor. </w:t>
      </w:r>
      <w:r>
        <w:lastRenderedPageBreak/>
        <w:t xml:space="preserve">De esta forma, las aplicaciones cliente pueden consumir el mismo servicio uniformemente y se asegura la integridad con un token de acceso, evitando la duplicación de código y simplificando el desarrollo. </w:t>
      </w:r>
    </w:p>
    <w:p w14:paraId="35FA8D1E" w14:textId="77777777" w:rsidR="00242101" w:rsidRDefault="00D564E2">
      <w:pPr>
        <w:pStyle w:val="Ttulo1"/>
        <w:numPr>
          <w:ilvl w:val="0"/>
          <w:numId w:val="1"/>
        </w:numPr>
      </w:pPr>
      <w:bookmarkStart w:id="6" w:name="_wtl8cvmxoe21" w:colFirst="0" w:colLast="0"/>
      <w:bookmarkEnd w:id="6"/>
      <w:r>
        <w:t>Definiciones, Acrónimos y Abreviaturas</w:t>
      </w:r>
    </w:p>
    <w:p w14:paraId="68047F27" w14:textId="77777777" w:rsidR="00242101" w:rsidRDefault="00D564E2">
      <w:pPr>
        <w:pStyle w:val="Ttulo2"/>
        <w:numPr>
          <w:ilvl w:val="1"/>
          <w:numId w:val="1"/>
        </w:numPr>
      </w:pPr>
      <w:bookmarkStart w:id="7" w:name="_pid3hllixm6g" w:colFirst="0" w:colLast="0"/>
      <w:bookmarkEnd w:id="7"/>
      <w:r>
        <w:t>Definiciones</w:t>
      </w:r>
    </w:p>
    <w:p w14:paraId="0F8EF168" w14:textId="77777777" w:rsidR="00242101" w:rsidRDefault="00D564E2">
      <w:pPr>
        <w:pBdr>
          <w:top w:val="nil"/>
          <w:left w:val="nil"/>
          <w:bottom w:val="nil"/>
          <w:right w:val="nil"/>
          <w:between w:val="nil"/>
        </w:pBdr>
        <w:spacing w:after="200"/>
        <w:rPr>
          <w:i/>
          <w:iCs/>
          <w:color w:val="1F497D"/>
          <w:sz w:val="18"/>
          <w:szCs w:val="18"/>
        </w:rPr>
      </w:pPr>
      <w:bookmarkStart w:id="8" w:name="_ey2d6pq6jtmf" w:colFirst="0" w:colLast="0"/>
      <w:bookmarkEnd w:id="8"/>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95"/>
        <w:gridCol w:w="6625"/>
      </w:tblGrid>
      <w:tr w:rsidR="00242101" w14:paraId="4501B17D"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9CFEE61" w14:textId="77777777" w:rsidR="00242101" w:rsidRDefault="00D564E2">
            <w:bookmarkStart w:id="9" w:name="_6pgstk6wfnig" w:colFirst="0" w:colLast="0"/>
            <w:bookmarkEnd w:id="9"/>
            <w:r>
              <w:t>TÉRMINO</w:t>
            </w:r>
          </w:p>
        </w:tc>
        <w:tc>
          <w:tcPr>
            <w:tcW w:w="6625" w:type="dxa"/>
          </w:tcPr>
          <w:p w14:paraId="38F90A02" w14:textId="77777777" w:rsidR="00242101" w:rsidRDefault="00D564E2">
            <w:pPr>
              <w:cnfStyle w:val="100000000000" w:firstRow="1" w:lastRow="0" w:firstColumn="0" w:lastColumn="0" w:oddVBand="0" w:evenVBand="0" w:oddHBand="0" w:evenHBand="0" w:firstRowFirstColumn="0" w:firstRowLastColumn="0" w:lastRowFirstColumn="0" w:lastRowLastColumn="0"/>
            </w:pPr>
            <w:bookmarkStart w:id="10" w:name="_rj2rts6ohz7b" w:colFirst="0" w:colLast="0"/>
            <w:bookmarkEnd w:id="10"/>
            <w:r>
              <w:t>DEFINICIÓN</w:t>
            </w:r>
          </w:p>
        </w:tc>
      </w:tr>
      <w:tr w:rsidR="00242101" w14:paraId="3799F00E"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6D02DC2D" w14:textId="77777777" w:rsidR="00242101" w:rsidRDefault="00D564E2">
            <w:pPr>
              <w:jc w:val="left"/>
            </w:pPr>
            <w:r>
              <w:t>Arquitectura Orientada a Servicios (SOA)</w:t>
            </w:r>
          </w:p>
        </w:tc>
        <w:tc>
          <w:tcPr>
            <w:tcW w:w="6625" w:type="dxa"/>
          </w:tcPr>
          <w:p w14:paraId="21C5AD66"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Estilo arquitectónico de software que hace que los componentes de software sean reutilizables y operen mediante interfaces independientes de su tecnología. </w:t>
            </w:r>
          </w:p>
        </w:tc>
      </w:tr>
      <w:tr w:rsidR="00242101" w14:paraId="099F8F0A" w14:textId="77777777" w:rsidTr="00242101">
        <w:tc>
          <w:tcPr>
            <w:cnfStyle w:val="001000000000" w:firstRow="0" w:lastRow="0" w:firstColumn="1" w:lastColumn="0" w:oddVBand="0" w:evenVBand="0" w:oddHBand="0" w:evenHBand="0" w:firstRowFirstColumn="0" w:firstRowLastColumn="0" w:lastRowFirstColumn="0" w:lastRowLastColumn="0"/>
            <w:tcW w:w="2795" w:type="dxa"/>
          </w:tcPr>
          <w:p w14:paraId="279B264C" w14:textId="77777777" w:rsidR="00242101" w:rsidRDefault="00D564E2">
            <w:pPr>
              <w:jc w:val="left"/>
            </w:pPr>
            <w:r>
              <w:t xml:space="preserve">Servicio Web </w:t>
            </w:r>
          </w:p>
        </w:tc>
        <w:tc>
          <w:tcPr>
            <w:tcW w:w="6625" w:type="dxa"/>
          </w:tcPr>
          <w:p w14:paraId="061909F4"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Sistema de software diseñado para soportar la interacción máquina a máquina a través de una red, permitiendo a los clientes acceder al servidor.  </w:t>
            </w:r>
          </w:p>
        </w:tc>
      </w:tr>
      <w:tr w:rsidR="00242101" w14:paraId="19B11935"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93F2B5A" w14:textId="77777777" w:rsidR="00242101" w:rsidRDefault="00D564E2">
            <w:pPr>
              <w:jc w:val="left"/>
            </w:pPr>
            <w:r>
              <w:t xml:space="preserve">Cliente / Consumidor </w:t>
            </w:r>
          </w:p>
        </w:tc>
        <w:tc>
          <w:tcPr>
            <w:tcW w:w="6625" w:type="dxa"/>
          </w:tcPr>
          <w:p w14:paraId="176F08CB"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Aplicación software que realiza peticiones a un servidor para utilizar sus servicios expuestos. </w:t>
            </w:r>
          </w:p>
        </w:tc>
      </w:tr>
      <w:tr w:rsidR="00242101" w14:paraId="5BCD1860" w14:textId="77777777" w:rsidTr="00242101">
        <w:tc>
          <w:tcPr>
            <w:cnfStyle w:val="001000000000" w:firstRow="0" w:lastRow="0" w:firstColumn="1" w:lastColumn="0" w:oddVBand="0" w:evenVBand="0" w:oddHBand="0" w:evenHBand="0" w:firstRowFirstColumn="0" w:firstRowLastColumn="0" w:lastRowFirstColumn="0" w:lastRowLastColumn="0"/>
            <w:tcW w:w="2795" w:type="dxa"/>
          </w:tcPr>
          <w:p w14:paraId="3A20C857" w14:textId="77777777" w:rsidR="00242101" w:rsidRDefault="00D564E2">
            <w:pPr>
              <w:jc w:val="left"/>
            </w:pPr>
            <w:r>
              <w:t xml:space="preserve">Token </w:t>
            </w:r>
          </w:p>
        </w:tc>
        <w:tc>
          <w:tcPr>
            <w:tcW w:w="6625" w:type="dxa"/>
          </w:tcPr>
          <w:p w14:paraId="16B29364"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Cadena de caracteres alfanuméricos que actúa como una credencial de seguridad. Utilizada para verificar la identidad del cliente y autorizar el acceso a las funciones del sistema. </w:t>
            </w:r>
          </w:p>
        </w:tc>
      </w:tr>
      <w:tr w:rsidR="00242101" w14:paraId="140C31E2"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662D0BCA" w14:textId="77777777" w:rsidR="00242101" w:rsidRDefault="00D564E2">
            <w:pPr>
              <w:jc w:val="left"/>
            </w:pPr>
            <w:r>
              <w:t>Endpoint</w:t>
            </w:r>
          </w:p>
        </w:tc>
        <w:tc>
          <w:tcPr>
            <w:tcW w:w="6625" w:type="dxa"/>
          </w:tcPr>
          <w:p w14:paraId="692A3A51"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URL o punto de conexión a través del cual un cliente puede comunicarse con un servicio web para ejecutar una operación concreta. </w:t>
            </w:r>
          </w:p>
        </w:tc>
      </w:tr>
      <w:tr w:rsidR="00242101" w14:paraId="5F1B659B" w14:textId="77777777" w:rsidTr="00242101">
        <w:tc>
          <w:tcPr>
            <w:cnfStyle w:val="001000000000" w:firstRow="0" w:lastRow="0" w:firstColumn="1" w:lastColumn="0" w:oddVBand="0" w:evenVBand="0" w:oddHBand="0" w:evenHBand="0" w:firstRowFirstColumn="0" w:firstRowLastColumn="0" w:lastRowFirstColumn="0" w:lastRowLastColumn="0"/>
            <w:tcW w:w="2795" w:type="dxa"/>
          </w:tcPr>
          <w:p w14:paraId="32E279A1" w14:textId="77777777" w:rsidR="00242101" w:rsidRDefault="00D564E2">
            <w:pPr>
              <w:jc w:val="left"/>
            </w:pPr>
            <w:r>
              <w:t>Interoperabilidad</w:t>
            </w:r>
          </w:p>
        </w:tc>
        <w:tc>
          <w:tcPr>
            <w:tcW w:w="6625" w:type="dxa"/>
          </w:tcPr>
          <w:p w14:paraId="3560D6C0"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Capacidad que tiene diferentes sistemas informáticos, aplicaciones o componentes para comunicarse, intercambiar datos y usar la información efectivamente, sin importar el lenguaje en el que está desarrollado. </w:t>
            </w:r>
          </w:p>
        </w:tc>
      </w:tr>
      <w:tr w:rsidR="00242101" w14:paraId="2B2E8D3F"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3915CDB1" w14:textId="77777777" w:rsidR="00242101" w:rsidRDefault="00D564E2">
            <w:pPr>
              <w:jc w:val="left"/>
            </w:pPr>
            <w:r>
              <w:t>Magnitud Física</w:t>
            </w:r>
          </w:p>
        </w:tc>
        <w:tc>
          <w:tcPr>
            <w:tcW w:w="6625" w:type="dxa"/>
          </w:tcPr>
          <w:p w14:paraId="1480C5BD"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Propiedad de los cuerpos que puede ser medida. Para este proyecto en concreto se utiliza Longitud, Masa y Temperatura. </w:t>
            </w:r>
          </w:p>
        </w:tc>
      </w:tr>
      <w:tr w:rsidR="00242101" w14:paraId="16A92C85" w14:textId="77777777" w:rsidTr="00242101">
        <w:tc>
          <w:tcPr>
            <w:cnfStyle w:val="001000000000" w:firstRow="0" w:lastRow="0" w:firstColumn="1" w:lastColumn="0" w:oddVBand="0" w:evenVBand="0" w:oddHBand="0" w:evenHBand="0" w:firstRowFirstColumn="0" w:firstRowLastColumn="0" w:lastRowFirstColumn="0" w:lastRowLastColumn="0"/>
            <w:tcW w:w="2795" w:type="dxa"/>
          </w:tcPr>
          <w:p w14:paraId="33ED7C75" w14:textId="77777777" w:rsidR="00242101" w:rsidRDefault="00D564E2">
            <w:pPr>
              <w:jc w:val="left"/>
            </w:pPr>
            <w:r>
              <w:t>Capa de Lógica de Negocio</w:t>
            </w:r>
          </w:p>
        </w:tc>
        <w:tc>
          <w:tcPr>
            <w:tcW w:w="6625" w:type="dxa"/>
          </w:tcPr>
          <w:p w14:paraId="38CC74CA"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Parte del software que contiene las reglas, cálculos y procesos principales que se separa de la interfaz de usuario. </w:t>
            </w:r>
          </w:p>
        </w:tc>
      </w:tr>
      <w:tr w:rsidR="00242101" w14:paraId="30A8266D"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31DBA90" w14:textId="77777777" w:rsidR="00242101" w:rsidRDefault="00D564E2">
            <w:pPr>
              <w:jc w:val="left"/>
            </w:pPr>
            <w:bookmarkStart w:id="11" w:name="_ynqd6e11lo4x" w:colFirst="0" w:colLast="0"/>
            <w:bookmarkEnd w:id="11"/>
            <w:r>
              <w:t>IDE de desarrollo</w:t>
            </w:r>
          </w:p>
        </w:tc>
        <w:tc>
          <w:tcPr>
            <w:tcW w:w="6625" w:type="dxa"/>
          </w:tcPr>
          <w:p w14:paraId="568B14C1" w14:textId="77777777" w:rsidR="00242101" w:rsidRDefault="00D564E2">
            <w:pPr>
              <w:cnfStyle w:val="000000100000" w:firstRow="0" w:lastRow="0" w:firstColumn="0" w:lastColumn="0" w:oddVBand="0" w:evenVBand="0" w:oddHBand="1" w:evenHBand="0" w:firstRowFirstColumn="0" w:firstRowLastColumn="0" w:lastRowFirstColumn="0" w:lastRowLastColumn="0"/>
            </w:pPr>
            <w:bookmarkStart w:id="12" w:name="_me6mtfdnk74s" w:colFirst="0" w:colLast="0"/>
            <w:bookmarkEnd w:id="12"/>
            <w:r>
              <w:t>Aplicación informática que proporciona servicios integrales para facilitarle el desarrollo de software.</w:t>
            </w:r>
          </w:p>
        </w:tc>
      </w:tr>
      <w:tr w:rsidR="00242101" w14:paraId="7FDFAC57" w14:textId="77777777" w:rsidTr="00242101">
        <w:tc>
          <w:tcPr>
            <w:cnfStyle w:val="001000000000" w:firstRow="0" w:lastRow="0" w:firstColumn="1" w:lastColumn="0" w:oddVBand="0" w:evenVBand="0" w:oddHBand="0" w:evenHBand="0" w:firstRowFirstColumn="0" w:firstRowLastColumn="0" w:lastRowFirstColumn="0" w:lastRowLastColumn="0"/>
            <w:tcW w:w="2795" w:type="dxa"/>
          </w:tcPr>
          <w:p w14:paraId="3DD6F62B" w14:textId="77777777" w:rsidR="00242101" w:rsidRDefault="00D564E2">
            <w:pPr>
              <w:jc w:val="left"/>
            </w:pPr>
            <w:r>
              <w:t>Visual Studio</w:t>
            </w:r>
          </w:p>
          <w:p w14:paraId="7AAEAFE7" w14:textId="77777777" w:rsidR="00242101" w:rsidRDefault="00242101">
            <w:pPr>
              <w:jc w:val="left"/>
            </w:pPr>
            <w:bookmarkStart w:id="13" w:name="_awdqotmtwue9" w:colFirst="0" w:colLast="0"/>
            <w:bookmarkEnd w:id="13"/>
          </w:p>
        </w:tc>
        <w:tc>
          <w:tcPr>
            <w:tcW w:w="6625" w:type="dxa"/>
          </w:tcPr>
          <w:p w14:paraId="1A9F1A6B" w14:textId="77777777" w:rsidR="00242101" w:rsidRDefault="00D564E2">
            <w:pPr>
              <w:cnfStyle w:val="000000000000" w:firstRow="0" w:lastRow="0" w:firstColumn="0" w:lastColumn="0" w:oddVBand="0" w:evenVBand="0" w:oddHBand="0" w:evenHBand="0" w:firstRowFirstColumn="0" w:firstRowLastColumn="0" w:lastRowFirstColumn="0" w:lastRowLastColumn="0"/>
            </w:pPr>
            <w:r>
              <w:t>Entorno de desarrollo integrado desarrollado por Microsoft, utilizado para crear aplicaciones, servicios web y servicios WCF en C# y la plataforma .NET.</w:t>
            </w:r>
          </w:p>
          <w:p w14:paraId="64C54B1E" w14:textId="77777777" w:rsidR="00242101" w:rsidRDefault="00242101">
            <w:pPr>
              <w:cnfStyle w:val="000000000000" w:firstRow="0" w:lastRow="0" w:firstColumn="0" w:lastColumn="0" w:oddVBand="0" w:evenVBand="0" w:oddHBand="0" w:evenHBand="0" w:firstRowFirstColumn="0" w:firstRowLastColumn="0" w:lastRowFirstColumn="0" w:lastRowLastColumn="0"/>
            </w:pPr>
            <w:bookmarkStart w:id="14" w:name="_5xzddqvudqoj" w:colFirst="0" w:colLast="0"/>
            <w:bookmarkEnd w:id="14"/>
          </w:p>
        </w:tc>
      </w:tr>
      <w:tr w:rsidR="00242101" w14:paraId="5B666A86"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2E37BC4" w14:textId="77777777" w:rsidR="00242101" w:rsidRDefault="00D564E2">
            <w:pPr>
              <w:jc w:val="left"/>
            </w:pPr>
            <w:r>
              <w:t>.NET Framework / .NET Core</w:t>
            </w:r>
          </w:p>
          <w:p w14:paraId="2C0FF947" w14:textId="77777777" w:rsidR="00242101" w:rsidRDefault="00242101">
            <w:pPr>
              <w:jc w:val="left"/>
            </w:pPr>
            <w:bookmarkStart w:id="15" w:name="_lmn862on2ptt" w:colFirst="0" w:colLast="0"/>
            <w:bookmarkEnd w:id="15"/>
          </w:p>
        </w:tc>
        <w:tc>
          <w:tcPr>
            <w:tcW w:w="6625" w:type="dxa"/>
          </w:tcPr>
          <w:p w14:paraId="7BDAE1EB" w14:textId="77777777" w:rsidR="00242101" w:rsidRDefault="00D564E2">
            <w:pPr>
              <w:cnfStyle w:val="000000100000" w:firstRow="0" w:lastRow="0" w:firstColumn="0" w:lastColumn="0" w:oddVBand="0" w:evenVBand="0" w:oddHBand="1" w:evenHBand="0" w:firstRowFirstColumn="0" w:firstRowLastColumn="0" w:lastRowFirstColumn="0" w:lastRowLastColumn="0"/>
            </w:pPr>
            <w:r>
              <w:t>Plataforma de desarrollo unificada y de código abierto de Microsoft para crear todo tipo de aplicaciones, incluidos servicios web, utilizando lenguajes como C#.</w:t>
            </w:r>
          </w:p>
          <w:p w14:paraId="1719FF5E" w14:textId="77777777" w:rsidR="00242101" w:rsidRDefault="00242101">
            <w:pPr>
              <w:cnfStyle w:val="000000100000" w:firstRow="0" w:lastRow="0" w:firstColumn="0" w:lastColumn="0" w:oddVBand="0" w:evenVBand="0" w:oddHBand="1" w:evenHBand="0" w:firstRowFirstColumn="0" w:firstRowLastColumn="0" w:lastRowFirstColumn="0" w:lastRowLastColumn="0"/>
            </w:pPr>
            <w:bookmarkStart w:id="16" w:name="_qfczm7owkopu" w:colFirst="0" w:colLast="0"/>
            <w:bookmarkEnd w:id="16"/>
          </w:p>
        </w:tc>
      </w:tr>
    </w:tbl>
    <w:p w14:paraId="03118B6C" w14:textId="77777777" w:rsidR="00242101" w:rsidRDefault="00D564E2">
      <w:pPr>
        <w:pStyle w:val="Ttulo2"/>
        <w:numPr>
          <w:ilvl w:val="1"/>
          <w:numId w:val="1"/>
        </w:numPr>
      </w:pPr>
      <w:bookmarkStart w:id="17" w:name="_cxxxxqnyp5bm" w:colFirst="0" w:colLast="0"/>
      <w:bookmarkEnd w:id="17"/>
      <w:r>
        <w:lastRenderedPageBreak/>
        <w:t>Acrónimos y abreviaturas</w:t>
      </w:r>
    </w:p>
    <w:p w14:paraId="531E618F" w14:textId="77777777" w:rsidR="00242101" w:rsidRDefault="00D564E2">
      <w:pPr>
        <w:pBdr>
          <w:top w:val="nil"/>
          <w:left w:val="nil"/>
          <w:bottom w:val="nil"/>
          <w:right w:val="nil"/>
          <w:between w:val="nil"/>
        </w:pBdr>
        <w:spacing w:after="200"/>
        <w:rPr>
          <w:i/>
          <w:iCs/>
          <w:color w:val="1F497D"/>
          <w:sz w:val="18"/>
          <w:szCs w:val="18"/>
        </w:rPr>
      </w:pPr>
      <w:bookmarkStart w:id="18" w:name="_r2xr8xq9cpp" w:colFirst="0" w:colLast="0"/>
      <w:bookmarkEnd w:id="18"/>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7"/>
        <w:gridCol w:w="6683"/>
      </w:tblGrid>
      <w:tr w:rsidR="00242101" w14:paraId="3FF72C0C"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4F91950D" w14:textId="77777777" w:rsidR="00242101" w:rsidRDefault="00D564E2">
            <w:bookmarkStart w:id="19" w:name="_aiownylixziz" w:colFirst="0" w:colLast="0"/>
            <w:bookmarkEnd w:id="19"/>
            <w:r>
              <w:t>Acrónimo/Abreviatura</w:t>
            </w:r>
          </w:p>
        </w:tc>
        <w:tc>
          <w:tcPr>
            <w:tcW w:w="6683" w:type="dxa"/>
          </w:tcPr>
          <w:p w14:paraId="1F0FE5FF" w14:textId="77777777" w:rsidR="00242101" w:rsidRDefault="00D564E2">
            <w:pPr>
              <w:cnfStyle w:val="100000000000" w:firstRow="1" w:lastRow="0" w:firstColumn="0" w:lastColumn="0" w:oddVBand="0" w:evenVBand="0" w:oddHBand="0" w:evenHBand="0" w:firstRowFirstColumn="0" w:firstRowLastColumn="0" w:lastRowFirstColumn="0" w:lastRowLastColumn="0"/>
            </w:pPr>
            <w:bookmarkStart w:id="20" w:name="_c055cmttbe6r" w:colFirst="0" w:colLast="0"/>
            <w:bookmarkEnd w:id="20"/>
            <w:r>
              <w:t>Significado</w:t>
            </w:r>
          </w:p>
        </w:tc>
      </w:tr>
      <w:tr w:rsidR="00242101" w14:paraId="417538FE"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8619BFC" w14:textId="77777777" w:rsidR="00242101" w:rsidRDefault="00D564E2">
            <w:r>
              <w:t>SOA</w:t>
            </w:r>
          </w:p>
        </w:tc>
        <w:tc>
          <w:tcPr>
            <w:tcW w:w="6683" w:type="dxa"/>
          </w:tcPr>
          <w:p w14:paraId="23A9BAEF" w14:textId="77777777" w:rsidR="00242101" w:rsidRDefault="00D564E2">
            <w:pPr>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242101" w14:paraId="0B5EE0FD" w14:textId="77777777" w:rsidTr="00242101">
        <w:tc>
          <w:tcPr>
            <w:cnfStyle w:val="001000000000" w:firstRow="0" w:lastRow="0" w:firstColumn="1" w:lastColumn="0" w:oddVBand="0" w:evenVBand="0" w:oddHBand="0" w:evenHBand="0" w:firstRowFirstColumn="0" w:firstRowLastColumn="0" w:lastRowFirstColumn="0" w:lastRowLastColumn="0"/>
            <w:tcW w:w="2737" w:type="dxa"/>
          </w:tcPr>
          <w:p w14:paraId="49183DC4" w14:textId="77777777" w:rsidR="00242101" w:rsidRDefault="00D564E2">
            <w:r>
              <w:t>SOAP</w:t>
            </w:r>
          </w:p>
        </w:tc>
        <w:tc>
          <w:tcPr>
            <w:tcW w:w="6683" w:type="dxa"/>
          </w:tcPr>
          <w:p w14:paraId="42066BB5"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Protocolo Simple de Acceso a Objetos (Simple Object Access Protocol). </w:t>
            </w:r>
          </w:p>
        </w:tc>
      </w:tr>
      <w:tr w:rsidR="00242101" w14:paraId="3EE94D47"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51EA0268" w14:textId="77777777" w:rsidR="00242101" w:rsidRDefault="00D564E2">
            <w:r>
              <w:t>REST</w:t>
            </w:r>
          </w:p>
        </w:tc>
        <w:tc>
          <w:tcPr>
            <w:tcW w:w="6683" w:type="dxa"/>
          </w:tcPr>
          <w:p w14:paraId="196B27F9"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Transferencia de Estado Representacional (Represantational State Transfer). </w:t>
            </w:r>
          </w:p>
        </w:tc>
      </w:tr>
      <w:tr w:rsidR="00242101" w14:paraId="581DC063" w14:textId="77777777" w:rsidTr="00242101">
        <w:tc>
          <w:tcPr>
            <w:cnfStyle w:val="001000000000" w:firstRow="0" w:lastRow="0" w:firstColumn="1" w:lastColumn="0" w:oddVBand="0" w:evenVBand="0" w:oddHBand="0" w:evenHBand="0" w:firstRowFirstColumn="0" w:firstRowLastColumn="0" w:lastRowFirstColumn="0" w:lastRowLastColumn="0"/>
            <w:tcW w:w="2737" w:type="dxa"/>
          </w:tcPr>
          <w:p w14:paraId="1746841F" w14:textId="77777777" w:rsidR="00242101" w:rsidRDefault="00D564E2">
            <w:r>
              <w:t>XML</w:t>
            </w:r>
          </w:p>
        </w:tc>
        <w:tc>
          <w:tcPr>
            <w:tcW w:w="6683" w:type="dxa"/>
          </w:tcPr>
          <w:p w14:paraId="07475F40" w14:textId="77777777" w:rsidR="00242101" w:rsidRDefault="00D564E2">
            <w:pPr>
              <w:cnfStyle w:val="000000000000" w:firstRow="0" w:lastRow="0" w:firstColumn="0" w:lastColumn="0" w:oddVBand="0" w:evenVBand="0" w:oddHBand="0" w:evenHBand="0" w:firstRowFirstColumn="0" w:firstRowLastColumn="0" w:lastRowFirstColumn="0" w:lastRowLastColumn="0"/>
            </w:pPr>
            <w:r>
              <w:t>Lenguaje de Marcado Extensible (eXtensible Markup Language).</w:t>
            </w:r>
          </w:p>
        </w:tc>
      </w:tr>
      <w:tr w:rsidR="00242101" w14:paraId="54B9CC24"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86A8144" w14:textId="77777777" w:rsidR="00242101" w:rsidRDefault="00D564E2">
            <w:r>
              <w:t>HTTP</w:t>
            </w:r>
          </w:p>
        </w:tc>
        <w:tc>
          <w:tcPr>
            <w:tcW w:w="6683" w:type="dxa"/>
          </w:tcPr>
          <w:p w14:paraId="78EDC55F"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Protocolo de Transferencia de Hipertexto (Hypertext Transfer Protocol). </w:t>
            </w:r>
          </w:p>
        </w:tc>
      </w:tr>
      <w:tr w:rsidR="00242101" w14:paraId="5FA477D9" w14:textId="77777777" w:rsidTr="00242101">
        <w:tc>
          <w:tcPr>
            <w:cnfStyle w:val="001000000000" w:firstRow="0" w:lastRow="0" w:firstColumn="1" w:lastColumn="0" w:oddVBand="0" w:evenVBand="0" w:oddHBand="0" w:evenHBand="0" w:firstRowFirstColumn="0" w:firstRowLastColumn="0" w:lastRowFirstColumn="0" w:lastRowLastColumn="0"/>
            <w:tcW w:w="2737" w:type="dxa"/>
          </w:tcPr>
          <w:p w14:paraId="76D95A04" w14:textId="77777777" w:rsidR="00242101" w:rsidRDefault="00D564E2">
            <w:r>
              <w:t>ERS</w:t>
            </w:r>
          </w:p>
        </w:tc>
        <w:tc>
          <w:tcPr>
            <w:tcW w:w="6683" w:type="dxa"/>
          </w:tcPr>
          <w:p w14:paraId="0B5F3C99"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Especificación de Requisitos de Software. </w:t>
            </w:r>
          </w:p>
        </w:tc>
      </w:tr>
      <w:tr w:rsidR="00242101" w14:paraId="1BE13218"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43969780" w14:textId="77777777" w:rsidR="00242101" w:rsidRDefault="00D564E2">
            <w:r>
              <w:t>RF</w:t>
            </w:r>
          </w:p>
        </w:tc>
        <w:tc>
          <w:tcPr>
            <w:tcW w:w="6683" w:type="dxa"/>
          </w:tcPr>
          <w:p w14:paraId="033ED0E9" w14:textId="77777777" w:rsidR="00242101" w:rsidRDefault="00D564E2">
            <w:pPr>
              <w:cnfStyle w:val="000000100000" w:firstRow="0" w:lastRow="0" w:firstColumn="0" w:lastColumn="0" w:oddVBand="0" w:evenVBand="0" w:oddHBand="1" w:evenHBand="0" w:firstRowFirstColumn="0" w:firstRowLastColumn="0" w:lastRowFirstColumn="0" w:lastRowLastColumn="0"/>
            </w:pPr>
            <w:r>
              <w:t>Requisito Funcional.</w:t>
            </w:r>
          </w:p>
        </w:tc>
      </w:tr>
      <w:tr w:rsidR="00242101" w14:paraId="77676D3F" w14:textId="77777777" w:rsidTr="00242101">
        <w:tc>
          <w:tcPr>
            <w:cnfStyle w:val="001000000000" w:firstRow="0" w:lastRow="0" w:firstColumn="1" w:lastColumn="0" w:oddVBand="0" w:evenVBand="0" w:oddHBand="0" w:evenHBand="0" w:firstRowFirstColumn="0" w:firstRowLastColumn="0" w:lastRowFirstColumn="0" w:lastRowLastColumn="0"/>
            <w:tcW w:w="2737" w:type="dxa"/>
          </w:tcPr>
          <w:p w14:paraId="294B8615" w14:textId="77777777" w:rsidR="00242101" w:rsidRDefault="00D564E2">
            <w:r>
              <w:t>RNF</w:t>
            </w:r>
          </w:p>
        </w:tc>
        <w:tc>
          <w:tcPr>
            <w:tcW w:w="6683" w:type="dxa"/>
          </w:tcPr>
          <w:p w14:paraId="5163A96C" w14:textId="77777777" w:rsidR="00242101" w:rsidRDefault="00D564E2">
            <w:pPr>
              <w:cnfStyle w:val="000000000000" w:firstRow="0" w:lastRow="0" w:firstColumn="0" w:lastColumn="0" w:oddVBand="0" w:evenVBand="0" w:oddHBand="0" w:evenHBand="0" w:firstRowFirstColumn="0" w:firstRowLastColumn="0" w:lastRowFirstColumn="0" w:lastRowLastColumn="0"/>
            </w:pPr>
            <w:r>
              <w:t>Requisito No Funcional.</w:t>
            </w:r>
          </w:p>
        </w:tc>
      </w:tr>
      <w:tr w:rsidR="00242101" w14:paraId="7295A79C"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55D701FF" w14:textId="77777777" w:rsidR="00242101" w:rsidRDefault="00D564E2">
            <w:r>
              <w:t>ECUD</w:t>
            </w:r>
          </w:p>
        </w:tc>
        <w:tc>
          <w:tcPr>
            <w:tcW w:w="6683" w:type="dxa"/>
          </w:tcPr>
          <w:p w14:paraId="34747412" w14:textId="77777777" w:rsidR="00242101" w:rsidRDefault="00D564E2">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bl>
    <w:p w14:paraId="724BFA0A" w14:textId="77777777" w:rsidR="00242101" w:rsidRDefault="00D564E2">
      <w:pPr>
        <w:pStyle w:val="Ttulo1"/>
        <w:numPr>
          <w:ilvl w:val="0"/>
          <w:numId w:val="1"/>
        </w:numPr>
      </w:pPr>
      <w:bookmarkStart w:id="21" w:name="_ruajopt55hnj" w:colFirst="0" w:colLast="0"/>
      <w:bookmarkEnd w:id="21"/>
      <w:r>
        <w:t>Referencias</w:t>
      </w:r>
    </w:p>
    <w:p w14:paraId="67C440E6" w14:textId="77777777" w:rsidR="00242101" w:rsidRDefault="00D564E2">
      <w:pPr>
        <w:pBdr>
          <w:top w:val="nil"/>
          <w:left w:val="nil"/>
          <w:bottom w:val="nil"/>
          <w:right w:val="nil"/>
          <w:between w:val="nil"/>
        </w:pBdr>
        <w:spacing w:after="200"/>
        <w:rPr>
          <w:i/>
          <w:iCs/>
          <w:color w:val="1F497D"/>
          <w:sz w:val="18"/>
          <w:szCs w:val="18"/>
        </w:rPr>
      </w:pPr>
      <w:bookmarkStart w:id="22" w:name="_goha84fw7jz8" w:colFirst="0" w:colLast="0"/>
      <w:bookmarkEnd w:id="22"/>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1963"/>
        <w:gridCol w:w="4294"/>
        <w:gridCol w:w="1332"/>
        <w:gridCol w:w="838"/>
      </w:tblGrid>
      <w:tr w:rsidR="00242101" w14:paraId="7CBF8624"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EFAADB7" w14:textId="77777777" w:rsidR="00242101" w:rsidRDefault="00D564E2">
            <w:r>
              <w:rPr>
                <w:rFonts w:ascii="Arial Narrow" w:eastAsia="Arial Narrow" w:hAnsi="Arial Narrow" w:cs="Arial Narrow"/>
              </w:rPr>
              <w:t>Referencia</w:t>
            </w:r>
          </w:p>
        </w:tc>
        <w:tc>
          <w:tcPr>
            <w:tcW w:w="1963" w:type="dxa"/>
          </w:tcPr>
          <w:p w14:paraId="21E7307B" w14:textId="77777777" w:rsidR="00242101" w:rsidRDefault="00D564E2">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94" w:type="dxa"/>
          </w:tcPr>
          <w:p w14:paraId="3D3BA0D9" w14:textId="77777777" w:rsidR="00242101" w:rsidRDefault="00D564E2">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332" w:type="dxa"/>
          </w:tcPr>
          <w:p w14:paraId="33966738" w14:textId="77777777" w:rsidR="00242101" w:rsidRDefault="00D564E2">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838" w:type="dxa"/>
          </w:tcPr>
          <w:p w14:paraId="2C02A6A3" w14:textId="77777777" w:rsidR="00242101" w:rsidRDefault="00D564E2">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242101" w14:paraId="51F64306"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A8A057E" w14:textId="77777777" w:rsidR="00242101" w:rsidRDefault="00D564E2">
            <w:r>
              <w:t>1.</w:t>
            </w:r>
          </w:p>
        </w:tc>
        <w:tc>
          <w:tcPr>
            <w:tcW w:w="1963" w:type="dxa"/>
          </w:tcPr>
          <w:p w14:paraId="7C019AB2"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Standard IEEE 830</w:t>
            </w:r>
          </w:p>
        </w:tc>
        <w:tc>
          <w:tcPr>
            <w:tcW w:w="4294" w:type="dxa"/>
          </w:tcPr>
          <w:p w14:paraId="64989C64"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 xml:space="preserve">De la plantilla de formato del documento © &amp; Coloriuris </w:t>
            </w:r>
            <w:hyperlink r:id="rId12">
              <w:r>
                <w:rPr>
                  <w:rFonts w:ascii="Arial Narrow" w:eastAsia="Arial Narrow" w:hAnsi="Arial Narrow" w:cs="Arial Narrow"/>
                  <w:color w:val="0000FF"/>
                  <w:u w:val="single"/>
                </w:rPr>
                <w:t>http://www.qualitatis.org</w:t>
              </w:r>
            </w:hyperlink>
          </w:p>
        </w:tc>
        <w:tc>
          <w:tcPr>
            <w:tcW w:w="1332" w:type="dxa"/>
          </w:tcPr>
          <w:p w14:paraId="4DB4A0BD" w14:textId="77777777" w:rsidR="00242101" w:rsidRDefault="00D564E2">
            <w:pPr>
              <w:cnfStyle w:val="000000100000" w:firstRow="0" w:lastRow="0" w:firstColumn="0" w:lastColumn="0" w:oddVBand="0" w:evenVBand="0" w:oddHBand="1" w:evenHBand="0" w:firstRowFirstColumn="0" w:firstRowLastColumn="0" w:lastRowFirstColumn="0" w:lastRowLastColumn="0"/>
            </w:pPr>
            <w:r>
              <w:t>1988</w:t>
            </w:r>
          </w:p>
        </w:tc>
        <w:tc>
          <w:tcPr>
            <w:tcW w:w="838" w:type="dxa"/>
          </w:tcPr>
          <w:p w14:paraId="25874888" w14:textId="77777777" w:rsidR="00242101" w:rsidRDefault="00D564E2">
            <w:pPr>
              <w:cnfStyle w:val="000000100000" w:firstRow="0" w:lastRow="0" w:firstColumn="0" w:lastColumn="0" w:oddVBand="0" w:evenVBand="0" w:oddHBand="1" w:evenHBand="0" w:firstRowFirstColumn="0" w:firstRowLastColumn="0" w:lastRowFirstColumn="0" w:lastRowLastColumn="0"/>
            </w:pPr>
            <w:r>
              <w:t>IEEE</w:t>
            </w:r>
          </w:p>
        </w:tc>
      </w:tr>
    </w:tbl>
    <w:p w14:paraId="6F76312B" w14:textId="77777777" w:rsidR="00242101" w:rsidRDefault="00D564E2">
      <w:pPr>
        <w:pStyle w:val="Ttulo1"/>
        <w:numPr>
          <w:ilvl w:val="0"/>
          <w:numId w:val="1"/>
        </w:numPr>
      </w:pPr>
      <w:bookmarkStart w:id="23" w:name="_3mgefjjplcwb" w:colFirst="0" w:colLast="0"/>
      <w:bookmarkEnd w:id="23"/>
      <w:r>
        <w:t>Visión General del Documento</w:t>
      </w:r>
    </w:p>
    <w:p w14:paraId="24491F5B" w14:textId="77777777" w:rsidR="00242101" w:rsidRDefault="00D564E2">
      <w: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2444ACB8" w14:textId="77777777" w:rsidR="00242101" w:rsidRDefault="00D564E2">
      <w:pPr>
        <w:pStyle w:val="Ttulo1"/>
        <w:numPr>
          <w:ilvl w:val="0"/>
          <w:numId w:val="1"/>
        </w:numPr>
      </w:pPr>
      <w:bookmarkStart w:id="24" w:name="_wx0jo82n5pwt" w:colFirst="0" w:colLast="0"/>
      <w:bookmarkEnd w:id="24"/>
      <w:r>
        <w:t>Descripción General</w:t>
      </w:r>
    </w:p>
    <w:p w14:paraId="79A2CD55" w14:textId="77777777" w:rsidR="00242101" w:rsidRDefault="00D564E2">
      <w:r>
        <w:lastRenderedPageBreak/>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75AC2272" w14:textId="77777777" w:rsidR="00242101" w:rsidRDefault="00D564E2">
      <w:pPr>
        <w:pStyle w:val="Ttulo2"/>
        <w:numPr>
          <w:ilvl w:val="1"/>
          <w:numId w:val="1"/>
        </w:numPr>
      </w:pPr>
      <w:bookmarkStart w:id="25" w:name="_ntqk3qfa7xp0" w:colFirst="0" w:colLast="0"/>
      <w:bookmarkEnd w:id="25"/>
      <w:r>
        <w:t>Perspectiva del Producto</w:t>
      </w:r>
    </w:p>
    <w:p w14:paraId="67B27742" w14:textId="77777777" w:rsidR="00242101" w:rsidRDefault="00D564E2">
      <w: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449604F4" w14:textId="77777777" w:rsidR="00242101" w:rsidRDefault="00D564E2">
      <w:pPr>
        <w:pStyle w:val="Ttulo2"/>
        <w:numPr>
          <w:ilvl w:val="1"/>
          <w:numId w:val="1"/>
        </w:numPr>
      </w:pPr>
      <w:bookmarkStart w:id="26" w:name="_zahulkcl0thd" w:colFirst="0" w:colLast="0"/>
      <w:bookmarkEnd w:id="26"/>
      <w:r>
        <w:t>Funciones del Producto (software)</w:t>
      </w:r>
    </w:p>
    <w:p w14:paraId="4A48E6A6" w14:textId="77777777" w:rsidR="00242101" w:rsidRDefault="00D564E2">
      <w:r>
        <w:t xml:space="preserve">El sistema contará con dos divisiones funcionales principales: el módulo de seguridad y el módulo de conversiones. Estas son las principales funciones que se deben incluir en el software: </w:t>
      </w:r>
    </w:p>
    <w:p w14:paraId="69C53842" w14:textId="77777777" w:rsidR="00242101" w:rsidRDefault="00D564E2">
      <w:pPr>
        <w:numPr>
          <w:ilvl w:val="0"/>
          <w:numId w:val="12"/>
        </w:numPr>
        <w:pBdr>
          <w:top w:val="nil"/>
          <w:left w:val="nil"/>
          <w:bottom w:val="nil"/>
          <w:right w:val="nil"/>
          <w:between w:val="nil"/>
        </w:pBdr>
        <w:rPr>
          <w:color w:val="000000"/>
        </w:rPr>
      </w:pPr>
      <w:r>
        <w:rPr>
          <w:color w:val="000000"/>
        </w:rPr>
        <w:t xml:space="preserve">Permitir el ingreso seguro validando credenciales y administrando el acceso a las funciones del servidor a través de tokens de sesión. </w:t>
      </w:r>
    </w:p>
    <w:p w14:paraId="4E0C2088" w14:textId="77777777" w:rsidR="00242101" w:rsidRDefault="00D564E2">
      <w:pPr>
        <w:numPr>
          <w:ilvl w:val="0"/>
          <w:numId w:val="12"/>
        </w:numPr>
        <w:pBdr>
          <w:top w:val="nil"/>
          <w:left w:val="nil"/>
          <w:bottom w:val="nil"/>
          <w:right w:val="nil"/>
          <w:between w:val="nil"/>
        </w:pBdr>
        <w:rPr>
          <w:color w:val="000000"/>
        </w:rPr>
      </w:pPr>
      <w:r>
        <w:rPr>
          <w:color w:val="000000"/>
        </w:rPr>
        <w:t xml:space="preserve">Recibir, leer y validar los parámetros enviados por el cliente, los cuales deben incluir la unidad de origen, unidad de destino y el valor a convertir. </w:t>
      </w:r>
    </w:p>
    <w:p w14:paraId="4248D21B" w14:textId="77777777" w:rsidR="00242101" w:rsidRDefault="00D564E2">
      <w:pPr>
        <w:numPr>
          <w:ilvl w:val="0"/>
          <w:numId w:val="12"/>
        </w:numPr>
        <w:pBdr>
          <w:top w:val="nil"/>
          <w:left w:val="nil"/>
          <w:bottom w:val="nil"/>
          <w:right w:val="nil"/>
          <w:between w:val="nil"/>
        </w:pBdr>
        <w:rPr>
          <w:color w:val="000000"/>
        </w:rPr>
      </w:pPr>
      <w:r>
        <w:rPr>
          <w:color w:val="000000"/>
        </w:rPr>
        <w:t>Procesar transformaciones entre estas unidades de medida de longitud: centímetros, metros, pies, yardas y millas.</w:t>
      </w:r>
    </w:p>
    <w:p w14:paraId="7EB12155" w14:textId="77777777" w:rsidR="00242101" w:rsidRDefault="00D564E2">
      <w:pPr>
        <w:numPr>
          <w:ilvl w:val="0"/>
          <w:numId w:val="12"/>
        </w:numPr>
        <w:pBdr>
          <w:top w:val="nil"/>
          <w:left w:val="nil"/>
          <w:bottom w:val="nil"/>
          <w:right w:val="nil"/>
          <w:between w:val="nil"/>
        </w:pBdr>
        <w:rPr>
          <w:color w:val="000000"/>
        </w:rPr>
      </w:pPr>
      <w:r>
        <w:rPr>
          <w:color w:val="000000"/>
        </w:rPr>
        <w:t xml:space="preserve">Procesar transformaciones entre estas unidades de medida de masa: gramos, kilogramos, onzas, libras y quintales. </w:t>
      </w:r>
    </w:p>
    <w:p w14:paraId="6C58BDAD" w14:textId="77777777" w:rsidR="00242101" w:rsidRDefault="00D564E2">
      <w:pPr>
        <w:numPr>
          <w:ilvl w:val="0"/>
          <w:numId w:val="12"/>
        </w:numPr>
        <w:pBdr>
          <w:top w:val="nil"/>
          <w:left w:val="nil"/>
          <w:bottom w:val="nil"/>
          <w:right w:val="nil"/>
          <w:between w:val="nil"/>
        </w:pBdr>
        <w:rPr>
          <w:color w:val="000000"/>
        </w:rPr>
      </w:pPr>
      <w:r>
        <w:rPr>
          <w:color w:val="000000"/>
        </w:rPr>
        <w:t xml:space="preserve">Procesar transformaciones entres estas unidades de medida de temperatura: farenheit, kelvin, Celsius, newton y reaumur.  </w:t>
      </w:r>
    </w:p>
    <w:p w14:paraId="2371832C" w14:textId="77777777" w:rsidR="00242101" w:rsidRDefault="00D564E2">
      <w:pPr>
        <w:numPr>
          <w:ilvl w:val="0"/>
          <w:numId w:val="12"/>
        </w:numPr>
        <w:pBdr>
          <w:top w:val="nil"/>
          <w:left w:val="nil"/>
          <w:bottom w:val="nil"/>
          <w:right w:val="nil"/>
          <w:between w:val="nil"/>
        </w:pBdr>
        <w:rPr>
          <w:color w:val="000000"/>
        </w:rPr>
      </w:pPr>
      <w:r>
        <w:rPr>
          <w:color w:val="000000"/>
        </w:rPr>
        <w:t>Retornar al cliente un cliente un formato estandarizado de respuesta que indique si la operación tuvo éxito, el valor resultante y un mensaje informativo.</w:t>
      </w:r>
    </w:p>
    <w:p w14:paraId="54C1E30F" w14:textId="77777777" w:rsidR="00242101" w:rsidRDefault="00D564E2">
      <w:pPr>
        <w:numPr>
          <w:ilvl w:val="0"/>
          <w:numId w:val="12"/>
        </w:numPr>
        <w:pBdr>
          <w:top w:val="nil"/>
          <w:left w:val="nil"/>
          <w:bottom w:val="nil"/>
          <w:right w:val="nil"/>
          <w:between w:val="nil"/>
        </w:pBdr>
        <w:rPr>
          <w:color w:val="000000"/>
        </w:rPr>
      </w:pPr>
      <w:r>
        <w:rPr>
          <w:color w:val="000000"/>
        </w:rPr>
        <w:t xml:space="preserve">Bloquear peticiones no autorizadas y manejar excepciones cuando se solicitan conversiones no soportadas o con datos incongruentes. </w:t>
      </w:r>
    </w:p>
    <w:p w14:paraId="2D309982" w14:textId="0C78DC74" w:rsidR="00242101" w:rsidRDefault="007C0B38">
      <w:pPr>
        <w:pBdr>
          <w:top w:val="nil"/>
          <w:left w:val="nil"/>
          <w:bottom w:val="nil"/>
          <w:right w:val="nil"/>
          <w:between w:val="nil"/>
        </w:pBdr>
        <w:spacing w:after="200"/>
        <w:rPr>
          <w:i/>
          <w:iCs/>
          <w:color w:val="1F497D"/>
          <w:sz w:val="18"/>
          <w:szCs w:val="18"/>
        </w:rPr>
      </w:pPr>
      <w:bookmarkStart w:id="27" w:name="_lgb4f15gss8" w:colFirst="0" w:colLast="0"/>
      <w:bookmarkEnd w:id="27"/>
      <w:r>
        <w:rPr>
          <w:noProof/>
        </w:rPr>
        <w:lastRenderedPageBreak/>
        <w:drawing>
          <wp:inline distT="0" distB="0" distL="0" distR="0" wp14:anchorId="4D7B0D8F" wp14:editId="7D7C8CD6">
            <wp:extent cx="5985510" cy="5403215"/>
            <wp:effectExtent l="0" t="0" r="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5510" cy="5403215"/>
                    </a:xfrm>
                    <a:prstGeom prst="rect">
                      <a:avLst/>
                    </a:prstGeom>
                    <a:noFill/>
                    <a:ln>
                      <a:noFill/>
                    </a:ln>
                  </pic:spPr>
                </pic:pic>
              </a:graphicData>
            </a:graphic>
          </wp:inline>
        </w:drawing>
      </w:r>
      <w:r w:rsidR="00D564E2">
        <w:rPr>
          <w:i/>
          <w:iCs/>
          <w:color w:val="1F497D"/>
          <w:sz w:val="18"/>
          <w:szCs w:val="18"/>
        </w:rPr>
        <w:t>Ilustración 1. Diagrama de casos de uso del sistema</w:t>
      </w:r>
    </w:p>
    <w:p w14:paraId="3C7DC8A6" w14:textId="77777777" w:rsidR="00242101" w:rsidRDefault="00D564E2">
      <w:pPr>
        <w:pStyle w:val="Ttulo2"/>
      </w:pPr>
      <w:bookmarkStart w:id="28" w:name="_jgdkjni8qpxm" w:colFirst="0" w:colLast="0"/>
      <w:bookmarkEnd w:id="28"/>
      <w:r>
        <w:t>7.3 Condiciones del Entorno</w:t>
      </w:r>
      <w:r>
        <w:rPr>
          <w:noProof/>
        </w:rPr>
        <mc:AlternateContent>
          <mc:Choice Requires="wpg">
            <w:drawing>
              <wp:anchor distT="0" distB="0" distL="0" distR="0" simplePos="0" relativeHeight="251661312" behindDoc="1" locked="0" layoutInCell="1" hidden="0" allowOverlap="1" wp14:anchorId="62F7CBBD" wp14:editId="575004C0">
                <wp:simplePos x="0" y="0"/>
                <wp:positionH relativeFrom="column">
                  <wp:posOffset>699453</wp:posOffset>
                </wp:positionH>
                <wp:positionV relativeFrom="paragraph">
                  <wp:posOffset>158433</wp:posOffset>
                </wp:positionV>
                <wp:extent cx="58420" cy="27305"/>
                <wp:effectExtent l="0" t="0" r="0" b="0"/>
                <wp:wrapNone/>
                <wp:docPr id="33" name="Rectángulo 33"/>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5949745A" w14:textId="77777777" w:rsidR="00242101" w:rsidRDefault="0024210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14:paraId="40875987" w14:textId="77777777" w:rsidR="00242101" w:rsidRDefault="00D564E2">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38265FD" w14:textId="77777777" w:rsidR="00242101" w:rsidRDefault="00D564E2">
      <w:pPr>
        <w:pStyle w:val="Ttulo2"/>
      </w:pPr>
      <w:bookmarkStart w:id="29" w:name="_jggnsmpo2508" w:colFirst="0" w:colLast="0"/>
      <w:bookmarkEnd w:id="29"/>
      <w:r>
        <w:t>7.4 Características de los Usuarios</w:t>
      </w:r>
    </w:p>
    <w:p w14:paraId="5C8F5B7F" w14:textId="77777777" w:rsidR="00242101" w:rsidRDefault="00D564E2">
      <w:r>
        <w:t>El sistema cuenta con un solo usuario final que interactúa con todas las funcionalidades del mismo.</w:t>
      </w:r>
    </w:p>
    <w:p w14:paraId="02B60702" w14:textId="77777777" w:rsidR="00242101" w:rsidRDefault="00D564E2">
      <w:pPr>
        <w:pBdr>
          <w:top w:val="nil"/>
          <w:left w:val="nil"/>
          <w:bottom w:val="nil"/>
          <w:right w:val="nil"/>
          <w:between w:val="nil"/>
        </w:pBdr>
        <w:spacing w:after="200"/>
        <w:rPr>
          <w:i/>
          <w:iCs/>
          <w:color w:val="1F497D"/>
          <w:sz w:val="18"/>
          <w:szCs w:val="18"/>
        </w:rPr>
      </w:pPr>
      <w:bookmarkStart w:id="30" w:name="_oerpi2sm7ud6" w:colFirst="0" w:colLast="0"/>
      <w:bookmarkEnd w:id="30"/>
      <w:r>
        <w:rPr>
          <w:i/>
          <w:iCs/>
          <w:color w:val="1F497D"/>
          <w:sz w:val="18"/>
          <w:szCs w:val="18"/>
        </w:rPr>
        <w:t>Tabla 4. Usuario final</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242101" w14:paraId="27B0731A"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C379279" w14:textId="77777777" w:rsidR="00242101" w:rsidRDefault="00D564E2">
            <w:r>
              <w:t>Tipo de usuario</w:t>
            </w:r>
          </w:p>
        </w:tc>
        <w:tc>
          <w:tcPr>
            <w:tcW w:w="7011" w:type="dxa"/>
          </w:tcPr>
          <w:p w14:paraId="1AFAEF06" w14:textId="77777777" w:rsidR="00242101" w:rsidRDefault="00D564E2">
            <w:pPr>
              <w:cnfStyle w:val="100000000000" w:firstRow="1" w:lastRow="0" w:firstColumn="0" w:lastColumn="0" w:oddVBand="0" w:evenVBand="0" w:oddHBand="0" w:evenHBand="0" w:firstRowFirstColumn="0" w:firstRowLastColumn="0" w:lastRowFirstColumn="0" w:lastRowLastColumn="0"/>
            </w:pPr>
            <w:r>
              <w:t xml:space="preserve">Usuario final </w:t>
            </w:r>
          </w:p>
        </w:tc>
      </w:tr>
      <w:tr w:rsidR="00242101" w14:paraId="7B9D8C51"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73C6F95" w14:textId="77777777" w:rsidR="00242101" w:rsidRDefault="00D564E2">
            <w:r>
              <w:t>Formación</w:t>
            </w:r>
          </w:p>
        </w:tc>
        <w:tc>
          <w:tcPr>
            <w:tcW w:w="7011" w:type="dxa"/>
          </w:tcPr>
          <w:p w14:paraId="24917761" w14:textId="77777777" w:rsidR="00242101" w:rsidRDefault="00D564E2">
            <w:pPr>
              <w:cnfStyle w:val="000000100000" w:firstRow="0" w:lastRow="0" w:firstColumn="0" w:lastColumn="0" w:oddVBand="0" w:evenVBand="0" w:oddHBand="1" w:evenHBand="0" w:firstRowFirstColumn="0" w:firstRowLastColumn="0" w:lastRowFirstColumn="0" w:lastRowLastColumn="0"/>
            </w:pPr>
            <w:r>
              <w:t>No requerida</w:t>
            </w:r>
          </w:p>
        </w:tc>
      </w:tr>
      <w:tr w:rsidR="00242101" w14:paraId="109991CF" w14:textId="77777777" w:rsidTr="00242101">
        <w:tc>
          <w:tcPr>
            <w:cnfStyle w:val="001000000000" w:firstRow="0" w:lastRow="0" w:firstColumn="1" w:lastColumn="0" w:oddVBand="0" w:evenVBand="0" w:oddHBand="0" w:evenHBand="0" w:firstRowFirstColumn="0" w:firstRowLastColumn="0" w:lastRowFirstColumn="0" w:lastRowLastColumn="0"/>
            <w:tcW w:w="2122" w:type="dxa"/>
          </w:tcPr>
          <w:p w14:paraId="661CF596" w14:textId="77777777" w:rsidR="00242101" w:rsidRDefault="00D564E2">
            <w:r>
              <w:lastRenderedPageBreak/>
              <w:t>Habilidades</w:t>
            </w:r>
          </w:p>
        </w:tc>
        <w:tc>
          <w:tcPr>
            <w:tcW w:w="7011" w:type="dxa"/>
          </w:tcPr>
          <w:p w14:paraId="00066692"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242101" w14:paraId="75828B72"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E7B7077" w14:textId="77777777" w:rsidR="00242101" w:rsidRDefault="00D564E2">
            <w:r>
              <w:t>Actividades</w:t>
            </w:r>
          </w:p>
        </w:tc>
        <w:tc>
          <w:tcPr>
            <w:tcW w:w="7011" w:type="dxa"/>
          </w:tcPr>
          <w:p w14:paraId="10966A8E"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Iniciar sesión en las plataformas de cliente, ingresar valores numéricos, seleccionar las magnitudes a convertir y visualizar la respuesta resultante emitida por el servidor. </w:t>
            </w:r>
          </w:p>
        </w:tc>
      </w:tr>
    </w:tbl>
    <w:p w14:paraId="2C2C87A8" w14:textId="77777777" w:rsidR="00242101" w:rsidRDefault="00D564E2">
      <w:pPr>
        <w:pStyle w:val="Ttulo2"/>
      </w:pPr>
      <w:bookmarkStart w:id="31" w:name="_k83wyg3ijcmy" w:colFirst="0" w:colLast="0"/>
      <w:bookmarkEnd w:id="31"/>
      <w:r>
        <w:t>7.5 Interfaces Externas</w:t>
      </w:r>
    </w:p>
    <w:p w14:paraId="435CF998" w14:textId="77777777" w:rsidR="00242101" w:rsidRDefault="00D564E2">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60E01395" w14:textId="77777777" w:rsidR="00242101" w:rsidRDefault="00D564E2">
      <w:pPr>
        <w:pStyle w:val="Ttulo2"/>
      </w:pPr>
      <w:bookmarkStart w:id="32" w:name="_9hp8d1tpjxo3" w:colFirst="0" w:colLast="0"/>
      <w:bookmarkEnd w:id="32"/>
      <w:r>
        <w:t>7.6 Restricciones</w:t>
      </w:r>
    </w:p>
    <w:p w14:paraId="0F5C3364" w14:textId="77777777" w:rsidR="00242101" w:rsidRDefault="00D564E2">
      <w:pPr>
        <w:numPr>
          <w:ilvl w:val="0"/>
          <w:numId w:val="3"/>
        </w:numPr>
        <w:pBdr>
          <w:top w:val="nil"/>
          <w:left w:val="nil"/>
          <w:bottom w:val="nil"/>
          <w:right w:val="nil"/>
          <w:between w:val="nil"/>
        </w:pBdr>
      </w:pPr>
      <w:r>
        <w:rPr>
          <w:color w:val="000000"/>
        </w:rPr>
        <w:t>Hardware: Los equipos requeridos tanto para el despliegue del servidor como para la ejecución de clientes debe contar con especificaciones básicas como por ejemplo: Procesador Intel i3-10100, 4GB de memoria RAM y tarjeta de red funcional.</w:t>
      </w:r>
    </w:p>
    <w:p w14:paraId="5F2C4B42" w14:textId="77777777" w:rsidR="00242101" w:rsidRDefault="00D564E2">
      <w:pPr>
        <w:numPr>
          <w:ilvl w:val="0"/>
          <w:numId w:val="3"/>
        </w:numPr>
        <w:pBdr>
          <w:top w:val="nil"/>
          <w:left w:val="nil"/>
          <w:bottom w:val="nil"/>
          <w:right w:val="nil"/>
          <w:between w:val="nil"/>
        </w:pBdr>
      </w:pPr>
      <w:r>
        <w:rPr>
          <w:color w:val="000000"/>
        </w:rPr>
        <w:t xml:space="preserve">Se trabaja con el sistema operativo Windows 11. </w:t>
      </w:r>
    </w:p>
    <w:p w14:paraId="41500B34" w14:textId="77777777" w:rsidR="00242101" w:rsidRDefault="00D564E2">
      <w:pPr>
        <w:numPr>
          <w:ilvl w:val="0"/>
          <w:numId w:val="3"/>
        </w:numPr>
        <w:pBdr>
          <w:top w:val="nil"/>
          <w:left w:val="nil"/>
          <w:bottom w:val="nil"/>
          <w:right w:val="nil"/>
          <w:between w:val="nil"/>
        </w:pBdr>
      </w:pPr>
      <w:r>
        <w:rPr>
          <w:color w:val="000000"/>
        </w:rPr>
        <w:t xml:space="preserve">Para la elaboración de los diagramas del sistema, se hará uso de la herramienta Power Designer. </w:t>
      </w:r>
    </w:p>
    <w:p w14:paraId="36CA96C5" w14:textId="77777777" w:rsidR="00242101" w:rsidRDefault="00D564E2">
      <w:pPr>
        <w:numPr>
          <w:ilvl w:val="0"/>
          <w:numId w:val="3"/>
        </w:numPr>
        <w:pBdr>
          <w:top w:val="nil"/>
          <w:left w:val="nil"/>
          <w:bottom w:val="nil"/>
          <w:right w:val="nil"/>
          <w:between w:val="nil"/>
        </w:pBdr>
      </w:pPr>
      <w:r>
        <w:rPr>
          <w:color w:val="000000"/>
        </w:rPr>
        <w:t xml:space="preserve">La interfaz gráfica deberá ser amigable para el usuario y sencilla de utilizar. </w:t>
      </w:r>
    </w:p>
    <w:p w14:paraId="1506C4FB" w14:textId="77777777" w:rsidR="00242101" w:rsidRDefault="00D564E2">
      <w:pPr>
        <w:numPr>
          <w:ilvl w:val="0"/>
          <w:numId w:val="3"/>
        </w:numPr>
        <w:pBdr>
          <w:top w:val="nil"/>
          <w:left w:val="nil"/>
          <w:bottom w:val="nil"/>
          <w:right w:val="nil"/>
          <w:between w:val="nil"/>
        </w:pBdr>
      </w:pPr>
      <w:r>
        <w:rPr>
          <w:color w:val="000000"/>
        </w:rPr>
        <w:t>El sistema debe tener una conexión a internet con un buen ancho de banda que permita realizar transacciones sobre backend.</w:t>
      </w:r>
    </w:p>
    <w:p w14:paraId="3FBF9A9D" w14:textId="77777777" w:rsidR="00242101" w:rsidRDefault="00D564E2">
      <w:pPr>
        <w:numPr>
          <w:ilvl w:val="0"/>
          <w:numId w:val="3"/>
        </w:numPr>
      </w:pPr>
      <w:r>
        <w:rPr>
          <w:color w:val="000000"/>
        </w:rPr>
        <w:t>Toda la lógica del servidor de conversiones debe programarse utilizando el lenguaje C#, independiente de la versión de .NET.</w:t>
      </w:r>
    </w:p>
    <w:p w14:paraId="349B532D" w14:textId="77777777" w:rsidR="00242101" w:rsidRDefault="00D564E2">
      <w:pPr>
        <w:numPr>
          <w:ilvl w:val="0"/>
          <w:numId w:val="3"/>
        </w:numPr>
      </w:pPr>
      <w:r>
        <w:rPr>
          <w:color w:val="000000"/>
        </w:rPr>
        <w:t>El servicio debe ser alojado usando IIS o Kestrel, y la arquitectura debe ser Windows Communication Foundation (WCF) o servicios web ASP.NET.</w:t>
      </w:r>
    </w:p>
    <w:p w14:paraId="45D2AC88" w14:textId="77777777" w:rsidR="00242101" w:rsidRDefault="00D564E2">
      <w:pPr>
        <w:numPr>
          <w:ilvl w:val="0"/>
          <w:numId w:val="3"/>
        </w:numPr>
      </w:pPr>
      <w:r>
        <w:rPr>
          <w:color w:val="000000"/>
        </w:rPr>
        <w:t>El entorno de desarrollo para la construcción del sistema es Visual Studio.</w:t>
      </w:r>
    </w:p>
    <w:p w14:paraId="3E31A650" w14:textId="77777777" w:rsidR="00242101" w:rsidRDefault="00D564E2">
      <w:pPr>
        <w:numPr>
          <w:ilvl w:val="0"/>
          <w:numId w:val="3"/>
        </w:numPr>
        <w:pBdr>
          <w:top w:val="nil"/>
          <w:left w:val="nil"/>
          <w:bottom w:val="nil"/>
          <w:right w:val="nil"/>
          <w:between w:val="nil"/>
        </w:pBdr>
      </w:pPr>
      <w:r>
        <w:rPr>
          <w:color w:val="000000"/>
        </w:rPr>
        <w:t xml:space="preserve">Se mantiene la restricción de no implementar base de datos, toda la gestión de las conversiones y el control de token se manejará directamente en la memoria y lógica del código. </w:t>
      </w:r>
    </w:p>
    <w:p w14:paraId="11C61ACA" w14:textId="77777777" w:rsidR="00242101" w:rsidRDefault="00D564E2">
      <w:pPr>
        <w:pStyle w:val="Ttulo2"/>
      </w:pPr>
      <w:bookmarkStart w:id="33" w:name="_6nytg2oqtaxp" w:colFirst="0" w:colLast="0"/>
      <w:bookmarkEnd w:id="33"/>
      <w:r>
        <w:t>7.7 Suposiciones y Dependencias</w:t>
      </w:r>
    </w:p>
    <w:p w14:paraId="77FE750C" w14:textId="77777777" w:rsidR="00242101" w:rsidRDefault="00D564E2">
      <w:r>
        <w:t xml:space="preserve">En caso de que el sistema no cuente con el hardware detallado en los requisitos, existirá dos posibles soluciones: </w:t>
      </w:r>
    </w:p>
    <w:p w14:paraId="77DD3A01" w14:textId="77777777" w:rsidR="00242101" w:rsidRDefault="00D564E2">
      <w:pPr>
        <w:numPr>
          <w:ilvl w:val="0"/>
          <w:numId w:val="4"/>
        </w:numPr>
        <w:pBdr>
          <w:top w:val="nil"/>
          <w:left w:val="nil"/>
          <w:bottom w:val="nil"/>
          <w:right w:val="nil"/>
          <w:between w:val="nil"/>
        </w:pBdr>
      </w:pPr>
      <w:r>
        <w:rPr>
          <w:color w:val="000000"/>
        </w:rPr>
        <w:t xml:space="preserve">El cliente realiza la inversión para la adquisición del hardware necesario. </w:t>
      </w:r>
    </w:p>
    <w:p w14:paraId="7D0720E3" w14:textId="77777777" w:rsidR="00242101" w:rsidRDefault="00D564E2">
      <w:pPr>
        <w:numPr>
          <w:ilvl w:val="0"/>
          <w:numId w:val="4"/>
        </w:numPr>
        <w:pBdr>
          <w:top w:val="nil"/>
          <w:left w:val="nil"/>
          <w:bottom w:val="nil"/>
          <w:right w:val="nil"/>
          <w:between w:val="nil"/>
        </w:pBdr>
      </w:pPr>
      <w:r>
        <w:rPr>
          <w:color w:val="000000"/>
        </w:rPr>
        <w:t xml:space="preserve">Los requisitos cambiarán para ajustarse a la necesidad del cliente. </w:t>
      </w:r>
    </w:p>
    <w:p w14:paraId="15858D4B" w14:textId="77777777" w:rsidR="00242101" w:rsidRDefault="00D564E2">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3F8A2E38" w14:textId="77777777" w:rsidR="00242101" w:rsidRDefault="00D564E2">
      <w:bookmarkStart w:id="34" w:name="_93vb73yll596" w:colFirst="0" w:colLast="0"/>
      <w:bookmarkEnd w:id="34"/>
      <w: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w:t>
      </w:r>
      <w:r>
        <w:lastRenderedPageBreak/>
        <w:t xml:space="preserve">cuenta con una conexión de red estable, los requisitos sufrirán un cambio para ajustarse a lo que cuente el usuario. </w:t>
      </w:r>
    </w:p>
    <w:p w14:paraId="331BE81F" w14:textId="77777777" w:rsidR="00242101" w:rsidRDefault="00D564E2">
      <w:pPr>
        <w:pStyle w:val="Ttulo1"/>
        <w:numPr>
          <w:ilvl w:val="0"/>
          <w:numId w:val="1"/>
        </w:numPr>
      </w:pPr>
      <w:bookmarkStart w:id="35" w:name="_v6kjhk4h79if" w:colFirst="0" w:colLast="0"/>
      <w:bookmarkEnd w:id="35"/>
      <w:r>
        <w:t>Especificación de Requerimientos</w:t>
      </w:r>
    </w:p>
    <w:p w14:paraId="50A4B591" w14:textId="77777777" w:rsidR="00242101" w:rsidRDefault="00D564E2">
      <w:pPr>
        <w:pStyle w:val="Ttulo2"/>
      </w:pPr>
      <w:bookmarkStart w:id="36" w:name="_rwdiw7fytd53" w:colFirst="0" w:colLast="0"/>
      <w:bookmarkEnd w:id="36"/>
      <w:r>
        <w:t>8.1 Requisitos comunes de las interfaces</w:t>
      </w:r>
    </w:p>
    <w:p w14:paraId="59D66061" w14:textId="77777777" w:rsidR="00242101" w:rsidRDefault="00D564E2">
      <w:pPr>
        <w:pStyle w:val="Ttulo3"/>
      </w:pPr>
      <w:bookmarkStart w:id="37" w:name="_iy8icv6jrbog" w:colFirst="0" w:colLast="0"/>
      <w:bookmarkEnd w:id="37"/>
      <w:r>
        <w:t>8.1.1 Interfaces de usuario</w:t>
      </w:r>
    </w:p>
    <w:p w14:paraId="103C47E0" w14:textId="77777777" w:rsidR="00242101" w:rsidRDefault="00D564E2">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39E1FA8" w14:textId="77777777" w:rsidR="00242101" w:rsidRDefault="00D564E2">
      <w:pPr>
        <w:pStyle w:val="Ttulo3"/>
      </w:pPr>
      <w:bookmarkStart w:id="38" w:name="_49yxnj7usvmp" w:colFirst="0" w:colLast="0"/>
      <w:bookmarkEnd w:id="38"/>
      <w:r>
        <w:t>8.1.2 Interfaces de hardware</w:t>
      </w:r>
    </w:p>
    <w:p w14:paraId="14317495" w14:textId="77777777" w:rsidR="00242101" w:rsidRDefault="00D564E2">
      <w:pPr>
        <w:pBdr>
          <w:top w:val="nil"/>
          <w:left w:val="nil"/>
          <w:bottom w:val="nil"/>
          <w:right w:val="nil"/>
          <w:between w:val="nil"/>
        </w:pBdr>
        <w:spacing w:after="200"/>
        <w:rPr>
          <w:i/>
          <w:iCs/>
          <w:color w:val="1F497D"/>
          <w:sz w:val="18"/>
          <w:szCs w:val="18"/>
        </w:rPr>
      </w:pPr>
      <w:bookmarkStart w:id="39" w:name="_qlth3z30lj8a" w:colFirst="0" w:colLast="0"/>
      <w:bookmarkEnd w:id="39"/>
      <w:r>
        <w:rPr>
          <w:i/>
          <w:iCs/>
          <w:color w:val="1F497D"/>
          <w:sz w:val="18"/>
          <w:szCs w:val="18"/>
        </w:rPr>
        <w:t>Tabla 8. Requisitos de interfaces de hardware</w:t>
      </w:r>
    </w:p>
    <w:tbl>
      <w:tblPr>
        <w:tblStyle w:val="a3"/>
        <w:tblW w:w="941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05"/>
        <w:gridCol w:w="1883"/>
        <w:gridCol w:w="984"/>
        <w:gridCol w:w="2609"/>
        <w:gridCol w:w="1710"/>
        <w:gridCol w:w="828"/>
      </w:tblGrid>
      <w:tr w:rsidR="00242101" w14:paraId="7A42D405"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4852380B" w14:textId="77777777" w:rsidR="00242101" w:rsidRDefault="00D564E2">
            <w:pPr>
              <w:rPr>
                <w:sz w:val="20"/>
                <w:szCs w:val="20"/>
              </w:rPr>
            </w:pPr>
            <w:r>
              <w:rPr>
                <w:sz w:val="20"/>
                <w:szCs w:val="20"/>
              </w:rPr>
              <w:t>Nombre</w:t>
            </w:r>
          </w:p>
        </w:tc>
        <w:tc>
          <w:tcPr>
            <w:tcW w:w="1883" w:type="dxa"/>
          </w:tcPr>
          <w:p w14:paraId="153CD584" w14:textId="77777777" w:rsidR="00242101" w:rsidRDefault="00D564E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84" w:type="dxa"/>
          </w:tcPr>
          <w:p w14:paraId="59D7E26C" w14:textId="77777777" w:rsidR="00242101" w:rsidRDefault="00D564E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09" w:type="dxa"/>
          </w:tcPr>
          <w:p w14:paraId="4A162F49" w14:textId="77777777" w:rsidR="00242101" w:rsidRDefault="00D564E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10" w:type="dxa"/>
          </w:tcPr>
          <w:p w14:paraId="5020EC7E" w14:textId="77777777" w:rsidR="00242101" w:rsidRDefault="00D564E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1A1D89F9" w14:textId="77777777" w:rsidR="00242101" w:rsidRDefault="00D564E2">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242101" w14:paraId="24961827"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70CCB75A" w14:textId="77777777" w:rsidR="00242101" w:rsidRDefault="00D564E2">
            <w:pPr>
              <w:rPr>
                <w:sz w:val="20"/>
                <w:szCs w:val="20"/>
              </w:rPr>
            </w:pPr>
            <w:r>
              <w:rPr>
                <w:sz w:val="20"/>
                <w:szCs w:val="20"/>
              </w:rPr>
              <w:t>Monitor</w:t>
            </w:r>
          </w:p>
        </w:tc>
        <w:tc>
          <w:tcPr>
            <w:tcW w:w="1883" w:type="dxa"/>
          </w:tcPr>
          <w:p w14:paraId="78A2FB7E"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84" w:type="dxa"/>
          </w:tcPr>
          <w:p w14:paraId="1F96FE19"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09" w:type="dxa"/>
          </w:tcPr>
          <w:p w14:paraId="7E9EB927"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w:t>
            </w:r>
          </w:p>
          <w:p w14:paraId="2A321697"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-Resolución: Full HD (1920 x 1080)</w:t>
            </w:r>
          </w:p>
          <w:p w14:paraId="5E99576D"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aspecto: 16:9 Tiempo de Respuesta: 5 ms </w:t>
            </w:r>
          </w:p>
          <w:p w14:paraId="3BBBCFC2"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-Frecuencia de actualización: 60 Hz.</w:t>
            </w:r>
          </w:p>
          <w:p w14:paraId="2F1E132E"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-Colores Admitidos: 16.7 millones </w:t>
            </w:r>
          </w:p>
          <w:p w14:paraId="2FD28D0D"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Contraste: 100,000,000:1 </w:t>
            </w:r>
          </w:p>
          <w:p w14:paraId="3B79EE2F"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-Brillo: 250 cd/m²</w:t>
            </w:r>
          </w:p>
        </w:tc>
        <w:tc>
          <w:tcPr>
            <w:tcW w:w="1710" w:type="dxa"/>
          </w:tcPr>
          <w:p w14:paraId="4FB35F55"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2F5D2D0D"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242101" w14:paraId="0BE2C923" w14:textId="77777777" w:rsidTr="00242101">
        <w:tc>
          <w:tcPr>
            <w:cnfStyle w:val="001000000000" w:firstRow="0" w:lastRow="0" w:firstColumn="1" w:lastColumn="0" w:oddVBand="0" w:evenVBand="0" w:oddHBand="0" w:evenHBand="0" w:firstRowFirstColumn="0" w:firstRowLastColumn="0" w:lastRowFirstColumn="0" w:lastRowLastColumn="0"/>
            <w:tcW w:w="1406" w:type="dxa"/>
          </w:tcPr>
          <w:p w14:paraId="2D294E23" w14:textId="77777777" w:rsidR="00242101" w:rsidRDefault="00D564E2">
            <w:pPr>
              <w:rPr>
                <w:sz w:val="20"/>
                <w:szCs w:val="20"/>
              </w:rPr>
            </w:pPr>
            <w:r>
              <w:rPr>
                <w:sz w:val="20"/>
                <w:szCs w:val="20"/>
              </w:rPr>
              <w:t>Mouse</w:t>
            </w:r>
          </w:p>
        </w:tc>
        <w:tc>
          <w:tcPr>
            <w:tcW w:w="1883" w:type="dxa"/>
          </w:tcPr>
          <w:p w14:paraId="24A75082"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84" w:type="dxa"/>
          </w:tcPr>
          <w:p w14:paraId="41C8631E"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609" w:type="dxa"/>
          </w:tcPr>
          <w:p w14:paraId="3F8F5236"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710" w:type="dxa"/>
          </w:tcPr>
          <w:p w14:paraId="7851B310"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828" w:type="dxa"/>
          </w:tcPr>
          <w:p w14:paraId="714F57A8"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242101" w14:paraId="0925F990"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164AF5FF" w14:textId="77777777" w:rsidR="00242101" w:rsidRDefault="00D564E2">
            <w:pPr>
              <w:rPr>
                <w:sz w:val="20"/>
                <w:szCs w:val="20"/>
              </w:rPr>
            </w:pPr>
            <w:r>
              <w:rPr>
                <w:sz w:val="20"/>
                <w:szCs w:val="20"/>
              </w:rPr>
              <w:t>Teclado</w:t>
            </w:r>
          </w:p>
        </w:tc>
        <w:tc>
          <w:tcPr>
            <w:tcW w:w="1883" w:type="dxa"/>
          </w:tcPr>
          <w:p w14:paraId="54CBE68A"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984" w:type="dxa"/>
          </w:tcPr>
          <w:p w14:paraId="2D583119"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609" w:type="dxa"/>
          </w:tcPr>
          <w:p w14:paraId="2B605451"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710" w:type="dxa"/>
          </w:tcPr>
          <w:p w14:paraId="298F5ECD"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7C349ADD" w14:textId="77777777" w:rsidR="00242101" w:rsidRDefault="00D564E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242101" w14:paraId="5EFE2858" w14:textId="77777777" w:rsidTr="00242101">
        <w:tc>
          <w:tcPr>
            <w:cnfStyle w:val="001000000000" w:firstRow="0" w:lastRow="0" w:firstColumn="1" w:lastColumn="0" w:oddVBand="0" w:evenVBand="0" w:oddHBand="0" w:evenHBand="0" w:firstRowFirstColumn="0" w:firstRowLastColumn="0" w:lastRowFirstColumn="0" w:lastRowLastColumn="0"/>
            <w:tcW w:w="1406" w:type="dxa"/>
          </w:tcPr>
          <w:p w14:paraId="10E3C4BC" w14:textId="77777777" w:rsidR="00242101" w:rsidRDefault="00D564E2">
            <w:pPr>
              <w:rPr>
                <w:sz w:val="20"/>
                <w:szCs w:val="20"/>
              </w:rPr>
            </w:pPr>
            <w:r>
              <w:rPr>
                <w:sz w:val="20"/>
                <w:szCs w:val="20"/>
              </w:rPr>
              <w:t>Computador</w:t>
            </w:r>
          </w:p>
        </w:tc>
        <w:tc>
          <w:tcPr>
            <w:tcW w:w="1883" w:type="dxa"/>
          </w:tcPr>
          <w:p w14:paraId="0CFF1559"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 unidad central de procesamiento es el hardware </w:t>
            </w:r>
            <w:r>
              <w:rPr>
                <w:sz w:val="20"/>
                <w:szCs w:val="20"/>
              </w:rPr>
              <w:lastRenderedPageBreak/>
              <w:t>dentro de un ordenador u otros dispositivos</w:t>
            </w:r>
          </w:p>
        </w:tc>
        <w:tc>
          <w:tcPr>
            <w:tcW w:w="984" w:type="dxa"/>
          </w:tcPr>
          <w:p w14:paraId="30E2C1E3"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Dell</w:t>
            </w:r>
          </w:p>
        </w:tc>
        <w:tc>
          <w:tcPr>
            <w:tcW w:w="2609" w:type="dxa"/>
          </w:tcPr>
          <w:p w14:paraId="0634F10B"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I3 10100 o superior. compatibles con un </w:t>
            </w:r>
            <w:r>
              <w:rPr>
                <w:sz w:val="20"/>
                <w:szCs w:val="20"/>
              </w:rPr>
              <w:lastRenderedPageBreak/>
              <w:t xml:space="preserve">sistema operativo como Windows 11, Linux (…), Memoria Ram: 4GB. 256gb ssd. </w:t>
            </w:r>
          </w:p>
        </w:tc>
        <w:tc>
          <w:tcPr>
            <w:tcW w:w="1710" w:type="dxa"/>
          </w:tcPr>
          <w:p w14:paraId="380FE2BA"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 xml:space="preserve">En buen estado, el cual poseerá todos los </w:t>
            </w:r>
            <w:r>
              <w:rPr>
                <w:sz w:val="20"/>
                <w:szCs w:val="20"/>
              </w:rPr>
              <w:lastRenderedPageBreak/>
              <w:t>controladores para poder manejar cada periférico de entrada y salida.</w:t>
            </w:r>
          </w:p>
        </w:tc>
        <w:tc>
          <w:tcPr>
            <w:tcW w:w="828" w:type="dxa"/>
          </w:tcPr>
          <w:p w14:paraId="5479C818" w14:textId="77777777" w:rsidR="00242101" w:rsidRDefault="00D564E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$255</w:t>
            </w:r>
          </w:p>
        </w:tc>
      </w:tr>
    </w:tbl>
    <w:p w14:paraId="575E99D3" w14:textId="77777777" w:rsidR="00242101" w:rsidRDefault="00D564E2">
      <w:pPr>
        <w:pStyle w:val="Ttulo3"/>
      </w:pPr>
      <w:bookmarkStart w:id="40" w:name="_k2qnuqqx2mhi" w:colFirst="0" w:colLast="0"/>
      <w:bookmarkEnd w:id="40"/>
      <w:r>
        <w:t>8.1.3 Interfaces de software</w:t>
      </w:r>
    </w:p>
    <w:p w14:paraId="63401608" w14:textId="77777777" w:rsidR="00242101" w:rsidRDefault="00D564E2">
      <w:pPr>
        <w:pBdr>
          <w:top w:val="nil"/>
          <w:left w:val="nil"/>
          <w:bottom w:val="nil"/>
          <w:right w:val="nil"/>
          <w:between w:val="nil"/>
        </w:pBdr>
        <w:spacing w:after="200"/>
        <w:rPr>
          <w:i/>
          <w:iCs/>
          <w:color w:val="1F497D"/>
          <w:sz w:val="18"/>
          <w:szCs w:val="18"/>
        </w:rPr>
      </w:pPr>
      <w:bookmarkStart w:id="41" w:name="_xkazf19ccwz5" w:colFirst="0" w:colLast="0"/>
      <w:bookmarkEnd w:id="41"/>
      <w:r>
        <w:rPr>
          <w:i/>
          <w:iCs/>
          <w:color w:val="1F497D"/>
          <w:sz w:val="18"/>
          <w:szCs w:val="18"/>
        </w:rPr>
        <w:t>Tabla 9.Interfaces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95"/>
        <w:gridCol w:w="3215"/>
        <w:gridCol w:w="2618"/>
        <w:gridCol w:w="1992"/>
      </w:tblGrid>
      <w:tr w:rsidR="00242101" w14:paraId="30BEC5FD"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2C9A1DB4" w14:textId="77777777" w:rsidR="00242101" w:rsidRDefault="00242101">
            <w:pPr>
              <w:rPr>
                <w:rFonts w:ascii="Arial Narrow" w:eastAsia="Arial Narrow" w:hAnsi="Arial Narrow" w:cs="Arial Narrow"/>
              </w:rPr>
            </w:pPr>
          </w:p>
        </w:tc>
        <w:tc>
          <w:tcPr>
            <w:tcW w:w="3215" w:type="dxa"/>
          </w:tcPr>
          <w:p w14:paraId="2F725257" w14:textId="77777777" w:rsidR="00242101" w:rsidRDefault="00D564E2">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18" w:type="dxa"/>
          </w:tcPr>
          <w:p w14:paraId="4FCDA62D" w14:textId="77777777" w:rsidR="00242101" w:rsidRDefault="00D564E2">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1992" w:type="dxa"/>
          </w:tcPr>
          <w:p w14:paraId="1F6CECA2" w14:textId="77777777" w:rsidR="00242101" w:rsidRDefault="00D564E2">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242101" w14:paraId="468D2B0D"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21BE4B29" w14:textId="77777777" w:rsidR="00242101" w:rsidRDefault="00D564E2">
            <w:pPr>
              <w:jc w:val="left"/>
              <w:rPr>
                <w:rFonts w:ascii="Arial Narrow" w:eastAsia="Arial Narrow" w:hAnsi="Arial Narrow" w:cs="Arial Narrow"/>
              </w:rPr>
            </w:pPr>
            <w:r>
              <w:rPr>
                <w:rFonts w:ascii="Arial Narrow" w:eastAsia="Arial Narrow" w:hAnsi="Arial Narrow" w:cs="Arial Narrow"/>
              </w:rPr>
              <w:t>Sistema operativo</w:t>
            </w:r>
          </w:p>
        </w:tc>
        <w:tc>
          <w:tcPr>
            <w:tcW w:w="3215" w:type="dxa"/>
          </w:tcPr>
          <w:p w14:paraId="1C562BFA"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Windows</w:t>
            </w:r>
          </w:p>
          <w:p w14:paraId="30E1E59F"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Número de especificación: 11 </w:t>
            </w:r>
          </w:p>
          <w:p w14:paraId="6532C965"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4">
              <w:r>
                <w:rPr>
                  <w:rFonts w:ascii="Arial Narrow" w:eastAsia="Arial Narrow" w:hAnsi="Arial Narrow" w:cs="Arial Narrow"/>
                  <w:color w:val="0000FF"/>
                  <w:u w:val="single"/>
                </w:rPr>
                <w:t xml:space="preserve"> http://windows.microsoft.com/</w:t>
              </w:r>
            </w:hyperlink>
          </w:p>
          <w:p w14:paraId="68651037"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082BF6BC"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$10 en adelante</w:t>
            </w:r>
          </w:p>
        </w:tc>
        <w:tc>
          <w:tcPr>
            <w:tcW w:w="2618" w:type="dxa"/>
          </w:tcPr>
          <w:p w14:paraId="19A53B3A"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Windows es el nombre de una familia de distribuciones de software para PC, smartphone, servidores y sistemas empotrados, desarrollados y vendidos por Microsoft y disponibles para múltiples arquitecturas, tales como x86 y ARM</w:t>
            </w:r>
          </w:p>
        </w:tc>
        <w:tc>
          <w:tcPr>
            <w:tcW w:w="1992" w:type="dxa"/>
          </w:tcPr>
          <w:p w14:paraId="72DDEAFF"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la plataforma sobre la cual se va a ejecutar la aplicación y la base de datos el cual cuenta con un soporte hasta 2020</w:t>
            </w:r>
          </w:p>
        </w:tc>
      </w:tr>
      <w:tr w:rsidR="00242101" w14:paraId="7844097B" w14:textId="77777777" w:rsidTr="00242101">
        <w:tc>
          <w:tcPr>
            <w:cnfStyle w:val="001000000000" w:firstRow="0" w:lastRow="0" w:firstColumn="1" w:lastColumn="0" w:oddVBand="0" w:evenVBand="0" w:oddHBand="0" w:evenHBand="0" w:firstRowFirstColumn="0" w:firstRowLastColumn="0" w:lastRowFirstColumn="0" w:lastRowLastColumn="0"/>
            <w:tcW w:w="1595" w:type="dxa"/>
          </w:tcPr>
          <w:p w14:paraId="30B979A6" w14:textId="77777777" w:rsidR="00242101" w:rsidRDefault="00D564E2">
            <w:pPr>
              <w:jc w:val="left"/>
            </w:pPr>
            <w:r>
              <w:rPr>
                <w:rFonts w:ascii="Arial Narrow" w:eastAsia="Arial Narrow" w:hAnsi="Arial Narrow" w:cs="Arial Narrow"/>
              </w:rPr>
              <w:t>Herramienta de desarrollo</w:t>
            </w:r>
          </w:p>
          <w:p w14:paraId="567CACAC" w14:textId="77777777" w:rsidR="00242101" w:rsidRDefault="00242101">
            <w:pPr>
              <w:jc w:val="left"/>
              <w:rPr>
                <w:rFonts w:ascii="Arial Narrow" w:eastAsia="Arial Narrow" w:hAnsi="Arial Narrow" w:cs="Arial Narrow"/>
              </w:rPr>
            </w:pPr>
          </w:p>
        </w:tc>
        <w:tc>
          <w:tcPr>
            <w:tcW w:w="3215" w:type="dxa"/>
          </w:tcPr>
          <w:p w14:paraId="07F91462"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Nombre: Visual Studio</w:t>
            </w:r>
          </w:p>
          <w:p w14:paraId="798FBB88"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8</w:t>
            </w:r>
          </w:p>
          <w:p w14:paraId="1A1A38A2"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8.0.2</w:t>
            </w:r>
          </w:p>
          <w:p w14:paraId="7AFB6BCD"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Fuente:</w:t>
            </w:r>
            <w:hyperlink r:id="rId15">
              <w:r>
                <w:rPr>
                  <w:rFonts w:ascii="Arial Narrow" w:eastAsia="Arial Narrow" w:hAnsi="Arial Narrow" w:cs="Arial Narrow"/>
                  <w:color w:val="0000FF"/>
                  <w:u w:val="single"/>
                </w:rPr>
                <w:t>https://visualstudio.microsoft.com/</w:t>
              </w:r>
            </w:hyperlink>
          </w:p>
          <w:p w14:paraId="1A638638"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Distribución: libre</w:t>
            </w:r>
          </w:p>
          <w:p w14:paraId="7720D7CD" w14:textId="77777777" w:rsidR="00242101" w:rsidRDefault="00242101">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18" w:type="dxa"/>
          </w:tcPr>
          <w:p w14:paraId="4203BBEC"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Diseñar y generar interfaces y el funcionamiento del programa mediante el lenguaje de programación C# y la plataforma .NET.</w:t>
            </w:r>
          </w:p>
          <w:p w14:paraId="244D2EAB" w14:textId="77777777" w:rsidR="00242101" w:rsidRDefault="00242101">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1992" w:type="dxa"/>
          </w:tcPr>
          <w:p w14:paraId="4004191B"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que se utiliza para desarrollar aplicaciones Web, Móvil y de Escritorio para diferentes lenguajes de programación como son Java, C++, Ruby y    PHP entre    otros</w:t>
            </w:r>
          </w:p>
        </w:tc>
      </w:tr>
      <w:tr w:rsidR="00242101" w14:paraId="706530B2"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652CAA5E" w14:textId="77777777" w:rsidR="00242101" w:rsidRDefault="00D564E2">
            <w:pPr>
              <w:jc w:val="left"/>
              <w:rPr>
                <w:rFonts w:ascii="Arial Narrow" w:eastAsia="Arial Narrow" w:hAnsi="Arial Narrow" w:cs="Arial Narrow"/>
              </w:rPr>
            </w:pPr>
            <w:r>
              <w:rPr>
                <w:rFonts w:ascii="Arial Narrow" w:eastAsia="Arial Narrow" w:hAnsi="Arial Narrow" w:cs="Arial Narrow"/>
              </w:rPr>
              <w:t>Diseño de diagramas UML</w:t>
            </w:r>
          </w:p>
        </w:tc>
        <w:tc>
          <w:tcPr>
            <w:tcW w:w="3215" w:type="dxa"/>
          </w:tcPr>
          <w:p w14:paraId="7D90CD8F"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Power Designer</w:t>
            </w:r>
          </w:p>
          <w:p w14:paraId="372AD8FE"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Desarrollador: SAP</w:t>
            </w:r>
          </w:p>
          <w:p w14:paraId="01D34D70"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Version:16.5 </w:t>
            </w:r>
          </w:p>
          <w:p w14:paraId="224E67E7"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34F4D4D3"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Precio: $3750 </w:t>
            </w:r>
          </w:p>
          <w:p w14:paraId="2F956D35" w14:textId="77777777" w:rsidR="00242101" w:rsidRDefault="00242101">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618" w:type="dxa"/>
          </w:tcPr>
          <w:p w14:paraId="128B59D5"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 una herramienta para el análisis, diseño inteligente y construcción sólida de una base de datos y un desarrollo orientado a modelos de datos a nivel físico y conceptual, que da a los desarrolladores </w:t>
            </w:r>
          </w:p>
        </w:tc>
        <w:tc>
          <w:tcPr>
            <w:tcW w:w="1992" w:type="dxa"/>
          </w:tcPr>
          <w:p w14:paraId="0701F01D"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El propósito de este programa en el proyecto es diseñar un modelo relacional de base de datos</w:t>
            </w:r>
          </w:p>
        </w:tc>
      </w:tr>
      <w:tr w:rsidR="00242101" w14:paraId="17D4C70F" w14:textId="77777777" w:rsidTr="00242101">
        <w:tc>
          <w:tcPr>
            <w:cnfStyle w:val="001000000000" w:firstRow="0" w:lastRow="0" w:firstColumn="1" w:lastColumn="0" w:oddVBand="0" w:evenVBand="0" w:oddHBand="0" w:evenHBand="0" w:firstRowFirstColumn="0" w:firstRowLastColumn="0" w:lastRowFirstColumn="0" w:lastRowLastColumn="0"/>
            <w:tcW w:w="1595" w:type="dxa"/>
          </w:tcPr>
          <w:p w14:paraId="750A0449" w14:textId="77777777" w:rsidR="00242101" w:rsidRDefault="00D564E2">
            <w:pPr>
              <w:jc w:val="left"/>
            </w:pPr>
            <w:r>
              <w:rPr>
                <w:rFonts w:ascii="Arial Narrow" w:eastAsia="Arial Narrow" w:hAnsi="Arial Narrow" w:cs="Arial Narrow"/>
              </w:rPr>
              <w:t>Especificación de software</w:t>
            </w:r>
          </w:p>
          <w:p w14:paraId="1C536CD1" w14:textId="77777777" w:rsidR="00242101" w:rsidRDefault="00242101">
            <w:pPr>
              <w:jc w:val="left"/>
              <w:rPr>
                <w:rFonts w:ascii="Arial Narrow" w:eastAsia="Arial Narrow" w:hAnsi="Arial Narrow" w:cs="Arial Narrow"/>
              </w:rPr>
            </w:pPr>
          </w:p>
        </w:tc>
        <w:tc>
          <w:tcPr>
            <w:tcW w:w="3215" w:type="dxa"/>
          </w:tcPr>
          <w:p w14:paraId="478250FD"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Nombre: WCF / ASP.NET</w:t>
            </w:r>
          </w:p>
          <w:p w14:paraId="6D69C330"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Versión: 8/10 </w:t>
            </w:r>
          </w:p>
          <w:p w14:paraId="0D71FB02"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 xml:space="preserve">Fuente: </w:t>
            </w:r>
            <w:hyperlink r:id="rId16">
              <w:r>
                <w:rPr>
                  <w:rFonts w:ascii="Arial Narrow" w:eastAsia="Arial Narrow" w:hAnsi="Arial Narrow" w:cs="Arial Narrow"/>
                  <w:color w:val="0000FF"/>
                  <w:u w:val="single"/>
                </w:rPr>
                <w:t>https://dotnet.microsoft.com/</w:t>
              </w:r>
            </w:hyperlink>
          </w:p>
          <w:p w14:paraId="68B724DC"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Código abierto</w:t>
            </w:r>
          </w:p>
          <w:p w14:paraId="550E0169"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18" w:type="dxa"/>
          </w:tcPr>
          <w:p w14:paraId="1558EBCB" w14:textId="77777777" w:rsidR="00242101" w:rsidRDefault="00D564E2">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Tecnología de Microsoft para construir y consumir servicios basados en SOAP con la plataforma .NET.</w:t>
            </w:r>
          </w:p>
          <w:p w14:paraId="0F5A8BA3" w14:textId="77777777" w:rsidR="00242101" w:rsidRDefault="00242101">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1992" w:type="dxa"/>
          </w:tcPr>
          <w:p w14:paraId="1FABAB3B" w14:textId="77777777" w:rsidR="00242101" w:rsidRDefault="00D564E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el conjunto de APIs y anotaciones necesarias para construir la lógica del servidor y estructurar los servicios web de conversión.</w:t>
            </w:r>
          </w:p>
        </w:tc>
      </w:tr>
      <w:tr w:rsidR="00242101" w14:paraId="1DE28CAA"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58E54F02" w14:textId="77777777" w:rsidR="00242101" w:rsidRDefault="00D564E2">
            <w:pPr>
              <w:jc w:val="left"/>
            </w:pPr>
            <w:r>
              <w:rPr>
                <w:rFonts w:ascii="Arial Narrow" w:eastAsia="Arial Narrow" w:hAnsi="Arial Narrow" w:cs="Arial Narrow"/>
              </w:rPr>
              <w:t xml:space="preserve">Servidor de </w:t>
            </w:r>
            <w:r>
              <w:rPr>
                <w:rFonts w:ascii="Arial Narrow" w:eastAsia="Arial Narrow" w:hAnsi="Arial Narrow" w:cs="Arial Narrow"/>
              </w:rPr>
              <w:lastRenderedPageBreak/>
              <w:t>Aplicaciones</w:t>
            </w:r>
          </w:p>
          <w:p w14:paraId="7014E148" w14:textId="77777777" w:rsidR="00242101" w:rsidRDefault="00242101">
            <w:pPr>
              <w:jc w:val="left"/>
              <w:rPr>
                <w:rFonts w:ascii="Arial Narrow" w:eastAsia="Arial Narrow" w:hAnsi="Arial Narrow" w:cs="Arial Narrow"/>
              </w:rPr>
            </w:pPr>
          </w:p>
        </w:tc>
        <w:tc>
          <w:tcPr>
            <w:tcW w:w="3215" w:type="dxa"/>
          </w:tcPr>
          <w:p w14:paraId="6C137406"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lastRenderedPageBreak/>
              <w:t xml:space="preserve">Nombre: IIS </w:t>
            </w:r>
          </w:p>
          <w:p w14:paraId="41570789"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lastRenderedPageBreak/>
              <w:t>Versión: Actual</w:t>
            </w:r>
          </w:p>
          <w:p w14:paraId="42C8E843"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Fuente: Microsoft Corporation</w:t>
            </w:r>
          </w:p>
          <w:p w14:paraId="308335D9"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Distribución: Integrado en Windows</w:t>
            </w:r>
          </w:p>
          <w:p w14:paraId="34B581B3"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Precio: Varía con la licencia de Windows.</w:t>
            </w:r>
          </w:p>
          <w:p w14:paraId="323D8EE3" w14:textId="77777777" w:rsidR="00242101" w:rsidRDefault="00242101">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618" w:type="dxa"/>
          </w:tcPr>
          <w:p w14:paraId="7E9F72A7" w14:textId="77777777" w:rsidR="00242101" w:rsidRDefault="00D564E2">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lastRenderedPageBreak/>
              <w:t xml:space="preserve">Servidor web y de </w:t>
            </w:r>
            <w:r>
              <w:rPr>
                <w:rFonts w:ascii="Arial Narrow" w:eastAsia="Arial Narrow" w:hAnsi="Arial Narrow" w:cs="Arial Narrow"/>
              </w:rPr>
              <w:lastRenderedPageBreak/>
              <w:t>aplicaciones extensible de Microsoft, utilizado para exponer sitios y servicios web basados en la plataforma .NET.</w:t>
            </w:r>
          </w:p>
          <w:p w14:paraId="45FE68DA" w14:textId="77777777" w:rsidR="00242101" w:rsidRDefault="00242101">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1992" w:type="dxa"/>
          </w:tcPr>
          <w:p w14:paraId="4C095A85" w14:textId="77777777" w:rsidR="00242101" w:rsidRDefault="00D564E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Alojar, compilar y </w:t>
            </w:r>
            <w:r>
              <w:rPr>
                <w:rFonts w:ascii="Arial Narrow" w:eastAsia="Arial Narrow" w:hAnsi="Arial Narrow" w:cs="Arial Narrow"/>
              </w:rPr>
              <w:lastRenderedPageBreak/>
              <w:t>mantener en ejecución el proyecto del backend. Es el encargado de exponer los servicios en la red para que los cuatro clientes puedan conectarse.</w:t>
            </w:r>
          </w:p>
        </w:tc>
      </w:tr>
    </w:tbl>
    <w:p w14:paraId="173B2243" w14:textId="77777777" w:rsidR="00242101" w:rsidRDefault="00D564E2">
      <w:pPr>
        <w:pStyle w:val="Ttulo3"/>
      </w:pPr>
      <w:bookmarkStart w:id="42" w:name="_gynrkohuru59" w:colFirst="0" w:colLast="0"/>
      <w:bookmarkEnd w:id="42"/>
      <w:r>
        <w:lastRenderedPageBreak/>
        <w:t>8.1.4 Interfaces de comunicación</w:t>
      </w:r>
    </w:p>
    <w:p w14:paraId="529E2946" w14:textId="77777777" w:rsidR="00242101" w:rsidRDefault="00D564E2">
      <w:r>
        <w:t>El sistema de “Conversor de Unidades Monster” no interactúa con bases de datos. La comunicación se realiza de forma exclusiva a través de la red utilizando el protocolo HTTP/HTTPS.</w:t>
      </w:r>
    </w:p>
    <w:p w14:paraId="18A24078" w14:textId="77777777" w:rsidR="00242101" w:rsidRDefault="00D564E2">
      <w:pPr>
        <w:numPr>
          <w:ilvl w:val="0"/>
          <w:numId w:val="4"/>
        </w:numPr>
        <w:pBdr>
          <w:top w:val="nil"/>
          <w:left w:val="nil"/>
          <w:bottom w:val="nil"/>
          <w:right w:val="nil"/>
          <w:between w:val="nil"/>
        </w:pBdr>
      </w:pPr>
      <w:r>
        <w:rPr>
          <w:b/>
          <w:bCs/>
          <w:color w:val="000000"/>
        </w:rPr>
        <w:t>Intercambio de datos:</w:t>
      </w:r>
      <w:r>
        <w:rPr>
          <w:color w:val="000000"/>
        </w:rPr>
        <w:t xml:space="preserve"> La comunicación entre los cuatro clientes (web, móvil, escritorio, consola) y el servidor central se rige por el estándar SOAP.</w:t>
      </w:r>
    </w:p>
    <w:p w14:paraId="238FED80" w14:textId="77777777" w:rsidR="00242101" w:rsidRDefault="00D564E2">
      <w:pPr>
        <w:numPr>
          <w:ilvl w:val="0"/>
          <w:numId w:val="4"/>
        </w:numPr>
        <w:pBdr>
          <w:top w:val="nil"/>
          <w:left w:val="nil"/>
          <w:bottom w:val="nil"/>
          <w:right w:val="nil"/>
          <w:between w:val="nil"/>
        </w:pBdr>
      </w:pPr>
      <w:r>
        <w:rPr>
          <w:b/>
          <w:bCs/>
          <w:color w:val="000000"/>
        </w:rPr>
        <w:t xml:space="preserve">Formato de datos: </w:t>
      </w:r>
      <w:r>
        <w:rPr>
          <w:color w:val="000000"/>
        </w:rPr>
        <w:t xml:space="preserve">Tanto las peticiones enviadas por los clientes como las respuestas generadas por el servidor se estructuran por formato XML, de acuerdo con el contrato definido en el archivo WSDL. </w:t>
      </w:r>
    </w:p>
    <w:p w14:paraId="6396F9ED" w14:textId="77777777" w:rsidR="00242101" w:rsidRDefault="00D564E2">
      <w:pPr>
        <w:pStyle w:val="Ttulo2"/>
      </w:pPr>
      <w:bookmarkStart w:id="43" w:name="_okxe5kx8ips8" w:colFirst="0" w:colLast="0"/>
      <w:bookmarkEnd w:id="43"/>
      <w:r>
        <w:t>8.2 Requisitos Funcionales</w:t>
      </w:r>
    </w:p>
    <w:p w14:paraId="31FEDC4E" w14:textId="77777777" w:rsidR="00242101" w:rsidRDefault="00D564E2">
      <w:pPr>
        <w:pStyle w:val="Ttulo3"/>
      </w:pPr>
      <w:bookmarkStart w:id="44" w:name="_5nk68weas7d0" w:colFirst="0" w:colLast="0"/>
      <w:bookmarkEnd w:id="44"/>
      <w:r>
        <w:t>8.2.1. Objetivo General</w:t>
      </w:r>
    </w:p>
    <w:p w14:paraId="195662B2" w14:textId="77777777" w:rsidR="00242101" w:rsidRDefault="00D564E2">
      <w:r>
        <w:t xml:space="preserve">El Sistema “Conversor de Unidades Monster” permitirá el procesamiento centralizado y seguro de operaciones matemáticas de conversión a través de una red, apoyándose en los servicios expuestos por los módulos del servidor backend. </w:t>
      </w:r>
    </w:p>
    <w:p w14:paraId="22150FA5" w14:textId="77777777" w:rsidR="00242101" w:rsidRDefault="00D564E2">
      <w:r>
        <w:t>8.2.2. Objetivos Específicos</w:t>
      </w:r>
    </w:p>
    <w:p w14:paraId="1D0603A3" w14:textId="77777777" w:rsidR="00242101" w:rsidRDefault="00D564E2">
      <w:r>
        <w:t>A continuación, se muestran los objetivos específicos en el que se sustenta el proyecto de desarrollo de software.</w:t>
      </w:r>
    </w:p>
    <w:p w14:paraId="0AC63DC3" w14:textId="77777777" w:rsidR="00242101" w:rsidRDefault="00D564E2">
      <w:pPr>
        <w:pBdr>
          <w:top w:val="nil"/>
          <w:left w:val="nil"/>
          <w:bottom w:val="nil"/>
          <w:right w:val="nil"/>
          <w:between w:val="nil"/>
        </w:pBdr>
        <w:spacing w:after="200"/>
        <w:rPr>
          <w:rFonts w:ascii="Verdana" w:eastAsia="Verdana" w:hAnsi="Verdana" w:cs="Verdana"/>
          <w:i/>
          <w:iCs/>
          <w:color w:val="1F497D"/>
        </w:rPr>
      </w:pPr>
      <w:bookmarkStart w:id="45" w:name="_94ych8n0fim7" w:colFirst="0" w:colLast="0"/>
      <w:bookmarkEnd w:id="45"/>
      <w:r>
        <w:rPr>
          <w:i/>
          <w:iCs/>
          <w:color w:val="1F497D"/>
          <w:sz w:val="18"/>
          <w:szCs w:val="18"/>
        </w:rPr>
        <w:t>Tabla 10. Autenticar el acceso de los clientes</w:t>
      </w:r>
    </w:p>
    <w:tbl>
      <w:tblPr>
        <w:tblStyle w:val="a5"/>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02"/>
        <w:gridCol w:w="7618"/>
      </w:tblGrid>
      <w:tr w:rsidR="00242101" w14:paraId="2596FAA2"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723C287F" w14:textId="77777777" w:rsidR="00242101" w:rsidRDefault="00D564E2">
            <w:r>
              <w:t>OBJ-001</w:t>
            </w:r>
          </w:p>
        </w:tc>
        <w:tc>
          <w:tcPr>
            <w:tcW w:w="7618" w:type="dxa"/>
          </w:tcPr>
          <w:p w14:paraId="08EA74FE" w14:textId="77777777" w:rsidR="00242101" w:rsidRDefault="00D564E2">
            <w:pPr>
              <w:cnfStyle w:val="100000000000" w:firstRow="1" w:lastRow="0" w:firstColumn="0" w:lastColumn="0" w:oddVBand="0" w:evenVBand="0" w:oddHBand="0" w:evenHBand="0" w:firstRowFirstColumn="0" w:firstRowLastColumn="0" w:lastRowFirstColumn="0" w:lastRowLastColumn="0"/>
            </w:pPr>
            <w:r>
              <w:t>Autenticar el acceso de los clientes</w:t>
            </w:r>
          </w:p>
        </w:tc>
      </w:tr>
      <w:tr w:rsidR="00242101" w14:paraId="398CB573"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2C19E1D5" w14:textId="77777777" w:rsidR="00242101" w:rsidRDefault="00D564E2">
            <w:r>
              <w:t>Descripción</w:t>
            </w:r>
          </w:p>
        </w:tc>
        <w:tc>
          <w:tcPr>
            <w:tcW w:w="7618" w:type="dxa"/>
          </w:tcPr>
          <w:p w14:paraId="77F97F11"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Validar las credenciales ingresadas por el usuario para generar y emitir un token de seguridad temporal. </w:t>
            </w:r>
          </w:p>
        </w:tc>
      </w:tr>
      <w:tr w:rsidR="00242101" w14:paraId="0308D0EC" w14:textId="77777777" w:rsidTr="00242101">
        <w:tc>
          <w:tcPr>
            <w:cnfStyle w:val="001000000000" w:firstRow="0" w:lastRow="0" w:firstColumn="1" w:lastColumn="0" w:oddVBand="0" w:evenVBand="0" w:oddHBand="0" w:evenHBand="0" w:firstRowFirstColumn="0" w:firstRowLastColumn="0" w:lastRowFirstColumn="0" w:lastRowLastColumn="0"/>
            <w:tcW w:w="1802" w:type="dxa"/>
          </w:tcPr>
          <w:p w14:paraId="6619C36F" w14:textId="77777777" w:rsidR="00242101" w:rsidRDefault="00D564E2">
            <w:r>
              <w:t xml:space="preserve">Importancia </w:t>
            </w:r>
          </w:p>
        </w:tc>
        <w:tc>
          <w:tcPr>
            <w:tcW w:w="7618" w:type="dxa"/>
          </w:tcPr>
          <w:p w14:paraId="056B5E2E"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7404DC38"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0443A8C8" w14:textId="77777777" w:rsidR="00242101" w:rsidRDefault="00D564E2">
            <w:r>
              <w:t>Comentarios</w:t>
            </w:r>
          </w:p>
        </w:tc>
        <w:tc>
          <w:tcPr>
            <w:tcW w:w="7618" w:type="dxa"/>
          </w:tcPr>
          <w:p w14:paraId="32AEB93B" w14:textId="77777777" w:rsidR="00242101" w:rsidRDefault="00242101">
            <w:pPr>
              <w:cnfStyle w:val="000000100000" w:firstRow="0" w:lastRow="0" w:firstColumn="0" w:lastColumn="0" w:oddVBand="0" w:evenVBand="0" w:oddHBand="1" w:evenHBand="0" w:firstRowFirstColumn="0" w:firstRowLastColumn="0" w:lastRowFirstColumn="0" w:lastRowLastColumn="0"/>
            </w:pPr>
          </w:p>
        </w:tc>
      </w:tr>
    </w:tbl>
    <w:p w14:paraId="79815274" w14:textId="77777777" w:rsidR="00242101" w:rsidRDefault="00D564E2">
      <w:pPr>
        <w:pBdr>
          <w:top w:val="nil"/>
          <w:left w:val="nil"/>
          <w:bottom w:val="nil"/>
          <w:right w:val="nil"/>
          <w:between w:val="nil"/>
        </w:pBdr>
        <w:spacing w:after="200"/>
        <w:rPr>
          <w:i/>
          <w:iCs/>
          <w:color w:val="1F497D"/>
          <w:sz w:val="18"/>
          <w:szCs w:val="18"/>
        </w:rPr>
      </w:pPr>
      <w:bookmarkStart w:id="46" w:name="_de2pfi6j0v5e" w:colFirst="0" w:colLast="0"/>
      <w:bookmarkEnd w:id="46"/>
      <w:r>
        <w:rPr>
          <w:i/>
          <w:iCs/>
          <w:color w:val="1F497D"/>
          <w:sz w:val="18"/>
          <w:szCs w:val="18"/>
        </w:rPr>
        <w:t xml:space="preserve">Tabla 11. Realizar conversiones </w:t>
      </w:r>
    </w:p>
    <w:tbl>
      <w:tblPr>
        <w:tblStyle w:val="a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02"/>
        <w:gridCol w:w="7618"/>
      </w:tblGrid>
      <w:tr w:rsidR="00242101" w14:paraId="698BAA49"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71452958" w14:textId="77777777" w:rsidR="00242101" w:rsidRDefault="00D564E2">
            <w:r>
              <w:t>OBJ-002</w:t>
            </w:r>
          </w:p>
        </w:tc>
        <w:tc>
          <w:tcPr>
            <w:tcW w:w="7618" w:type="dxa"/>
          </w:tcPr>
          <w:p w14:paraId="055002E4" w14:textId="77777777" w:rsidR="00242101" w:rsidRDefault="00D564E2">
            <w:pPr>
              <w:cnfStyle w:val="100000000000" w:firstRow="1" w:lastRow="0" w:firstColumn="0" w:lastColumn="0" w:oddVBand="0" w:evenVBand="0" w:oddHBand="0" w:evenHBand="0" w:firstRowFirstColumn="0" w:firstRowLastColumn="0" w:lastRowFirstColumn="0" w:lastRowLastColumn="0"/>
            </w:pPr>
            <w:r>
              <w:t>Realizar conversiones</w:t>
            </w:r>
          </w:p>
        </w:tc>
      </w:tr>
      <w:tr w:rsidR="00242101" w14:paraId="3CB955CA"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2E109AF9" w14:textId="77777777" w:rsidR="00242101" w:rsidRDefault="00D564E2">
            <w:r>
              <w:t>Descripción</w:t>
            </w:r>
          </w:p>
        </w:tc>
        <w:tc>
          <w:tcPr>
            <w:tcW w:w="7618" w:type="dxa"/>
          </w:tcPr>
          <w:p w14:paraId="4E15FDE0"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242101" w14:paraId="122E6CF0" w14:textId="77777777" w:rsidTr="00242101">
        <w:tc>
          <w:tcPr>
            <w:cnfStyle w:val="001000000000" w:firstRow="0" w:lastRow="0" w:firstColumn="1" w:lastColumn="0" w:oddVBand="0" w:evenVBand="0" w:oddHBand="0" w:evenHBand="0" w:firstRowFirstColumn="0" w:firstRowLastColumn="0" w:lastRowFirstColumn="0" w:lastRowLastColumn="0"/>
            <w:tcW w:w="1802" w:type="dxa"/>
          </w:tcPr>
          <w:p w14:paraId="2D1CF0F0" w14:textId="77777777" w:rsidR="00242101" w:rsidRDefault="00D564E2">
            <w:r>
              <w:t xml:space="preserve">Importancia </w:t>
            </w:r>
          </w:p>
        </w:tc>
        <w:tc>
          <w:tcPr>
            <w:tcW w:w="7618" w:type="dxa"/>
          </w:tcPr>
          <w:p w14:paraId="4A53F6C3"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5B9FB4DC"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1A15DB5A" w14:textId="77777777" w:rsidR="00242101" w:rsidRDefault="00D564E2">
            <w:r>
              <w:t>Comentarios</w:t>
            </w:r>
          </w:p>
        </w:tc>
        <w:tc>
          <w:tcPr>
            <w:tcW w:w="7618" w:type="dxa"/>
          </w:tcPr>
          <w:p w14:paraId="538CCCF5"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La operación se ejecutará si la petición del cliente incluye el token de </w:t>
            </w:r>
            <w:r>
              <w:lastRenderedPageBreak/>
              <w:t xml:space="preserve">seguridad. </w:t>
            </w:r>
          </w:p>
        </w:tc>
      </w:tr>
    </w:tbl>
    <w:p w14:paraId="18EA3E4E" w14:textId="77777777" w:rsidR="00242101" w:rsidRDefault="00D564E2">
      <w:pPr>
        <w:pStyle w:val="Ttulo3"/>
      </w:pPr>
      <w:bookmarkStart w:id="47" w:name="_y1vgaz6mag8g" w:colFirst="0" w:colLast="0"/>
      <w:bookmarkEnd w:id="47"/>
      <w:r>
        <w:lastRenderedPageBreak/>
        <w:t>8.2.3. Actores</w:t>
      </w:r>
    </w:p>
    <w:p w14:paraId="6D64FCC4" w14:textId="77777777" w:rsidR="00242101" w:rsidRDefault="00D564E2">
      <w:pPr>
        <w:pBdr>
          <w:top w:val="nil"/>
          <w:left w:val="nil"/>
          <w:bottom w:val="nil"/>
          <w:right w:val="nil"/>
          <w:between w:val="nil"/>
        </w:pBdr>
        <w:spacing w:after="200"/>
        <w:rPr>
          <w:i/>
          <w:iCs/>
          <w:color w:val="1F497D"/>
          <w:sz w:val="18"/>
          <w:szCs w:val="18"/>
        </w:rPr>
      </w:pPr>
      <w:bookmarkStart w:id="48" w:name="_nkddg4tnl1pn" w:colFirst="0" w:colLast="0"/>
      <w:bookmarkEnd w:id="48"/>
      <w:r>
        <w:rPr>
          <w:i/>
          <w:iCs/>
          <w:color w:val="1F497D"/>
          <w:sz w:val="18"/>
          <w:szCs w:val="18"/>
        </w:rPr>
        <w:t>Tabla 14. Actor Usuario Final</w:t>
      </w:r>
    </w:p>
    <w:tbl>
      <w:tblPr>
        <w:tblStyle w:val="a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503"/>
      </w:tblGrid>
      <w:tr w:rsidR="00242101" w14:paraId="08AE6FD6"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641E184"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503" w:type="dxa"/>
          </w:tcPr>
          <w:p w14:paraId="3875579A" w14:textId="77777777" w:rsidR="00242101" w:rsidRDefault="00D564E2">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Final</w:t>
            </w:r>
          </w:p>
        </w:tc>
      </w:tr>
      <w:tr w:rsidR="00242101" w14:paraId="3BD99C01"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70523C2"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503" w:type="dxa"/>
          </w:tcPr>
          <w:p w14:paraId="0B399A1A"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Persona que interactúa con las interfaces gráficas o de consola de la aplicación cliente. Es quien ingresa las credenciales del login, los valores numéricos y selecciona las unidades a convertir. </w:t>
            </w:r>
          </w:p>
        </w:tc>
      </w:tr>
      <w:tr w:rsidR="00242101" w14:paraId="7670C070" w14:textId="77777777" w:rsidTr="00242101">
        <w:tc>
          <w:tcPr>
            <w:cnfStyle w:val="001000000000" w:firstRow="0" w:lastRow="0" w:firstColumn="1" w:lastColumn="0" w:oddVBand="0" w:evenVBand="0" w:oddHBand="0" w:evenHBand="0" w:firstRowFirstColumn="0" w:firstRowLastColumn="0" w:lastRowFirstColumn="0" w:lastRowLastColumn="0"/>
            <w:tcW w:w="1917" w:type="dxa"/>
          </w:tcPr>
          <w:p w14:paraId="2642B3EC"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503" w:type="dxa"/>
          </w:tcPr>
          <w:p w14:paraId="67FD2B3D"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No tiene acceso al servidor ni realiza peticiones de red por su cuenta, su interacción se limita a lo que el software del cliente le permite. </w:t>
            </w:r>
          </w:p>
        </w:tc>
      </w:tr>
    </w:tbl>
    <w:p w14:paraId="5E937D80" w14:textId="77777777" w:rsidR="00242101" w:rsidRDefault="00D564E2">
      <w:pPr>
        <w:pStyle w:val="Ttulo3"/>
      </w:pPr>
      <w:bookmarkStart w:id="49" w:name="_dyd3brnr2uiu" w:colFirst="0" w:colLast="0"/>
      <w:bookmarkEnd w:id="49"/>
      <w:r>
        <w:t>8.2.4. Lista de requisitos funcionales</w:t>
      </w:r>
    </w:p>
    <w:p w14:paraId="5B42783B" w14:textId="77777777" w:rsidR="00242101" w:rsidRDefault="00D564E2">
      <w:r>
        <w:t>A continuación, se presenta una lista con los requisitos funcionales del sistema “Conversor de Unidades Monster”.</w:t>
      </w:r>
    </w:p>
    <w:p w14:paraId="200B5C62" w14:textId="77777777" w:rsidR="00242101" w:rsidRDefault="00D564E2">
      <w:pPr>
        <w:pBdr>
          <w:top w:val="nil"/>
          <w:left w:val="nil"/>
          <w:bottom w:val="nil"/>
          <w:right w:val="nil"/>
          <w:between w:val="nil"/>
        </w:pBdr>
        <w:spacing w:after="200"/>
        <w:rPr>
          <w:i/>
          <w:iCs/>
          <w:color w:val="1F497D"/>
          <w:sz w:val="18"/>
          <w:szCs w:val="18"/>
        </w:rPr>
      </w:pPr>
      <w:bookmarkStart w:id="50" w:name="_cbsd8ioetwh3" w:colFirst="0" w:colLast="0"/>
      <w:bookmarkEnd w:id="50"/>
      <w:r>
        <w:rPr>
          <w:i/>
          <w:iCs/>
          <w:color w:val="1F497D"/>
          <w:sz w:val="18"/>
          <w:szCs w:val="18"/>
        </w:rPr>
        <w:t>Tabla 18.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242101" w14:paraId="35273CF4"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30" w:type="dxa"/>
            <w:gridSpan w:val="4"/>
          </w:tcPr>
          <w:p w14:paraId="6EE3D31F" w14:textId="77777777" w:rsidR="00242101" w:rsidRDefault="00D564E2">
            <w:pPr>
              <w:jc w:val="center"/>
            </w:pPr>
            <w:r>
              <w:t>Conversor de Unidades Monster</w:t>
            </w:r>
          </w:p>
        </w:tc>
      </w:tr>
      <w:tr w:rsidR="00242101" w14:paraId="49FCD1F1"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3D5A3DAC" w14:textId="77777777" w:rsidR="00242101" w:rsidRDefault="00D564E2">
            <w:pPr>
              <w:jc w:val="center"/>
            </w:pPr>
            <w:r>
              <w:t>Lista de requerimientos funcionales</w:t>
            </w:r>
          </w:p>
        </w:tc>
      </w:tr>
      <w:tr w:rsidR="00242101" w14:paraId="7307D161" w14:textId="77777777" w:rsidTr="00242101">
        <w:tc>
          <w:tcPr>
            <w:cnfStyle w:val="001000000000" w:firstRow="0" w:lastRow="0" w:firstColumn="1" w:lastColumn="0" w:oddVBand="0" w:evenVBand="0" w:oddHBand="0" w:evenHBand="0" w:firstRowFirstColumn="0" w:firstRowLastColumn="0" w:lastRowFirstColumn="0" w:lastRowLastColumn="0"/>
            <w:tcW w:w="1112" w:type="dxa"/>
          </w:tcPr>
          <w:p w14:paraId="030ED7F5" w14:textId="77777777" w:rsidR="00242101" w:rsidRDefault="00D564E2">
            <w:r>
              <w:t>Código</w:t>
            </w:r>
          </w:p>
        </w:tc>
        <w:tc>
          <w:tcPr>
            <w:tcW w:w="3267" w:type="dxa"/>
          </w:tcPr>
          <w:p w14:paraId="6B7F7777" w14:textId="77777777" w:rsidR="00242101" w:rsidRDefault="00D564E2">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1417098B" w14:textId="77777777" w:rsidR="00242101" w:rsidRDefault="00D564E2">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52D5E6E5" w14:textId="77777777" w:rsidR="00242101" w:rsidRDefault="00D564E2">
            <w:pPr>
              <w:cnfStyle w:val="000000000000" w:firstRow="0" w:lastRow="0" w:firstColumn="0" w:lastColumn="0" w:oddVBand="0" w:evenVBand="0" w:oddHBand="0" w:evenHBand="0" w:firstRowFirstColumn="0" w:firstRowLastColumn="0" w:lastRowFirstColumn="0" w:lastRowLastColumn="0"/>
            </w:pPr>
            <w:r>
              <w:t>Actor</w:t>
            </w:r>
          </w:p>
        </w:tc>
      </w:tr>
      <w:tr w:rsidR="00242101" w14:paraId="3FF36235"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DF86F8D" w14:textId="77777777" w:rsidR="00242101" w:rsidRDefault="00D564E2">
            <w:r>
              <w:t xml:space="preserve">RF – 01 </w:t>
            </w:r>
          </w:p>
        </w:tc>
        <w:tc>
          <w:tcPr>
            <w:tcW w:w="3267" w:type="dxa"/>
          </w:tcPr>
          <w:p w14:paraId="0EDC2AB3" w14:textId="77777777" w:rsidR="00242101" w:rsidRDefault="00D564E2">
            <w:pPr>
              <w:cnfStyle w:val="000000100000" w:firstRow="0" w:lastRow="0" w:firstColumn="0" w:lastColumn="0" w:oddVBand="0" w:evenVBand="0" w:oddHBand="1" w:evenHBand="0" w:firstRowFirstColumn="0" w:firstRowLastColumn="0" w:lastRowFirstColumn="0" w:lastRowLastColumn="0"/>
            </w:pPr>
            <w:r>
              <w:t>El sistema debe recibir credenciales de acceso, validarlas y generar un token de seguridad temporal para autorizar el uso de los servicios.</w:t>
            </w:r>
          </w:p>
        </w:tc>
        <w:tc>
          <w:tcPr>
            <w:tcW w:w="2282" w:type="dxa"/>
          </w:tcPr>
          <w:p w14:paraId="2F5ECA87"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Autenticar Cliente </w:t>
            </w:r>
          </w:p>
        </w:tc>
        <w:tc>
          <w:tcPr>
            <w:tcW w:w="2769" w:type="dxa"/>
          </w:tcPr>
          <w:p w14:paraId="628C6B0B" w14:textId="77777777" w:rsidR="00242101" w:rsidRDefault="00D564E2">
            <w:pPr>
              <w:cnfStyle w:val="000000100000" w:firstRow="0" w:lastRow="0" w:firstColumn="0" w:lastColumn="0" w:oddVBand="0" w:evenVBand="0" w:oddHBand="1" w:evenHBand="0" w:firstRowFirstColumn="0" w:firstRowLastColumn="0" w:lastRowFirstColumn="0" w:lastRowLastColumn="0"/>
            </w:pPr>
            <w:r>
              <w:t>Usuario final</w:t>
            </w:r>
          </w:p>
        </w:tc>
      </w:tr>
      <w:tr w:rsidR="00242101" w14:paraId="2D4A7FD8" w14:textId="77777777" w:rsidTr="00242101">
        <w:tc>
          <w:tcPr>
            <w:cnfStyle w:val="001000000000" w:firstRow="0" w:lastRow="0" w:firstColumn="1" w:lastColumn="0" w:oddVBand="0" w:evenVBand="0" w:oddHBand="0" w:evenHBand="0" w:firstRowFirstColumn="0" w:firstRowLastColumn="0" w:lastRowFirstColumn="0" w:lastRowLastColumn="0"/>
            <w:tcW w:w="1112" w:type="dxa"/>
          </w:tcPr>
          <w:p w14:paraId="770B6397" w14:textId="77777777" w:rsidR="00242101" w:rsidRDefault="00D564E2">
            <w:r>
              <w:t>RF – 02</w:t>
            </w:r>
          </w:p>
        </w:tc>
        <w:tc>
          <w:tcPr>
            <w:tcW w:w="3267" w:type="dxa"/>
          </w:tcPr>
          <w:p w14:paraId="0AF89DFB" w14:textId="77777777" w:rsidR="00242101" w:rsidRDefault="00D564E2">
            <w:pPr>
              <w:cnfStyle w:val="000000000000" w:firstRow="0" w:lastRow="0" w:firstColumn="0" w:lastColumn="0" w:oddVBand="0" w:evenVBand="0" w:oddHBand="0" w:evenHBand="0" w:firstRowFirstColumn="0" w:firstRowLastColumn="0" w:lastRowFirstColumn="0" w:lastRowLastColumn="0"/>
            </w:pPr>
            <w:r>
              <w:t>El sistema debe procesar peticiones de conversión, y retornar el cálculo matemático correspondiente.</w:t>
            </w:r>
          </w:p>
        </w:tc>
        <w:tc>
          <w:tcPr>
            <w:tcW w:w="2282" w:type="dxa"/>
          </w:tcPr>
          <w:p w14:paraId="7ED15F0D" w14:textId="77777777" w:rsidR="00242101" w:rsidRDefault="00D564E2">
            <w:pPr>
              <w:cnfStyle w:val="000000000000" w:firstRow="0" w:lastRow="0" w:firstColumn="0" w:lastColumn="0" w:oddVBand="0" w:evenVBand="0" w:oddHBand="0" w:evenHBand="0" w:firstRowFirstColumn="0" w:firstRowLastColumn="0" w:lastRowFirstColumn="0" w:lastRowLastColumn="0"/>
            </w:pPr>
            <w:r>
              <w:t>Convertir Longitud</w:t>
            </w:r>
          </w:p>
        </w:tc>
        <w:tc>
          <w:tcPr>
            <w:tcW w:w="2769" w:type="dxa"/>
          </w:tcPr>
          <w:p w14:paraId="413870C1" w14:textId="77777777" w:rsidR="00242101" w:rsidRDefault="00D564E2">
            <w:pPr>
              <w:cnfStyle w:val="000000000000" w:firstRow="0" w:lastRow="0" w:firstColumn="0" w:lastColumn="0" w:oddVBand="0" w:evenVBand="0" w:oddHBand="0" w:evenHBand="0" w:firstRowFirstColumn="0" w:firstRowLastColumn="0" w:lastRowFirstColumn="0" w:lastRowLastColumn="0"/>
            </w:pPr>
            <w:r>
              <w:t>Usuario final</w:t>
            </w:r>
          </w:p>
        </w:tc>
      </w:tr>
      <w:tr w:rsidR="00242101" w14:paraId="6E7CD78B"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1E17523E" w14:textId="77777777" w:rsidR="00242101" w:rsidRDefault="00D564E2">
            <w:r>
              <w:t>RF – 03</w:t>
            </w:r>
          </w:p>
        </w:tc>
        <w:tc>
          <w:tcPr>
            <w:tcW w:w="3267" w:type="dxa"/>
          </w:tcPr>
          <w:p w14:paraId="7FBAE704" w14:textId="77777777" w:rsidR="00242101" w:rsidRDefault="00D564E2">
            <w:pPr>
              <w:cnfStyle w:val="000000100000" w:firstRow="0" w:lastRow="0" w:firstColumn="0" w:lastColumn="0" w:oddVBand="0" w:evenVBand="0" w:oddHBand="1" w:evenHBand="0" w:firstRowFirstColumn="0" w:firstRowLastColumn="0" w:lastRowFirstColumn="0" w:lastRowLastColumn="0"/>
            </w:pPr>
            <w:r>
              <w:t>El sistema debe procesar peticiones de conversión de unidades de masa, validando previamente el token de acceso, y retornar la respuesta estructurada con el valor resultante.</w:t>
            </w:r>
          </w:p>
        </w:tc>
        <w:tc>
          <w:tcPr>
            <w:tcW w:w="2282" w:type="dxa"/>
          </w:tcPr>
          <w:p w14:paraId="403D8422" w14:textId="77777777" w:rsidR="00242101" w:rsidRDefault="00D564E2">
            <w:pPr>
              <w:cnfStyle w:val="000000100000" w:firstRow="0" w:lastRow="0" w:firstColumn="0" w:lastColumn="0" w:oddVBand="0" w:evenVBand="0" w:oddHBand="1" w:evenHBand="0" w:firstRowFirstColumn="0" w:firstRowLastColumn="0" w:lastRowFirstColumn="0" w:lastRowLastColumn="0"/>
            </w:pPr>
            <w:r>
              <w:t>Convertir Masa</w:t>
            </w:r>
          </w:p>
        </w:tc>
        <w:tc>
          <w:tcPr>
            <w:tcW w:w="2769" w:type="dxa"/>
          </w:tcPr>
          <w:p w14:paraId="1302D39D" w14:textId="77777777" w:rsidR="00242101" w:rsidRDefault="00D564E2">
            <w:pPr>
              <w:cnfStyle w:val="000000100000" w:firstRow="0" w:lastRow="0" w:firstColumn="0" w:lastColumn="0" w:oddVBand="0" w:evenVBand="0" w:oddHBand="1" w:evenHBand="0" w:firstRowFirstColumn="0" w:firstRowLastColumn="0" w:lastRowFirstColumn="0" w:lastRowLastColumn="0"/>
            </w:pPr>
            <w:r>
              <w:t>Usuario final</w:t>
            </w:r>
          </w:p>
        </w:tc>
      </w:tr>
      <w:tr w:rsidR="00242101" w14:paraId="4CCA7CED" w14:textId="77777777" w:rsidTr="00242101">
        <w:tc>
          <w:tcPr>
            <w:cnfStyle w:val="001000000000" w:firstRow="0" w:lastRow="0" w:firstColumn="1" w:lastColumn="0" w:oddVBand="0" w:evenVBand="0" w:oddHBand="0" w:evenHBand="0" w:firstRowFirstColumn="0" w:firstRowLastColumn="0" w:lastRowFirstColumn="0" w:lastRowLastColumn="0"/>
            <w:tcW w:w="1112" w:type="dxa"/>
          </w:tcPr>
          <w:p w14:paraId="4665E176" w14:textId="77777777" w:rsidR="00242101" w:rsidRDefault="00D564E2">
            <w:r>
              <w:t xml:space="preserve">RF – 04 </w:t>
            </w:r>
          </w:p>
        </w:tc>
        <w:tc>
          <w:tcPr>
            <w:tcW w:w="3267" w:type="dxa"/>
          </w:tcPr>
          <w:p w14:paraId="4D875058" w14:textId="77777777" w:rsidR="00242101" w:rsidRDefault="00D564E2">
            <w:pPr>
              <w:cnfStyle w:val="000000000000" w:firstRow="0" w:lastRow="0" w:firstColumn="0" w:lastColumn="0" w:oddVBand="0" w:evenVBand="0" w:oddHBand="0" w:evenHBand="0" w:firstRowFirstColumn="0" w:firstRowLastColumn="0" w:lastRowFirstColumn="0" w:lastRowLastColumn="0"/>
            </w:pPr>
            <w:r>
              <w:t>El sistema debe calcular conversiones entre escalas de temperatura mediante los parámetros enviados, verificando la autorización y retornando el estado de la operación.</w:t>
            </w:r>
          </w:p>
        </w:tc>
        <w:tc>
          <w:tcPr>
            <w:tcW w:w="2282" w:type="dxa"/>
          </w:tcPr>
          <w:p w14:paraId="5B22300F" w14:textId="77777777" w:rsidR="00242101" w:rsidRDefault="00D564E2">
            <w:pPr>
              <w:cnfStyle w:val="000000000000" w:firstRow="0" w:lastRow="0" w:firstColumn="0" w:lastColumn="0" w:oddVBand="0" w:evenVBand="0" w:oddHBand="0" w:evenHBand="0" w:firstRowFirstColumn="0" w:firstRowLastColumn="0" w:lastRowFirstColumn="0" w:lastRowLastColumn="0"/>
            </w:pPr>
            <w:r>
              <w:t>Convertir Temperatura</w:t>
            </w:r>
          </w:p>
        </w:tc>
        <w:tc>
          <w:tcPr>
            <w:tcW w:w="2769" w:type="dxa"/>
          </w:tcPr>
          <w:p w14:paraId="499AA576"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Usuario final </w:t>
            </w:r>
          </w:p>
        </w:tc>
      </w:tr>
    </w:tbl>
    <w:p w14:paraId="0F2780DE" w14:textId="77777777" w:rsidR="00242101" w:rsidRDefault="00D564E2">
      <w:pPr>
        <w:pStyle w:val="Ttulo3"/>
      </w:pPr>
      <w:bookmarkStart w:id="51" w:name="_ykx5rwisqa9o" w:colFirst="0" w:colLast="0"/>
      <w:bookmarkEnd w:id="51"/>
      <w:r>
        <w:lastRenderedPageBreak/>
        <w:t>8.2.5 Requisitos Funcionales</w:t>
      </w:r>
    </w:p>
    <w:p w14:paraId="79878648" w14:textId="77777777" w:rsidR="00242101" w:rsidRDefault="00D564E2">
      <w:r>
        <w:t>Para el Sistema “Servicio de Mantenimiento de Vehículos Monster” se ha identificado los siguientes requerimientos funcionales.</w:t>
      </w:r>
    </w:p>
    <w:p w14:paraId="5F377CDA" w14:textId="77777777" w:rsidR="00242101" w:rsidRDefault="00D564E2">
      <w:pPr>
        <w:pBdr>
          <w:top w:val="nil"/>
          <w:left w:val="nil"/>
          <w:bottom w:val="nil"/>
          <w:right w:val="nil"/>
          <w:between w:val="nil"/>
        </w:pBdr>
        <w:spacing w:after="200"/>
        <w:rPr>
          <w:i/>
          <w:iCs/>
          <w:color w:val="1F497D"/>
          <w:sz w:val="18"/>
          <w:szCs w:val="18"/>
        </w:rPr>
      </w:pPr>
      <w:bookmarkStart w:id="52" w:name="_gro7d8o3pqij" w:colFirst="0" w:colLast="0"/>
      <w:bookmarkEnd w:id="52"/>
      <w:r>
        <w:rPr>
          <w:i/>
          <w:iCs/>
          <w:color w:val="1F497D"/>
          <w:sz w:val="18"/>
          <w:szCs w:val="18"/>
        </w:rPr>
        <w:t xml:space="preserve">Tabla 19. Autenticar Cliente </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242101" w14:paraId="4047AB9B"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EBDAB68"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7D65AA6A" w14:textId="77777777" w:rsidR="00242101" w:rsidRDefault="00D564E2">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Autenticar Cliente</w:t>
            </w:r>
          </w:p>
        </w:tc>
      </w:tr>
      <w:tr w:rsidR="00242101" w14:paraId="77F6DFB2"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88F1FF8"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45CA2B95"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El sistema debe recibir credenciales de acceso, validarlas y generar un token de seguridad temporal para autorizar el uso de los servicios web. </w:t>
            </w:r>
          </w:p>
        </w:tc>
      </w:tr>
      <w:tr w:rsidR="00242101" w14:paraId="470F4F23" w14:textId="77777777" w:rsidTr="00242101">
        <w:tc>
          <w:tcPr>
            <w:cnfStyle w:val="001000000000" w:firstRow="0" w:lastRow="0" w:firstColumn="1" w:lastColumn="0" w:oddVBand="0" w:evenVBand="0" w:oddHBand="0" w:evenHBand="0" w:firstRowFirstColumn="0" w:firstRowLastColumn="0" w:lastRowFirstColumn="0" w:lastRowLastColumn="0"/>
            <w:tcW w:w="2085" w:type="dxa"/>
          </w:tcPr>
          <w:p w14:paraId="54F0B76F"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31B9FC42"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242101" w14:paraId="38923314"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15BBF6B"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27CB2D36"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10A158A0" w14:textId="77777777" w:rsidTr="00242101">
        <w:tc>
          <w:tcPr>
            <w:cnfStyle w:val="001000000000" w:firstRow="0" w:lastRow="0" w:firstColumn="1" w:lastColumn="0" w:oddVBand="0" w:evenVBand="0" w:oddHBand="0" w:evenHBand="0" w:firstRowFirstColumn="0" w:firstRowLastColumn="0" w:lastRowFirstColumn="0" w:lastRowLastColumn="0"/>
            <w:tcW w:w="2085" w:type="dxa"/>
          </w:tcPr>
          <w:p w14:paraId="5BBE6486"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322355DA"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42101" w14:paraId="781A2D7A"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8D1B018"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3F5D4483"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0DA7F37B" w14:textId="77777777" w:rsidTr="00242101">
        <w:tc>
          <w:tcPr>
            <w:cnfStyle w:val="001000000000" w:firstRow="0" w:lastRow="0" w:firstColumn="1" w:lastColumn="0" w:oddVBand="0" w:evenVBand="0" w:oddHBand="0" w:evenHBand="0" w:firstRowFirstColumn="0" w:firstRowLastColumn="0" w:lastRowFirstColumn="0" w:lastRowLastColumn="0"/>
            <w:tcW w:w="2085" w:type="dxa"/>
          </w:tcPr>
          <w:p w14:paraId="1F4FA3FF"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4D533F15"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Requisito base de seguridad, sin este proceso el servidor rechaza cualquier solicitud. </w:t>
            </w:r>
          </w:p>
        </w:tc>
      </w:tr>
    </w:tbl>
    <w:p w14:paraId="7F3469E8" w14:textId="77777777" w:rsidR="00242101" w:rsidRDefault="00D564E2">
      <w:pPr>
        <w:pBdr>
          <w:top w:val="nil"/>
          <w:left w:val="nil"/>
          <w:bottom w:val="nil"/>
          <w:right w:val="nil"/>
          <w:between w:val="nil"/>
        </w:pBdr>
        <w:spacing w:after="200"/>
        <w:rPr>
          <w:rFonts w:ascii="Verdana" w:eastAsia="Verdana" w:hAnsi="Verdana" w:cs="Verdana"/>
          <w:i/>
          <w:iCs/>
          <w:color w:val="1F497D"/>
          <w:sz w:val="18"/>
          <w:szCs w:val="18"/>
        </w:rPr>
      </w:pPr>
      <w:bookmarkStart w:id="53" w:name="_i92bp6u7s713" w:colFirst="0" w:colLast="0"/>
      <w:bookmarkEnd w:id="53"/>
      <w:r>
        <w:rPr>
          <w:i/>
          <w:iCs/>
          <w:color w:val="1F497D"/>
          <w:sz w:val="18"/>
          <w:szCs w:val="18"/>
        </w:rPr>
        <w:t xml:space="preserve">Tabla 20. Convertir Longitud </w:t>
      </w:r>
    </w:p>
    <w:tbl>
      <w:tblPr>
        <w:tblStyle w:val="aa"/>
        <w:tblW w:w="9068"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011"/>
      </w:tblGrid>
      <w:tr w:rsidR="00242101" w14:paraId="7E21736D"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8CFDA47"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011" w:type="dxa"/>
          </w:tcPr>
          <w:p w14:paraId="78F585F8" w14:textId="77777777" w:rsidR="00242101" w:rsidRDefault="00D564E2">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Convertir Longitud</w:t>
            </w:r>
          </w:p>
        </w:tc>
      </w:tr>
      <w:tr w:rsidR="00242101" w14:paraId="270ED273"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4561202"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011" w:type="dxa"/>
          </w:tcPr>
          <w:p w14:paraId="54FDC8D7"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procesar peticiones de conversión de longitud, y retornar el cálculo matemático correspondiente.</w:t>
            </w:r>
          </w:p>
        </w:tc>
      </w:tr>
      <w:tr w:rsidR="00242101" w14:paraId="6BAC5FA1" w14:textId="77777777" w:rsidTr="00242101">
        <w:tc>
          <w:tcPr>
            <w:cnfStyle w:val="001000000000" w:firstRow="0" w:lastRow="0" w:firstColumn="1" w:lastColumn="0" w:oddVBand="0" w:evenVBand="0" w:oddHBand="0" w:evenHBand="0" w:firstRowFirstColumn="0" w:firstRowLastColumn="0" w:lastRowFirstColumn="0" w:lastRowLastColumn="0"/>
            <w:tcW w:w="2057" w:type="dxa"/>
          </w:tcPr>
          <w:p w14:paraId="7EAC404B"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011" w:type="dxa"/>
          </w:tcPr>
          <w:p w14:paraId="312B7821"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242101" w14:paraId="1D990321"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EDD94EE"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011" w:type="dxa"/>
          </w:tcPr>
          <w:p w14:paraId="25A7489A"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2EA0AE0A" w14:textId="77777777" w:rsidTr="00242101">
        <w:tc>
          <w:tcPr>
            <w:cnfStyle w:val="001000000000" w:firstRow="0" w:lastRow="0" w:firstColumn="1" w:lastColumn="0" w:oddVBand="0" w:evenVBand="0" w:oddHBand="0" w:evenHBand="0" w:firstRowFirstColumn="0" w:firstRowLastColumn="0" w:lastRowFirstColumn="0" w:lastRowLastColumn="0"/>
            <w:tcW w:w="2057" w:type="dxa"/>
          </w:tcPr>
          <w:p w14:paraId="1219D1E6"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011" w:type="dxa"/>
          </w:tcPr>
          <w:p w14:paraId="03960DEB"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42101" w14:paraId="37B7926A"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5417BEA"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011" w:type="dxa"/>
          </w:tcPr>
          <w:p w14:paraId="1C3BA863"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2D666D72" w14:textId="77777777" w:rsidTr="00242101">
        <w:tc>
          <w:tcPr>
            <w:cnfStyle w:val="001000000000" w:firstRow="0" w:lastRow="0" w:firstColumn="1" w:lastColumn="0" w:oddVBand="0" w:evenVBand="0" w:oddHBand="0" w:evenHBand="0" w:firstRowFirstColumn="0" w:firstRowLastColumn="0" w:lastRowFirstColumn="0" w:lastRowLastColumn="0"/>
            <w:tcW w:w="2057" w:type="dxa"/>
          </w:tcPr>
          <w:p w14:paraId="1878CC0B"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011" w:type="dxa"/>
          </w:tcPr>
          <w:p w14:paraId="6D388C2C" w14:textId="77777777" w:rsidR="00242101" w:rsidRDefault="00D564E2">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Las unidades disponibles para la conversión son: metros, pies, centímetros, yardas y millas</w:t>
            </w:r>
          </w:p>
        </w:tc>
      </w:tr>
    </w:tbl>
    <w:p w14:paraId="4D8172D3" w14:textId="77777777" w:rsidR="00242101" w:rsidRDefault="00D564E2">
      <w:pPr>
        <w:pBdr>
          <w:top w:val="nil"/>
          <w:left w:val="nil"/>
          <w:bottom w:val="nil"/>
          <w:right w:val="nil"/>
          <w:between w:val="nil"/>
        </w:pBdr>
        <w:spacing w:after="200"/>
        <w:rPr>
          <w:rFonts w:ascii="Verdana" w:eastAsia="Verdana" w:hAnsi="Verdana" w:cs="Verdana"/>
          <w:i/>
          <w:iCs/>
          <w:color w:val="1F497D"/>
          <w:sz w:val="18"/>
          <w:szCs w:val="18"/>
        </w:rPr>
      </w:pPr>
      <w:bookmarkStart w:id="54" w:name="_dkaerar4whre" w:colFirst="0" w:colLast="0"/>
      <w:bookmarkEnd w:id="54"/>
      <w:r>
        <w:rPr>
          <w:i/>
          <w:iCs/>
          <w:color w:val="1F497D"/>
          <w:sz w:val="18"/>
          <w:szCs w:val="18"/>
        </w:rPr>
        <w:t>Tabla 21. Convertir Masa</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242101" w14:paraId="367912F4"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A1EDC45"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0CF5382F" w14:textId="77777777" w:rsidR="00242101" w:rsidRDefault="00D564E2">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Convertir Masa</w:t>
            </w:r>
          </w:p>
        </w:tc>
      </w:tr>
      <w:tr w:rsidR="00242101" w14:paraId="1410CAA0"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DD8F71A"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678C7FD4"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procesar peticiones de conversión de masa, y retornar el cálculo matemático correspondiente.</w:t>
            </w:r>
          </w:p>
        </w:tc>
      </w:tr>
      <w:tr w:rsidR="00242101" w14:paraId="5F55C499" w14:textId="77777777" w:rsidTr="00242101">
        <w:tc>
          <w:tcPr>
            <w:cnfStyle w:val="001000000000" w:firstRow="0" w:lastRow="0" w:firstColumn="1" w:lastColumn="0" w:oddVBand="0" w:evenVBand="0" w:oddHBand="0" w:evenHBand="0" w:firstRowFirstColumn="0" w:firstRowLastColumn="0" w:lastRowFirstColumn="0" w:lastRowLastColumn="0"/>
            <w:tcW w:w="1917" w:type="dxa"/>
          </w:tcPr>
          <w:p w14:paraId="633A1119"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45AED608"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242101" w14:paraId="3A3AB8C8"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8641DA9"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33D2D4CE"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4FD0C882" w14:textId="77777777" w:rsidTr="00242101">
        <w:tc>
          <w:tcPr>
            <w:cnfStyle w:val="001000000000" w:firstRow="0" w:lastRow="0" w:firstColumn="1" w:lastColumn="0" w:oddVBand="0" w:evenVBand="0" w:oddHBand="0" w:evenHBand="0" w:firstRowFirstColumn="0" w:firstRowLastColumn="0" w:lastRowFirstColumn="0" w:lastRowLastColumn="0"/>
            <w:tcW w:w="1917" w:type="dxa"/>
          </w:tcPr>
          <w:p w14:paraId="79CF913E"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B03E765"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42101" w14:paraId="79D24D4F"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7A9139F"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4C627FEC"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51744474" w14:textId="77777777" w:rsidTr="00242101">
        <w:tc>
          <w:tcPr>
            <w:cnfStyle w:val="001000000000" w:firstRow="0" w:lastRow="0" w:firstColumn="1" w:lastColumn="0" w:oddVBand="0" w:evenVBand="0" w:oddHBand="0" w:evenHBand="0" w:firstRowFirstColumn="0" w:firstRowLastColumn="0" w:lastRowFirstColumn="0" w:lastRowLastColumn="0"/>
            <w:tcW w:w="1917" w:type="dxa"/>
          </w:tcPr>
          <w:p w14:paraId="13ECC1F8"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7CD9FAB7" w14:textId="77777777" w:rsidR="00242101" w:rsidRDefault="00D564E2">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Las unidades disponibles para la conversión son: gramos, kilogramos, onzas, libras y quintales. </w:t>
            </w:r>
          </w:p>
        </w:tc>
      </w:tr>
    </w:tbl>
    <w:p w14:paraId="7472E749" w14:textId="77777777" w:rsidR="00242101" w:rsidRDefault="00D564E2">
      <w:pPr>
        <w:pBdr>
          <w:top w:val="nil"/>
          <w:left w:val="nil"/>
          <w:bottom w:val="nil"/>
          <w:right w:val="nil"/>
          <w:between w:val="nil"/>
        </w:pBdr>
        <w:spacing w:after="200"/>
        <w:rPr>
          <w:rFonts w:ascii="Verdana" w:eastAsia="Verdana" w:hAnsi="Verdana" w:cs="Verdana"/>
          <w:i/>
          <w:iCs/>
          <w:color w:val="1F497D"/>
          <w:sz w:val="18"/>
          <w:szCs w:val="18"/>
        </w:rPr>
      </w:pPr>
      <w:bookmarkStart w:id="55" w:name="_r9975zgvzi1q" w:colFirst="0" w:colLast="0"/>
      <w:bookmarkEnd w:id="55"/>
      <w:r>
        <w:rPr>
          <w:i/>
          <w:iCs/>
          <w:color w:val="1F497D"/>
          <w:sz w:val="18"/>
          <w:szCs w:val="18"/>
        </w:rPr>
        <w:t>Tabla 22. Convertir Temperatura</w:t>
      </w:r>
    </w:p>
    <w:tbl>
      <w:tblPr>
        <w:tblStyle w:val="ac"/>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242101" w14:paraId="793A6BCB"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1FD0DB"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6850" w:type="dxa"/>
          </w:tcPr>
          <w:p w14:paraId="1A9C4CC9" w14:textId="77777777" w:rsidR="00242101" w:rsidRDefault="00D564E2">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 xml:space="preserve">Convertir temperatura </w:t>
            </w:r>
          </w:p>
        </w:tc>
      </w:tr>
      <w:tr w:rsidR="00242101" w14:paraId="6A9C1485"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465477"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850" w:type="dxa"/>
          </w:tcPr>
          <w:p w14:paraId="12232DAE"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procesar peticiones de conversión de temperatura, y retornar el cálculo matemático correspondiente.</w:t>
            </w:r>
          </w:p>
        </w:tc>
      </w:tr>
      <w:tr w:rsidR="00242101" w14:paraId="56A0ABD3" w14:textId="77777777" w:rsidTr="00242101">
        <w:tc>
          <w:tcPr>
            <w:cnfStyle w:val="001000000000" w:firstRow="0" w:lastRow="0" w:firstColumn="1" w:lastColumn="0" w:oddVBand="0" w:evenVBand="0" w:oddHBand="0" w:evenHBand="0" w:firstRowFirstColumn="0" w:firstRowLastColumn="0" w:lastRowFirstColumn="0" w:lastRowLastColumn="0"/>
            <w:tcW w:w="2160" w:type="dxa"/>
          </w:tcPr>
          <w:p w14:paraId="00CC27E2"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850" w:type="dxa"/>
          </w:tcPr>
          <w:p w14:paraId="3322BC5B"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242101" w14:paraId="216457B4"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ECAEE7"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850" w:type="dxa"/>
          </w:tcPr>
          <w:p w14:paraId="4EFED5FE"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46CCFD3B" w14:textId="77777777" w:rsidTr="00242101">
        <w:tc>
          <w:tcPr>
            <w:cnfStyle w:val="001000000000" w:firstRow="0" w:lastRow="0" w:firstColumn="1" w:lastColumn="0" w:oddVBand="0" w:evenVBand="0" w:oddHBand="0" w:evenHBand="0" w:firstRowFirstColumn="0" w:firstRowLastColumn="0" w:lastRowFirstColumn="0" w:lastRowLastColumn="0"/>
            <w:tcW w:w="2160" w:type="dxa"/>
          </w:tcPr>
          <w:p w14:paraId="2185537C"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850" w:type="dxa"/>
          </w:tcPr>
          <w:p w14:paraId="12E06D47"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42101" w14:paraId="53550807"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1BA25D"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850" w:type="dxa"/>
          </w:tcPr>
          <w:p w14:paraId="5C30B322" w14:textId="77777777" w:rsidR="00242101" w:rsidRDefault="00D564E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42101" w14:paraId="4FFD1826" w14:textId="77777777" w:rsidTr="00242101">
        <w:tc>
          <w:tcPr>
            <w:cnfStyle w:val="001000000000" w:firstRow="0" w:lastRow="0" w:firstColumn="1" w:lastColumn="0" w:oddVBand="0" w:evenVBand="0" w:oddHBand="0" w:evenHBand="0" w:firstRowFirstColumn="0" w:firstRowLastColumn="0" w:lastRowFirstColumn="0" w:lastRowLastColumn="0"/>
            <w:tcW w:w="2160" w:type="dxa"/>
          </w:tcPr>
          <w:p w14:paraId="0021C4DF" w14:textId="77777777" w:rsidR="00242101" w:rsidRDefault="00D564E2">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850" w:type="dxa"/>
          </w:tcPr>
          <w:p w14:paraId="2A8A47B3" w14:textId="77777777" w:rsidR="00242101" w:rsidRDefault="00D564E2">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Las unidades disponibles para la conversión son: </w:t>
            </w:r>
            <w:r>
              <w:rPr>
                <w:rFonts w:ascii="Verdana" w:eastAsia="Verdana" w:hAnsi="Verdana" w:cs="Verdana"/>
                <w:color w:val="000000"/>
              </w:rPr>
              <w:lastRenderedPageBreak/>
              <w:t>farenheit, kelvin, Celsius, newton y reaumur</w:t>
            </w:r>
          </w:p>
          <w:p w14:paraId="15ED69B6" w14:textId="77777777" w:rsidR="00242101" w:rsidRDefault="00D564E2">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w:t>
            </w:r>
          </w:p>
        </w:tc>
      </w:tr>
    </w:tbl>
    <w:p w14:paraId="3B944A03" w14:textId="77777777" w:rsidR="00242101" w:rsidRDefault="00D564E2">
      <w:pPr>
        <w:pStyle w:val="Ttulo2"/>
      </w:pPr>
      <w:bookmarkStart w:id="56" w:name="_qwwksmvekx2r" w:colFirst="0" w:colLast="0"/>
      <w:bookmarkEnd w:id="56"/>
      <w:r>
        <w:lastRenderedPageBreak/>
        <w:t>8.3 Requisitos No Funcionales</w:t>
      </w:r>
    </w:p>
    <w:p w14:paraId="42E8379F" w14:textId="77777777" w:rsidR="00242101" w:rsidRDefault="00D564E2">
      <w:pPr>
        <w:pStyle w:val="Ttulo3"/>
      </w:pPr>
      <w:bookmarkStart w:id="57" w:name="_xtetyacq8hhi" w:colFirst="0" w:colLast="0"/>
      <w:bookmarkEnd w:id="57"/>
      <w:r>
        <w:t>8.3.1 Objetivo General</w:t>
      </w:r>
    </w:p>
    <w:p w14:paraId="61AAA321" w14:textId="6DC94575" w:rsidR="00242101" w:rsidRDefault="00D564E2">
      <w:r>
        <w:t>Para el Sistema “Servicio de Mantenimiento de Vehículos Monster” se ha identificado los siguientes requerimientos no funcionales en relación con la tecnología de la información.</w:t>
      </w:r>
    </w:p>
    <w:p w14:paraId="6A41170E" w14:textId="77777777" w:rsidR="00242101" w:rsidRDefault="00D564E2">
      <w:pPr>
        <w:pBdr>
          <w:top w:val="nil"/>
          <w:left w:val="nil"/>
          <w:bottom w:val="nil"/>
          <w:right w:val="nil"/>
          <w:between w:val="nil"/>
        </w:pBdr>
        <w:spacing w:after="200"/>
        <w:rPr>
          <w:i/>
          <w:iCs/>
          <w:color w:val="1F497D"/>
          <w:sz w:val="18"/>
          <w:szCs w:val="18"/>
        </w:rPr>
      </w:pPr>
      <w:bookmarkStart w:id="58" w:name="_bxvr94lo4fmr" w:colFirst="0" w:colLast="0"/>
      <w:bookmarkEnd w:id="58"/>
      <w:r>
        <w:rPr>
          <w:i/>
          <w:iCs/>
          <w:color w:val="1F497D"/>
          <w:sz w:val="18"/>
          <w:szCs w:val="18"/>
        </w:rPr>
        <w:t>Tabla 26. Requerimiento no funcional Protocolo de Arquitectura (SOAP)</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42101" w14:paraId="72E0807C"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E1E6DC5" w14:textId="77777777" w:rsidR="00242101" w:rsidRDefault="00D564E2">
            <w:r>
              <w:t>RNF-001</w:t>
            </w:r>
          </w:p>
        </w:tc>
        <w:tc>
          <w:tcPr>
            <w:tcW w:w="7331" w:type="dxa"/>
          </w:tcPr>
          <w:p w14:paraId="5065F7CE" w14:textId="77777777" w:rsidR="00242101" w:rsidRDefault="00D564E2">
            <w:pPr>
              <w:cnfStyle w:val="100000000000" w:firstRow="1" w:lastRow="0" w:firstColumn="0" w:lastColumn="0" w:oddVBand="0" w:evenVBand="0" w:oddHBand="0" w:evenHBand="0" w:firstRowFirstColumn="0" w:firstRowLastColumn="0" w:lastRowFirstColumn="0" w:lastRowLastColumn="0"/>
            </w:pPr>
            <w:r>
              <w:t>Protocolo de Arquitectura (SOAP)</w:t>
            </w:r>
          </w:p>
        </w:tc>
      </w:tr>
      <w:tr w:rsidR="00242101" w14:paraId="16821887"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9AE0F68" w14:textId="77777777" w:rsidR="00242101" w:rsidRDefault="00D564E2">
            <w:r>
              <w:t>Descripción</w:t>
            </w:r>
          </w:p>
        </w:tc>
        <w:tc>
          <w:tcPr>
            <w:tcW w:w="7331" w:type="dxa"/>
          </w:tcPr>
          <w:p w14:paraId="1591D416" w14:textId="77777777" w:rsidR="00242101" w:rsidRDefault="00D564E2">
            <w:pPr>
              <w:cnfStyle w:val="000000100000" w:firstRow="0" w:lastRow="0" w:firstColumn="0" w:lastColumn="0" w:oddVBand="0" w:evenVBand="0" w:oddHBand="1" w:evenHBand="0" w:firstRowFirstColumn="0" w:firstRowLastColumn="0" w:lastRowFirstColumn="0" w:lastRowLastColumn="0"/>
            </w:pPr>
            <w:r>
              <w:t>El servidor central debe exponer sus servicios de conversión y autenticación estrictamente mediante el protocolo SOAP, utilizando archivos WSDL para definir el contrato del servicio.</w:t>
            </w:r>
          </w:p>
        </w:tc>
      </w:tr>
      <w:tr w:rsidR="00242101" w14:paraId="741915EB" w14:textId="77777777" w:rsidTr="00242101">
        <w:tc>
          <w:tcPr>
            <w:cnfStyle w:val="001000000000" w:firstRow="0" w:lastRow="0" w:firstColumn="1" w:lastColumn="0" w:oddVBand="0" w:evenVBand="0" w:oddHBand="0" w:evenHBand="0" w:firstRowFirstColumn="0" w:firstRowLastColumn="0" w:lastRowFirstColumn="0" w:lastRowLastColumn="0"/>
            <w:tcW w:w="2089" w:type="dxa"/>
          </w:tcPr>
          <w:p w14:paraId="17F39FEE" w14:textId="77777777" w:rsidR="00242101" w:rsidRDefault="00D564E2">
            <w:r>
              <w:t>Importancia</w:t>
            </w:r>
          </w:p>
        </w:tc>
        <w:tc>
          <w:tcPr>
            <w:tcW w:w="7331" w:type="dxa"/>
          </w:tcPr>
          <w:p w14:paraId="784B195E"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76BF1420"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16AD26F" w14:textId="77777777" w:rsidR="00242101" w:rsidRDefault="00D564E2">
            <w:r>
              <w:t>Estado</w:t>
            </w:r>
          </w:p>
        </w:tc>
        <w:tc>
          <w:tcPr>
            <w:tcW w:w="7331" w:type="dxa"/>
          </w:tcPr>
          <w:p w14:paraId="7A179BC0"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r w:rsidR="00242101" w14:paraId="577A652B" w14:textId="77777777" w:rsidTr="00242101">
        <w:tc>
          <w:tcPr>
            <w:cnfStyle w:val="001000000000" w:firstRow="0" w:lastRow="0" w:firstColumn="1" w:lastColumn="0" w:oddVBand="0" w:evenVBand="0" w:oddHBand="0" w:evenHBand="0" w:firstRowFirstColumn="0" w:firstRowLastColumn="0" w:lastRowFirstColumn="0" w:lastRowLastColumn="0"/>
            <w:tcW w:w="2089" w:type="dxa"/>
          </w:tcPr>
          <w:p w14:paraId="1B741347" w14:textId="77777777" w:rsidR="00242101" w:rsidRDefault="00D564E2">
            <w:r>
              <w:t>RNF-002</w:t>
            </w:r>
          </w:p>
        </w:tc>
        <w:tc>
          <w:tcPr>
            <w:tcW w:w="7331" w:type="dxa"/>
          </w:tcPr>
          <w:p w14:paraId="4F1443D0" w14:textId="77777777" w:rsidR="00242101" w:rsidRDefault="00D564E2">
            <w:pPr>
              <w:cnfStyle w:val="000000000000" w:firstRow="0" w:lastRow="0" w:firstColumn="0" w:lastColumn="0" w:oddVBand="0" w:evenVBand="0" w:oddHBand="0" w:evenHBand="0" w:firstRowFirstColumn="0" w:firstRowLastColumn="0" w:lastRowFirstColumn="0" w:lastRowLastColumn="0"/>
            </w:pPr>
            <w:r>
              <w:t xml:space="preserve">Especificación de Software </w:t>
            </w:r>
          </w:p>
        </w:tc>
      </w:tr>
      <w:tr w:rsidR="00242101" w14:paraId="36499DF6"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87FDF6" w14:textId="77777777" w:rsidR="00242101" w:rsidRDefault="00D564E2">
            <w:r>
              <w:t>Descripción</w:t>
            </w:r>
          </w:p>
        </w:tc>
        <w:tc>
          <w:tcPr>
            <w:tcW w:w="7331" w:type="dxa"/>
          </w:tcPr>
          <w:p w14:paraId="352689F4" w14:textId="77777777" w:rsidR="00242101" w:rsidRDefault="00D564E2">
            <w:pPr>
              <w:cnfStyle w:val="000000100000" w:firstRow="0" w:lastRow="0" w:firstColumn="0" w:lastColumn="0" w:oddVBand="0" w:evenVBand="0" w:oddHBand="1" w:evenHBand="0" w:firstRowFirstColumn="0" w:firstRowLastColumn="0" w:lastRowFirstColumn="0" w:lastRowLastColumn="0"/>
            </w:pPr>
            <w:r>
              <w:t>El backend del sistema debe ser desarrollado utilizando el lenguaje C# e implementando obligatoriamente las tecnologías Windows Communication Foundation (WCF) o ASP.NET para la construcción de los servicios SOAP.</w:t>
            </w:r>
          </w:p>
          <w:p w14:paraId="22872956" w14:textId="77777777" w:rsidR="00242101" w:rsidRDefault="00242101">
            <w:pPr>
              <w:cnfStyle w:val="000000100000" w:firstRow="0" w:lastRow="0" w:firstColumn="0" w:lastColumn="0" w:oddVBand="0" w:evenVBand="0" w:oddHBand="1" w:evenHBand="0" w:firstRowFirstColumn="0" w:firstRowLastColumn="0" w:lastRowFirstColumn="0" w:lastRowLastColumn="0"/>
            </w:pPr>
          </w:p>
        </w:tc>
      </w:tr>
      <w:tr w:rsidR="00242101" w14:paraId="4A2792DC" w14:textId="77777777" w:rsidTr="00242101">
        <w:tc>
          <w:tcPr>
            <w:cnfStyle w:val="001000000000" w:firstRow="0" w:lastRow="0" w:firstColumn="1" w:lastColumn="0" w:oddVBand="0" w:evenVBand="0" w:oddHBand="0" w:evenHBand="0" w:firstRowFirstColumn="0" w:firstRowLastColumn="0" w:lastRowFirstColumn="0" w:lastRowLastColumn="0"/>
            <w:tcW w:w="2089" w:type="dxa"/>
          </w:tcPr>
          <w:p w14:paraId="413DB86A" w14:textId="77777777" w:rsidR="00242101" w:rsidRDefault="00D564E2">
            <w:r>
              <w:t>Importancia</w:t>
            </w:r>
          </w:p>
        </w:tc>
        <w:tc>
          <w:tcPr>
            <w:tcW w:w="7331" w:type="dxa"/>
          </w:tcPr>
          <w:p w14:paraId="77D8905F"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3A6F0DB1"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B39CF9F" w14:textId="77777777" w:rsidR="00242101" w:rsidRDefault="00D564E2">
            <w:r>
              <w:t>Estado</w:t>
            </w:r>
          </w:p>
        </w:tc>
        <w:tc>
          <w:tcPr>
            <w:tcW w:w="7331" w:type="dxa"/>
          </w:tcPr>
          <w:p w14:paraId="23DEEE77"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bl>
    <w:p w14:paraId="516D1D8F" w14:textId="77777777" w:rsidR="00242101" w:rsidRDefault="00D564E2">
      <w:pPr>
        <w:pBdr>
          <w:top w:val="nil"/>
          <w:left w:val="nil"/>
          <w:bottom w:val="nil"/>
          <w:right w:val="nil"/>
          <w:between w:val="nil"/>
        </w:pBdr>
        <w:spacing w:after="200"/>
        <w:rPr>
          <w:i/>
          <w:iCs/>
          <w:color w:val="1F497D"/>
          <w:sz w:val="18"/>
          <w:szCs w:val="18"/>
        </w:rPr>
      </w:pPr>
      <w:bookmarkStart w:id="59" w:name="_9tu7cl4mjrb2" w:colFirst="0" w:colLast="0"/>
      <w:bookmarkEnd w:id="59"/>
      <w:r>
        <w:rPr>
          <w:i/>
          <w:iCs/>
          <w:color w:val="1F497D"/>
          <w:sz w:val="18"/>
          <w:szCs w:val="18"/>
        </w:rPr>
        <w:t xml:space="preserve">Tabla 27. Requerimiento no funcional Especificación de Software </w:t>
      </w:r>
    </w:p>
    <w:p w14:paraId="6213E41E" w14:textId="77777777" w:rsidR="00242101" w:rsidRDefault="00D564E2">
      <w:pPr>
        <w:pBdr>
          <w:top w:val="nil"/>
          <w:left w:val="nil"/>
          <w:bottom w:val="nil"/>
          <w:right w:val="nil"/>
          <w:between w:val="nil"/>
        </w:pBdr>
        <w:spacing w:after="200"/>
        <w:rPr>
          <w:i/>
          <w:iCs/>
          <w:color w:val="1F497D"/>
          <w:sz w:val="18"/>
          <w:szCs w:val="18"/>
        </w:rPr>
      </w:pPr>
      <w:bookmarkStart w:id="60" w:name="_cn4jnuehpjc8" w:colFirst="0" w:colLast="0"/>
      <w:bookmarkEnd w:id="60"/>
      <w:r>
        <w:rPr>
          <w:i/>
          <w:iCs/>
          <w:color w:val="1F497D"/>
          <w:sz w:val="18"/>
          <w:szCs w:val="18"/>
        </w:rPr>
        <w:t>Tabla 28. Requerimiento no funcional Entorno de Desarrollo</w:t>
      </w:r>
    </w:p>
    <w:tbl>
      <w:tblPr>
        <w:tblStyle w:val="ae"/>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42101" w14:paraId="1D14F3DD"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02345B1" w14:textId="77777777" w:rsidR="00242101" w:rsidRDefault="00D564E2">
            <w:r>
              <w:t>RNF-003</w:t>
            </w:r>
          </w:p>
        </w:tc>
        <w:tc>
          <w:tcPr>
            <w:tcW w:w="7331" w:type="dxa"/>
          </w:tcPr>
          <w:p w14:paraId="54355544" w14:textId="77777777" w:rsidR="00242101" w:rsidRDefault="00D564E2">
            <w:pPr>
              <w:cnfStyle w:val="100000000000" w:firstRow="1" w:lastRow="0" w:firstColumn="0" w:lastColumn="0" w:oddVBand="0" w:evenVBand="0" w:oddHBand="0" w:evenHBand="0" w:firstRowFirstColumn="0" w:firstRowLastColumn="0" w:lastRowFirstColumn="0" w:lastRowLastColumn="0"/>
            </w:pPr>
            <w:r>
              <w:t>Entorno de Desarrollo</w:t>
            </w:r>
          </w:p>
        </w:tc>
      </w:tr>
      <w:tr w:rsidR="00242101" w14:paraId="67CAEA22"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7DC16D0" w14:textId="77777777" w:rsidR="00242101" w:rsidRDefault="00D564E2">
            <w:r>
              <w:t>Descripción</w:t>
            </w:r>
          </w:p>
        </w:tc>
        <w:tc>
          <w:tcPr>
            <w:tcW w:w="7331" w:type="dxa"/>
          </w:tcPr>
          <w:p w14:paraId="616405DF" w14:textId="77777777" w:rsidR="00242101" w:rsidRDefault="00D564E2">
            <w:pPr>
              <w:cnfStyle w:val="000000100000" w:firstRow="0" w:lastRow="0" w:firstColumn="0" w:lastColumn="0" w:oddVBand="0" w:evenVBand="0" w:oddHBand="1" w:evenHBand="0" w:firstRowFirstColumn="0" w:firstRowLastColumn="0" w:lastRowFirstColumn="0" w:lastRowLastColumn="0"/>
            </w:pPr>
            <w:r>
              <w:t>El código fuente del servidor de conversiones debe ser construido, gestionado y estructurado utilizando exclusivamente el Entorno de Desarrollo Integrado (IDE) Visual Studio.</w:t>
            </w:r>
          </w:p>
          <w:p w14:paraId="554233D2" w14:textId="77777777" w:rsidR="00242101" w:rsidRDefault="00242101">
            <w:pPr>
              <w:cnfStyle w:val="000000100000" w:firstRow="0" w:lastRow="0" w:firstColumn="0" w:lastColumn="0" w:oddVBand="0" w:evenVBand="0" w:oddHBand="1" w:evenHBand="0" w:firstRowFirstColumn="0" w:firstRowLastColumn="0" w:lastRowFirstColumn="0" w:lastRowLastColumn="0"/>
            </w:pPr>
          </w:p>
        </w:tc>
      </w:tr>
      <w:tr w:rsidR="00242101" w14:paraId="45A35F46" w14:textId="77777777" w:rsidTr="00242101">
        <w:tc>
          <w:tcPr>
            <w:cnfStyle w:val="001000000000" w:firstRow="0" w:lastRow="0" w:firstColumn="1" w:lastColumn="0" w:oddVBand="0" w:evenVBand="0" w:oddHBand="0" w:evenHBand="0" w:firstRowFirstColumn="0" w:firstRowLastColumn="0" w:lastRowFirstColumn="0" w:lastRowLastColumn="0"/>
            <w:tcW w:w="2089" w:type="dxa"/>
          </w:tcPr>
          <w:p w14:paraId="6E851B4D" w14:textId="77777777" w:rsidR="00242101" w:rsidRDefault="00D564E2">
            <w:r>
              <w:t>Importancia</w:t>
            </w:r>
          </w:p>
        </w:tc>
        <w:tc>
          <w:tcPr>
            <w:tcW w:w="7331" w:type="dxa"/>
          </w:tcPr>
          <w:p w14:paraId="037549F8"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5C986F87"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78AD267" w14:textId="77777777" w:rsidR="00242101" w:rsidRDefault="00D564E2">
            <w:r>
              <w:t>Estado</w:t>
            </w:r>
          </w:p>
        </w:tc>
        <w:tc>
          <w:tcPr>
            <w:tcW w:w="7331" w:type="dxa"/>
          </w:tcPr>
          <w:p w14:paraId="13B68852"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bl>
    <w:p w14:paraId="5EFB81A8" w14:textId="77777777" w:rsidR="00242101" w:rsidRDefault="00D564E2">
      <w:pPr>
        <w:pBdr>
          <w:top w:val="nil"/>
          <w:left w:val="nil"/>
          <w:bottom w:val="nil"/>
          <w:right w:val="nil"/>
          <w:between w:val="nil"/>
        </w:pBdr>
        <w:spacing w:after="200"/>
        <w:rPr>
          <w:i/>
          <w:iCs/>
          <w:color w:val="1F497D"/>
          <w:sz w:val="18"/>
          <w:szCs w:val="18"/>
        </w:rPr>
      </w:pPr>
      <w:bookmarkStart w:id="61" w:name="_egf5jmozm8kc" w:colFirst="0" w:colLast="0"/>
      <w:bookmarkEnd w:id="61"/>
      <w:r>
        <w:rPr>
          <w:i/>
          <w:iCs/>
          <w:color w:val="1F497D"/>
          <w:sz w:val="18"/>
          <w:szCs w:val="18"/>
        </w:rPr>
        <w:br/>
        <w:t>Tabla 29. Requerimiento no funcional Servidor de Aplicaciones</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42101" w14:paraId="401098D7"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1A9EE48" w14:textId="77777777" w:rsidR="00242101" w:rsidRDefault="00D564E2">
            <w:r>
              <w:t>RNF-004</w:t>
            </w:r>
          </w:p>
        </w:tc>
        <w:tc>
          <w:tcPr>
            <w:tcW w:w="7331" w:type="dxa"/>
          </w:tcPr>
          <w:p w14:paraId="1F2741B6" w14:textId="77777777" w:rsidR="00242101" w:rsidRDefault="00D564E2">
            <w:pPr>
              <w:cnfStyle w:val="100000000000" w:firstRow="1" w:lastRow="0" w:firstColumn="0" w:lastColumn="0" w:oddVBand="0" w:evenVBand="0" w:oddHBand="0" w:evenHBand="0" w:firstRowFirstColumn="0" w:firstRowLastColumn="0" w:lastRowFirstColumn="0" w:lastRowLastColumn="0"/>
            </w:pPr>
            <w:r>
              <w:t>Servidor de Aplicaciones</w:t>
            </w:r>
          </w:p>
        </w:tc>
      </w:tr>
      <w:tr w:rsidR="00242101" w14:paraId="404FA5DD"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7C45302" w14:textId="77777777" w:rsidR="00242101" w:rsidRDefault="00D564E2">
            <w:r>
              <w:t>Descripción</w:t>
            </w:r>
          </w:p>
        </w:tc>
        <w:tc>
          <w:tcPr>
            <w:tcW w:w="7331" w:type="dxa"/>
          </w:tcPr>
          <w:p w14:paraId="21B16AF1" w14:textId="77777777" w:rsidR="00242101" w:rsidRDefault="00D564E2">
            <w:pPr>
              <w:cnfStyle w:val="000000100000" w:firstRow="0" w:lastRow="0" w:firstColumn="0" w:lastColumn="0" w:oddVBand="0" w:evenVBand="0" w:oddHBand="1" w:evenHBand="0" w:firstRowFirstColumn="0" w:firstRowLastColumn="0" w:lastRowFirstColumn="0" w:lastRowLastColumn="0"/>
            </w:pPr>
            <w:r>
              <w:t>El despliegue y la ejecución en red del proyecto backend debe realizarse obligatoriamente sobre IIS o Kestrel.</w:t>
            </w:r>
          </w:p>
          <w:p w14:paraId="2E6052A7" w14:textId="77777777" w:rsidR="00242101" w:rsidRDefault="00242101">
            <w:pPr>
              <w:cnfStyle w:val="000000100000" w:firstRow="0" w:lastRow="0" w:firstColumn="0" w:lastColumn="0" w:oddVBand="0" w:evenVBand="0" w:oddHBand="1" w:evenHBand="0" w:firstRowFirstColumn="0" w:firstRowLastColumn="0" w:lastRowFirstColumn="0" w:lastRowLastColumn="0"/>
            </w:pPr>
          </w:p>
        </w:tc>
      </w:tr>
      <w:tr w:rsidR="00242101" w14:paraId="299BB392" w14:textId="77777777" w:rsidTr="00242101">
        <w:tc>
          <w:tcPr>
            <w:cnfStyle w:val="001000000000" w:firstRow="0" w:lastRow="0" w:firstColumn="1" w:lastColumn="0" w:oddVBand="0" w:evenVBand="0" w:oddHBand="0" w:evenHBand="0" w:firstRowFirstColumn="0" w:firstRowLastColumn="0" w:lastRowFirstColumn="0" w:lastRowLastColumn="0"/>
            <w:tcW w:w="2089" w:type="dxa"/>
          </w:tcPr>
          <w:p w14:paraId="4A9AD6EB" w14:textId="77777777" w:rsidR="00242101" w:rsidRDefault="00D564E2">
            <w:r>
              <w:lastRenderedPageBreak/>
              <w:t>Importancia</w:t>
            </w:r>
          </w:p>
        </w:tc>
        <w:tc>
          <w:tcPr>
            <w:tcW w:w="7331" w:type="dxa"/>
          </w:tcPr>
          <w:p w14:paraId="3133C1B9"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0CA7C55E"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544A7F4" w14:textId="77777777" w:rsidR="00242101" w:rsidRDefault="00D564E2">
            <w:r>
              <w:t>Estado</w:t>
            </w:r>
          </w:p>
        </w:tc>
        <w:tc>
          <w:tcPr>
            <w:tcW w:w="7331" w:type="dxa"/>
          </w:tcPr>
          <w:p w14:paraId="45EC1328"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bl>
    <w:p w14:paraId="1B4B66D7" w14:textId="77777777" w:rsidR="00242101" w:rsidRDefault="00D564E2">
      <w:pPr>
        <w:pBdr>
          <w:top w:val="nil"/>
          <w:left w:val="nil"/>
          <w:bottom w:val="nil"/>
          <w:right w:val="nil"/>
          <w:between w:val="nil"/>
        </w:pBdr>
        <w:spacing w:after="200"/>
        <w:rPr>
          <w:i/>
          <w:iCs/>
          <w:color w:val="1F497D"/>
          <w:sz w:val="18"/>
          <w:szCs w:val="18"/>
        </w:rPr>
      </w:pPr>
      <w:bookmarkStart w:id="62" w:name="_11vzml8dx152" w:colFirst="0" w:colLast="0"/>
      <w:bookmarkEnd w:id="62"/>
      <w:r>
        <w:rPr>
          <w:i/>
          <w:iCs/>
          <w:color w:val="1F497D"/>
          <w:sz w:val="18"/>
          <w:szCs w:val="18"/>
        </w:rPr>
        <w:t>Tabla 30. Requerimiento no funcional Ausencia de Persistencia</w:t>
      </w:r>
    </w:p>
    <w:tbl>
      <w:tblPr>
        <w:tblStyle w:val="af0"/>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42101" w14:paraId="08EA11C8"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6B508B8" w14:textId="77777777" w:rsidR="00242101" w:rsidRDefault="00D564E2">
            <w:r>
              <w:t>RNF-005</w:t>
            </w:r>
          </w:p>
        </w:tc>
        <w:tc>
          <w:tcPr>
            <w:tcW w:w="7331" w:type="dxa"/>
          </w:tcPr>
          <w:p w14:paraId="5A1C40AD" w14:textId="77777777" w:rsidR="00242101" w:rsidRDefault="00D564E2">
            <w:pPr>
              <w:cnfStyle w:val="100000000000" w:firstRow="1" w:lastRow="0" w:firstColumn="0" w:lastColumn="0" w:oddVBand="0" w:evenVBand="0" w:oddHBand="0" w:evenHBand="0" w:firstRowFirstColumn="0" w:firstRowLastColumn="0" w:lastRowFirstColumn="0" w:lastRowLastColumn="0"/>
            </w:pPr>
            <w:r>
              <w:t>Seguridad y Autorización mediante Token</w:t>
            </w:r>
          </w:p>
        </w:tc>
      </w:tr>
      <w:tr w:rsidR="00242101" w14:paraId="03273B0D"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B8CC79" w14:textId="77777777" w:rsidR="00242101" w:rsidRDefault="00D564E2">
            <w:r>
              <w:t>Descripción</w:t>
            </w:r>
          </w:p>
        </w:tc>
        <w:tc>
          <w:tcPr>
            <w:tcW w:w="7331" w:type="dxa"/>
          </w:tcPr>
          <w:p w14:paraId="4A88F4E1" w14:textId="77777777" w:rsidR="00242101" w:rsidRDefault="00D564E2">
            <w:pPr>
              <w:cnfStyle w:val="000000100000" w:firstRow="0" w:lastRow="0" w:firstColumn="0" w:lastColumn="0" w:oddVBand="0" w:evenVBand="0" w:oddHBand="1" w:evenHBand="0" w:firstRowFirstColumn="0" w:firstRowLastColumn="0" w:lastRowFirstColumn="0" w:lastRowLastColumn="0"/>
            </w:pPr>
            <w:r>
              <w:t xml:space="preserve">El sistema debe restringir el acceso a los servicios de cálculo matemático. Solo procesará aquellas peticiones SOAP que incluyan un token de autenticación válido, el cual debe ser generado y proporcionado previamente por el endpoint de </w:t>
            </w:r>
            <w:r>
              <w:rPr>
                <w:i/>
                <w:iCs/>
              </w:rPr>
              <w:t>Login</w:t>
            </w:r>
            <w:r>
              <w:t>.</w:t>
            </w:r>
          </w:p>
        </w:tc>
      </w:tr>
      <w:tr w:rsidR="00242101" w14:paraId="118BDD4D" w14:textId="77777777" w:rsidTr="00242101">
        <w:tc>
          <w:tcPr>
            <w:cnfStyle w:val="001000000000" w:firstRow="0" w:lastRow="0" w:firstColumn="1" w:lastColumn="0" w:oddVBand="0" w:evenVBand="0" w:oddHBand="0" w:evenHBand="0" w:firstRowFirstColumn="0" w:firstRowLastColumn="0" w:lastRowFirstColumn="0" w:lastRowLastColumn="0"/>
            <w:tcW w:w="2089" w:type="dxa"/>
          </w:tcPr>
          <w:p w14:paraId="13111700" w14:textId="77777777" w:rsidR="00242101" w:rsidRDefault="00D564E2">
            <w:r>
              <w:t>Importancia</w:t>
            </w:r>
          </w:p>
        </w:tc>
        <w:tc>
          <w:tcPr>
            <w:tcW w:w="7331" w:type="dxa"/>
          </w:tcPr>
          <w:p w14:paraId="11AC141A"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29827D3A"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DB57AC3" w14:textId="77777777" w:rsidR="00242101" w:rsidRDefault="00D564E2">
            <w:r>
              <w:t>Estado</w:t>
            </w:r>
          </w:p>
        </w:tc>
        <w:tc>
          <w:tcPr>
            <w:tcW w:w="7331" w:type="dxa"/>
          </w:tcPr>
          <w:p w14:paraId="76334F9F"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bl>
    <w:p w14:paraId="0E0AD44B" w14:textId="77777777" w:rsidR="00242101" w:rsidRDefault="00D564E2">
      <w:pPr>
        <w:pBdr>
          <w:top w:val="nil"/>
          <w:left w:val="nil"/>
          <w:bottom w:val="nil"/>
          <w:right w:val="nil"/>
          <w:between w:val="nil"/>
        </w:pBdr>
        <w:spacing w:after="200"/>
        <w:rPr>
          <w:i/>
          <w:iCs/>
          <w:color w:val="1F497D"/>
          <w:sz w:val="18"/>
          <w:szCs w:val="18"/>
        </w:rPr>
      </w:pPr>
      <w:bookmarkStart w:id="63" w:name="_m5joxxwpfbbk" w:colFirst="0" w:colLast="0"/>
      <w:bookmarkEnd w:id="63"/>
      <w:r>
        <w:rPr>
          <w:i/>
          <w:iCs/>
          <w:color w:val="1F497D"/>
          <w:sz w:val="18"/>
          <w:szCs w:val="18"/>
        </w:rPr>
        <w:t>Tabla 31. Requerimiento no funciona accesibilidad</w:t>
      </w:r>
    </w:p>
    <w:tbl>
      <w:tblPr>
        <w:tblStyle w:val="af1"/>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242101" w14:paraId="3030D196"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07EF9E4" w14:textId="77777777" w:rsidR="00242101" w:rsidRDefault="00D564E2">
            <w:r>
              <w:t>RNF-006</w:t>
            </w:r>
          </w:p>
        </w:tc>
        <w:tc>
          <w:tcPr>
            <w:tcW w:w="7349" w:type="dxa"/>
          </w:tcPr>
          <w:p w14:paraId="324585F5" w14:textId="77777777" w:rsidR="00242101" w:rsidRDefault="00D564E2">
            <w:pPr>
              <w:cnfStyle w:val="100000000000" w:firstRow="1" w:lastRow="0" w:firstColumn="0" w:lastColumn="0" w:oddVBand="0" w:evenVBand="0" w:oddHBand="0" w:evenHBand="0" w:firstRowFirstColumn="0" w:firstRowLastColumn="0" w:lastRowFirstColumn="0" w:lastRowLastColumn="0"/>
            </w:pPr>
            <w:r>
              <w:t>Accesibilidad</w:t>
            </w:r>
          </w:p>
        </w:tc>
      </w:tr>
      <w:tr w:rsidR="00242101" w14:paraId="70EA68D1"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BE52934" w14:textId="77777777" w:rsidR="00242101" w:rsidRDefault="00D564E2">
            <w:r>
              <w:t>Descripción</w:t>
            </w:r>
          </w:p>
        </w:tc>
        <w:tc>
          <w:tcPr>
            <w:tcW w:w="7349" w:type="dxa"/>
          </w:tcPr>
          <w:p w14:paraId="016A9533" w14:textId="77777777" w:rsidR="00242101" w:rsidRDefault="00D564E2">
            <w:pPr>
              <w:cnfStyle w:val="000000100000" w:firstRow="0" w:lastRow="0" w:firstColumn="0" w:lastColumn="0" w:oddVBand="0" w:evenVBand="0" w:oddHBand="1" w:evenHBand="0" w:firstRowFirstColumn="0" w:firstRowLastColumn="0" w:lastRowFirstColumn="0" w:lastRowLastColumn="0"/>
            </w:pPr>
            <w:r>
              <w:t>La interfaz deberá presentarse en varios clientes con un mismo diseño único, exceptuando el cliente de consola.</w:t>
            </w:r>
          </w:p>
        </w:tc>
      </w:tr>
      <w:tr w:rsidR="00242101" w14:paraId="3A7460FB" w14:textId="77777777" w:rsidTr="00242101">
        <w:tc>
          <w:tcPr>
            <w:cnfStyle w:val="001000000000" w:firstRow="0" w:lastRow="0" w:firstColumn="1" w:lastColumn="0" w:oddVBand="0" w:evenVBand="0" w:oddHBand="0" w:evenHBand="0" w:firstRowFirstColumn="0" w:firstRowLastColumn="0" w:lastRowFirstColumn="0" w:lastRowLastColumn="0"/>
            <w:tcW w:w="2071" w:type="dxa"/>
          </w:tcPr>
          <w:p w14:paraId="6BC408F8" w14:textId="77777777" w:rsidR="00242101" w:rsidRDefault="00D564E2">
            <w:r>
              <w:t>Importancia</w:t>
            </w:r>
          </w:p>
        </w:tc>
        <w:tc>
          <w:tcPr>
            <w:tcW w:w="7349" w:type="dxa"/>
          </w:tcPr>
          <w:p w14:paraId="5A98FED0"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051A6703"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DB95AD9" w14:textId="77777777" w:rsidR="00242101" w:rsidRDefault="00D564E2">
            <w:r>
              <w:t>Estado</w:t>
            </w:r>
          </w:p>
        </w:tc>
        <w:tc>
          <w:tcPr>
            <w:tcW w:w="7349" w:type="dxa"/>
          </w:tcPr>
          <w:p w14:paraId="6ADEEC41"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bl>
    <w:p w14:paraId="60EE990F" w14:textId="77777777" w:rsidR="00242101" w:rsidRDefault="00D564E2">
      <w:pPr>
        <w:pBdr>
          <w:top w:val="nil"/>
          <w:left w:val="nil"/>
          <w:bottom w:val="nil"/>
          <w:right w:val="nil"/>
          <w:between w:val="nil"/>
        </w:pBdr>
        <w:spacing w:after="200"/>
        <w:rPr>
          <w:i/>
          <w:iCs/>
          <w:color w:val="1F497D"/>
          <w:sz w:val="18"/>
          <w:szCs w:val="18"/>
        </w:rPr>
      </w:pPr>
      <w:bookmarkStart w:id="64" w:name="_yp5r06hjk3bk" w:colFirst="0" w:colLast="0"/>
      <w:bookmarkEnd w:id="64"/>
      <w:r>
        <w:rPr>
          <w:i/>
          <w:iCs/>
          <w:color w:val="1F497D"/>
          <w:sz w:val="18"/>
          <w:szCs w:val="18"/>
        </w:rPr>
        <w:t>Tabla 32. Requerimiento no funcional mantenimiento</w:t>
      </w:r>
    </w:p>
    <w:tbl>
      <w:tblPr>
        <w:tblStyle w:val="af2"/>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242101" w14:paraId="2CE1AFB6" w14:textId="77777777" w:rsidTr="00242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3C72AC6A" w14:textId="77777777" w:rsidR="00242101" w:rsidRDefault="00D564E2">
            <w:r>
              <w:t>RNF-007</w:t>
            </w:r>
          </w:p>
        </w:tc>
        <w:tc>
          <w:tcPr>
            <w:tcW w:w="7349" w:type="dxa"/>
          </w:tcPr>
          <w:p w14:paraId="164D41CA" w14:textId="77777777" w:rsidR="00242101" w:rsidRDefault="00D564E2">
            <w:pPr>
              <w:cnfStyle w:val="100000000000" w:firstRow="1" w:lastRow="0" w:firstColumn="0" w:lastColumn="0" w:oddVBand="0" w:evenVBand="0" w:oddHBand="0" w:evenHBand="0" w:firstRowFirstColumn="0" w:firstRowLastColumn="0" w:lastRowFirstColumn="0" w:lastRowLastColumn="0"/>
            </w:pPr>
            <w:r>
              <w:t>Mantenimiento</w:t>
            </w:r>
          </w:p>
        </w:tc>
      </w:tr>
      <w:tr w:rsidR="00242101" w14:paraId="39D51EDA"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91E9DF9" w14:textId="77777777" w:rsidR="00242101" w:rsidRDefault="00D564E2">
            <w:r>
              <w:t>Descripción</w:t>
            </w:r>
          </w:p>
        </w:tc>
        <w:tc>
          <w:tcPr>
            <w:tcW w:w="7349" w:type="dxa"/>
          </w:tcPr>
          <w:p w14:paraId="569F56E3" w14:textId="77777777" w:rsidR="00242101" w:rsidRDefault="00D564E2">
            <w:pPr>
              <w:cnfStyle w:val="000000100000" w:firstRow="0" w:lastRow="0" w:firstColumn="0" w:lastColumn="0" w:oddVBand="0" w:evenVBand="0" w:oddHBand="1" w:evenHBand="0" w:firstRowFirstColumn="0" w:firstRowLastColumn="0" w:lastRowFirstColumn="0" w:lastRowLastColumn="0"/>
            </w:pPr>
            <w:r>
              <w:t>El sistema deberá tener un manual de usuario para facilitar el mantenimiento que se realizará en oportunidades futuras.</w:t>
            </w:r>
          </w:p>
        </w:tc>
      </w:tr>
      <w:tr w:rsidR="00242101" w14:paraId="61E06004" w14:textId="77777777" w:rsidTr="00242101">
        <w:tc>
          <w:tcPr>
            <w:cnfStyle w:val="001000000000" w:firstRow="0" w:lastRow="0" w:firstColumn="1" w:lastColumn="0" w:oddVBand="0" w:evenVBand="0" w:oddHBand="0" w:evenHBand="0" w:firstRowFirstColumn="0" w:firstRowLastColumn="0" w:lastRowFirstColumn="0" w:lastRowLastColumn="0"/>
            <w:tcW w:w="2071" w:type="dxa"/>
          </w:tcPr>
          <w:p w14:paraId="400D699C" w14:textId="77777777" w:rsidR="00242101" w:rsidRDefault="00D564E2">
            <w:r>
              <w:t>Importancia</w:t>
            </w:r>
          </w:p>
        </w:tc>
        <w:tc>
          <w:tcPr>
            <w:tcW w:w="7349" w:type="dxa"/>
          </w:tcPr>
          <w:p w14:paraId="5D996C66" w14:textId="77777777" w:rsidR="00242101" w:rsidRDefault="00D564E2">
            <w:pPr>
              <w:cnfStyle w:val="000000000000" w:firstRow="0" w:lastRow="0" w:firstColumn="0" w:lastColumn="0" w:oddVBand="0" w:evenVBand="0" w:oddHBand="0" w:evenHBand="0" w:firstRowFirstColumn="0" w:firstRowLastColumn="0" w:lastRowFirstColumn="0" w:lastRowLastColumn="0"/>
            </w:pPr>
            <w:r>
              <w:t>Alta</w:t>
            </w:r>
          </w:p>
        </w:tc>
      </w:tr>
      <w:tr w:rsidR="00242101" w14:paraId="2DE9B11E" w14:textId="77777777" w:rsidTr="00242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7D066EC" w14:textId="77777777" w:rsidR="00242101" w:rsidRDefault="00D564E2">
            <w:r>
              <w:t>Estado</w:t>
            </w:r>
          </w:p>
        </w:tc>
        <w:tc>
          <w:tcPr>
            <w:tcW w:w="7349" w:type="dxa"/>
          </w:tcPr>
          <w:p w14:paraId="1109540A" w14:textId="77777777" w:rsidR="00242101" w:rsidRDefault="00D564E2">
            <w:pPr>
              <w:cnfStyle w:val="000000100000" w:firstRow="0" w:lastRow="0" w:firstColumn="0" w:lastColumn="0" w:oddVBand="0" w:evenVBand="0" w:oddHBand="1" w:evenHBand="0" w:firstRowFirstColumn="0" w:firstRowLastColumn="0" w:lastRowFirstColumn="0" w:lastRowLastColumn="0"/>
            </w:pPr>
            <w:r>
              <w:t>Aprobado</w:t>
            </w:r>
          </w:p>
        </w:tc>
      </w:tr>
    </w:tbl>
    <w:p w14:paraId="793C8930" w14:textId="77777777" w:rsidR="00242101" w:rsidRDefault="00D564E2">
      <w:pPr>
        <w:numPr>
          <w:ilvl w:val="0"/>
          <w:numId w:val="5"/>
        </w:numPr>
        <w:pBdr>
          <w:top w:val="nil"/>
          <w:left w:val="nil"/>
          <w:bottom w:val="nil"/>
          <w:right w:val="nil"/>
          <w:between w:val="nil"/>
        </w:pBdr>
      </w:pPr>
      <w:r>
        <w:rPr>
          <w:color w:val="000000"/>
        </w:rPr>
        <w:t>El sistema contará con un control de acceso mediante tokens.</w:t>
      </w:r>
    </w:p>
    <w:p w14:paraId="2267E69B" w14:textId="77777777" w:rsidR="00242101" w:rsidRDefault="00D564E2">
      <w:pPr>
        <w:numPr>
          <w:ilvl w:val="0"/>
          <w:numId w:val="5"/>
        </w:numPr>
        <w:pBdr>
          <w:top w:val="nil"/>
          <w:left w:val="nil"/>
          <w:bottom w:val="nil"/>
          <w:right w:val="nil"/>
          <w:between w:val="nil"/>
        </w:pBdr>
      </w:pPr>
      <w:r>
        <w:rPr>
          <w:color w:val="000000"/>
        </w:rPr>
        <w:t xml:space="preserve">El sistema contará con un nombre de usuario y contraseña personal. </w:t>
      </w:r>
    </w:p>
    <w:p w14:paraId="07069F01" w14:textId="77777777" w:rsidR="00242101" w:rsidRDefault="00D564E2">
      <w:pPr>
        <w:numPr>
          <w:ilvl w:val="0"/>
          <w:numId w:val="5"/>
        </w:numPr>
        <w:pBdr>
          <w:top w:val="nil"/>
          <w:left w:val="nil"/>
          <w:bottom w:val="nil"/>
          <w:right w:val="nil"/>
          <w:between w:val="nil"/>
        </w:pBdr>
      </w:pPr>
      <w:r>
        <w:rPr>
          <w:color w:val="000000"/>
        </w:rPr>
        <w:t>El sistema operará sin base de datos, las validaciones se realizarán en memoria.</w:t>
      </w:r>
    </w:p>
    <w:p w14:paraId="240EA2E9" w14:textId="77777777" w:rsidR="00242101" w:rsidRDefault="00D564E2">
      <w:pPr>
        <w:numPr>
          <w:ilvl w:val="0"/>
          <w:numId w:val="5"/>
        </w:numPr>
        <w:pBdr>
          <w:top w:val="nil"/>
          <w:left w:val="nil"/>
          <w:bottom w:val="nil"/>
          <w:right w:val="nil"/>
          <w:between w:val="nil"/>
        </w:pBdr>
      </w:pPr>
      <w:r>
        <w:rPr>
          <w:color w:val="000000"/>
        </w:rPr>
        <w:t xml:space="preserve">Emitirá mensajes de alerta cuando el usuario envíe parámetros erróneos. </w:t>
      </w:r>
    </w:p>
    <w:p w14:paraId="608C8B4D" w14:textId="77777777" w:rsidR="00242101" w:rsidRDefault="00D564E2">
      <w:pPr>
        <w:numPr>
          <w:ilvl w:val="0"/>
          <w:numId w:val="5"/>
        </w:numPr>
        <w:pBdr>
          <w:top w:val="nil"/>
          <w:left w:val="nil"/>
          <w:bottom w:val="nil"/>
          <w:right w:val="nil"/>
          <w:between w:val="nil"/>
        </w:pBdr>
      </w:pPr>
      <w:r>
        <w:rPr>
          <w:color w:val="000000"/>
        </w:rPr>
        <w:t>Emitirá mensajes de confirmación y el valor resultante en el momento de procesar las conversiones matemáticas.</w:t>
      </w:r>
    </w:p>
    <w:p w14:paraId="0AC8EDD4" w14:textId="77777777" w:rsidR="00242101" w:rsidRDefault="00D564E2">
      <w:pPr>
        <w:numPr>
          <w:ilvl w:val="0"/>
          <w:numId w:val="5"/>
        </w:numPr>
        <w:pBdr>
          <w:top w:val="nil"/>
          <w:left w:val="nil"/>
          <w:bottom w:val="nil"/>
          <w:right w:val="nil"/>
          <w:between w:val="nil"/>
        </w:pBdr>
      </w:pPr>
      <w:r>
        <w:rPr>
          <w:color w:val="000000"/>
        </w:rPr>
        <w:t>Las operaciones se realizarán clasificándolas según: Longitud, Masa o Temperatura.</w:t>
      </w:r>
    </w:p>
    <w:p w14:paraId="5958A439" w14:textId="77777777" w:rsidR="00242101" w:rsidRDefault="00D564E2">
      <w:pPr>
        <w:numPr>
          <w:ilvl w:val="0"/>
          <w:numId w:val="5"/>
        </w:numPr>
        <w:pBdr>
          <w:top w:val="nil"/>
          <w:left w:val="nil"/>
          <w:bottom w:val="nil"/>
          <w:right w:val="nil"/>
          <w:between w:val="nil"/>
        </w:pBdr>
      </w:pPr>
      <w:r>
        <w:rPr>
          <w:color w:val="000000"/>
        </w:rPr>
        <w:t xml:space="preserve">El sistema habilita las opciones de conversión en los clientes solo si se posee un token de sesión válido. </w:t>
      </w:r>
    </w:p>
    <w:p w14:paraId="38A1001D" w14:textId="77777777" w:rsidR="00242101" w:rsidRDefault="00D564E2">
      <w:pPr>
        <w:numPr>
          <w:ilvl w:val="0"/>
          <w:numId w:val="5"/>
        </w:numPr>
        <w:pBdr>
          <w:top w:val="nil"/>
          <w:left w:val="nil"/>
          <w:bottom w:val="nil"/>
          <w:right w:val="nil"/>
          <w:between w:val="nil"/>
        </w:pBdr>
      </w:pPr>
      <w:r>
        <w:rPr>
          <w:color w:val="000000"/>
        </w:rPr>
        <w:t xml:space="preserve">El servidor central recibirá y procesará peticiones de todas las aplicaciones cliente </w:t>
      </w:r>
      <w:r>
        <w:rPr>
          <w:color w:val="000000"/>
        </w:rPr>
        <w:lastRenderedPageBreak/>
        <w:t xml:space="preserve">conectadas de forma simultánea.  </w:t>
      </w:r>
    </w:p>
    <w:p w14:paraId="138E3779" w14:textId="77777777" w:rsidR="00242101" w:rsidRDefault="00D564E2">
      <w:pPr>
        <w:pStyle w:val="Ttulo2"/>
      </w:pPr>
      <w:bookmarkStart w:id="65" w:name="_594mr6mk5hbk" w:colFirst="0" w:colLast="0"/>
      <w:bookmarkEnd w:id="65"/>
      <w:r>
        <w:t>8.4 Otros Requerimientos</w:t>
      </w:r>
    </w:p>
    <w:p w14:paraId="51F2D5C0" w14:textId="77777777" w:rsidR="00242101" w:rsidRDefault="00D564E2">
      <w:pPr>
        <w:pStyle w:val="Ttulo3"/>
      </w:pPr>
      <w:bookmarkStart w:id="66" w:name="_loxb4dnvy1n7" w:colFirst="0" w:colLast="0"/>
      <w:bookmarkEnd w:id="66"/>
      <w:r>
        <w:t>8.4.1 Restricciones de Diseño</w:t>
      </w:r>
    </w:p>
    <w:p w14:paraId="6BFF1AD0" w14:textId="77777777" w:rsidR="00242101" w:rsidRDefault="00D564E2">
      <w:bookmarkStart w:id="67" w:name="_q963v3vfs8ep" w:colFirst="0" w:colLast="0"/>
      <w:bookmarkEnd w:id="67"/>
      <w:r>
        <w:t>Las restricciones de diseño son las siguientes:</w:t>
      </w:r>
    </w:p>
    <w:p w14:paraId="34B48544" w14:textId="77777777" w:rsidR="00242101" w:rsidRDefault="00D564E2">
      <w:pPr>
        <w:numPr>
          <w:ilvl w:val="0"/>
          <w:numId w:val="6"/>
        </w:numPr>
        <w:pBdr>
          <w:top w:val="nil"/>
          <w:left w:val="nil"/>
          <w:bottom w:val="nil"/>
          <w:right w:val="nil"/>
          <w:between w:val="nil"/>
        </w:pBdr>
      </w:pPr>
      <w:r>
        <w:rPr>
          <w:color w:val="000000"/>
        </w:rPr>
        <w:t>Se debe mantener una misma línea gráfica, paleta de colores y distribución visual en todos los clientes con interfaz gráfica (Web, Móvil y Escritorio) para asegurar una experiencia de usuario uniforme.</w:t>
      </w:r>
    </w:p>
    <w:p w14:paraId="0C69442B" w14:textId="77777777" w:rsidR="00242101" w:rsidRDefault="00D564E2">
      <w:pPr>
        <w:numPr>
          <w:ilvl w:val="0"/>
          <w:numId w:val="6"/>
        </w:numPr>
        <w:pBdr>
          <w:top w:val="nil"/>
          <w:left w:val="nil"/>
          <w:bottom w:val="nil"/>
          <w:right w:val="nil"/>
          <w:between w:val="nil"/>
        </w:pBdr>
      </w:pPr>
      <w:r>
        <w:rPr>
          <w:color w:val="000000"/>
        </w:rPr>
        <w:t xml:space="preserve">El cliente de consola operará de forma independiente mediante un entorno de texto (CLI), priorizando la claridad en la presentación de menús y la lectura de resultados. </w:t>
      </w:r>
    </w:p>
    <w:p w14:paraId="3D68DD85" w14:textId="77777777" w:rsidR="00242101" w:rsidRDefault="00D564E2">
      <w:pPr>
        <w:pStyle w:val="Ttulo3"/>
      </w:pPr>
      <w:bookmarkStart w:id="68" w:name="_wrqdxtuuh14l" w:colFirst="0" w:colLast="0"/>
      <w:bookmarkEnd w:id="68"/>
      <w:r>
        <w:t xml:space="preserve">8.4.2 Restricciones de Hardware </w:t>
      </w:r>
    </w:p>
    <w:p w14:paraId="7B06FE1F" w14:textId="77777777" w:rsidR="00242101" w:rsidRDefault="00D564E2">
      <w:r>
        <w:t xml:space="preserve">Los equipos disponibles deben tener las siguientes características: </w:t>
      </w:r>
    </w:p>
    <w:p w14:paraId="564FDE0D" w14:textId="77777777" w:rsidR="00242101" w:rsidRDefault="00D564E2">
      <w:pPr>
        <w:numPr>
          <w:ilvl w:val="0"/>
          <w:numId w:val="7"/>
        </w:numPr>
        <w:pBdr>
          <w:top w:val="nil"/>
          <w:left w:val="nil"/>
          <w:bottom w:val="nil"/>
          <w:right w:val="nil"/>
          <w:between w:val="nil"/>
        </w:pBdr>
      </w:pPr>
      <w:r>
        <w:rPr>
          <w:color w:val="000000"/>
        </w:rPr>
        <w:t xml:space="preserve">Procesador Intel Core i3 o superior, </w:t>
      </w:r>
    </w:p>
    <w:p w14:paraId="51067D0D" w14:textId="77777777" w:rsidR="00242101" w:rsidRDefault="00D564E2">
      <w:pPr>
        <w:numPr>
          <w:ilvl w:val="0"/>
          <w:numId w:val="7"/>
        </w:numPr>
        <w:pBdr>
          <w:top w:val="nil"/>
          <w:left w:val="nil"/>
          <w:bottom w:val="nil"/>
          <w:right w:val="nil"/>
          <w:between w:val="nil"/>
        </w:pBdr>
      </w:pPr>
      <w:r>
        <w:rPr>
          <w:color w:val="000000"/>
        </w:rPr>
        <w:t xml:space="preserve">4 GB de RAM o superior, </w:t>
      </w:r>
    </w:p>
    <w:p w14:paraId="00F83DE2" w14:textId="77777777" w:rsidR="00242101" w:rsidRDefault="00D564E2">
      <w:pPr>
        <w:numPr>
          <w:ilvl w:val="0"/>
          <w:numId w:val="7"/>
        </w:numPr>
        <w:pBdr>
          <w:top w:val="nil"/>
          <w:left w:val="nil"/>
          <w:bottom w:val="nil"/>
          <w:right w:val="nil"/>
          <w:between w:val="nil"/>
        </w:pBdr>
      </w:pPr>
      <w:r>
        <w:rPr>
          <w:color w:val="000000"/>
        </w:rPr>
        <w:t xml:space="preserve">Disco de 256GB o superior, </w:t>
      </w:r>
    </w:p>
    <w:p w14:paraId="4E6AB8A1" w14:textId="77777777" w:rsidR="00242101" w:rsidRDefault="00D564E2">
      <w:pPr>
        <w:numPr>
          <w:ilvl w:val="0"/>
          <w:numId w:val="7"/>
        </w:numPr>
        <w:pBdr>
          <w:top w:val="nil"/>
          <w:left w:val="nil"/>
          <w:bottom w:val="nil"/>
          <w:right w:val="nil"/>
          <w:between w:val="nil"/>
        </w:pBdr>
      </w:pPr>
      <w:r>
        <w:rPr>
          <w:color w:val="000000"/>
        </w:rPr>
        <w:t xml:space="preserve">S.O. Windows 11, Linux o Android.  </w:t>
      </w:r>
    </w:p>
    <w:p w14:paraId="6F39D4CC" w14:textId="77777777" w:rsidR="00242101" w:rsidRDefault="00D564E2">
      <w:pPr>
        <w:pStyle w:val="Ttulo3"/>
      </w:pPr>
      <w:bookmarkStart w:id="69" w:name="_7h5nflbuh4gn" w:colFirst="0" w:colLast="0"/>
      <w:bookmarkEnd w:id="69"/>
      <w:r>
        <w:t>8.4.3 Atributos de calidad</w:t>
      </w:r>
    </w:p>
    <w:p w14:paraId="18A59963" w14:textId="77777777" w:rsidR="00242101" w:rsidRDefault="00D564E2">
      <w:r>
        <w:rPr>
          <w:b/>
          <w:bCs/>
        </w:rPr>
        <w:t>Fiabilidad. -</w:t>
      </w:r>
      <w:r>
        <w:t xml:space="preserve"> El sistema, ofrecerá garantía de funcionar correctamente y cumplir con los requisitos </w:t>
      </w:r>
      <w:r>
        <w:tab/>
        <w:t>presentados previamente.</w:t>
      </w:r>
    </w:p>
    <w:p w14:paraId="23FA276F" w14:textId="77777777" w:rsidR="00242101" w:rsidRDefault="00D564E2">
      <w:r>
        <w:rPr>
          <w:b/>
          <w:bCs/>
        </w:rPr>
        <w:t>Portabilidad. -</w:t>
      </w:r>
      <w:r>
        <w:t xml:space="preserve"> Al tratarse de una arquitectura SOA utilizando SOAP, el sistema garantiza que cualquier cliente pueda consumir los servicios mediante el intercambio de mensajes XML, independiente del lenguaje de programación del cliente.</w:t>
      </w:r>
    </w:p>
    <w:p w14:paraId="4EC79734" w14:textId="77777777" w:rsidR="00242101" w:rsidRDefault="00D564E2">
      <w:r>
        <w:rPr>
          <w:b/>
          <w:bCs/>
        </w:rPr>
        <w:t xml:space="preserve">Seguridad. – </w:t>
      </w:r>
      <w:r>
        <w:t xml:space="preserve">La solución abarca múltiples plataformas, el usuario final puede acceder a los servicios de conversión desde cualquier dispositivo con conexión a la red. </w:t>
      </w:r>
    </w:p>
    <w:p w14:paraId="5A00837A" w14:textId="77777777" w:rsidR="00242101" w:rsidRDefault="00D564E2">
      <w:r>
        <w:rPr>
          <w:b/>
          <w:bCs/>
        </w:rPr>
        <w:t>Disponibilidad. -</w:t>
      </w:r>
      <w:r>
        <w:t xml:space="preserve"> Los usuarios podrán acceder al sistema durante las 24 horas del día.</w:t>
      </w:r>
    </w:p>
    <w:p w14:paraId="60C0B423" w14:textId="77777777" w:rsidR="00242101" w:rsidRDefault="00D564E2">
      <w:pPr>
        <w:pStyle w:val="Ttulo1"/>
      </w:pPr>
      <w:bookmarkStart w:id="70" w:name="_yw79iilhyplp" w:colFirst="0" w:colLast="0"/>
      <w:bookmarkEnd w:id="70"/>
      <w:r>
        <w:t>9. Requisitos de Rendimiento</w:t>
      </w:r>
    </w:p>
    <w:p w14:paraId="5BCB943B" w14:textId="77777777" w:rsidR="00242101" w:rsidRDefault="00D564E2">
      <w:pPr>
        <w:pStyle w:val="Ttulo2"/>
      </w:pPr>
      <w:bookmarkStart w:id="71" w:name="_xficz1w6xc7o" w:colFirst="0" w:colLast="0"/>
      <w:bookmarkEnd w:id="71"/>
      <w:r>
        <w:t>9.1. Requisitos de Interfaces Externas</w:t>
      </w:r>
    </w:p>
    <w:p w14:paraId="2C027C64" w14:textId="77777777" w:rsidR="00242101" w:rsidRDefault="00D564E2">
      <w:pPr>
        <w:pStyle w:val="Ttulo3"/>
      </w:pPr>
      <w:bookmarkStart w:id="72" w:name="_q0s7q1fnjowi" w:colFirst="0" w:colLast="0"/>
      <w:bookmarkEnd w:id="72"/>
      <w:r>
        <w:t>9.1.1. Interfaces de Usuario</w:t>
      </w:r>
    </w:p>
    <w:p w14:paraId="766AE3D0" w14:textId="77777777" w:rsidR="00242101" w:rsidRDefault="00D564E2">
      <w:pPr>
        <w:rPr>
          <w:i/>
          <w:iCs/>
        </w:rPr>
      </w:pPr>
      <w:bookmarkStart w:id="73" w:name="_tad0ycl5v9sl" w:colFirst="0" w:colLast="0"/>
      <w:bookmarkEnd w:id="73"/>
      <w:r>
        <w:t xml:space="preserve">Dado que el ecosistema cuenta con cuatro clientes distintos, las interfaces se dividen según su entorno de ejecución: </w:t>
      </w:r>
    </w:p>
    <w:p w14:paraId="7DB29A72" w14:textId="77777777" w:rsidR="00242101" w:rsidRDefault="00D564E2">
      <w:pPr>
        <w:numPr>
          <w:ilvl w:val="0"/>
          <w:numId w:val="13"/>
        </w:numPr>
        <w:pBdr>
          <w:top w:val="nil"/>
          <w:left w:val="nil"/>
          <w:bottom w:val="nil"/>
          <w:right w:val="nil"/>
          <w:between w:val="nil"/>
        </w:pBdr>
        <w:rPr>
          <w:i/>
          <w:iCs/>
          <w:color w:val="000000"/>
        </w:rPr>
      </w:pPr>
      <w:r>
        <w:rPr>
          <w:b/>
          <w:bCs/>
          <w:color w:val="000000"/>
        </w:rPr>
        <w:t>Clientes con Interfaz Gráfica (Web, Móvil, Escritorio):</w:t>
      </w:r>
    </w:p>
    <w:p w14:paraId="47DBF93B" w14:textId="77777777" w:rsidR="00242101" w:rsidRDefault="00D564E2">
      <w:pPr>
        <w:numPr>
          <w:ilvl w:val="1"/>
          <w:numId w:val="13"/>
        </w:numPr>
        <w:pBdr>
          <w:top w:val="nil"/>
          <w:left w:val="nil"/>
          <w:bottom w:val="nil"/>
          <w:right w:val="nil"/>
          <w:between w:val="nil"/>
        </w:pBdr>
        <w:rPr>
          <w:i/>
          <w:iCs/>
          <w:color w:val="000000"/>
        </w:rPr>
      </w:pPr>
      <w:r>
        <w:rPr>
          <w:color w:val="000000"/>
        </w:rPr>
        <w:t>Listas desplegables para elegir las magnitudes de conversión (Longitud, Masa, Temperatura).</w:t>
      </w:r>
    </w:p>
    <w:p w14:paraId="5CF522F9" w14:textId="77777777" w:rsidR="00242101" w:rsidRDefault="00D564E2">
      <w:pPr>
        <w:numPr>
          <w:ilvl w:val="1"/>
          <w:numId w:val="13"/>
        </w:numPr>
        <w:pBdr>
          <w:top w:val="nil"/>
          <w:left w:val="nil"/>
          <w:bottom w:val="nil"/>
          <w:right w:val="nil"/>
          <w:between w:val="nil"/>
        </w:pBdr>
        <w:rPr>
          <w:i/>
          <w:iCs/>
          <w:color w:val="000000"/>
        </w:rPr>
      </w:pPr>
      <w:r>
        <w:rPr>
          <w:color w:val="000000"/>
        </w:rPr>
        <w:t>Campos numéricos y de texto para el ingreso de valores y credenciales de autenticación.</w:t>
      </w:r>
    </w:p>
    <w:p w14:paraId="434BA2CB" w14:textId="77777777" w:rsidR="00242101" w:rsidRDefault="00D564E2">
      <w:pPr>
        <w:numPr>
          <w:ilvl w:val="1"/>
          <w:numId w:val="13"/>
        </w:numPr>
        <w:pBdr>
          <w:top w:val="nil"/>
          <w:left w:val="nil"/>
          <w:bottom w:val="nil"/>
          <w:right w:val="nil"/>
          <w:between w:val="nil"/>
        </w:pBdr>
        <w:rPr>
          <w:i/>
          <w:iCs/>
          <w:color w:val="000000"/>
        </w:rPr>
      </w:pPr>
      <w:r>
        <w:rPr>
          <w:color w:val="000000"/>
        </w:rPr>
        <w:t>Botones de acción para enviar las peticiones al servidor.</w:t>
      </w:r>
    </w:p>
    <w:p w14:paraId="47B114A5" w14:textId="77777777" w:rsidR="00242101" w:rsidRDefault="00D564E2">
      <w:pPr>
        <w:numPr>
          <w:ilvl w:val="1"/>
          <w:numId w:val="13"/>
        </w:numPr>
        <w:pBdr>
          <w:top w:val="nil"/>
          <w:left w:val="nil"/>
          <w:bottom w:val="nil"/>
          <w:right w:val="nil"/>
          <w:between w:val="nil"/>
        </w:pBdr>
        <w:rPr>
          <w:i/>
          <w:iCs/>
          <w:color w:val="000000"/>
        </w:rPr>
      </w:pPr>
      <w:r>
        <w:rPr>
          <w:color w:val="000000"/>
        </w:rPr>
        <w:t>Áreas de texto para visualizar las respuestas estructuradas y mensajes de error.</w:t>
      </w:r>
    </w:p>
    <w:p w14:paraId="6F71E20B" w14:textId="77777777" w:rsidR="00242101" w:rsidRDefault="00D564E2">
      <w:pPr>
        <w:numPr>
          <w:ilvl w:val="0"/>
          <w:numId w:val="13"/>
        </w:numPr>
        <w:pBdr>
          <w:top w:val="nil"/>
          <w:left w:val="nil"/>
          <w:bottom w:val="nil"/>
          <w:right w:val="nil"/>
          <w:between w:val="nil"/>
        </w:pBdr>
        <w:rPr>
          <w:i/>
          <w:iCs/>
          <w:color w:val="000000"/>
        </w:rPr>
      </w:pPr>
      <w:r>
        <w:rPr>
          <w:b/>
          <w:bCs/>
          <w:color w:val="000000"/>
        </w:rPr>
        <w:t>Cliente de Consola:</w:t>
      </w:r>
    </w:p>
    <w:p w14:paraId="7EF9B39B" w14:textId="77777777" w:rsidR="00242101" w:rsidRDefault="00D564E2">
      <w:pPr>
        <w:numPr>
          <w:ilvl w:val="1"/>
          <w:numId w:val="13"/>
        </w:numPr>
        <w:pBdr>
          <w:top w:val="nil"/>
          <w:left w:val="nil"/>
          <w:bottom w:val="nil"/>
          <w:right w:val="nil"/>
          <w:between w:val="nil"/>
        </w:pBdr>
        <w:rPr>
          <w:i/>
          <w:iCs/>
          <w:color w:val="000000"/>
        </w:rPr>
      </w:pPr>
      <w:r>
        <w:rPr>
          <w:color w:val="000000"/>
        </w:rPr>
        <w:t xml:space="preserve">Menús numéricos textuales para navegar entre las opciones de login y </w:t>
      </w:r>
      <w:r>
        <w:rPr>
          <w:color w:val="000000"/>
        </w:rPr>
        <w:lastRenderedPageBreak/>
        <w:t>conversión.</w:t>
      </w:r>
    </w:p>
    <w:p w14:paraId="4C6C4C00" w14:textId="77777777" w:rsidR="00242101" w:rsidRDefault="00D564E2">
      <w:pPr>
        <w:pStyle w:val="Ttulo3"/>
      </w:pPr>
      <w:bookmarkStart w:id="74" w:name="_c0vwllxjan2s" w:colFirst="0" w:colLast="0"/>
      <w:bookmarkEnd w:id="74"/>
      <w:r>
        <w:t>9.1.2. Interfaces de Hardware</w:t>
      </w:r>
    </w:p>
    <w:p w14:paraId="71AC7E3A" w14:textId="77777777" w:rsidR="00242101" w:rsidRDefault="00D564E2">
      <w:r>
        <w:rPr>
          <w:b/>
          <w:bCs/>
        </w:rPr>
        <w:t xml:space="preserve">La pantalla del monitor/ pantalla táctil: </w:t>
      </w:r>
      <w:r>
        <w:t xml:space="preserve">El software muestra la interfaz gráfica o la terminal de consola para que el usuario visualice las opciones y los resultados de las conversiones. </w:t>
      </w:r>
    </w:p>
    <w:p w14:paraId="01737C4C" w14:textId="77777777" w:rsidR="00242101" w:rsidRDefault="00D564E2">
      <w:r>
        <w:rPr>
          <w:b/>
          <w:bCs/>
        </w:rPr>
        <w:t>Periféricos de entrada (teclado, ratón y touch):</w:t>
      </w:r>
      <w:r>
        <w:t xml:space="preserve"> Necesarios para interactuar con el sistema, tipear los valores a convertir , seleccionar las unidades y consumir los servicios web.   </w:t>
      </w:r>
    </w:p>
    <w:p w14:paraId="46742196" w14:textId="77777777" w:rsidR="00242101" w:rsidRDefault="00D564E2">
      <w:pPr>
        <w:pStyle w:val="Ttulo3"/>
      </w:pPr>
      <w:bookmarkStart w:id="75" w:name="_bvjo5yhd54ud" w:colFirst="0" w:colLast="0"/>
      <w:bookmarkEnd w:id="75"/>
      <w:r>
        <w:t>9.1.3. Interfaces de Software</w:t>
      </w:r>
    </w:p>
    <w:p w14:paraId="70395740" w14:textId="77777777" w:rsidR="00242101" w:rsidRDefault="00D564E2">
      <w:pPr>
        <w:numPr>
          <w:ilvl w:val="0"/>
          <w:numId w:val="8"/>
        </w:numPr>
        <w:pBdr>
          <w:top w:val="nil"/>
          <w:left w:val="nil"/>
          <w:bottom w:val="nil"/>
          <w:right w:val="nil"/>
          <w:between w:val="nil"/>
        </w:pBdr>
      </w:pPr>
      <w:r>
        <w:rPr>
          <w:color w:val="000000"/>
        </w:rPr>
        <w:t>Sistema Operativo: Windows, OS X, Linux, Android, IOS</w:t>
      </w:r>
    </w:p>
    <w:p w14:paraId="62D51CCC" w14:textId="77777777" w:rsidR="00242101" w:rsidRDefault="00D564E2">
      <w:pPr>
        <w:numPr>
          <w:ilvl w:val="0"/>
          <w:numId w:val="8"/>
        </w:numPr>
        <w:pBdr>
          <w:top w:val="nil"/>
          <w:left w:val="nil"/>
          <w:bottom w:val="nil"/>
          <w:right w:val="nil"/>
          <w:between w:val="nil"/>
        </w:pBdr>
      </w:pPr>
      <w:r>
        <w:rPr>
          <w:color w:val="000000"/>
        </w:rPr>
        <w:t>Navegador Web: Chrome, Mozilla, Safari, Opera.</w:t>
      </w:r>
    </w:p>
    <w:p w14:paraId="24BEA357" w14:textId="77777777" w:rsidR="00242101" w:rsidRDefault="00D564E2">
      <w:pPr>
        <w:pStyle w:val="Ttulo3"/>
      </w:pPr>
      <w:bookmarkStart w:id="76" w:name="_fi9voplmba44" w:colFirst="0" w:colLast="0"/>
      <w:bookmarkEnd w:id="76"/>
      <w:r>
        <w:t>9.1.4. Interfaces de Comunicación</w:t>
      </w:r>
    </w:p>
    <w:p w14:paraId="408D034B" w14:textId="77777777" w:rsidR="00242101" w:rsidRDefault="00D564E2">
      <w:bookmarkStart w:id="77" w:name="_jyuxbt4la60g" w:colFirst="0" w:colLast="0"/>
      <w:bookmarkEnd w:id="77"/>
      <w: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7CC4210B" w14:textId="77777777" w:rsidR="00242101" w:rsidRDefault="00D564E2">
      <w:r>
        <w:t>9.1.5. Base de Datos</w:t>
      </w:r>
    </w:p>
    <w:p w14:paraId="0B34AA2C" w14:textId="77777777" w:rsidR="00242101" w:rsidRDefault="00D564E2">
      <w:r>
        <w:t xml:space="preserve">El sistema no implementa comunicación con ningún motor de base de datos. Toda validación de usuarios, credenciales, asignación y lógica de conversión se ejecuta en la memoria volátil del servidor. </w:t>
      </w:r>
    </w:p>
    <w:p w14:paraId="7E71012B" w14:textId="77777777" w:rsidR="00242101" w:rsidRDefault="00D564E2">
      <w:pPr>
        <w:pStyle w:val="Ttulo4"/>
      </w:pPr>
      <w:bookmarkStart w:id="78" w:name="_407j94avrxin" w:colFirst="0" w:colLast="0"/>
      <w:bookmarkEnd w:id="78"/>
      <w:r>
        <w:t>RECOMENDACIONES</w:t>
      </w:r>
    </w:p>
    <w:p w14:paraId="5046CEBF" w14:textId="77777777" w:rsidR="00242101" w:rsidRDefault="00D564E2">
      <w:pPr>
        <w:numPr>
          <w:ilvl w:val="0"/>
          <w:numId w:val="10"/>
        </w:numPr>
        <w:pBdr>
          <w:top w:val="nil"/>
          <w:left w:val="nil"/>
          <w:bottom w:val="nil"/>
          <w:right w:val="nil"/>
          <w:between w:val="nil"/>
        </w:pBdr>
      </w:pPr>
      <w:r>
        <w:rPr>
          <w:color w:val="000000"/>
        </w:rPr>
        <w:t xml:space="preserve">En una segunda fase implementar nuevas magnitudes de conversión en el servidor para aprovechar la escalabilidad de la arquitectura SOA. </w:t>
      </w:r>
    </w:p>
    <w:p w14:paraId="4776669A" w14:textId="77777777" w:rsidR="00242101" w:rsidRDefault="00D564E2">
      <w:pPr>
        <w:numPr>
          <w:ilvl w:val="0"/>
          <w:numId w:val="10"/>
        </w:numPr>
        <w:pBdr>
          <w:top w:val="nil"/>
          <w:left w:val="nil"/>
          <w:bottom w:val="nil"/>
          <w:right w:val="nil"/>
          <w:between w:val="nil"/>
        </w:pBdr>
      </w:pPr>
      <w:r>
        <w:rPr>
          <w:color w:val="000000"/>
        </w:rPr>
        <w:t xml:space="preserve">Es importante mantener un control de versionamiento en el archivo WSDL. Cualquier modificación en los parámetros del servidor requiere actualización en el código de los cuatro clientes para evitar fallos en la comunicación. </w:t>
      </w:r>
    </w:p>
    <w:p w14:paraId="244B0D65" w14:textId="77777777" w:rsidR="00242101" w:rsidRDefault="00D564E2">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79" w:name="_5063j7atvong" w:colFirst="0" w:colLast="0"/>
      <w:bookmarkEnd w:id="79"/>
      <w:r>
        <w:rPr>
          <w:rFonts w:ascii="Cambria" w:eastAsia="Cambria" w:hAnsi="Cambria" w:cs="Cambria"/>
          <w:color w:val="366091"/>
          <w:sz w:val="32"/>
          <w:szCs w:val="32"/>
        </w:rPr>
        <w:t>CONCLUSIONES</w:t>
      </w:r>
    </w:p>
    <w:p w14:paraId="6E4DA14C" w14:textId="77777777" w:rsidR="00242101" w:rsidRDefault="00D564E2">
      <w:pPr>
        <w:numPr>
          <w:ilvl w:val="0"/>
          <w:numId w:val="9"/>
        </w:numPr>
        <w:pBdr>
          <w:top w:val="nil"/>
          <w:left w:val="nil"/>
          <w:bottom w:val="nil"/>
          <w:right w:val="nil"/>
          <w:between w:val="nil"/>
        </w:pBdr>
      </w:pPr>
      <w:r>
        <w:rPr>
          <w:color w:val="000000"/>
        </w:rPr>
        <w:t>Hasta el momento el sistema está modelado para cumplir con el caso de estudio definido en este documento.</w:t>
      </w:r>
    </w:p>
    <w:p w14:paraId="3331D6FF" w14:textId="77777777" w:rsidR="00242101" w:rsidRDefault="00D564E2">
      <w:pPr>
        <w:numPr>
          <w:ilvl w:val="0"/>
          <w:numId w:val="9"/>
        </w:numPr>
        <w:pBdr>
          <w:top w:val="nil"/>
          <w:left w:val="nil"/>
          <w:bottom w:val="nil"/>
          <w:right w:val="nil"/>
          <w:between w:val="nil"/>
        </w:pBdr>
      </w:pPr>
      <w:r>
        <w:rPr>
          <w:color w:val="000000"/>
        </w:rPr>
        <w:t>La especificación de requisitos de software permite una correcta lectura de lo que son los requisitos que tiene el sistema y su posterior implementación.</w:t>
      </w:r>
    </w:p>
    <w:p w14:paraId="1A11CE2E" w14:textId="77777777" w:rsidR="00242101" w:rsidRDefault="00D564E2">
      <w:pPr>
        <w:numPr>
          <w:ilvl w:val="0"/>
          <w:numId w:val="9"/>
        </w:numPr>
        <w:pBdr>
          <w:top w:val="nil"/>
          <w:left w:val="nil"/>
          <w:bottom w:val="nil"/>
          <w:right w:val="nil"/>
          <w:between w:val="nil"/>
        </w:pBdr>
      </w:pPr>
      <w:bookmarkStart w:id="80" w:name="_c0as0vyy41g4" w:colFirst="0" w:colLast="0"/>
      <w:bookmarkEnd w:id="80"/>
      <w:r>
        <w:rPr>
          <w:color w:val="000000"/>
        </w:rPr>
        <w:t xml:space="preserve">Los requisitos presentados en la actual documentación van de acorde a los requerimientos presentados por el docente. </w:t>
      </w:r>
    </w:p>
    <w:p w14:paraId="381F7083" w14:textId="77777777" w:rsidR="00242101" w:rsidRDefault="00D564E2">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sectPr w:rsidR="00242101" w:rsidSect="00AD6BCF">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34E3D" w14:textId="77777777" w:rsidR="00C1011A" w:rsidRDefault="00C1011A">
      <w:pPr>
        <w:spacing w:before="0" w:after="0"/>
      </w:pPr>
      <w:r>
        <w:separator/>
      </w:r>
    </w:p>
  </w:endnote>
  <w:endnote w:type="continuationSeparator" w:id="0">
    <w:p w14:paraId="66382605" w14:textId="77777777" w:rsidR="00C1011A" w:rsidRDefault="00C10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auto"/>
    <w:pitch w:val="default"/>
    <w:embedRegular r:id="rId1" w:fontKey="{476D21CB-215B-4913-A9D8-114AE0B9A6E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0A3EC684-9E36-4C17-B11C-333769AFC728}"/>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3" w:fontKey="{BEF228FD-4A0B-48A9-8B72-C015817282D3}"/>
    <w:embedItalic r:id="rId4" w:fontKey="{28C66AAF-6BC9-4A9A-90A0-CD4B1F8BBE45}"/>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8674E36-F94B-44D0-A7BA-3EBD617F16A1}"/>
  </w:font>
  <w:font w:name="Calibri">
    <w:panose1 w:val="020F0502020204030204"/>
    <w:charset w:val="00"/>
    <w:family w:val="swiss"/>
    <w:pitch w:val="variable"/>
    <w:sig w:usb0="E00002FF" w:usb1="4000ACFF" w:usb2="00000001" w:usb3="00000000" w:csb0="0000019F" w:csb1="00000000"/>
    <w:embedRegular r:id="rId6" w:fontKey="{EBA57F34-90D0-416C-821C-EAF23693ECA7}"/>
  </w:font>
  <w:font w:name="Verdana">
    <w:panose1 w:val="020B0604030504040204"/>
    <w:charset w:val="00"/>
    <w:family w:val="swiss"/>
    <w:pitch w:val="variable"/>
    <w:sig w:usb0="A00006FF" w:usb1="4000205B" w:usb2="00000010" w:usb3="00000000" w:csb0="0000019F" w:csb1="00000000"/>
    <w:embedRegular r:id="rId7" w:fontKey="{69DF1008-871C-4706-A2B7-4C6A7B24EAAE}"/>
    <w:embedBold r:id="rId8" w:fontKey="{28977061-6F71-4C83-985C-DF27D70C3DFE}"/>
    <w:embedItalic r:id="rId9" w:fontKey="{D129922C-3EFE-4F9F-A6FF-E91CD58882C1}"/>
  </w:font>
  <w:font w:name="Arial Narrow">
    <w:panose1 w:val="020B0606020202030204"/>
    <w:charset w:val="00"/>
    <w:family w:val="swiss"/>
    <w:pitch w:val="variable"/>
    <w:sig w:usb0="00000287" w:usb1="00000800" w:usb2="00000000" w:usb3="00000000" w:csb0="0000009F" w:csb1="00000000"/>
    <w:embedRegular r:id="rId10" w:fontKey="{AB180938-8E34-4DC5-965D-C72872FDEE90}"/>
    <w:embedBold r:id="rId11" w:fontKey="{484EDB5F-FD2C-49A7-9EC6-63F2601B74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E598" w14:textId="77777777" w:rsidR="00242101" w:rsidRDefault="00D564E2">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C1011A">
      <w:rPr>
        <w:color w:val="000000"/>
      </w:rPr>
      <w:fldChar w:fldCharType="separate"/>
    </w:r>
    <w:r>
      <w:rPr>
        <w:color w:val="000000"/>
      </w:rPr>
      <w:fldChar w:fldCharType="end"/>
    </w:r>
  </w:p>
  <w:p w14:paraId="01A0DD14" w14:textId="77777777" w:rsidR="00242101" w:rsidRDefault="0024210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8BD56" w14:textId="77777777" w:rsidR="00242101" w:rsidRDefault="0024210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DAE3E" w14:textId="77777777" w:rsidR="00C1011A" w:rsidRDefault="00C1011A">
      <w:pPr>
        <w:spacing w:before="0" w:after="0"/>
      </w:pPr>
      <w:r>
        <w:separator/>
      </w:r>
    </w:p>
  </w:footnote>
  <w:footnote w:type="continuationSeparator" w:id="0">
    <w:p w14:paraId="1B11A46F" w14:textId="77777777" w:rsidR="00C1011A" w:rsidRDefault="00C101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E5B95" w14:textId="77777777" w:rsidR="00242101" w:rsidRDefault="0024210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764"/>
    <w:multiLevelType w:val="multilevel"/>
    <w:tmpl w:val="9C8C182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CE7DAD"/>
    <w:multiLevelType w:val="multilevel"/>
    <w:tmpl w:val="2D4052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0C717E"/>
    <w:multiLevelType w:val="multilevel"/>
    <w:tmpl w:val="8EBA1410"/>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A63C14"/>
    <w:multiLevelType w:val="multilevel"/>
    <w:tmpl w:val="1E24CEC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21494E"/>
    <w:multiLevelType w:val="multilevel"/>
    <w:tmpl w:val="E56631C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1620A9"/>
    <w:multiLevelType w:val="multilevel"/>
    <w:tmpl w:val="7600639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1366FC"/>
    <w:multiLevelType w:val="multilevel"/>
    <w:tmpl w:val="263AEB6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855D96"/>
    <w:multiLevelType w:val="multilevel"/>
    <w:tmpl w:val="FBC8F1A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FD2B71"/>
    <w:multiLevelType w:val="multilevel"/>
    <w:tmpl w:val="77F6B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1236543"/>
    <w:multiLevelType w:val="multilevel"/>
    <w:tmpl w:val="195AEA52"/>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64962B2C"/>
    <w:multiLevelType w:val="multilevel"/>
    <w:tmpl w:val="D82A6B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043EC8"/>
    <w:multiLevelType w:val="multilevel"/>
    <w:tmpl w:val="8CBCAAB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9EB091B"/>
    <w:multiLevelType w:val="multilevel"/>
    <w:tmpl w:val="273689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10"/>
  </w:num>
  <w:num w:numId="3">
    <w:abstractNumId w:val="6"/>
  </w:num>
  <w:num w:numId="4">
    <w:abstractNumId w:val="3"/>
  </w:num>
  <w:num w:numId="5">
    <w:abstractNumId w:val="7"/>
  </w:num>
  <w:num w:numId="6">
    <w:abstractNumId w:val="12"/>
  </w:num>
  <w:num w:numId="7">
    <w:abstractNumId w:val="5"/>
  </w:num>
  <w:num w:numId="8">
    <w:abstractNumId w:val="4"/>
  </w:num>
  <w:num w:numId="9">
    <w:abstractNumId w:val="11"/>
  </w:num>
  <w:num w:numId="10">
    <w:abstractNumId w:val="0"/>
  </w:num>
  <w:num w:numId="11">
    <w:abstractNumId w:val="8"/>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01"/>
    <w:rsid w:val="00242101"/>
    <w:rsid w:val="003B7407"/>
    <w:rsid w:val="007C0B38"/>
    <w:rsid w:val="007C70B3"/>
    <w:rsid w:val="009C2808"/>
    <w:rsid w:val="00AD6BCF"/>
    <w:rsid w:val="00C1011A"/>
    <w:rsid w:val="00D564E2"/>
    <w:rsid w:val="00E655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F35F"/>
  <w15:docId w15:val="{9D6D32F0-385C-4ED4-91AB-44529B7F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qualitatis.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tnet.microsof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visualstudio.microsoft.com/"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windows.microsof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5765</Words>
  <Characters>31709</Characters>
  <Application>Microsoft Office Word</Application>
  <DocSecurity>0</DocSecurity>
  <Lines>264</Lines>
  <Paragraphs>74</Paragraphs>
  <ScaleCrop>false</ScaleCrop>
  <Company/>
  <LinksUpToDate>false</LinksUpToDate>
  <CharactersWithSpaces>37400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Edison Verdesoto</cp:lastModifiedBy>
  <cp:revision>6</cp:revision>
  <dcterms:created xsi:type="dcterms:W3CDTF">2026-05-13T02:37:00Z</dcterms:created>
  <dcterms:modified xsi:type="dcterms:W3CDTF">2026-05-13T02:45:00Z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