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A614F" w14:textId="77777777" w:rsidR="00045ADA" w:rsidRDefault="001C4048">
      <w:pPr>
        <w:sectPr w:rsidR="00045ADA" w:rsidSect="00653FC5">
          <w:footerReference w:type="default" r:id="rId7"/>
          <w:pgSz w:w="11906" w:h="16838"/>
          <w:pgMar w:top="1418" w:right="1701" w:bottom="1418" w:left="1701" w:header="709" w:footer="709" w:gutter="0"/>
          <w:pgBorders w:offsetFrom="page">
            <w:top w:val="twistedLines1" w:sz="18" w:space="24" w:color="auto"/>
            <w:left w:val="twistedLines1" w:sz="18" w:space="24" w:color="auto"/>
            <w:bottom w:val="twistedLines1" w:sz="18" w:space="24" w:color="auto"/>
            <w:right w:val="twistedLines1" w:sz="18" w:space="24" w:color="auto"/>
          </w:pgBorders>
          <w:pgNumType w:start="0"/>
          <w:cols w:space="720"/>
          <w:titlePg/>
        </w:sectPr>
      </w:pPr>
      <w:r>
        <w:rPr>
          <w:noProof/>
        </w:rPr>
        <mc:AlternateContent>
          <mc:Choice Requires="wpg">
            <w:drawing>
              <wp:anchor distT="0" distB="0" distL="0" distR="0" simplePos="0" relativeHeight="251658240" behindDoc="1" locked="0" layoutInCell="1" hidden="0" allowOverlap="1" wp14:anchorId="00C01D3C" wp14:editId="652E3E9E">
                <wp:simplePos x="0" y="0"/>
                <wp:positionH relativeFrom="page">
                  <wp:posOffset>998219</wp:posOffset>
                </wp:positionH>
                <wp:positionV relativeFrom="page">
                  <wp:posOffset>906780</wp:posOffset>
                </wp:positionV>
                <wp:extent cx="2133199" cy="8869680"/>
                <wp:effectExtent l="0" t="0" r="0" b="0"/>
                <wp:wrapNone/>
                <wp:docPr id="3" name="Grupo 3"/>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1" name="Grupo 1"/>
                        <wpg:cNvGrpSpPr/>
                        <wpg:grpSpPr>
                          <a:xfrm>
                            <a:off x="4279401" y="0"/>
                            <a:ext cx="2133199" cy="7560000"/>
                            <a:chOff x="0" y="0"/>
                            <a:chExt cx="2133600" cy="9125712"/>
                          </a:xfrm>
                        </wpg:grpSpPr>
                        <wps:wsp>
                          <wps:cNvPr id="2" name="Rectángulo 2"/>
                          <wps:cNvSpPr/>
                          <wps:spPr>
                            <a:xfrm>
                              <a:off x="0" y="0"/>
                              <a:ext cx="2133600" cy="9125700"/>
                            </a:xfrm>
                            <a:prstGeom prst="rect">
                              <a:avLst/>
                            </a:prstGeom>
                            <a:noFill/>
                            <a:ln>
                              <a:noFill/>
                            </a:ln>
                          </wps:spPr>
                          <wps:txbx>
                            <w:txbxContent>
                              <w:p w14:paraId="0615169A" w14:textId="77777777" w:rsidR="00045ADA" w:rsidRDefault="00045ADA">
                                <w:pPr>
                                  <w:spacing w:before="0" w:after="0"/>
                                  <w:jc w:val="left"/>
                                  <w:textDirection w:val="btLr"/>
                                </w:pPr>
                              </w:p>
                            </w:txbxContent>
                          </wps:txbx>
                          <wps:bodyPr spcFirstLastPara="1" wrap="square" lIns="91425" tIns="91425" rIns="91425" bIns="91425" anchor="ctr" anchorCtr="0">
                            <a:noAutofit/>
                          </wps:bodyPr>
                        </wps:wsp>
                        <wps:wsp>
                          <wps:cNvPr id="4" name="Rectángulo 4"/>
                          <wps:cNvSpPr/>
                          <wps:spPr>
                            <a:xfrm>
                              <a:off x="0" y="0"/>
                              <a:ext cx="194535" cy="9125712"/>
                            </a:xfrm>
                            <a:prstGeom prst="rect">
                              <a:avLst/>
                            </a:prstGeom>
                            <a:solidFill>
                              <a:schemeClr val="dk2"/>
                            </a:solidFill>
                            <a:ln>
                              <a:noFill/>
                            </a:ln>
                          </wps:spPr>
                          <wps:txbx>
                            <w:txbxContent>
                              <w:p w14:paraId="080E0D6E" w14:textId="77777777" w:rsidR="00045ADA" w:rsidRDefault="00045ADA">
                                <w:pPr>
                                  <w:spacing w:before="0" w:after="0"/>
                                  <w:jc w:val="left"/>
                                  <w:textDirection w:val="btLr"/>
                                </w:pPr>
                              </w:p>
                            </w:txbxContent>
                          </wps:txbx>
                          <wps:bodyPr spcFirstLastPara="1" wrap="square" lIns="91425" tIns="91425" rIns="91425" bIns="91425" anchor="ctr" anchorCtr="0">
                            <a:noAutofit/>
                          </wps:bodyPr>
                        </wps:wsp>
                        <wps:wsp>
                          <wps:cNvPr id="5" name="Flecha: pentágono 5"/>
                          <wps:cNvSpPr/>
                          <wps:spPr>
                            <a:xfrm>
                              <a:off x="246378" y="1206935"/>
                              <a:ext cx="1483687" cy="552055"/>
                            </a:xfrm>
                            <a:prstGeom prst="homePlate">
                              <a:avLst>
                                <a:gd name="adj" fmla="val 50000"/>
                              </a:avLst>
                            </a:prstGeom>
                            <a:solidFill>
                              <a:schemeClr val="accent1"/>
                            </a:solidFill>
                            <a:ln>
                              <a:noFill/>
                            </a:ln>
                          </wps:spPr>
                          <wps:txbx>
                            <w:txbxContent>
                              <w:p w14:paraId="2FFF5A9A" w14:textId="77777777" w:rsidR="00045ADA" w:rsidRDefault="001C4048">
                                <w:pPr>
                                  <w:spacing w:before="0" w:after="0"/>
                                  <w:jc w:val="right"/>
                                  <w:textDirection w:val="btLr"/>
                                </w:pPr>
                                <w:r>
                                  <w:rPr>
                                    <w:rFonts w:ascii="Carlito" w:eastAsia="Carlito" w:hAnsi="Carlito" w:cs="Carlito"/>
                                    <w:color w:val="FFFFFF"/>
                                    <w:sz w:val="28"/>
                                  </w:rPr>
                                  <w:t xml:space="preserve">     </w:t>
                                </w:r>
                              </w:p>
                            </w:txbxContent>
                          </wps:txbx>
                          <wps:bodyPr spcFirstLastPara="1" wrap="square" lIns="91425" tIns="0" rIns="182875" bIns="0" anchor="ctr" anchorCtr="0">
                            <a:noAutofit/>
                          </wps:bodyPr>
                        </wps:wsp>
                        <wpg:grpSp>
                          <wpg:cNvPr id="6" name="Grupo 6"/>
                          <wpg:cNvGrpSpPr/>
                          <wpg:grpSpPr>
                            <a:xfrm>
                              <a:off x="76200" y="4210050"/>
                              <a:ext cx="2057400" cy="4910328"/>
                              <a:chOff x="80645" y="4211812"/>
                              <a:chExt cx="1306273" cy="3121026"/>
                            </a:xfrm>
                          </wpg:grpSpPr>
                          <wpg:grpSp>
                            <wpg:cNvPr id="7" name="Grupo 7"/>
                            <wpg:cNvGrpSpPr/>
                            <wpg:grpSpPr>
                              <a:xfrm>
                                <a:off x="141062" y="4211812"/>
                                <a:ext cx="1047750" cy="3121026"/>
                                <a:chOff x="141062" y="4211812"/>
                                <a:chExt cx="1047750" cy="3121026"/>
                              </a:xfrm>
                            </wpg:grpSpPr>
                            <wps:wsp>
                              <wps:cNvPr id="8" name="Forma libre: forma 8"/>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 name="Forma libre: forma 9"/>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 name="Forma libre: forma 10"/>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 name="Forma libre: forma 11"/>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 name="Forma libre: forma 12"/>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 name="Forma libre: forma 1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 name="Forma libre: forma 14"/>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 name="Forma libre: forma 15"/>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 name="Forma libre: forma 16"/>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 name="Forma libre: forma 17"/>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 name="Forma libre: forma 18"/>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 name="Forma libre: forma 19"/>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0" name="Grupo 20"/>
                            <wpg:cNvGrpSpPr/>
                            <wpg:grpSpPr>
                              <a:xfrm>
                                <a:off x="80645" y="4826972"/>
                                <a:ext cx="1306273" cy="2505863"/>
                                <a:chOff x="80645" y="4649964"/>
                                <a:chExt cx="874712" cy="1677988"/>
                              </a:xfrm>
                            </wpg:grpSpPr>
                            <wps:wsp>
                              <wps:cNvPr id="21" name="Forma libre: forma 21"/>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2" name="Forma libre: forma 22"/>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3" name="Forma libre: forma 23"/>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4" name="Forma libre: forma 24"/>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5" name="Forma libre: forma 25"/>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 name="Forma libre: forma 26"/>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 name="Forma libre: forma 27"/>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8" name="Forma libre: forma 28"/>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 name="Forma libre: forma 29"/>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 name="Forma libre: forma 30"/>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1" name="Forma libre: forma 31"/>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2133199" cy="8869680"/>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3A25199A" wp14:editId="3C5404F5">
                <wp:simplePos x="0" y="0"/>
                <wp:positionH relativeFrom="column">
                  <wp:posOffset>164782</wp:posOffset>
                </wp:positionH>
                <wp:positionV relativeFrom="paragraph">
                  <wp:posOffset>2638108</wp:posOffset>
                </wp:positionV>
                <wp:extent cx="5295900" cy="6265706"/>
                <wp:effectExtent l="0" t="0" r="0" b="0"/>
                <wp:wrapNone/>
                <wp:docPr id="32" name="Rectángulo 32"/>
                <wp:cNvGraphicFramePr/>
                <a:graphic xmlns:a="http://schemas.openxmlformats.org/drawingml/2006/main">
                  <a:graphicData uri="http://schemas.microsoft.com/office/word/2010/wordprocessingShape">
                    <wps:wsp>
                      <wps:cNvSpPr/>
                      <wps:spPr>
                        <a:xfrm>
                          <a:off x="2702813" y="651038"/>
                          <a:ext cx="5286375" cy="6257925"/>
                        </a:xfrm>
                        <a:prstGeom prst="rect">
                          <a:avLst/>
                        </a:prstGeom>
                        <a:noFill/>
                        <a:ln>
                          <a:noFill/>
                        </a:ln>
                      </wps:spPr>
                      <wps:txbx>
                        <w:txbxContent>
                          <w:p w14:paraId="24B511F5" w14:textId="77777777" w:rsidR="00045ADA" w:rsidRDefault="001C4048">
                            <w:pPr>
                              <w:spacing w:line="275" w:lineRule="auto"/>
                              <w:jc w:val="center"/>
                              <w:textDirection w:val="btLr"/>
                            </w:pPr>
                            <w:r>
                              <w:rPr>
                                <w:rFonts w:ascii="Calibri" w:eastAsia="Calibri" w:hAnsi="Calibri" w:cs="Calibri"/>
                                <w:b/>
                                <w:color w:val="000000"/>
                                <w:sz w:val="32"/>
                              </w:rPr>
                              <w:t>Tema</w:t>
                            </w:r>
                          </w:p>
                          <w:p w14:paraId="517E9C46" w14:textId="77777777" w:rsidR="00045ADA" w:rsidRDefault="001C4048">
                            <w:pPr>
                              <w:spacing w:line="275" w:lineRule="auto"/>
                              <w:jc w:val="center"/>
                              <w:textDirection w:val="btLr"/>
                            </w:pPr>
                            <w:r>
                              <w:rPr>
                                <w:rFonts w:ascii="Calibri" w:eastAsia="Calibri" w:hAnsi="Calibri" w:cs="Calibri"/>
                                <w:color w:val="000000"/>
                                <w:sz w:val="44"/>
                              </w:rPr>
                              <w:t>ESPECIFICACIÓN DE REQUERIMIENTOS DE SISTEMA DE EUREKABANK CON SOAP CON JAVA</w:t>
                            </w:r>
                          </w:p>
                          <w:p w14:paraId="013E1315" w14:textId="77777777" w:rsidR="00045ADA" w:rsidRDefault="00045ADA">
                            <w:pPr>
                              <w:spacing w:line="275" w:lineRule="auto"/>
                              <w:jc w:val="center"/>
                              <w:textDirection w:val="btLr"/>
                            </w:pPr>
                          </w:p>
                          <w:p w14:paraId="456EC473" w14:textId="77777777" w:rsidR="00045ADA" w:rsidRDefault="001C4048">
                            <w:pPr>
                              <w:spacing w:line="275" w:lineRule="auto"/>
                              <w:jc w:val="center"/>
                              <w:textDirection w:val="btLr"/>
                            </w:pPr>
                            <w:r>
                              <w:rPr>
                                <w:rFonts w:ascii="Calibri" w:eastAsia="Calibri" w:hAnsi="Calibri" w:cs="Calibri"/>
                                <w:b/>
                                <w:color w:val="000000"/>
                                <w:sz w:val="32"/>
                              </w:rPr>
                              <w:t>Autores</w:t>
                            </w:r>
                          </w:p>
                          <w:p w14:paraId="457355FB" w14:textId="77777777" w:rsidR="00045ADA" w:rsidRDefault="001C4048">
                            <w:pPr>
                              <w:spacing w:line="275" w:lineRule="auto"/>
                              <w:jc w:val="center"/>
                              <w:textDirection w:val="btLr"/>
                            </w:pPr>
                            <w:r>
                              <w:rPr>
                                <w:rFonts w:ascii="Calibri" w:eastAsia="Calibri" w:hAnsi="Calibri" w:cs="Calibri"/>
                                <w:color w:val="000000"/>
                              </w:rPr>
                              <w:t>COBEÑA ZAMBRANO JOAN OSWALDO</w:t>
                            </w:r>
                          </w:p>
                          <w:p w14:paraId="74B65A31" w14:textId="77777777" w:rsidR="00045ADA" w:rsidRDefault="001C4048">
                            <w:pPr>
                              <w:spacing w:line="275" w:lineRule="auto"/>
                              <w:jc w:val="center"/>
                              <w:textDirection w:val="btLr"/>
                            </w:pPr>
                            <w:r>
                              <w:rPr>
                                <w:rFonts w:ascii="Calibri" w:eastAsia="Calibri" w:hAnsi="Calibri" w:cs="Calibri"/>
                                <w:color w:val="000000"/>
                              </w:rPr>
                              <w:t>PASQUEL RUIZ JUAN DAVID</w:t>
                            </w:r>
                          </w:p>
                          <w:p w14:paraId="12AF0C1B" w14:textId="77777777" w:rsidR="00045ADA" w:rsidRDefault="001C4048">
                            <w:pPr>
                              <w:spacing w:line="275" w:lineRule="auto"/>
                              <w:jc w:val="center"/>
                              <w:textDirection w:val="btLr"/>
                            </w:pPr>
                            <w:r>
                              <w:rPr>
                                <w:rFonts w:ascii="Calibri" w:eastAsia="Calibri" w:hAnsi="Calibri" w:cs="Calibri"/>
                                <w:color w:val="000000"/>
                              </w:rPr>
                              <w:t>VERDESOTO SEGOVIA EDISON DAMIÁN</w:t>
                            </w:r>
                          </w:p>
                          <w:p w14:paraId="6070167D" w14:textId="77777777" w:rsidR="00045ADA" w:rsidRDefault="001C4048">
                            <w:pPr>
                              <w:spacing w:line="275" w:lineRule="auto"/>
                              <w:jc w:val="center"/>
                              <w:textDirection w:val="btLr"/>
                            </w:pPr>
                            <w:r>
                              <w:rPr>
                                <w:rFonts w:ascii="Calibri" w:eastAsia="Calibri" w:hAnsi="Calibri" w:cs="Calibri"/>
                                <w:b/>
                                <w:color w:val="000000"/>
                                <w:sz w:val="32"/>
                              </w:rPr>
                              <w:t> </w:t>
                            </w:r>
                          </w:p>
                          <w:p w14:paraId="471B9978" w14:textId="77777777" w:rsidR="00045ADA" w:rsidRDefault="001C4048">
                            <w:pPr>
                              <w:spacing w:line="275" w:lineRule="auto"/>
                              <w:jc w:val="center"/>
                              <w:textDirection w:val="btLr"/>
                            </w:pPr>
                            <w:r>
                              <w:rPr>
                                <w:rFonts w:ascii="Calibri" w:eastAsia="Calibri" w:hAnsi="Calibri" w:cs="Calibri"/>
                                <w:b/>
                                <w:color w:val="000000"/>
                                <w:sz w:val="32"/>
                              </w:rPr>
                              <w:t>Tutor</w:t>
                            </w:r>
                          </w:p>
                          <w:p w14:paraId="08DB6531" w14:textId="77777777" w:rsidR="00045ADA" w:rsidRDefault="001C4048">
                            <w:pPr>
                              <w:spacing w:line="275" w:lineRule="auto"/>
                              <w:jc w:val="center"/>
                              <w:textDirection w:val="btLr"/>
                            </w:pPr>
                            <w:r>
                              <w:rPr>
                                <w:rFonts w:ascii="Calibri" w:eastAsia="Calibri" w:hAnsi="Calibri" w:cs="Calibri"/>
                                <w:color w:val="000000"/>
                              </w:rPr>
                              <w:t>Ing. Eduardo Mauricio Campaña Ortega</w:t>
                            </w:r>
                          </w:p>
                          <w:p w14:paraId="63C5BF0C" w14:textId="77777777" w:rsidR="00045ADA" w:rsidRDefault="001C4048">
                            <w:pPr>
                              <w:spacing w:line="275" w:lineRule="auto"/>
                              <w:jc w:val="center"/>
                              <w:textDirection w:val="btLr"/>
                            </w:pPr>
                            <w:proofErr w:type="gramStart"/>
                            <w:r>
                              <w:rPr>
                                <w:rFonts w:ascii="Calibri" w:eastAsia="Calibri" w:hAnsi="Calibri" w:cs="Calibri"/>
                                <w:color w:val="000000"/>
                              </w:rPr>
                              <w:t>MIS.MDU.CCNA.CCIA</w:t>
                            </w:r>
                            <w:proofErr w:type="gramEnd"/>
                            <w:r>
                              <w:rPr>
                                <w:rFonts w:ascii="Calibri" w:eastAsia="Calibri" w:hAnsi="Calibri" w:cs="Calibri"/>
                                <w:color w:val="000000"/>
                              </w:rPr>
                              <w:t>.</w:t>
                            </w:r>
                          </w:p>
                          <w:p w14:paraId="343F1CAE" w14:textId="77777777" w:rsidR="00045ADA" w:rsidRDefault="001C4048">
                            <w:pPr>
                              <w:spacing w:line="275" w:lineRule="auto"/>
                              <w:jc w:val="center"/>
                              <w:textDirection w:val="btLr"/>
                            </w:pPr>
                            <w:r>
                              <w:rPr>
                                <w:rFonts w:ascii="Calibri" w:eastAsia="Calibri" w:hAnsi="Calibri" w:cs="Calibri"/>
                                <w:color w:val="000000"/>
                              </w:rPr>
                              <w:t xml:space="preserve">PhD. (c) Ingeniería de Software </w:t>
                            </w:r>
                          </w:p>
                          <w:p w14:paraId="743C1992" w14:textId="77777777" w:rsidR="00045ADA" w:rsidRDefault="001C4048">
                            <w:pPr>
                              <w:spacing w:line="275" w:lineRule="auto"/>
                              <w:jc w:val="center"/>
                              <w:textDirection w:val="btLr"/>
                            </w:pPr>
                            <w:r>
                              <w:rPr>
                                <w:rFonts w:ascii="Calibri" w:eastAsia="Calibri" w:hAnsi="Calibri" w:cs="Calibri"/>
                                <w:color w:val="000000"/>
                              </w:rPr>
                              <w:t>PhD. (c) Seguridad Información</w:t>
                            </w:r>
                          </w:p>
                          <w:p w14:paraId="40ADF87D" w14:textId="77777777" w:rsidR="00045ADA" w:rsidRDefault="001C4048">
                            <w:pPr>
                              <w:spacing w:line="275" w:lineRule="auto"/>
                              <w:jc w:val="center"/>
                              <w:textDirection w:val="btLr"/>
                            </w:pPr>
                            <w:r>
                              <w:rPr>
                                <w:rFonts w:ascii="Calibri" w:eastAsia="Calibri" w:hAnsi="Calibri" w:cs="Calibri"/>
                                <w:b/>
                                <w:color w:val="000000"/>
                                <w:sz w:val="32"/>
                              </w:rPr>
                              <w:t> </w:t>
                            </w:r>
                          </w:p>
                          <w:p w14:paraId="6D22B663" w14:textId="77777777" w:rsidR="00045ADA" w:rsidRDefault="001C4048">
                            <w:pPr>
                              <w:spacing w:line="275" w:lineRule="auto"/>
                              <w:jc w:val="center"/>
                              <w:textDirection w:val="btLr"/>
                            </w:pPr>
                            <w:r>
                              <w:rPr>
                                <w:rFonts w:ascii="Calibri" w:eastAsia="Calibri" w:hAnsi="Calibri" w:cs="Calibri"/>
                                <w:b/>
                                <w:color w:val="000000"/>
                                <w:sz w:val="32"/>
                              </w:rPr>
                              <w:t>Fecha</w:t>
                            </w:r>
                          </w:p>
                          <w:p w14:paraId="67BBF224" w14:textId="77777777" w:rsidR="00045ADA" w:rsidRDefault="001C4048">
                            <w:pPr>
                              <w:spacing w:line="275" w:lineRule="auto"/>
                              <w:jc w:val="center"/>
                              <w:textDirection w:val="btLr"/>
                            </w:pPr>
                            <w:r>
                              <w:rPr>
                                <w:rFonts w:ascii="Calibri" w:eastAsia="Calibri" w:hAnsi="Calibri" w:cs="Calibri"/>
                                <w:color w:val="000000"/>
                                <w:sz w:val="32"/>
                              </w:rPr>
                              <w:t>14/05/2026</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164782</wp:posOffset>
                </wp:positionH>
                <wp:positionV relativeFrom="paragraph">
                  <wp:posOffset>2638108</wp:posOffset>
                </wp:positionV>
                <wp:extent cx="5295900" cy="6265706"/>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295900" cy="6265706"/>
                        </a:xfrm>
                        <a:prstGeom prst="rect"/>
                        <a:ln/>
                      </pic:spPr>
                    </pic:pic>
                  </a:graphicData>
                </a:graphic>
              </wp:anchor>
            </w:drawing>
          </mc:Fallback>
        </mc:AlternateContent>
      </w:r>
      <w:r>
        <w:rPr>
          <w:noProof/>
        </w:rPr>
        <w:drawing>
          <wp:anchor distT="0" distB="0" distL="114300" distR="114300" simplePos="0" relativeHeight="251660288" behindDoc="0" locked="0" layoutInCell="1" hidden="0" allowOverlap="1" wp14:anchorId="7E4F06F0" wp14:editId="38CA2085">
            <wp:simplePos x="0" y="0"/>
            <wp:positionH relativeFrom="column">
              <wp:posOffset>1847850</wp:posOffset>
            </wp:positionH>
            <wp:positionV relativeFrom="paragraph">
              <wp:posOffset>199390</wp:posOffset>
            </wp:positionV>
            <wp:extent cx="3482340" cy="2179320"/>
            <wp:effectExtent l="0" t="0" r="0" b="0"/>
            <wp:wrapNone/>
            <wp:docPr id="34" name="image1.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Imagen que contiene interior, mamífero, gato, viendo&#10;&#10;Descripción generada automáticamente"/>
                    <pic:cNvPicPr preferRelativeResize="0"/>
                  </pic:nvPicPr>
                  <pic:blipFill>
                    <a:blip r:embed="rId9"/>
                    <a:srcRect/>
                    <a:stretch>
                      <a:fillRect/>
                    </a:stretch>
                  </pic:blipFill>
                  <pic:spPr>
                    <a:xfrm>
                      <a:off x="0" y="0"/>
                      <a:ext cx="3482340" cy="2179320"/>
                    </a:xfrm>
                    <a:prstGeom prst="rect">
                      <a:avLst/>
                    </a:prstGeom>
                    <a:ln/>
                  </pic:spPr>
                </pic:pic>
              </a:graphicData>
            </a:graphic>
          </wp:anchor>
        </w:drawing>
      </w:r>
    </w:p>
    <w:p w14:paraId="05D3FA81" w14:textId="77777777" w:rsidR="00045ADA" w:rsidRDefault="001C4048">
      <w:pPr>
        <w:pStyle w:val="Ttulo1"/>
      </w:pPr>
      <w:bookmarkStart w:id="0" w:name="_bz91a3q81yjt" w:colFirst="0" w:colLast="0"/>
      <w:bookmarkEnd w:id="0"/>
      <w:r>
        <w:lastRenderedPageBreak/>
        <w:t>ESPECIFICACIÓN DE REQUERIMIENTOS DEL PROYECTO EUREKABANK</w:t>
      </w:r>
    </w:p>
    <w:p w14:paraId="303DE26F" w14:textId="77777777" w:rsidR="00045ADA" w:rsidRDefault="00045ADA"/>
    <w:p w14:paraId="51247F4F" w14:textId="77777777" w:rsidR="00045ADA" w:rsidRDefault="001C4048">
      <w:r>
        <w:t>ÍNDICE DE CONTENIDOS</w:t>
      </w:r>
    </w:p>
    <w:sdt>
      <w:sdtPr>
        <w:id w:val="-1773326746"/>
        <w:docPartObj>
          <w:docPartGallery w:val="Table of Contents"/>
          <w:docPartUnique/>
        </w:docPartObj>
      </w:sdtPr>
      <w:sdtEndPr/>
      <w:sdtContent>
        <w:p w14:paraId="0034E261" w14:textId="77777777" w:rsidR="00045ADA" w:rsidRDefault="001C4048">
          <w:pPr>
            <w:tabs>
              <w:tab w:val="right" w:leader="dot" w:pos="12000"/>
            </w:tabs>
            <w:spacing w:before="60" w:after="0"/>
            <w:jc w:val="left"/>
          </w:pPr>
          <w:r>
            <w:fldChar w:fldCharType="begin"/>
          </w:r>
          <w:r>
            <w:instrText xml:space="preserve"> TOC \h \u \z \t "Heading 1,1,Heading 2,2,Heading 3,3,"</w:instrText>
          </w:r>
          <w:r>
            <w:fldChar w:fldCharType="separate"/>
          </w:r>
          <w:hyperlink w:anchor="_bz91a3q81yjt">
            <w:r>
              <w:rPr>
                <w:color w:val="000000"/>
              </w:rPr>
              <w:t>ESPECIFICACIÓN DE REQUERIMIENTOS DEL PROYECTO EUREKABANK</w:t>
            </w:r>
            <w:r>
              <w:rPr>
                <w:color w:val="000000"/>
              </w:rPr>
              <w:tab/>
              <w:t>1</w:t>
            </w:r>
          </w:hyperlink>
        </w:p>
        <w:p w14:paraId="07DD4D34" w14:textId="77777777" w:rsidR="00045ADA" w:rsidRDefault="001C4048">
          <w:pPr>
            <w:tabs>
              <w:tab w:val="right" w:leader="dot" w:pos="12000"/>
            </w:tabs>
            <w:spacing w:before="60" w:after="0"/>
            <w:jc w:val="left"/>
            <w:rPr>
              <w:b/>
              <w:bCs/>
              <w:color w:val="000000"/>
              <w:sz w:val="22"/>
              <w:szCs w:val="22"/>
            </w:rPr>
          </w:pPr>
          <w:hyperlink w:anchor="_wxn9er5jik33">
            <w:r>
              <w:rPr>
                <w:color w:val="000000"/>
              </w:rPr>
              <w:t>1. Introducción</w:t>
            </w:r>
            <w:r>
              <w:rPr>
                <w:color w:val="000000"/>
              </w:rPr>
              <w:tab/>
              <w:t>5</w:t>
            </w:r>
          </w:hyperlink>
        </w:p>
        <w:p w14:paraId="4FE76C94" w14:textId="77777777" w:rsidR="00045ADA" w:rsidRDefault="001C4048">
          <w:pPr>
            <w:tabs>
              <w:tab w:val="right" w:leader="dot" w:pos="12000"/>
            </w:tabs>
            <w:spacing w:before="60" w:after="0"/>
            <w:jc w:val="left"/>
            <w:rPr>
              <w:b/>
              <w:bCs/>
              <w:color w:val="000000"/>
              <w:sz w:val="22"/>
              <w:szCs w:val="22"/>
            </w:rPr>
          </w:pPr>
          <w:hyperlink w:anchor="_c40yvrxn1j6o">
            <w:r>
              <w:rPr>
                <w:color w:val="000000"/>
              </w:rPr>
              <w:t>2. Propósito</w:t>
            </w:r>
            <w:r>
              <w:rPr>
                <w:color w:val="000000"/>
              </w:rPr>
              <w:tab/>
              <w:t>5</w:t>
            </w:r>
          </w:hyperlink>
        </w:p>
        <w:p w14:paraId="7C3D43D1" w14:textId="77777777" w:rsidR="00045ADA" w:rsidRDefault="001C4048">
          <w:pPr>
            <w:tabs>
              <w:tab w:val="right" w:leader="dot" w:pos="12000"/>
            </w:tabs>
            <w:spacing w:before="60" w:after="0"/>
            <w:jc w:val="left"/>
            <w:rPr>
              <w:b/>
              <w:bCs/>
              <w:color w:val="000000"/>
              <w:sz w:val="22"/>
              <w:szCs w:val="22"/>
            </w:rPr>
          </w:pPr>
          <w:hyperlink w:anchor="_3zpyq8lvdcu2">
            <w:r>
              <w:rPr>
                <w:color w:val="000000"/>
              </w:rPr>
              <w:t>3. Alcance</w:t>
            </w:r>
            <w:r>
              <w:rPr>
                <w:color w:val="000000"/>
              </w:rPr>
              <w:tab/>
              <w:t>5</w:t>
            </w:r>
          </w:hyperlink>
        </w:p>
        <w:p w14:paraId="555FA694" w14:textId="77777777" w:rsidR="00045ADA" w:rsidRDefault="001C4048">
          <w:pPr>
            <w:tabs>
              <w:tab w:val="right" w:leader="dot" w:pos="12000"/>
            </w:tabs>
            <w:spacing w:before="60" w:after="0"/>
            <w:jc w:val="left"/>
            <w:rPr>
              <w:b/>
              <w:bCs/>
              <w:color w:val="000000"/>
              <w:sz w:val="22"/>
              <w:szCs w:val="22"/>
            </w:rPr>
          </w:pPr>
          <w:hyperlink w:anchor="_x7i9kd7zrs7m">
            <w:r>
              <w:rPr>
                <w:color w:val="000000"/>
              </w:rPr>
              <w:t>4. Definiciones, Acrónimos y Abreviaturas</w:t>
            </w:r>
            <w:r>
              <w:rPr>
                <w:color w:val="000000"/>
              </w:rPr>
              <w:tab/>
              <w:t>6</w:t>
            </w:r>
          </w:hyperlink>
        </w:p>
        <w:p w14:paraId="51866D22" w14:textId="77777777" w:rsidR="00045ADA" w:rsidRDefault="001C4048">
          <w:pPr>
            <w:tabs>
              <w:tab w:val="right" w:leader="dot" w:pos="12000"/>
            </w:tabs>
            <w:spacing w:before="60" w:after="0"/>
            <w:ind w:left="360"/>
            <w:jc w:val="left"/>
            <w:rPr>
              <w:color w:val="000000"/>
              <w:sz w:val="22"/>
              <w:szCs w:val="22"/>
            </w:rPr>
          </w:pPr>
          <w:hyperlink w:anchor="_ehodmkaoawph">
            <w:r>
              <w:rPr>
                <w:color w:val="000000"/>
              </w:rPr>
              <w:t>4.1 Definiciones</w:t>
            </w:r>
            <w:r>
              <w:rPr>
                <w:color w:val="000000"/>
              </w:rPr>
              <w:tab/>
              <w:t>6</w:t>
            </w:r>
          </w:hyperlink>
        </w:p>
        <w:p w14:paraId="2D158460" w14:textId="77777777" w:rsidR="00045ADA" w:rsidRDefault="001C4048">
          <w:pPr>
            <w:tabs>
              <w:tab w:val="right" w:leader="dot" w:pos="12000"/>
            </w:tabs>
            <w:spacing w:before="60" w:after="0"/>
            <w:ind w:left="360"/>
            <w:jc w:val="left"/>
            <w:rPr>
              <w:color w:val="000000"/>
              <w:sz w:val="22"/>
              <w:szCs w:val="22"/>
            </w:rPr>
          </w:pPr>
          <w:hyperlink w:anchor="_hrje7j22u1fo">
            <w:r>
              <w:rPr>
                <w:color w:val="000000"/>
              </w:rPr>
              <w:t>4.2 Acrónimos y abreviaturas</w:t>
            </w:r>
            <w:r>
              <w:rPr>
                <w:color w:val="000000"/>
              </w:rPr>
              <w:tab/>
              <w:t>9</w:t>
            </w:r>
          </w:hyperlink>
        </w:p>
        <w:p w14:paraId="2D84143E" w14:textId="77777777" w:rsidR="00045ADA" w:rsidRDefault="001C4048">
          <w:pPr>
            <w:tabs>
              <w:tab w:val="right" w:leader="dot" w:pos="12000"/>
            </w:tabs>
            <w:spacing w:before="60" w:after="0"/>
            <w:jc w:val="left"/>
            <w:rPr>
              <w:b/>
              <w:bCs/>
              <w:color w:val="000000"/>
              <w:sz w:val="22"/>
              <w:szCs w:val="22"/>
            </w:rPr>
          </w:pPr>
          <w:hyperlink w:anchor="_vnfoibqrrgkk">
            <w:r>
              <w:rPr>
                <w:color w:val="000000"/>
              </w:rPr>
              <w:t>5. Referencias</w:t>
            </w:r>
            <w:r>
              <w:rPr>
                <w:color w:val="000000"/>
              </w:rPr>
              <w:tab/>
              <w:t>10</w:t>
            </w:r>
          </w:hyperlink>
        </w:p>
        <w:p w14:paraId="3F095F4C" w14:textId="77777777" w:rsidR="00045ADA" w:rsidRDefault="001C4048">
          <w:pPr>
            <w:tabs>
              <w:tab w:val="right" w:leader="dot" w:pos="12000"/>
            </w:tabs>
            <w:spacing w:before="60" w:after="0"/>
            <w:jc w:val="left"/>
            <w:rPr>
              <w:b/>
              <w:bCs/>
              <w:color w:val="000000"/>
              <w:sz w:val="22"/>
              <w:szCs w:val="22"/>
            </w:rPr>
          </w:pPr>
          <w:hyperlink w:anchor="_s1yfps6m73un">
            <w:r>
              <w:rPr>
                <w:color w:val="000000"/>
              </w:rPr>
              <w:t>6. Visión General del Documento</w:t>
            </w:r>
            <w:r>
              <w:rPr>
                <w:color w:val="000000"/>
              </w:rPr>
              <w:tab/>
              <w:t>11</w:t>
            </w:r>
          </w:hyperlink>
        </w:p>
        <w:p w14:paraId="6599B91A" w14:textId="77777777" w:rsidR="00045ADA" w:rsidRDefault="001C4048">
          <w:pPr>
            <w:tabs>
              <w:tab w:val="right" w:leader="dot" w:pos="12000"/>
            </w:tabs>
            <w:spacing w:before="60" w:after="0"/>
            <w:jc w:val="left"/>
            <w:rPr>
              <w:b/>
              <w:bCs/>
              <w:color w:val="000000"/>
              <w:sz w:val="22"/>
              <w:szCs w:val="22"/>
            </w:rPr>
          </w:pPr>
          <w:hyperlink w:anchor="_fvj5qe5jcyic">
            <w:r>
              <w:rPr>
                <w:color w:val="000000"/>
              </w:rPr>
              <w:t>7. Descripción General</w:t>
            </w:r>
            <w:r>
              <w:rPr>
                <w:color w:val="000000"/>
              </w:rPr>
              <w:tab/>
              <w:t>11</w:t>
            </w:r>
          </w:hyperlink>
        </w:p>
        <w:p w14:paraId="555F1A1F" w14:textId="77777777" w:rsidR="00045ADA" w:rsidRDefault="001C4048">
          <w:pPr>
            <w:tabs>
              <w:tab w:val="right" w:leader="dot" w:pos="12000"/>
            </w:tabs>
            <w:spacing w:before="60" w:after="0"/>
            <w:ind w:left="360"/>
            <w:jc w:val="left"/>
            <w:rPr>
              <w:color w:val="000000"/>
              <w:sz w:val="22"/>
              <w:szCs w:val="22"/>
            </w:rPr>
          </w:pPr>
          <w:hyperlink w:anchor="_m6ejmasuwfhe">
            <w:r>
              <w:rPr>
                <w:color w:val="000000"/>
              </w:rPr>
              <w:t>7.1 Perspectiva del Producto</w:t>
            </w:r>
            <w:r>
              <w:rPr>
                <w:color w:val="000000"/>
              </w:rPr>
              <w:tab/>
              <w:t>12</w:t>
            </w:r>
          </w:hyperlink>
        </w:p>
        <w:p w14:paraId="3C7A04E2" w14:textId="77777777" w:rsidR="00045ADA" w:rsidRDefault="001C4048">
          <w:pPr>
            <w:tabs>
              <w:tab w:val="right" w:leader="dot" w:pos="12000"/>
            </w:tabs>
            <w:spacing w:before="60" w:after="0"/>
            <w:ind w:left="360"/>
            <w:jc w:val="left"/>
            <w:rPr>
              <w:color w:val="000000"/>
              <w:sz w:val="22"/>
              <w:szCs w:val="22"/>
            </w:rPr>
          </w:pPr>
          <w:hyperlink w:anchor="_yba4fbp7e548">
            <w:r>
              <w:rPr>
                <w:color w:val="000000"/>
              </w:rPr>
              <w:t>7.2 Funciones del Producto (software)</w:t>
            </w:r>
            <w:r>
              <w:rPr>
                <w:color w:val="000000"/>
              </w:rPr>
              <w:tab/>
              <w:t>12</w:t>
            </w:r>
          </w:hyperlink>
        </w:p>
        <w:p w14:paraId="301A21FA" w14:textId="77777777" w:rsidR="00045ADA" w:rsidRDefault="001C4048">
          <w:pPr>
            <w:tabs>
              <w:tab w:val="right" w:leader="dot" w:pos="12000"/>
            </w:tabs>
            <w:spacing w:before="60" w:after="0"/>
            <w:ind w:left="360"/>
            <w:jc w:val="left"/>
            <w:rPr>
              <w:color w:val="000000"/>
              <w:sz w:val="22"/>
              <w:szCs w:val="22"/>
            </w:rPr>
          </w:pPr>
          <w:hyperlink w:anchor="_igh51wjt241">
            <w:r>
              <w:rPr>
                <w:color w:val="000000"/>
              </w:rPr>
              <w:t>7.3 Condiciones del Entor</w:t>
            </w:r>
            <w:r>
              <w:rPr>
                <w:color w:val="000000"/>
              </w:rPr>
              <w:t>no</w:t>
            </w:r>
            <w:r>
              <w:rPr>
                <w:color w:val="000000"/>
              </w:rPr>
              <w:tab/>
              <w:t>14</w:t>
            </w:r>
          </w:hyperlink>
        </w:p>
        <w:p w14:paraId="75963F6C" w14:textId="77777777" w:rsidR="00045ADA" w:rsidRDefault="001C4048">
          <w:pPr>
            <w:tabs>
              <w:tab w:val="right" w:leader="dot" w:pos="12000"/>
            </w:tabs>
            <w:spacing w:before="60" w:after="0"/>
            <w:ind w:left="360"/>
            <w:jc w:val="left"/>
            <w:rPr>
              <w:color w:val="000000"/>
              <w:sz w:val="22"/>
              <w:szCs w:val="22"/>
            </w:rPr>
          </w:pPr>
          <w:hyperlink w:anchor="_gwjh8bbmx3d">
            <w:r>
              <w:rPr>
                <w:color w:val="000000"/>
              </w:rPr>
              <w:t>7.4 Características de los Usuarios</w:t>
            </w:r>
            <w:r>
              <w:rPr>
                <w:color w:val="000000"/>
              </w:rPr>
              <w:tab/>
              <w:t>15</w:t>
            </w:r>
          </w:hyperlink>
        </w:p>
        <w:p w14:paraId="200BF6A4" w14:textId="77777777" w:rsidR="00045ADA" w:rsidRDefault="001C4048">
          <w:pPr>
            <w:tabs>
              <w:tab w:val="right" w:leader="dot" w:pos="12000"/>
            </w:tabs>
            <w:spacing w:before="60" w:after="0"/>
            <w:ind w:left="360"/>
            <w:jc w:val="left"/>
            <w:rPr>
              <w:color w:val="000000"/>
              <w:sz w:val="22"/>
              <w:szCs w:val="22"/>
            </w:rPr>
          </w:pPr>
          <w:hyperlink w:anchor="_aq6rxue7u74c">
            <w:r>
              <w:rPr>
                <w:color w:val="000000"/>
              </w:rPr>
              <w:t>7.5 Interfaces Externas</w:t>
            </w:r>
            <w:r>
              <w:rPr>
                <w:color w:val="000000"/>
              </w:rPr>
              <w:tab/>
              <w:t>17</w:t>
            </w:r>
          </w:hyperlink>
        </w:p>
        <w:p w14:paraId="0601B458" w14:textId="77777777" w:rsidR="00045ADA" w:rsidRDefault="001C4048">
          <w:pPr>
            <w:tabs>
              <w:tab w:val="right" w:leader="dot" w:pos="12000"/>
            </w:tabs>
            <w:spacing w:before="60" w:after="0"/>
            <w:ind w:left="360"/>
            <w:jc w:val="left"/>
            <w:rPr>
              <w:color w:val="000000"/>
              <w:sz w:val="22"/>
              <w:szCs w:val="22"/>
            </w:rPr>
          </w:pPr>
          <w:hyperlink w:anchor="_qzjbyzi2vqia">
            <w:r>
              <w:rPr>
                <w:color w:val="000000"/>
              </w:rPr>
              <w:t>7.6 Restricciones</w:t>
            </w:r>
            <w:r>
              <w:rPr>
                <w:color w:val="000000"/>
              </w:rPr>
              <w:tab/>
              <w:t>17</w:t>
            </w:r>
          </w:hyperlink>
        </w:p>
        <w:p w14:paraId="0A704161" w14:textId="77777777" w:rsidR="00045ADA" w:rsidRDefault="001C4048">
          <w:pPr>
            <w:tabs>
              <w:tab w:val="right" w:leader="dot" w:pos="12000"/>
            </w:tabs>
            <w:spacing w:before="60" w:after="0"/>
            <w:ind w:left="360"/>
            <w:jc w:val="left"/>
            <w:rPr>
              <w:color w:val="000000"/>
              <w:sz w:val="22"/>
              <w:szCs w:val="22"/>
            </w:rPr>
          </w:pPr>
          <w:hyperlink w:anchor="_ubwl82w4dgey">
            <w:r>
              <w:rPr>
                <w:color w:val="000000"/>
              </w:rPr>
              <w:t>7.7 Suposiciones y Dependencias</w:t>
            </w:r>
            <w:r>
              <w:rPr>
                <w:color w:val="000000"/>
              </w:rPr>
              <w:tab/>
              <w:t>18</w:t>
            </w:r>
          </w:hyperlink>
        </w:p>
        <w:p w14:paraId="0F88DC91" w14:textId="77777777" w:rsidR="00045ADA" w:rsidRDefault="001C4048">
          <w:pPr>
            <w:tabs>
              <w:tab w:val="right" w:leader="dot" w:pos="12000"/>
            </w:tabs>
            <w:spacing w:before="60" w:after="0"/>
            <w:jc w:val="left"/>
            <w:rPr>
              <w:b/>
              <w:bCs/>
              <w:color w:val="000000"/>
              <w:sz w:val="22"/>
              <w:szCs w:val="22"/>
            </w:rPr>
          </w:pPr>
          <w:hyperlink w:anchor="_fy26f9y8x5jw">
            <w:r>
              <w:rPr>
                <w:color w:val="000000"/>
              </w:rPr>
              <w:t>8. Especificación de Requerimientos</w:t>
            </w:r>
            <w:r>
              <w:rPr>
                <w:color w:val="000000"/>
              </w:rPr>
              <w:tab/>
              <w:t>19</w:t>
            </w:r>
          </w:hyperlink>
        </w:p>
        <w:p w14:paraId="10824E3E" w14:textId="77777777" w:rsidR="00045ADA" w:rsidRDefault="001C4048">
          <w:pPr>
            <w:tabs>
              <w:tab w:val="right" w:leader="dot" w:pos="12000"/>
            </w:tabs>
            <w:spacing w:before="60" w:after="0"/>
            <w:ind w:left="360"/>
            <w:jc w:val="left"/>
            <w:rPr>
              <w:color w:val="000000"/>
              <w:sz w:val="22"/>
              <w:szCs w:val="22"/>
            </w:rPr>
          </w:pPr>
          <w:hyperlink w:anchor="_eum2wmss6cs1">
            <w:r>
              <w:rPr>
                <w:color w:val="000000"/>
              </w:rPr>
              <w:t>8.1 Requisitos comunes de las interfaces</w:t>
            </w:r>
            <w:r>
              <w:rPr>
                <w:color w:val="000000"/>
              </w:rPr>
              <w:tab/>
              <w:t>19</w:t>
            </w:r>
          </w:hyperlink>
        </w:p>
        <w:p w14:paraId="72005066" w14:textId="77777777" w:rsidR="00045ADA" w:rsidRDefault="001C4048">
          <w:pPr>
            <w:tabs>
              <w:tab w:val="right" w:leader="dot" w:pos="12000"/>
            </w:tabs>
            <w:spacing w:before="60" w:after="0"/>
            <w:ind w:left="720"/>
            <w:jc w:val="left"/>
            <w:rPr>
              <w:color w:val="000000"/>
              <w:sz w:val="22"/>
              <w:szCs w:val="22"/>
            </w:rPr>
          </w:pPr>
          <w:hyperlink w:anchor="_5726lf93ttla">
            <w:r>
              <w:rPr>
                <w:color w:val="000000"/>
              </w:rPr>
              <w:t>8.1.1 Interfaces de usuario</w:t>
            </w:r>
            <w:r>
              <w:rPr>
                <w:color w:val="000000"/>
              </w:rPr>
              <w:tab/>
              <w:t>19</w:t>
            </w:r>
          </w:hyperlink>
        </w:p>
        <w:p w14:paraId="11195BE2" w14:textId="77777777" w:rsidR="00045ADA" w:rsidRDefault="001C4048">
          <w:pPr>
            <w:tabs>
              <w:tab w:val="right" w:leader="dot" w:pos="12000"/>
            </w:tabs>
            <w:spacing w:before="60" w:after="0"/>
            <w:ind w:left="720"/>
            <w:jc w:val="left"/>
            <w:rPr>
              <w:color w:val="000000"/>
              <w:sz w:val="22"/>
              <w:szCs w:val="22"/>
            </w:rPr>
          </w:pPr>
          <w:hyperlink w:anchor="_ldbbv45m5vyu">
            <w:r>
              <w:rPr>
                <w:color w:val="000000"/>
              </w:rPr>
              <w:t>8.1.2 Interfaces de hardware</w:t>
            </w:r>
            <w:r>
              <w:rPr>
                <w:color w:val="000000"/>
              </w:rPr>
              <w:tab/>
              <w:t>19</w:t>
            </w:r>
          </w:hyperlink>
        </w:p>
        <w:p w14:paraId="14E6A646" w14:textId="77777777" w:rsidR="00045ADA" w:rsidRDefault="001C4048">
          <w:pPr>
            <w:tabs>
              <w:tab w:val="right" w:leader="dot" w:pos="12000"/>
            </w:tabs>
            <w:spacing w:before="60" w:after="0"/>
            <w:ind w:left="720"/>
            <w:jc w:val="left"/>
            <w:rPr>
              <w:color w:val="000000"/>
              <w:sz w:val="22"/>
              <w:szCs w:val="22"/>
            </w:rPr>
          </w:pPr>
          <w:hyperlink w:anchor="_ctkhg4sd4v5s">
            <w:r>
              <w:rPr>
                <w:color w:val="000000"/>
              </w:rPr>
              <w:t>8.1.3 Interfaces de software</w:t>
            </w:r>
            <w:r>
              <w:rPr>
                <w:color w:val="000000"/>
              </w:rPr>
              <w:tab/>
              <w:t>20</w:t>
            </w:r>
          </w:hyperlink>
        </w:p>
        <w:p w14:paraId="6F85959B" w14:textId="77777777" w:rsidR="00045ADA" w:rsidRDefault="001C4048">
          <w:pPr>
            <w:tabs>
              <w:tab w:val="right" w:leader="dot" w:pos="12000"/>
            </w:tabs>
            <w:spacing w:before="60" w:after="0"/>
            <w:ind w:left="720"/>
            <w:jc w:val="left"/>
            <w:rPr>
              <w:color w:val="000000"/>
              <w:sz w:val="22"/>
              <w:szCs w:val="22"/>
            </w:rPr>
          </w:pPr>
          <w:hyperlink w:anchor="_c6q8yk92x8pg">
            <w:r>
              <w:rPr>
                <w:color w:val="000000"/>
              </w:rPr>
              <w:t>8.1.4 Interfaces de</w:t>
            </w:r>
            <w:r>
              <w:rPr>
                <w:color w:val="000000"/>
              </w:rPr>
              <w:t xml:space="preserve"> comunicación</w:t>
            </w:r>
            <w:r>
              <w:rPr>
                <w:color w:val="000000"/>
              </w:rPr>
              <w:tab/>
              <w:t>22</w:t>
            </w:r>
          </w:hyperlink>
        </w:p>
        <w:p w14:paraId="72C954C4" w14:textId="77777777" w:rsidR="00045ADA" w:rsidRDefault="001C4048">
          <w:pPr>
            <w:tabs>
              <w:tab w:val="right" w:leader="dot" w:pos="12000"/>
            </w:tabs>
            <w:spacing w:before="60" w:after="0"/>
            <w:ind w:left="360"/>
            <w:jc w:val="left"/>
            <w:rPr>
              <w:color w:val="000000"/>
              <w:sz w:val="22"/>
              <w:szCs w:val="22"/>
            </w:rPr>
          </w:pPr>
          <w:hyperlink w:anchor="_ycq7oocyfo8t">
            <w:r>
              <w:rPr>
                <w:color w:val="000000"/>
              </w:rPr>
              <w:t>8.2 Requisitos Funcionales</w:t>
            </w:r>
            <w:r>
              <w:rPr>
                <w:color w:val="000000"/>
              </w:rPr>
              <w:tab/>
              <w:t>23</w:t>
            </w:r>
          </w:hyperlink>
        </w:p>
        <w:p w14:paraId="30C5CDFA" w14:textId="77777777" w:rsidR="00045ADA" w:rsidRDefault="001C4048">
          <w:pPr>
            <w:tabs>
              <w:tab w:val="right" w:leader="dot" w:pos="12000"/>
            </w:tabs>
            <w:spacing w:before="60" w:after="0"/>
            <w:ind w:left="720"/>
            <w:jc w:val="left"/>
            <w:rPr>
              <w:color w:val="000000"/>
              <w:sz w:val="22"/>
              <w:szCs w:val="22"/>
            </w:rPr>
          </w:pPr>
          <w:hyperlink w:anchor="_ku7p03o2xz03">
            <w:r>
              <w:rPr>
                <w:color w:val="000000"/>
              </w:rPr>
              <w:t>8.2.1. Objetivo General</w:t>
            </w:r>
            <w:r>
              <w:rPr>
                <w:color w:val="000000"/>
              </w:rPr>
              <w:tab/>
              <w:t>23</w:t>
            </w:r>
          </w:hyperlink>
        </w:p>
        <w:p w14:paraId="2F7BC384" w14:textId="77777777" w:rsidR="00045ADA" w:rsidRDefault="001C4048">
          <w:pPr>
            <w:tabs>
              <w:tab w:val="right" w:leader="dot" w:pos="12000"/>
            </w:tabs>
            <w:spacing w:before="60" w:after="0"/>
            <w:ind w:left="720"/>
            <w:jc w:val="left"/>
            <w:rPr>
              <w:color w:val="000000"/>
              <w:sz w:val="22"/>
              <w:szCs w:val="22"/>
            </w:rPr>
          </w:pPr>
          <w:hyperlink w:anchor="_2xg75xga8c70">
            <w:r>
              <w:rPr>
                <w:color w:val="000000"/>
              </w:rPr>
              <w:t>8.2.3. Actores</w:t>
            </w:r>
            <w:r>
              <w:rPr>
                <w:color w:val="000000"/>
              </w:rPr>
              <w:tab/>
              <w:t>24</w:t>
            </w:r>
          </w:hyperlink>
        </w:p>
        <w:p w14:paraId="3A0874AC" w14:textId="77777777" w:rsidR="00045ADA" w:rsidRDefault="001C4048">
          <w:pPr>
            <w:tabs>
              <w:tab w:val="right" w:leader="dot" w:pos="12000"/>
            </w:tabs>
            <w:spacing w:before="60" w:after="0"/>
            <w:ind w:left="720"/>
            <w:jc w:val="left"/>
            <w:rPr>
              <w:color w:val="000000"/>
              <w:sz w:val="22"/>
              <w:szCs w:val="22"/>
            </w:rPr>
          </w:pPr>
          <w:hyperlink w:anchor="_4irxp6nb9hpw">
            <w:r>
              <w:rPr>
                <w:color w:val="000000"/>
              </w:rPr>
              <w:t>8.2.4. Lista de requ</w:t>
            </w:r>
            <w:r>
              <w:rPr>
                <w:color w:val="000000"/>
              </w:rPr>
              <w:t>isitos funcionales</w:t>
            </w:r>
            <w:r>
              <w:rPr>
                <w:color w:val="000000"/>
              </w:rPr>
              <w:tab/>
              <w:t>25</w:t>
            </w:r>
          </w:hyperlink>
        </w:p>
        <w:p w14:paraId="7170BC87" w14:textId="77777777" w:rsidR="00045ADA" w:rsidRDefault="001C4048">
          <w:pPr>
            <w:tabs>
              <w:tab w:val="right" w:leader="dot" w:pos="12000"/>
            </w:tabs>
            <w:spacing w:before="60" w:after="0"/>
            <w:ind w:left="720"/>
            <w:jc w:val="left"/>
            <w:rPr>
              <w:color w:val="000000"/>
              <w:sz w:val="22"/>
              <w:szCs w:val="22"/>
            </w:rPr>
          </w:pPr>
          <w:hyperlink w:anchor="_p1bhl9eb1irj">
            <w:r>
              <w:rPr>
                <w:color w:val="000000"/>
              </w:rPr>
              <w:t>8.2.5 Requisitos Funcionales</w:t>
            </w:r>
            <w:r>
              <w:rPr>
                <w:color w:val="000000"/>
              </w:rPr>
              <w:tab/>
              <w:t>26</w:t>
            </w:r>
          </w:hyperlink>
        </w:p>
        <w:p w14:paraId="0CFD8347" w14:textId="77777777" w:rsidR="00045ADA" w:rsidRDefault="001C4048">
          <w:pPr>
            <w:tabs>
              <w:tab w:val="right" w:leader="dot" w:pos="12000"/>
            </w:tabs>
            <w:spacing w:before="60" w:after="0"/>
            <w:ind w:left="360"/>
            <w:jc w:val="left"/>
            <w:rPr>
              <w:color w:val="000000"/>
              <w:sz w:val="22"/>
              <w:szCs w:val="22"/>
            </w:rPr>
          </w:pPr>
          <w:hyperlink w:anchor="_kunyc4t0hex">
            <w:r>
              <w:rPr>
                <w:color w:val="000000"/>
              </w:rPr>
              <w:t>8.3 Requisitos No Funcionales</w:t>
            </w:r>
            <w:r>
              <w:rPr>
                <w:color w:val="000000"/>
              </w:rPr>
              <w:tab/>
              <w:t>29</w:t>
            </w:r>
          </w:hyperlink>
        </w:p>
        <w:p w14:paraId="74A1F48F" w14:textId="77777777" w:rsidR="00045ADA" w:rsidRDefault="001C4048">
          <w:pPr>
            <w:tabs>
              <w:tab w:val="right" w:leader="dot" w:pos="12000"/>
            </w:tabs>
            <w:spacing w:before="60" w:after="0"/>
            <w:ind w:left="720"/>
            <w:jc w:val="left"/>
            <w:rPr>
              <w:color w:val="000000"/>
              <w:sz w:val="22"/>
              <w:szCs w:val="22"/>
            </w:rPr>
          </w:pPr>
          <w:hyperlink w:anchor="_4oa8vrvvlm0s">
            <w:r>
              <w:rPr>
                <w:color w:val="000000"/>
              </w:rPr>
              <w:t>8.3.1 Objetivo General</w:t>
            </w:r>
            <w:r>
              <w:rPr>
                <w:color w:val="000000"/>
              </w:rPr>
              <w:tab/>
              <w:t>29</w:t>
            </w:r>
          </w:hyperlink>
        </w:p>
        <w:p w14:paraId="043013E1" w14:textId="77777777" w:rsidR="00045ADA" w:rsidRDefault="001C4048">
          <w:pPr>
            <w:tabs>
              <w:tab w:val="right" w:leader="dot" w:pos="12000"/>
            </w:tabs>
            <w:spacing w:before="60" w:after="0"/>
            <w:ind w:left="360"/>
            <w:jc w:val="left"/>
            <w:rPr>
              <w:color w:val="000000"/>
              <w:sz w:val="22"/>
              <w:szCs w:val="22"/>
            </w:rPr>
          </w:pPr>
          <w:hyperlink w:anchor="_618dwmt5d346">
            <w:r>
              <w:rPr>
                <w:color w:val="000000"/>
              </w:rPr>
              <w:t>8.4 Otros Requerimientos</w:t>
            </w:r>
            <w:r>
              <w:rPr>
                <w:color w:val="000000"/>
              </w:rPr>
              <w:tab/>
              <w:t>32</w:t>
            </w:r>
          </w:hyperlink>
        </w:p>
        <w:p w14:paraId="43775104" w14:textId="77777777" w:rsidR="00045ADA" w:rsidRDefault="001C4048">
          <w:pPr>
            <w:tabs>
              <w:tab w:val="right" w:leader="dot" w:pos="12000"/>
            </w:tabs>
            <w:spacing w:before="60" w:after="0"/>
            <w:ind w:left="720"/>
            <w:jc w:val="left"/>
            <w:rPr>
              <w:color w:val="000000"/>
              <w:sz w:val="22"/>
              <w:szCs w:val="22"/>
            </w:rPr>
          </w:pPr>
          <w:hyperlink w:anchor="_d5rm10o800xf">
            <w:r>
              <w:rPr>
                <w:color w:val="000000"/>
              </w:rPr>
              <w:t>8.4.1 Restricciones de Diseño</w:t>
            </w:r>
            <w:r>
              <w:rPr>
                <w:color w:val="000000"/>
              </w:rPr>
              <w:tab/>
              <w:t>32</w:t>
            </w:r>
          </w:hyperlink>
        </w:p>
        <w:p w14:paraId="536BDBB8" w14:textId="77777777" w:rsidR="00045ADA" w:rsidRDefault="001C4048">
          <w:pPr>
            <w:tabs>
              <w:tab w:val="right" w:leader="dot" w:pos="12000"/>
            </w:tabs>
            <w:spacing w:before="60" w:after="0"/>
            <w:ind w:left="720"/>
            <w:jc w:val="left"/>
            <w:rPr>
              <w:color w:val="000000"/>
              <w:sz w:val="22"/>
              <w:szCs w:val="22"/>
            </w:rPr>
          </w:pPr>
          <w:hyperlink w:anchor="_kl1xjeq9vkw0">
            <w:r>
              <w:rPr>
                <w:color w:val="000000"/>
              </w:rPr>
              <w:t>8.4.2 Restricciones de Hardware</w:t>
            </w:r>
            <w:r>
              <w:rPr>
                <w:color w:val="000000"/>
              </w:rPr>
              <w:tab/>
              <w:t>32</w:t>
            </w:r>
          </w:hyperlink>
        </w:p>
        <w:p w14:paraId="6BD916CE" w14:textId="77777777" w:rsidR="00045ADA" w:rsidRDefault="001C4048">
          <w:pPr>
            <w:tabs>
              <w:tab w:val="right" w:leader="dot" w:pos="12000"/>
            </w:tabs>
            <w:spacing w:before="60" w:after="0"/>
            <w:ind w:left="720"/>
            <w:jc w:val="left"/>
            <w:rPr>
              <w:color w:val="000000"/>
              <w:sz w:val="22"/>
              <w:szCs w:val="22"/>
            </w:rPr>
          </w:pPr>
          <w:hyperlink w:anchor="_tsc9lcn9qo8t">
            <w:r>
              <w:rPr>
                <w:color w:val="000000"/>
              </w:rPr>
              <w:t>8.4.3 Atributos de calidad</w:t>
            </w:r>
            <w:r>
              <w:rPr>
                <w:color w:val="000000"/>
              </w:rPr>
              <w:tab/>
              <w:t>33</w:t>
            </w:r>
          </w:hyperlink>
        </w:p>
        <w:p w14:paraId="024CCB6F" w14:textId="77777777" w:rsidR="00045ADA" w:rsidRDefault="001C4048">
          <w:pPr>
            <w:tabs>
              <w:tab w:val="right" w:leader="dot" w:pos="12000"/>
            </w:tabs>
            <w:spacing w:before="60" w:after="0"/>
            <w:jc w:val="left"/>
            <w:rPr>
              <w:b/>
              <w:bCs/>
              <w:color w:val="000000"/>
              <w:sz w:val="22"/>
              <w:szCs w:val="22"/>
            </w:rPr>
          </w:pPr>
          <w:hyperlink w:anchor="_nggmoidhgx8j">
            <w:r>
              <w:rPr>
                <w:color w:val="000000"/>
              </w:rPr>
              <w:t>9. Requisitos de Rendimiento</w:t>
            </w:r>
            <w:r>
              <w:rPr>
                <w:color w:val="000000"/>
              </w:rPr>
              <w:tab/>
              <w:t>33</w:t>
            </w:r>
          </w:hyperlink>
        </w:p>
        <w:p w14:paraId="572518B2" w14:textId="77777777" w:rsidR="00045ADA" w:rsidRDefault="001C4048">
          <w:pPr>
            <w:tabs>
              <w:tab w:val="right" w:leader="dot" w:pos="12000"/>
            </w:tabs>
            <w:spacing w:before="60" w:after="0"/>
            <w:ind w:left="360"/>
            <w:jc w:val="left"/>
            <w:rPr>
              <w:color w:val="000000"/>
              <w:sz w:val="22"/>
              <w:szCs w:val="22"/>
            </w:rPr>
          </w:pPr>
          <w:hyperlink w:anchor="_iaj5pp2wn2pf">
            <w:r>
              <w:rPr>
                <w:color w:val="000000"/>
              </w:rPr>
              <w:t>9.1. Requisitos de Interfaces Externas</w:t>
            </w:r>
            <w:r>
              <w:rPr>
                <w:color w:val="000000"/>
              </w:rPr>
              <w:tab/>
              <w:t>33</w:t>
            </w:r>
          </w:hyperlink>
        </w:p>
        <w:p w14:paraId="4531476C" w14:textId="77777777" w:rsidR="00045ADA" w:rsidRDefault="001C4048">
          <w:pPr>
            <w:tabs>
              <w:tab w:val="right" w:leader="dot" w:pos="12000"/>
            </w:tabs>
            <w:spacing w:before="60" w:after="0"/>
            <w:ind w:left="720"/>
            <w:jc w:val="left"/>
            <w:rPr>
              <w:color w:val="000000"/>
              <w:sz w:val="22"/>
              <w:szCs w:val="22"/>
            </w:rPr>
          </w:pPr>
          <w:hyperlink w:anchor="_qerke4u3mba6">
            <w:r>
              <w:rPr>
                <w:color w:val="000000"/>
              </w:rPr>
              <w:t>9.1.1. Interfaces de Usuario</w:t>
            </w:r>
            <w:r>
              <w:rPr>
                <w:color w:val="000000"/>
              </w:rPr>
              <w:tab/>
              <w:t>33</w:t>
            </w:r>
          </w:hyperlink>
        </w:p>
        <w:p w14:paraId="0E8DD427" w14:textId="77777777" w:rsidR="00045ADA" w:rsidRDefault="001C4048">
          <w:pPr>
            <w:tabs>
              <w:tab w:val="right" w:leader="dot" w:pos="12000"/>
            </w:tabs>
            <w:spacing w:before="60" w:after="0"/>
            <w:ind w:left="720"/>
            <w:jc w:val="left"/>
            <w:rPr>
              <w:color w:val="000000"/>
              <w:sz w:val="22"/>
              <w:szCs w:val="22"/>
            </w:rPr>
          </w:pPr>
          <w:hyperlink w:anchor="_8i0wmakr7ns">
            <w:r>
              <w:rPr>
                <w:color w:val="000000"/>
              </w:rPr>
              <w:t>9.1.2. In</w:t>
            </w:r>
            <w:r>
              <w:rPr>
                <w:color w:val="000000"/>
              </w:rPr>
              <w:t>terfaces de Hardware</w:t>
            </w:r>
            <w:r>
              <w:rPr>
                <w:color w:val="000000"/>
              </w:rPr>
              <w:tab/>
              <w:t>34</w:t>
            </w:r>
          </w:hyperlink>
        </w:p>
        <w:p w14:paraId="72108E71" w14:textId="77777777" w:rsidR="00045ADA" w:rsidRDefault="001C4048">
          <w:pPr>
            <w:tabs>
              <w:tab w:val="right" w:leader="dot" w:pos="12000"/>
            </w:tabs>
            <w:spacing w:before="60" w:after="0"/>
            <w:ind w:left="720"/>
            <w:jc w:val="left"/>
            <w:rPr>
              <w:color w:val="000000"/>
              <w:sz w:val="22"/>
              <w:szCs w:val="22"/>
            </w:rPr>
          </w:pPr>
          <w:hyperlink w:anchor="_m3u4m27cimcy">
            <w:r>
              <w:rPr>
                <w:color w:val="000000"/>
              </w:rPr>
              <w:t>9.1.3. Interfaces de Software</w:t>
            </w:r>
            <w:r>
              <w:rPr>
                <w:color w:val="000000"/>
              </w:rPr>
              <w:tab/>
              <w:t>35</w:t>
            </w:r>
          </w:hyperlink>
        </w:p>
        <w:p w14:paraId="003580B0" w14:textId="77777777" w:rsidR="00045ADA" w:rsidRDefault="001C4048">
          <w:pPr>
            <w:tabs>
              <w:tab w:val="right" w:leader="dot" w:pos="12000"/>
            </w:tabs>
            <w:spacing w:before="60" w:after="0"/>
            <w:ind w:left="720"/>
            <w:jc w:val="left"/>
            <w:rPr>
              <w:color w:val="000000"/>
              <w:sz w:val="22"/>
              <w:szCs w:val="22"/>
            </w:rPr>
          </w:pPr>
          <w:hyperlink w:anchor="_2c8r1axp61in">
            <w:r>
              <w:rPr>
                <w:color w:val="000000"/>
              </w:rPr>
              <w:t>9.1.4. Interfaces de Comunicación</w:t>
            </w:r>
            <w:r>
              <w:rPr>
                <w:color w:val="000000"/>
              </w:rPr>
              <w:tab/>
              <w:t>35</w:t>
            </w:r>
          </w:hyperlink>
        </w:p>
        <w:p w14:paraId="1F968853" w14:textId="77777777" w:rsidR="00045ADA" w:rsidRDefault="001C4048">
          <w:pPr>
            <w:tabs>
              <w:tab w:val="right" w:leader="dot" w:pos="12000"/>
            </w:tabs>
            <w:spacing w:before="60" w:after="0"/>
            <w:ind w:left="720"/>
            <w:jc w:val="left"/>
            <w:rPr>
              <w:color w:val="000000"/>
              <w:sz w:val="22"/>
              <w:szCs w:val="22"/>
            </w:rPr>
          </w:pPr>
          <w:hyperlink w:anchor="_t1glyc5wee39">
            <w:r>
              <w:rPr>
                <w:color w:val="000000"/>
              </w:rPr>
              <w:t>9.1.5. Base de Datos</w:t>
            </w:r>
            <w:r>
              <w:rPr>
                <w:color w:val="000000"/>
              </w:rPr>
              <w:tab/>
              <w:t>35</w:t>
            </w:r>
          </w:hyperlink>
          <w:r>
            <w:fldChar w:fldCharType="end"/>
          </w:r>
        </w:p>
      </w:sdtContent>
    </w:sdt>
    <w:p w14:paraId="6CF8AE52" w14:textId="77777777" w:rsidR="00045ADA" w:rsidRDefault="00045ADA">
      <w:pPr>
        <w:sectPr w:rsidR="00045ADA" w:rsidSect="00653FC5">
          <w:headerReference w:type="default" r:id="rId10"/>
          <w:footerReference w:type="default" r:id="rId11"/>
          <w:pgSz w:w="11906" w:h="16838"/>
          <w:pgMar w:top="1440" w:right="1440" w:bottom="1440" w:left="1440" w:header="0" w:footer="998"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20"/>
        </w:sectPr>
      </w:pPr>
    </w:p>
    <w:p w14:paraId="1B4463AC" w14:textId="77777777" w:rsidR="00045ADA" w:rsidRDefault="00045ADA"/>
    <w:p w14:paraId="29B075E8" w14:textId="77777777" w:rsidR="00045ADA" w:rsidRDefault="001C4048">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ILUSTRACIONES</w:t>
      </w:r>
    </w:p>
    <w:sdt>
      <w:sdtPr>
        <w:id w:val="1725500626"/>
        <w:docPartObj>
          <w:docPartGallery w:val="Table of Contents"/>
          <w:docPartUnique/>
        </w:docPartObj>
      </w:sdtPr>
      <w:sdtEndPr/>
      <w:sdtContent>
        <w:p w14:paraId="71A81680"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jgvvvtwoyuym">
            <w:r>
              <w:rPr>
                <w:color w:val="000000"/>
              </w:rPr>
              <w:t>Ilustración 1. Diagrama de casos de uso del sistema</w:t>
            </w:r>
            <w:r>
              <w:rPr>
                <w:color w:val="000000"/>
              </w:rPr>
              <w:tab/>
              <w:t>14</w:t>
            </w:r>
          </w:hyperlink>
        </w:p>
        <w:p w14:paraId="587428CE" w14:textId="77777777" w:rsidR="00045ADA" w:rsidRDefault="001C4048">
          <w:r>
            <w:fldChar w:fldCharType="end"/>
          </w:r>
        </w:p>
      </w:sdtContent>
    </w:sdt>
    <w:p w14:paraId="7B4E4DDC" w14:textId="77777777" w:rsidR="00045ADA" w:rsidRDefault="001C4048">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TABLAS</w:t>
      </w:r>
    </w:p>
    <w:sdt>
      <w:sdtPr>
        <w:id w:val="-2043808132"/>
        <w:docPartObj>
          <w:docPartGallery w:val="Table of Contents"/>
          <w:docPartUnique/>
        </w:docPartObj>
      </w:sdtPr>
      <w:sdtEndPr/>
      <w:sdtContent>
        <w:p w14:paraId="060DE7C3"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brls3i65musb">
            <w:r>
              <w:rPr>
                <w:color w:val="000000"/>
              </w:rPr>
              <w:t>Tabla 1. Definiciones</w:t>
            </w:r>
            <w:r>
              <w:rPr>
                <w:color w:val="000000"/>
              </w:rPr>
              <w:tab/>
              <w:t>6</w:t>
            </w:r>
          </w:hyperlink>
        </w:p>
        <w:p w14:paraId="5E80DA9C"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hyperlink w:anchor="_wvai0e172tjl">
            <w:r>
              <w:rPr>
                <w:color w:val="000000"/>
              </w:rPr>
              <w:t>Tabla 2. Acrónimo y abreviaturas</w:t>
            </w:r>
            <w:r>
              <w:rPr>
                <w:color w:val="000000"/>
              </w:rPr>
              <w:tab/>
              <w:t>9</w:t>
            </w:r>
          </w:hyperlink>
        </w:p>
        <w:p w14:paraId="104F8A69"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hyperlink w:anchor="_416mcbytp45a">
            <w:r>
              <w:rPr>
                <w:color w:val="000000"/>
              </w:rPr>
              <w:t>Tabla 3. Referencias</w:t>
            </w:r>
            <w:r>
              <w:rPr>
                <w:color w:val="000000"/>
              </w:rPr>
              <w:tab/>
              <w:t>10</w:t>
            </w:r>
          </w:hyperlink>
        </w:p>
        <w:p w14:paraId="567D9BA9"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hyperlink w:anchor="_6y07wiuw0i1i">
            <w:r>
              <w:rPr>
                <w:color w:val="000000"/>
              </w:rPr>
              <w:t>Tabla 4. Usuario Administrador de Sistemas</w:t>
            </w:r>
            <w:r>
              <w:rPr>
                <w:color w:val="000000"/>
              </w:rPr>
              <w:tab/>
              <w:t>15</w:t>
            </w:r>
          </w:hyperlink>
        </w:p>
        <w:p w14:paraId="2BC9811B"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hyperlink w:anchor="_dqwjks5nonrg">
            <w:r>
              <w:rPr>
                <w:color w:val="000000"/>
              </w:rPr>
              <w:t>Tabla 5. Usuario Gerente</w:t>
            </w:r>
            <w:r>
              <w:rPr>
                <w:color w:val="000000"/>
              </w:rPr>
              <w:tab/>
              <w:t>15</w:t>
            </w:r>
          </w:hyperlink>
        </w:p>
        <w:p w14:paraId="6C6AB30F"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hyperlink w:anchor="_x6qhozdywsy8">
            <w:r>
              <w:rPr>
                <w:color w:val="000000"/>
              </w:rPr>
              <w:t>Tabla 6. Usuario Cajero</w:t>
            </w:r>
            <w:r>
              <w:rPr>
                <w:color w:val="000000"/>
              </w:rPr>
              <w:tab/>
              <w:t>16</w:t>
            </w:r>
          </w:hyperlink>
        </w:p>
        <w:p w14:paraId="546446E0"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hyperlink w:anchor="_8llwtkdv2y1n">
            <w:r>
              <w:rPr>
                <w:color w:val="000000"/>
              </w:rPr>
              <w:t>Tabla 7. Usuario Cliente</w:t>
            </w:r>
            <w:r>
              <w:rPr>
                <w:color w:val="000000"/>
              </w:rPr>
              <w:tab/>
              <w:t>16</w:t>
            </w:r>
          </w:hyperlink>
        </w:p>
        <w:p w14:paraId="25FFE61B"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hyperlink w:anchor="_dguf99m5xz0q">
            <w:r>
              <w:rPr>
                <w:color w:val="000000"/>
              </w:rPr>
              <w:t>Tabla 8. Requisitos de interfaces de hardware</w:t>
            </w:r>
            <w:r>
              <w:rPr>
                <w:color w:val="000000"/>
              </w:rPr>
              <w:tab/>
              <w:t>19</w:t>
            </w:r>
          </w:hyperlink>
        </w:p>
        <w:p w14:paraId="652B4E68"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hyperlink w:anchor="_muv5zv8grzxw">
            <w:r>
              <w:rPr>
                <w:color w:val="000000"/>
              </w:rPr>
              <w:t>Tabla 9.Interfaces de software</w:t>
            </w:r>
            <w:r>
              <w:rPr>
                <w:color w:val="000000"/>
              </w:rPr>
              <w:tab/>
              <w:t>20</w:t>
            </w:r>
          </w:hyperlink>
        </w:p>
        <w:p w14:paraId="496BD940"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hyperlink w:anchor="_uqjm6xhnss5b">
            <w:r>
              <w:rPr>
                <w:color w:val="000000"/>
              </w:rPr>
              <w:t>Tabla 10. Autenticación y Seguridad (Login)</w:t>
            </w:r>
            <w:r>
              <w:rPr>
                <w:color w:val="000000"/>
              </w:rPr>
              <w:tab/>
              <w:t>23</w:t>
            </w:r>
          </w:hyperlink>
        </w:p>
        <w:p w14:paraId="497A548D"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hyperlink w:anchor="_m5312g6gtrin">
            <w:r>
              <w:rPr>
                <w:color w:val="000000"/>
              </w:rPr>
              <w:t>Tabla 11. Visibili</w:t>
            </w:r>
            <w:r>
              <w:rPr>
                <w:color w:val="000000"/>
              </w:rPr>
              <w:t>dad Operativa (Cuentas)</w:t>
            </w:r>
            <w:r>
              <w:rPr>
                <w:color w:val="000000"/>
              </w:rPr>
              <w:tab/>
              <w:t>23</w:t>
            </w:r>
          </w:hyperlink>
        </w:p>
        <w:p w14:paraId="750A7911"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hyperlink w:anchor="_h45mnovh8k35">
            <w:r>
              <w:rPr>
                <w:color w:val="000000"/>
              </w:rPr>
              <w:t>Tabla 12. Auditoría (Movimientos)</w:t>
            </w:r>
            <w:r>
              <w:rPr>
                <w:color w:val="000000"/>
              </w:rPr>
              <w:tab/>
              <w:t>23</w:t>
            </w:r>
          </w:hyperlink>
        </w:p>
        <w:p w14:paraId="2DD364D5"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hyperlink w:anchor="_xdzuz0yxv93t">
            <w:r>
              <w:rPr>
                <w:color w:val="000000"/>
              </w:rPr>
              <w:t>Tabla 13. Integridad Transaccional (Registro)</w:t>
            </w:r>
            <w:r>
              <w:rPr>
                <w:color w:val="000000"/>
              </w:rPr>
              <w:tab/>
              <w:t>24</w:t>
            </w:r>
          </w:hyperlink>
        </w:p>
        <w:p w14:paraId="21D00956"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hyperlink w:anchor="_tsihd2sooyn8">
            <w:r>
              <w:rPr>
                <w:color w:val="000000"/>
              </w:rPr>
              <w:t>Tabla 14. Actor Cajero (Escritorio)</w:t>
            </w:r>
            <w:r>
              <w:rPr>
                <w:color w:val="000000"/>
              </w:rPr>
              <w:tab/>
              <w:t>24</w:t>
            </w:r>
          </w:hyperlink>
        </w:p>
        <w:p w14:paraId="4502E66F"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hyperlink w:anchor="_3djyf7kuwio8">
            <w:r>
              <w:rPr>
                <w:color w:val="000000"/>
              </w:rPr>
              <w:t>Tabla 15. Actor Gerente (Web)</w:t>
            </w:r>
            <w:r>
              <w:rPr>
                <w:color w:val="000000"/>
              </w:rPr>
              <w:tab/>
              <w:t>24</w:t>
            </w:r>
          </w:hyperlink>
        </w:p>
        <w:p w14:paraId="1B4F0106"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hyperlink w:anchor="_y3x2fwhk9vgv">
            <w:r>
              <w:rPr>
                <w:color w:val="000000"/>
              </w:rPr>
              <w:t>Tabla 16. Actor Administrador (Consola)</w:t>
            </w:r>
            <w:r>
              <w:rPr>
                <w:color w:val="000000"/>
              </w:rPr>
              <w:tab/>
              <w:t>25</w:t>
            </w:r>
          </w:hyperlink>
        </w:p>
        <w:p w14:paraId="40E70EB5"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hyperlink w:anchor="_kfq01lf4mnln">
            <w:r>
              <w:rPr>
                <w:color w:val="000000"/>
              </w:rPr>
              <w:t>Tabla 17. Actor Cliente (Móvil)</w:t>
            </w:r>
            <w:r>
              <w:rPr>
                <w:color w:val="000000"/>
              </w:rPr>
              <w:tab/>
              <w:t>25</w:t>
            </w:r>
          </w:hyperlink>
        </w:p>
        <w:p w14:paraId="7B2C1330"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hyperlink w:anchor="_bb137u1ul63e">
            <w:r>
              <w:rPr>
                <w:color w:val="000000"/>
              </w:rPr>
              <w:t>Tabla 18. Lista de requisitos funcionales</w:t>
            </w:r>
            <w:r>
              <w:rPr>
                <w:color w:val="000000"/>
              </w:rPr>
              <w:tab/>
              <w:t>25</w:t>
            </w:r>
          </w:hyperlink>
        </w:p>
        <w:p w14:paraId="64E905AE"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hyperlink w:anchor="_tj245t5yyglu">
            <w:r>
              <w:rPr>
                <w:color w:val="000000"/>
              </w:rPr>
              <w:t>Tabla 19. Gestionar Login</w:t>
            </w:r>
            <w:r>
              <w:rPr>
                <w:color w:val="000000"/>
              </w:rPr>
              <w:tab/>
              <w:t>26</w:t>
            </w:r>
          </w:hyperlink>
        </w:p>
        <w:p w14:paraId="5A8BDE1E"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hyperlink w:anchor="_dhdz22lagoyr">
            <w:r>
              <w:rPr>
                <w:color w:val="000000"/>
              </w:rPr>
              <w:t>Tabla 20. Obtener Cuentas con sus Clientes</w:t>
            </w:r>
            <w:r>
              <w:rPr>
                <w:color w:val="000000"/>
              </w:rPr>
              <w:tab/>
              <w:t>27</w:t>
            </w:r>
          </w:hyperlink>
        </w:p>
        <w:p w14:paraId="42D5130B"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hyperlink w:anchor="_1hc8n8j6jij1">
            <w:r>
              <w:rPr>
                <w:color w:val="000000"/>
              </w:rPr>
              <w:t>Tabla 21. Obtener Movimie</w:t>
            </w:r>
            <w:r>
              <w:rPr>
                <w:color w:val="000000"/>
              </w:rPr>
              <w:t>ntos de una Cuenta</w:t>
            </w:r>
            <w:r>
              <w:rPr>
                <w:color w:val="000000"/>
              </w:rPr>
              <w:tab/>
              <w:t>27</w:t>
            </w:r>
          </w:hyperlink>
        </w:p>
        <w:p w14:paraId="0348674A"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hyperlink w:anchor="_3w15gt92h7cw">
            <w:r>
              <w:rPr>
                <w:color w:val="000000"/>
              </w:rPr>
              <w:t>Tabla 22. Registrar Movimiento</w:t>
            </w:r>
            <w:r>
              <w:rPr>
                <w:color w:val="000000"/>
              </w:rPr>
              <w:tab/>
              <w:t>27</w:t>
            </w:r>
          </w:hyperlink>
        </w:p>
        <w:p w14:paraId="0BAF30A4"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hyperlink w:anchor="_whf1u9vedxi8">
            <w:r>
              <w:rPr>
                <w:color w:val="000000"/>
              </w:rPr>
              <w:t>Tabla 23. Notificar Estado de Cuenta (MashUp)</w:t>
            </w:r>
            <w:r>
              <w:rPr>
                <w:color w:val="000000"/>
              </w:rPr>
              <w:tab/>
              <w:t>28</w:t>
            </w:r>
          </w:hyperlink>
        </w:p>
        <w:p w14:paraId="5AE9C43E"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hyperlink w:anchor="_5i7dhvli1pba">
            <w:r>
              <w:rPr>
                <w:color w:val="000000"/>
              </w:rPr>
              <w:t>Tabla 24. Requerimiento no funcional Tiempo de respuesta</w:t>
            </w:r>
            <w:r>
              <w:rPr>
                <w:color w:val="000000"/>
              </w:rPr>
              <w:tab/>
              <w:t>29</w:t>
            </w:r>
          </w:hyperlink>
        </w:p>
        <w:p w14:paraId="551A65FD"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hyperlink w:anchor="_l2p5i1fw18k2">
            <w:r>
              <w:rPr>
                <w:color w:val="000000"/>
              </w:rPr>
              <w:t>Tabla 25. Requerimiento no funcional utilización de colores</w:t>
            </w:r>
            <w:r>
              <w:rPr>
                <w:color w:val="000000"/>
              </w:rPr>
              <w:tab/>
              <w:t>29</w:t>
            </w:r>
          </w:hyperlink>
        </w:p>
        <w:p w14:paraId="70C785E8"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hyperlink w:anchor="_f2de9j87vtem">
            <w:r>
              <w:rPr>
                <w:color w:val="000000"/>
              </w:rPr>
              <w:t>Tabla 26. Requerimiento no funcional ícono de operaciones</w:t>
            </w:r>
            <w:r>
              <w:rPr>
                <w:color w:val="000000"/>
              </w:rPr>
              <w:tab/>
              <w:t>29</w:t>
            </w:r>
          </w:hyperlink>
        </w:p>
        <w:p w14:paraId="3168FDCF"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hyperlink w:anchor="_s94f9cub5w98">
            <w:r>
              <w:rPr>
                <w:color w:val="000000"/>
              </w:rPr>
              <w:t>Tabla 27. Requerimiento no funcional métodos de acceso</w:t>
            </w:r>
            <w:r>
              <w:rPr>
                <w:color w:val="000000"/>
              </w:rPr>
              <w:tab/>
              <w:t>29</w:t>
            </w:r>
          </w:hyperlink>
        </w:p>
        <w:p w14:paraId="23DDB0AA"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hyperlink w:anchor="_csopmhq9bz21">
            <w:r>
              <w:rPr>
                <w:color w:val="000000"/>
              </w:rPr>
              <w:t>Tabla 28. Requerimiento no funcional plataforma</w:t>
            </w:r>
            <w:r>
              <w:rPr>
                <w:color w:val="000000"/>
              </w:rPr>
              <w:tab/>
              <w:t>30</w:t>
            </w:r>
          </w:hyperlink>
        </w:p>
        <w:p w14:paraId="0ACF21A8"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hyperlink w:anchor="_2071kfd7nh3x">
            <w:r>
              <w:rPr>
                <w:color w:val="000000"/>
              </w:rPr>
              <w:t>Tabla 29. Requerimiento no funciona acc</w:t>
            </w:r>
            <w:r>
              <w:rPr>
                <w:color w:val="000000"/>
              </w:rPr>
              <w:t>esibilidad</w:t>
            </w:r>
            <w:r>
              <w:rPr>
                <w:color w:val="000000"/>
              </w:rPr>
              <w:tab/>
              <w:t>30</w:t>
            </w:r>
          </w:hyperlink>
        </w:p>
        <w:p w14:paraId="474AF0D7"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hyperlink w:anchor="_70y33hvhuhue">
            <w:r>
              <w:rPr>
                <w:color w:val="000000"/>
              </w:rPr>
              <w:t>Tabla 30. Requerimiento no funcional mantenimiento</w:t>
            </w:r>
            <w:r>
              <w:rPr>
                <w:color w:val="000000"/>
              </w:rPr>
              <w:tab/>
              <w:t>30</w:t>
            </w:r>
          </w:hyperlink>
          <w:r>
            <w:fldChar w:fldCharType="end"/>
          </w:r>
        </w:p>
      </w:sdtContent>
    </w:sdt>
    <w:p w14:paraId="21063489" w14:textId="77777777" w:rsidR="00045ADA" w:rsidRDefault="00045ADA"/>
    <w:p w14:paraId="061A29BD" w14:textId="77777777" w:rsidR="00045ADA" w:rsidRDefault="00045ADA"/>
    <w:p w14:paraId="34BFF374" w14:textId="77777777" w:rsidR="00045ADA" w:rsidRDefault="00045ADA"/>
    <w:p w14:paraId="42EB8108" w14:textId="77777777" w:rsidR="00045ADA" w:rsidRDefault="001C4048">
      <w:pPr>
        <w:pStyle w:val="Ttulo1"/>
        <w:numPr>
          <w:ilvl w:val="0"/>
          <w:numId w:val="1"/>
        </w:numPr>
      </w:pPr>
      <w:bookmarkStart w:id="1" w:name="_wxn9er5jik33" w:colFirst="0" w:colLast="0"/>
      <w:bookmarkEnd w:id="1"/>
      <w:r>
        <w:t>Introducción</w:t>
      </w:r>
    </w:p>
    <w:p w14:paraId="5FC1EC37" w14:textId="77777777" w:rsidR="00045ADA" w:rsidRDefault="001C4048">
      <w:r>
        <w:t xml:space="preserve">Este documento de Especificación de Requerimientos de Software, ERS, ha sido elaborado siguiendo los lineamientos de la norma IEEE </w:t>
      </w:r>
      <w:r>
        <w:t>830, adaptada para proyectos de integración de servicios. Constituye la documentación técnica fundamental previa al desarrollo e implementación de la capa de servicios del sistema Eureka Bank. El documento detalla la arquitectura, las interfaces y los comp</w:t>
      </w:r>
      <w:r>
        <w:t>ortamientos funcionales necesarios para construir una solución bancaria basada en el protocolo SOAP, incluyendo ahora los mecanismos de sincronización necesarios para el manejo de múltiples terminales de cajero operando en tiempo real.</w:t>
      </w:r>
    </w:p>
    <w:p w14:paraId="2D8FF1CB" w14:textId="77777777" w:rsidR="00045ADA" w:rsidRDefault="00045ADA"/>
    <w:p w14:paraId="063BBD3C" w14:textId="77777777" w:rsidR="00045ADA" w:rsidRDefault="00045ADA"/>
    <w:p w14:paraId="3CD75B06" w14:textId="77777777" w:rsidR="00045ADA" w:rsidRDefault="001C4048">
      <w:pPr>
        <w:pStyle w:val="Ttulo1"/>
        <w:numPr>
          <w:ilvl w:val="0"/>
          <w:numId w:val="1"/>
        </w:numPr>
      </w:pPr>
      <w:bookmarkStart w:id="2" w:name="_c40yvrxn1j6o" w:colFirst="0" w:colLast="0"/>
      <w:bookmarkEnd w:id="2"/>
      <w:r>
        <w:t>Propósito</w:t>
      </w:r>
    </w:p>
    <w:p w14:paraId="2CCBBFCF" w14:textId="77777777" w:rsidR="00045ADA" w:rsidRDefault="001C4048">
      <w:pPr>
        <w:spacing w:before="240" w:after="240"/>
      </w:pPr>
      <w:r>
        <w:t>El propó</w:t>
      </w:r>
      <w:r>
        <w:t xml:space="preserve">sito principal de este documento es definir, listar y detallar exhaustivamente los requerimientos funcionales y no funcionales del sistema "Eureka Bank </w:t>
      </w:r>
      <w:proofErr w:type="spellStart"/>
      <w:r>
        <w:t>Service</w:t>
      </w:r>
      <w:proofErr w:type="spellEnd"/>
      <w:r>
        <w:t xml:space="preserve"> </w:t>
      </w:r>
      <w:proofErr w:type="spellStart"/>
      <w:r>
        <w:t>Layer</w:t>
      </w:r>
      <w:proofErr w:type="spellEnd"/>
      <w:r>
        <w:t>". Este documento sirve como la fuente de verdad única para los desarrolladores Java, los a</w:t>
      </w:r>
      <w:r>
        <w:t>rquitectos de base de datos y los gestores del proyecto. Su objetivo es eliminar la ambigüedad en la lógica de negocio bancaria, estableciendo claramente cómo deben comportarse los servicios web ante transacciones financieras críticas y situaciones de acce</w:t>
      </w:r>
      <w:r>
        <w:t xml:space="preserve">so concurrente, asegurando que todos los </w:t>
      </w:r>
      <w:proofErr w:type="spellStart"/>
      <w:r>
        <w:t>Stakeholders</w:t>
      </w:r>
      <w:proofErr w:type="spellEnd"/>
      <w:r>
        <w:t xml:space="preserve"> tengan una visión unificada del producto final a desplegarse en el servidor local.</w:t>
      </w:r>
    </w:p>
    <w:p w14:paraId="1F8A3EBE" w14:textId="77777777" w:rsidR="00045ADA" w:rsidRDefault="001C4048">
      <w:pPr>
        <w:spacing w:before="240" w:after="240"/>
      </w:pPr>
      <w:r>
        <w:t>Este documento servirá como guía maestra para:</w:t>
      </w:r>
    </w:p>
    <w:p w14:paraId="1595D0FF" w14:textId="77777777" w:rsidR="00045ADA" w:rsidRDefault="001C4048">
      <w:pPr>
        <w:numPr>
          <w:ilvl w:val="0"/>
          <w:numId w:val="9"/>
        </w:numPr>
        <w:pBdr>
          <w:top w:val="nil"/>
          <w:left w:val="nil"/>
          <w:bottom w:val="nil"/>
          <w:right w:val="nil"/>
          <w:between w:val="nil"/>
        </w:pBdr>
        <w:spacing w:before="240" w:after="240"/>
        <w:rPr>
          <w:color w:val="000000"/>
        </w:rPr>
      </w:pPr>
      <w:r>
        <w:rPr>
          <w:color w:val="000000"/>
        </w:rPr>
        <w:t>Los desarrolladores del servicio SOAP en Java (</w:t>
      </w:r>
      <w:proofErr w:type="spellStart"/>
      <w:r>
        <w:rPr>
          <w:color w:val="000000"/>
        </w:rPr>
        <w:t>Backend</w:t>
      </w:r>
      <w:proofErr w:type="spellEnd"/>
      <w:r>
        <w:rPr>
          <w:color w:val="000000"/>
        </w:rPr>
        <w:t>) para implementar</w:t>
      </w:r>
      <w:r>
        <w:rPr>
          <w:color w:val="000000"/>
        </w:rPr>
        <w:t xml:space="preserve"> el control de estados de cuenta.</w:t>
      </w:r>
    </w:p>
    <w:p w14:paraId="2F7F958A" w14:textId="77777777" w:rsidR="00045ADA" w:rsidRDefault="001C4048">
      <w:pPr>
        <w:numPr>
          <w:ilvl w:val="0"/>
          <w:numId w:val="9"/>
        </w:numPr>
        <w:pBdr>
          <w:top w:val="nil"/>
          <w:left w:val="nil"/>
          <w:bottom w:val="nil"/>
          <w:right w:val="nil"/>
          <w:between w:val="nil"/>
        </w:pBdr>
        <w:spacing w:before="240" w:after="240"/>
        <w:rPr>
          <w:color w:val="000000"/>
        </w:rPr>
      </w:pPr>
      <w:r>
        <w:rPr>
          <w:color w:val="000000"/>
        </w:rPr>
        <w:t>Los desarrolladores de las interfaces de usuario (Java Swing, Web, Consola, Android) para integrar las alertas visuales de bloqueo.</w:t>
      </w:r>
    </w:p>
    <w:p w14:paraId="4C988CE0" w14:textId="77777777" w:rsidR="00045ADA" w:rsidRDefault="001C4048">
      <w:pPr>
        <w:numPr>
          <w:ilvl w:val="0"/>
          <w:numId w:val="9"/>
        </w:numPr>
        <w:pBdr>
          <w:top w:val="nil"/>
          <w:left w:val="nil"/>
          <w:bottom w:val="nil"/>
          <w:right w:val="nil"/>
          <w:between w:val="nil"/>
        </w:pBdr>
        <w:spacing w:before="240" w:after="240"/>
        <w:rPr>
          <w:color w:val="000000"/>
        </w:rPr>
      </w:pPr>
      <w:r>
        <w:rPr>
          <w:color w:val="000000"/>
        </w:rPr>
        <w:t>Los arquitectos de infraestructura encargados del despliegue y el equipo de QA para validar la integridad de los datos bajo estrés de múltiples usuarios.</w:t>
      </w:r>
    </w:p>
    <w:p w14:paraId="13613AA1" w14:textId="77777777" w:rsidR="00045ADA" w:rsidRDefault="001C4048">
      <w:r>
        <w:t>Es principalmente preparado para establecer el escenario para la fase de diseño del proyecto. El entre</w:t>
      </w:r>
      <w:r>
        <w:t>gable que está siendo elaborado es la primera versión del documento de visión para el proyecto enfocado en el sistema de “Eureka Bank”.</w:t>
      </w:r>
    </w:p>
    <w:p w14:paraId="1412F062" w14:textId="77777777" w:rsidR="00045ADA" w:rsidRDefault="00045ADA"/>
    <w:p w14:paraId="359C946D" w14:textId="77777777" w:rsidR="00045ADA" w:rsidRDefault="00045ADA"/>
    <w:p w14:paraId="52F6F59C" w14:textId="77777777" w:rsidR="00045ADA" w:rsidRDefault="001C4048">
      <w:pPr>
        <w:pStyle w:val="Ttulo1"/>
        <w:numPr>
          <w:ilvl w:val="0"/>
          <w:numId w:val="1"/>
        </w:numPr>
      </w:pPr>
      <w:bookmarkStart w:id="3" w:name="_3zpyq8lvdcu2" w:colFirst="0" w:colLast="0"/>
      <w:bookmarkEnd w:id="3"/>
      <w:r>
        <w:t>Alcance</w:t>
      </w:r>
    </w:p>
    <w:p w14:paraId="67393D9B" w14:textId="77777777" w:rsidR="00045ADA" w:rsidRDefault="001C4048">
      <w:r>
        <w:t>El presente trabajo se centra en la construcción del sistema Transaccional de Eureka Bank, tomando en cuenta s</w:t>
      </w:r>
      <w:r>
        <w:t xml:space="preserve">u desarrollo </w:t>
      </w:r>
      <w:proofErr w:type="spellStart"/>
      <w:r>
        <w:t>Backend</w:t>
      </w:r>
      <w:proofErr w:type="spellEnd"/>
      <w:r>
        <w:t xml:space="preserve"> y </w:t>
      </w:r>
      <w:proofErr w:type="spellStart"/>
      <w:r>
        <w:t>Frontend</w:t>
      </w:r>
      <w:proofErr w:type="spellEnd"/>
      <w:r>
        <w:t xml:space="preserve">, es decir, su lógica Full </w:t>
      </w:r>
      <w:proofErr w:type="spellStart"/>
      <w:r>
        <w:t>Stack</w:t>
      </w:r>
      <w:proofErr w:type="spellEnd"/>
      <w:r>
        <w:t>. El sistema automatizará la comunicación entre las interfaces de usuario (</w:t>
      </w:r>
      <w:proofErr w:type="spellStart"/>
      <w:r>
        <w:t>Frontend</w:t>
      </w:r>
      <w:proofErr w:type="spellEnd"/>
      <w:r>
        <w:t xml:space="preserve">) y los </w:t>
      </w:r>
      <w:r>
        <w:lastRenderedPageBreak/>
        <w:t>datos almacenados en el servidor local.</w:t>
      </w:r>
    </w:p>
    <w:p w14:paraId="19FD5EA5" w14:textId="77777777" w:rsidR="00045ADA" w:rsidRDefault="001C4048">
      <w:r>
        <w:t xml:space="preserve">La implementación del sistema, una vez finalizada tendrá como </w:t>
      </w:r>
      <w:r>
        <w:t>beneficios la gestión de los siguientes módulos:</w:t>
      </w:r>
    </w:p>
    <w:p w14:paraId="282492AB" w14:textId="77777777" w:rsidR="00045ADA" w:rsidRDefault="00045ADA"/>
    <w:p w14:paraId="1E1B82D7" w14:textId="77777777" w:rsidR="00045ADA" w:rsidRDefault="00045ADA"/>
    <w:p w14:paraId="207727FB" w14:textId="77777777" w:rsidR="00045ADA" w:rsidRDefault="001C4048">
      <w:pPr>
        <w:numPr>
          <w:ilvl w:val="0"/>
          <w:numId w:val="2"/>
        </w:numPr>
        <w:pBdr>
          <w:top w:val="nil"/>
          <w:left w:val="nil"/>
          <w:bottom w:val="nil"/>
          <w:right w:val="nil"/>
          <w:between w:val="nil"/>
        </w:pBdr>
      </w:pPr>
      <w:r>
        <w:rPr>
          <w:color w:val="000000"/>
        </w:rPr>
        <w:t>CAPA DE SERVICIOS (</w:t>
      </w:r>
      <w:proofErr w:type="spellStart"/>
      <w:r>
        <w:rPr>
          <w:color w:val="000000"/>
        </w:rPr>
        <w:t>Backend</w:t>
      </w:r>
      <w:proofErr w:type="spellEnd"/>
      <w:r>
        <w:rPr>
          <w:color w:val="000000"/>
        </w:rPr>
        <w:t>):</w:t>
      </w:r>
    </w:p>
    <w:p w14:paraId="164592AA" w14:textId="77777777" w:rsidR="00045ADA" w:rsidRDefault="001C4048">
      <w:pPr>
        <w:ind w:left="360"/>
      </w:pPr>
      <w:r>
        <w:rPr>
          <w:color w:val="000000"/>
        </w:rPr>
        <w:t xml:space="preserve">El presente trabajo se centra en la construcción del sistema Transaccional de Eureka Bank, tomando en cuenta su desarrollo </w:t>
      </w:r>
      <w:proofErr w:type="spellStart"/>
      <w:r>
        <w:rPr>
          <w:color w:val="000000"/>
        </w:rPr>
        <w:t>Backend</w:t>
      </w:r>
      <w:proofErr w:type="spellEnd"/>
      <w:r>
        <w:rPr>
          <w:color w:val="000000"/>
        </w:rPr>
        <w:t xml:space="preserve"> y </w:t>
      </w:r>
      <w:proofErr w:type="spellStart"/>
      <w:r>
        <w:rPr>
          <w:color w:val="000000"/>
        </w:rPr>
        <w:t>Frontend</w:t>
      </w:r>
      <w:proofErr w:type="spellEnd"/>
      <w:r>
        <w:rPr>
          <w:color w:val="000000"/>
        </w:rPr>
        <w:t xml:space="preserve">, es decir, su lógica Full </w:t>
      </w:r>
      <w:proofErr w:type="spellStart"/>
      <w:r>
        <w:rPr>
          <w:color w:val="000000"/>
        </w:rPr>
        <w:t>Stack</w:t>
      </w:r>
      <w:proofErr w:type="spellEnd"/>
      <w:r>
        <w:rPr>
          <w:color w:val="000000"/>
        </w:rPr>
        <w:t>. E</w:t>
      </w:r>
      <w:r>
        <w:rPr>
          <w:color w:val="000000"/>
        </w:rPr>
        <w:t>l sistema automatizará la comunicación entre las interfaces de usuario (</w:t>
      </w:r>
      <w:proofErr w:type="spellStart"/>
      <w:r>
        <w:rPr>
          <w:color w:val="000000"/>
        </w:rPr>
        <w:t>Frontend</w:t>
      </w:r>
      <w:proofErr w:type="spellEnd"/>
      <w:r>
        <w:rPr>
          <w:color w:val="000000"/>
        </w:rPr>
        <w:t>) y los datos almacenados en el servidor local</w:t>
      </w:r>
    </w:p>
    <w:p w14:paraId="06184C5E" w14:textId="77777777" w:rsidR="00045ADA" w:rsidRDefault="00045ADA">
      <w:pPr>
        <w:pBdr>
          <w:top w:val="nil"/>
          <w:left w:val="nil"/>
          <w:bottom w:val="nil"/>
          <w:right w:val="nil"/>
          <w:between w:val="nil"/>
        </w:pBdr>
        <w:ind w:left="360"/>
        <w:rPr>
          <w:color w:val="000000"/>
        </w:rPr>
      </w:pPr>
    </w:p>
    <w:p w14:paraId="6D3665FF" w14:textId="77777777" w:rsidR="00045ADA" w:rsidRDefault="001C4048">
      <w:pPr>
        <w:numPr>
          <w:ilvl w:val="0"/>
          <w:numId w:val="2"/>
        </w:numPr>
      </w:pPr>
      <w:r>
        <w:rPr>
          <w:color w:val="000000"/>
        </w:rPr>
        <w:t>CAPA DE DATOS (Servidor Local):</w:t>
      </w:r>
    </w:p>
    <w:p w14:paraId="5AF3DC26" w14:textId="77777777" w:rsidR="00045ADA" w:rsidRDefault="001C4048">
      <w:pPr>
        <w:ind w:left="360"/>
      </w:pPr>
      <w:r>
        <w:rPr>
          <w:color w:val="000000"/>
        </w:rPr>
        <w:t>Gestión de MySQL en BD local en MySQL con soporte para transacciones atómicas.</w:t>
      </w:r>
    </w:p>
    <w:p w14:paraId="58518907" w14:textId="77777777" w:rsidR="00045ADA" w:rsidRDefault="00045ADA">
      <w:pPr>
        <w:pBdr>
          <w:top w:val="nil"/>
          <w:left w:val="nil"/>
          <w:bottom w:val="nil"/>
          <w:right w:val="nil"/>
          <w:between w:val="nil"/>
        </w:pBdr>
        <w:ind w:left="360"/>
        <w:rPr>
          <w:color w:val="000000"/>
        </w:rPr>
      </w:pPr>
    </w:p>
    <w:p w14:paraId="4B02A89C" w14:textId="77777777" w:rsidR="00045ADA" w:rsidRDefault="001C4048">
      <w:pPr>
        <w:numPr>
          <w:ilvl w:val="0"/>
          <w:numId w:val="2"/>
        </w:numPr>
        <w:pBdr>
          <w:top w:val="nil"/>
          <w:left w:val="nil"/>
          <w:bottom w:val="nil"/>
          <w:right w:val="nil"/>
          <w:between w:val="nil"/>
        </w:pBdr>
      </w:pPr>
      <w:r>
        <w:rPr>
          <w:color w:val="000000"/>
        </w:rPr>
        <w:t>CAPA DE CLIENTE (Multicanal)</w:t>
      </w:r>
    </w:p>
    <w:p w14:paraId="400B450F" w14:textId="77777777" w:rsidR="00045ADA" w:rsidRDefault="001C4048">
      <w:pPr>
        <w:pBdr>
          <w:top w:val="nil"/>
          <w:left w:val="nil"/>
          <w:bottom w:val="nil"/>
          <w:right w:val="nil"/>
          <w:between w:val="nil"/>
        </w:pBdr>
        <w:ind w:left="431"/>
        <w:rPr>
          <w:color w:val="000000"/>
        </w:rPr>
      </w:pPr>
      <w:r>
        <w:rPr>
          <w:color w:val="000000"/>
        </w:rPr>
        <w:t>Cliente Web y Móvil: Aplicación Java optimizada para cajeros, con indicadores dinámicos de estado (Verde/Rojo) para reflejar la disponibilidad de l</w:t>
      </w:r>
      <w:r>
        <w:rPr>
          <w:color w:val="000000"/>
        </w:rPr>
        <w:t>as cuentas.</w:t>
      </w:r>
    </w:p>
    <w:p w14:paraId="0B6528DE" w14:textId="77777777" w:rsidR="00045ADA" w:rsidRDefault="001C4048">
      <w:pPr>
        <w:pBdr>
          <w:top w:val="nil"/>
          <w:left w:val="nil"/>
          <w:bottom w:val="nil"/>
          <w:right w:val="nil"/>
          <w:between w:val="nil"/>
        </w:pBdr>
        <w:ind w:left="431"/>
        <w:rPr>
          <w:color w:val="000000"/>
        </w:rPr>
      </w:pPr>
      <w:r>
        <w:rPr>
          <w:color w:val="000000"/>
        </w:rPr>
        <w:t>Cliente Consola y Escritorio: Para consultas y administración remota.</w:t>
      </w:r>
    </w:p>
    <w:p w14:paraId="42DD8D03" w14:textId="77777777" w:rsidR="00045ADA" w:rsidRDefault="00045ADA">
      <w:pPr>
        <w:pBdr>
          <w:top w:val="nil"/>
          <w:left w:val="nil"/>
          <w:bottom w:val="nil"/>
          <w:right w:val="nil"/>
          <w:between w:val="nil"/>
        </w:pBdr>
        <w:ind w:left="431"/>
        <w:rPr>
          <w:color w:val="000000"/>
        </w:rPr>
      </w:pPr>
    </w:p>
    <w:p w14:paraId="4877870D" w14:textId="77777777" w:rsidR="00045ADA" w:rsidRDefault="001C4048">
      <w:pPr>
        <w:spacing w:before="240" w:after="240"/>
      </w:pPr>
      <w:r>
        <w:t xml:space="preserve">El sistema permitirá realizar funciones críticas en todas las plataformas: </w:t>
      </w:r>
      <w:r>
        <w:rPr>
          <w:b/>
          <w:bCs/>
        </w:rPr>
        <w:t>Iniciar Sesión</w:t>
      </w:r>
      <w:r>
        <w:t xml:space="preserve">, </w:t>
      </w:r>
      <w:r>
        <w:rPr>
          <w:b/>
          <w:bCs/>
        </w:rPr>
        <w:t>Visualizar Perfil de Usuario</w:t>
      </w:r>
      <w:r>
        <w:t xml:space="preserve">, </w:t>
      </w:r>
      <w:r>
        <w:rPr>
          <w:b/>
          <w:bCs/>
        </w:rPr>
        <w:t>Ver Movimientos</w:t>
      </w:r>
      <w:r>
        <w:t xml:space="preserve">, </w:t>
      </w:r>
      <w:r>
        <w:rPr>
          <w:b/>
          <w:bCs/>
        </w:rPr>
        <w:t>Realizar Retiro</w:t>
      </w:r>
      <w:r>
        <w:t xml:space="preserve">, </w:t>
      </w:r>
      <w:r>
        <w:rPr>
          <w:b/>
          <w:bCs/>
        </w:rPr>
        <w:t>Realizar Transfere</w:t>
      </w:r>
      <w:r>
        <w:rPr>
          <w:b/>
          <w:bCs/>
        </w:rPr>
        <w:t>ncia</w:t>
      </w:r>
      <w:r>
        <w:t xml:space="preserve"> y </w:t>
      </w:r>
      <w:r>
        <w:rPr>
          <w:b/>
          <w:bCs/>
        </w:rPr>
        <w:t>Realizar Depósito</w:t>
      </w:r>
      <w:r>
        <w:t xml:space="preserve"> con bloqueo automático de seguridad para garantizar que ningún saldo sea modificado erróneamente por operaciones simultáneas.</w:t>
      </w:r>
    </w:p>
    <w:p w14:paraId="2C84EB32" w14:textId="77777777" w:rsidR="00045ADA" w:rsidRDefault="00045ADA"/>
    <w:p w14:paraId="023F9F1B" w14:textId="77777777" w:rsidR="00045ADA" w:rsidRDefault="00045ADA"/>
    <w:p w14:paraId="5DC77C4A" w14:textId="77777777" w:rsidR="00045ADA" w:rsidRDefault="001C4048">
      <w:pPr>
        <w:pStyle w:val="Ttulo1"/>
        <w:numPr>
          <w:ilvl w:val="0"/>
          <w:numId w:val="2"/>
        </w:numPr>
      </w:pPr>
      <w:bookmarkStart w:id="4" w:name="_x7i9kd7zrs7m" w:colFirst="0" w:colLast="0"/>
      <w:bookmarkEnd w:id="4"/>
      <w:r>
        <w:t>Definiciones, Acrónimos y Abreviaturas</w:t>
      </w:r>
    </w:p>
    <w:p w14:paraId="48F8068A" w14:textId="77777777" w:rsidR="00045ADA" w:rsidRDefault="001C4048">
      <w:pPr>
        <w:pStyle w:val="Ttulo2"/>
      </w:pPr>
      <w:bookmarkStart w:id="5" w:name="_ehodmkaoawph" w:colFirst="0" w:colLast="0"/>
      <w:bookmarkEnd w:id="5"/>
      <w:r>
        <w:t>4.1 Definiciones</w:t>
      </w:r>
    </w:p>
    <w:p w14:paraId="6E1FBCF0" w14:textId="77777777" w:rsidR="00045ADA" w:rsidRDefault="001C4048">
      <w:pPr>
        <w:pBdr>
          <w:top w:val="nil"/>
          <w:left w:val="nil"/>
          <w:bottom w:val="nil"/>
          <w:right w:val="nil"/>
          <w:between w:val="nil"/>
        </w:pBdr>
        <w:spacing w:after="200"/>
        <w:rPr>
          <w:i/>
          <w:iCs/>
          <w:color w:val="1F497D"/>
          <w:sz w:val="18"/>
          <w:szCs w:val="18"/>
        </w:rPr>
      </w:pPr>
      <w:bookmarkStart w:id="6" w:name="_brls3i65musb" w:colFirst="0" w:colLast="0"/>
      <w:bookmarkEnd w:id="6"/>
      <w:r>
        <w:rPr>
          <w:i/>
          <w:iCs/>
          <w:color w:val="1F497D"/>
          <w:sz w:val="18"/>
          <w:szCs w:val="18"/>
        </w:rPr>
        <w:t>Tabla 1. Definiciones</w:t>
      </w:r>
    </w:p>
    <w:tbl>
      <w:tblPr>
        <w:tblStyle w:val="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602"/>
        <w:gridCol w:w="6818"/>
      </w:tblGrid>
      <w:tr w:rsidR="00045ADA" w14:paraId="1DED5432" w14:textId="77777777" w:rsidTr="0004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52A0371A" w14:textId="77777777" w:rsidR="00045ADA" w:rsidRDefault="001C4048">
            <w:bookmarkStart w:id="7" w:name="_39zvej9dte9y" w:colFirst="0" w:colLast="0"/>
            <w:bookmarkEnd w:id="7"/>
            <w:r>
              <w:t>TÉRMINO</w:t>
            </w:r>
          </w:p>
        </w:tc>
        <w:tc>
          <w:tcPr>
            <w:tcW w:w="6818" w:type="dxa"/>
          </w:tcPr>
          <w:p w14:paraId="676EBA48" w14:textId="77777777" w:rsidR="00045ADA" w:rsidRDefault="001C4048">
            <w:pPr>
              <w:cnfStyle w:val="100000000000" w:firstRow="1" w:lastRow="0" w:firstColumn="0" w:lastColumn="0" w:oddVBand="0" w:evenVBand="0" w:oddHBand="0" w:evenHBand="0" w:firstRowFirstColumn="0" w:firstRowLastColumn="0" w:lastRowFirstColumn="0" w:lastRowLastColumn="0"/>
            </w:pPr>
            <w:bookmarkStart w:id="8" w:name="_6j7ipny5mviw" w:colFirst="0" w:colLast="0"/>
            <w:bookmarkEnd w:id="8"/>
            <w:r>
              <w:t>DEFINICIÓN</w:t>
            </w:r>
          </w:p>
        </w:tc>
      </w:tr>
      <w:tr w:rsidR="00045ADA" w14:paraId="164A0697" w14:textId="77777777" w:rsidTr="00045A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4C3B531" w14:textId="77777777" w:rsidR="00045ADA" w:rsidRDefault="001C4048">
            <w:pPr>
              <w:spacing w:before="240" w:after="240"/>
              <w:jc w:val="left"/>
            </w:pPr>
            <w:proofErr w:type="spellStart"/>
            <w:r>
              <w:t>Backend</w:t>
            </w:r>
            <w:proofErr w:type="spellEnd"/>
          </w:p>
        </w:tc>
        <w:tc>
          <w:tcPr>
            <w:tcW w:w="6818" w:type="dxa"/>
          </w:tcPr>
          <w:p w14:paraId="530AE706" w14:textId="77777777" w:rsidR="00045ADA" w:rsidRDefault="001C4048">
            <w:pPr>
              <w:spacing w:before="240" w:after="240"/>
              <w:cnfStyle w:val="000000100000" w:firstRow="0" w:lastRow="0" w:firstColumn="0" w:lastColumn="0" w:oddVBand="0" w:evenVBand="0" w:oddHBand="1" w:evenHBand="0" w:firstRowFirstColumn="0" w:firstRowLastColumn="0" w:lastRowFirstColumn="0" w:lastRowLastColumn="0"/>
            </w:pPr>
            <w:r>
              <w:t>Capa de acceso a datos y lógica de negocio que se ejecuta en el servidor. En este proyecto, corresponde al Servicio Web SOAP alojado en Payara Server/</w:t>
            </w:r>
            <w:proofErr w:type="spellStart"/>
            <w:r>
              <w:t>GlassFish</w:t>
            </w:r>
            <w:proofErr w:type="spellEnd"/>
            <w:r>
              <w:t>.</w:t>
            </w:r>
          </w:p>
          <w:p w14:paraId="644DC34B" w14:textId="77777777" w:rsidR="00045ADA" w:rsidRDefault="00045ADA">
            <w:pPr>
              <w:spacing w:before="240" w:after="240"/>
              <w:cnfStyle w:val="000000100000" w:firstRow="0" w:lastRow="0" w:firstColumn="0" w:lastColumn="0" w:oddVBand="0" w:evenVBand="0" w:oddHBand="1" w:evenHBand="0" w:firstRowFirstColumn="0" w:firstRowLastColumn="0" w:lastRowFirstColumn="0" w:lastRowLastColumn="0"/>
            </w:pPr>
          </w:p>
        </w:tc>
      </w:tr>
      <w:tr w:rsidR="00045ADA" w14:paraId="023C8457" w14:textId="77777777" w:rsidTr="00045ADA">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0EB8960" w14:textId="77777777" w:rsidR="00045ADA" w:rsidRDefault="001C4048">
            <w:pPr>
              <w:spacing w:before="240" w:after="240"/>
              <w:jc w:val="left"/>
            </w:pPr>
            <w:r>
              <w:t>Cliente Pesado (Escritorio)</w:t>
            </w:r>
          </w:p>
        </w:tc>
        <w:tc>
          <w:tcPr>
            <w:tcW w:w="6818" w:type="dxa"/>
          </w:tcPr>
          <w:p w14:paraId="5701FC65" w14:textId="77777777" w:rsidR="00045ADA" w:rsidRDefault="001C4048">
            <w:pPr>
              <w:spacing w:before="240" w:after="240"/>
              <w:cnfStyle w:val="000000000000" w:firstRow="0" w:lastRow="0" w:firstColumn="0" w:lastColumn="0" w:oddVBand="0" w:evenVBand="0" w:oddHBand="0" w:evenHBand="0" w:firstRowFirstColumn="0" w:firstRowLastColumn="0" w:lastRowFirstColumn="0" w:lastRowLastColumn="0"/>
            </w:pPr>
            <w:r>
              <w:t>Aplicación desarrollada en Java Swing que se instala localmente en las estaciones de trabajo para operaciones críticas de cajero.</w:t>
            </w:r>
          </w:p>
        </w:tc>
      </w:tr>
      <w:tr w:rsidR="00045ADA" w14:paraId="5B6CB1E7" w14:textId="77777777" w:rsidTr="00045A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6ADA251" w14:textId="77777777" w:rsidR="00045ADA" w:rsidRDefault="001C4048">
            <w:pPr>
              <w:spacing w:before="240" w:after="240"/>
              <w:jc w:val="left"/>
            </w:pPr>
            <w:r>
              <w:lastRenderedPageBreak/>
              <w:t>Cliente Ligero (Web)</w:t>
            </w:r>
          </w:p>
        </w:tc>
        <w:tc>
          <w:tcPr>
            <w:tcW w:w="6818" w:type="dxa"/>
          </w:tcPr>
          <w:p w14:paraId="2E38FDC8" w14:textId="77777777" w:rsidR="00045ADA" w:rsidRDefault="001C4048">
            <w:pPr>
              <w:spacing w:before="240" w:after="240"/>
              <w:cnfStyle w:val="000000100000" w:firstRow="0" w:lastRow="0" w:firstColumn="0" w:lastColumn="0" w:oddVBand="0" w:evenVBand="0" w:oddHBand="1" w:evenHBand="0" w:firstRowFirstColumn="0" w:firstRowLastColumn="0" w:lastRowFirstColumn="0" w:lastRowLastColumn="0"/>
            </w:pPr>
            <w:r>
              <w:t xml:space="preserve">Interfaz accesible vía navegador que implementa la lógica </w:t>
            </w:r>
            <w:proofErr w:type="spellStart"/>
            <w:r>
              <w:t>MashUp</w:t>
            </w:r>
            <w:proofErr w:type="spellEnd"/>
            <w:r>
              <w:t xml:space="preserve"> para mostrar estados de cuenta dinámicos y reportes de gerencia.</w:t>
            </w:r>
          </w:p>
        </w:tc>
      </w:tr>
      <w:tr w:rsidR="00045ADA" w14:paraId="694D0333" w14:textId="77777777" w:rsidTr="00045ADA">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3F1D95C" w14:textId="77777777" w:rsidR="00045ADA" w:rsidRDefault="001C4048">
            <w:pPr>
              <w:spacing w:before="240" w:after="240"/>
              <w:jc w:val="left"/>
            </w:pPr>
            <w:r>
              <w:t>Cliente Móvil</w:t>
            </w:r>
          </w:p>
        </w:tc>
        <w:tc>
          <w:tcPr>
            <w:tcW w:w="6818" w:type="dxa"/>
          </w:tcPr>
          <w:p w14:paraId="202C9496" w14:textId="77777777" w:rsidR="00045ADA" w:rsidRDefault="001C4048">
            <w:pPr>
              <w:spacing w:before="240" w:after="240"/>
              <w:cnfStyle w:val="000000000000" w:firstRow="0" w:lastRow="0" w:firstColumn="0" w:lastColumn="0" w:oddVBand="0" w:evenVBand="0" w:oddHBand="0" w:evenHBand="0" w:firstRowFirstColumn="0" w:firstRowLastColumn="0" w:lastRowFirstColumn="0" w:lastRowLastColumn="0"/>
            </w:pPr>
            <w:r>
              <w:t>Aplicación para dispositivos Android (APK) que permite a los clientes finales visualizar el estado de sus cuent</w:t>
            </w:r>
            <w:r>
              <w:t>as y movimientos en tiempo real.</w:t>
            </w:r>
          </w:p>
        </w:tc>
      </w:tr>
      <w:tr w:rsidR="00045ADA" w14:paraId="07AFC415" w14:textId="77777777" w:rsidTr="00045A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4A80AB05" w14:textId="77777777" w:rsidR="00045ADA" w:rsidRDefault="001C4048">
            <w:pPr>
              <w:spacing w:before="240" w:after="240"/>
              <w:jc w:val="left"/>
            </w:pPr>
            <w:r>
              <w:t>Exclusión Mutua</w:t>
            </w:r>
          </w:p>
        </w:tc>
        <w:tc>
          <w:tcPr>
            <w:tcW w:w="6818" w:type="dxa"/>
          </w:tcPr>
          <w:p w14:paraId="452DC372" w14:textId="77777777" w:rsidR="00045ADA" w:rsidRDefault="001C4048">
            <w:pPr>
              <w:spacing w:before="240" w:after="240"/>
              <w:cnfStyle w:val="000000100000" w:firstRow="0" w:lastRow="0" w:firstColumn="0" w:lastColumn="0" w:oddVBand="0" w:evenVBand="0" w:oddHBand="1" w:evenHBand="0" w:firstRowFirstColumn="0" w:firstRowLastColumn="0" w:lastRowFirstColumn="0" w:lastRowLastColumn="0"/>
            </w:pPr>
            <w:r>
              <w:t>Mecanismo que asegura que solo una operación a la vez se ejecute sobre una cuenta bancaria específica para evitar inconsistencias.</w:t>
            </w:r>
          </w:p>
        </w:tc>
      </w:tr>
      <w:tr w:rsidR="00045ADA" w14:paraId="636CCCFD" w14:textId="77777777" w:rsidTr="00045ADA">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D022108" w14:textId="77777777" w:rsidR="00045ADA" w:rsidRDefault="001C4048">
            <w:pPr>
              <w:spacing w:before="240" w:after="240"/>
              <w:jc w:val="left"/>
            </w:pPr>
            <w:r>
              <w:t>Bloqueo de Cuenta (Rojo)</w:t>
            </w:r>
          </w:p>
        </w:tc>
        <w:tc>
          <w:tcPr>
            <w:tcW w:w="6818" w:type="dxa"/>
          </w:tcPr>
          <w:p w14:paraId="55BA3414" w14:textId="77777777" w:rsidR="00045ADA" w:rsidRDefault="001C4048">
            <w:pPr>
              <w:spacing w:before="240" w:after="240"/>
              <w:cnfStyle w:val="000000000000" w:firstRow="0" w:lastRow="0" w:firstColumn="0" w:lastColumn="0" w:oddVBand="0" w:evenVBand="0" w:oddHBand="0" w:evenHBand="0" w:firstRowFirstColumn="0" w:firstRowLastColumn="0" w:lastRowFirstColumn="0" w:lastRowLastColumn="0"/>
            </w:pPr>
            <w:r>
              <w:t>Estado visual en las interfaces Web y Móvil que i</w:t>
            </w:r>
            <w:r>
              <w:t>ndica que una cuenta está siendo operada por otra ventanilla y no está disponible temporalmente.</w:t>
            </w:r>
          </w:p>
        </w:tc>
      </w:tr>
      <w:tr w:rsidR="00045ADA" w14:paraId="177D701E" w14:textId="77777777" w:rsidTr="00045A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000EB10" w14:textId="77777777" w:rsidR="00045ADA" w:rsidRDefault="001C4048">
            <w:pPr>
              <w:spacing w:before="240" w:after="240"/>
              <w:jc w:val="left"/>
            </w:pPr>
            <w:r>
              <w:t>Cuenta Disponible (Verde)</w:t>
            </w:r>
          </w:p>
        </w:tc>
        <w:tc>
          <w:tcPr>
            <w:tcW w:w="6818" w:type="dxa"/>
          </w:tcPr>
          <w:p w14:paraId="1E46A6E5" w14:textId="77777777" w:rsidR="00045ADA" w:rsidRDefault="001C4048">
            <w:pPr>
              <w:spacing w:before="240" w:after="240"/>
              <w:cnfStyle w:val="000000100000" w:firstRow="0" w:lastRow="0" w:firstColumn="0" w:lastColumn="0" w:oddVBand="0" w:evenVBand="0" w:oddHBand="1" w:evenHBand="0" w:firstRowFirstColumn="0" w:firstRowLastColumn="0" w:lastRowFirstColumn="0" w:lastRowLastColumn="0"/>
            </w:pPr>
            <w:r>
              <w:t>Estado visual en las interfaces Web y Móvil que indica que la cuenta está libre para iniciar una nueva transacción financiera.</w:t>
            </w:r>
          </w:p>
        </w:tc>
      </w:tr>
      <w:tr w:rsidR="00045ADA" w14:paraId="6B4D90A0" w14:textId="77777777" w:rsidTr="00045ADA">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4242E8F8" w14:textId="77777777" w:rsidR="00045ADA" w:rsidRDefault="001C4048">
            <w:pPr>
              <w:spacing w:before="240" w:after="240"/>
              <w:jc w:val="left"/>
            </w:pPr>
            <w:r>
              <w:t>Sincronización en Tiempo Real</w:t>
            </w:r>
          </w:p>
        </w:tc>
        <w:tc>
          <w:tcPr>
            <w:tcW w:w="6818" w:type="dxa"/>
          </w:tcPr>
          <w:p w14:paraId="1BF0432B" w14:textId="77777777" w:rsidR="00045ADA" w:rsidRDefault="001C4048">
            <w:pPr>
              <w:spacing w:before="240" w:after="240"/>
              <w:cnfStyle w:val="000000000000" w:firstRow="0" w:lastRow="0" w:firstColumn="0" w:lastColumn="0" w:oddVBand="0" w:evenVBand="0" w:oddHBand="0" w:evenHBand="0" w:firstRowFirstColumn="0" w:firstRowLastColumn="0" w:lastRowFirstColumn="0" w:lastRowLastColumn="0"/>
            </w:pPr>
            <w:r>
              <w:t>Capacidad del sistema para actualizar automáticamente las pantallas de todos los usuarios conectados cuando ocurre un cambio de estado en una cuenta.</w:t>
            </w:r>
          </w:p>
        </w:tc>
      </w:tr>
      <w:tr w:rsidR="00045ADA" w14:paraId="4AABD097" w14:textId="77777777" w:rsidTr="00045A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19B23952" w14:textId="77777777" w:rsidR="00045ADA" w:rsidRDefault="001C4048">
            <w:pPr>
              <w:spacing w:before="240" w:after="240"/>
              <w:jc w:val="left"/>
            </w:pPr>
            <w:proofErr w:type="spellStart"/>
            <w:r>
              <w:t>Deploy</w:t>
            </w:r>
            <w:proofErr w:type="spellEnd"/>
            <w:r>
              <w:t xml:space="preserve"> (Despliegue)</w:t>
            </w:r>
          </w:p>
          <w:p w14:paraId="654DC78B" w14:textId="77777777" w:rsidR="00045ADA" w:rsidRDefault="00045ADA">
            <w:pPr>
              <w:spacing w:before="240" w:after="240"/>
              <w:jc w:val="left"/>
            </w:pPr>
          </w:p>
        </w:tc>
        <w:tc>
          <w:tcPr>
            <w:tcW w:w="6818" w:type="dxa"/>
          </w:tcPr>
          <w:p w14:paraId="73ED07A5" w14:textId="77777777" w:rsidR="00045ADA" w:rsidRDefault="001C4048">
            <w:pPr>
              <w:cnfStyle w:val="000000100000" w:firstRow="0" w:lastRow="0" w:firstColumn="0" w:lastColumn="0" w:oddVBand="0" w:evenVBand="0" w:oddHBand="1" w:evenHBand="0" w:firstRowFirstColumn="0" w:firstRowLastColumn="0" w:lastRowFirstColumn="0" w:lastRowLastColumn="0"/>
            </w:pPr>
            <w:r>
              <w:t>Proceso de trasladar el código compilado y la estructu</w:t>
            </w:r>
            <w:r>
              <w:t>ra de base de datos al servidor local para que el sistema esté operativo.</w:t>
            </w:r>
          </w:p>
          <w:p w14:paraId="674B3136" w14:textId="77777777" w:rsidR="00045ADA" w:rsidRDefault="00045ADA">
            <w:pPr>
              <w:cnfStyle w:val="000000100000" w:firstRow="0" w:lastRow="0" w:firstColumn="0" w:lastColumn="0" w:oddVBand="0" w:evenVBand="0" w:oddHBand="1" w:evenHBand="0" w:firstRowFirstColumn="0" w:firstRowLastColumn="0" w:lastRowFirstColumn="0" w:lastRowLastColumn="0"/>
              <w:rPr>
                <w:i/>
                <w:iCs/>
              </w:rPr>
            </w:pPr>
          </w:p>
        </w:tc>
      </w:tr>
      <w:tr w:rsidR="00045ADA" w14:paraId="376A72AE" w14:textId="77777777" w:rsidTr="00045ADA">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C6E00E1" w14:textId="77777777" w:rsidR="00045ADA" w:rsidRDefault="001C4048">
            <w:pPr>
              <w:spacing w:before="240" w:after="240"/>
              <w:jc w:val="left"/>
            </w:pPr>
            <w:r>
              <w:t>BD local en MySQL</w:t>
            </w:r>
          </w:p>
          <w:p w14:paraId="63249147" w14:textId="77777777" w:rsidR="00045ADA" w:rsidRDefault="00045ADA">
            <w:pPr>
              <w:spacing w:before="240" w:after="240"/>
              <w:jc w:val="left"/>
            </w:pPr>
          </w:p>
        </w:tc>
        <w:tc>
          <w:tcPr>
            <w:tcW w:w="6818" w:type="dxa"/>
          </w:tcPr>
          <w:p w14:paraId="0CE62CF5" w14:textId="77777777" w:rsidR="00045ADA" w:rsidRDefault="001C4048">
            <w:pPr>
              <w:cnfStyle w:val="000000000000" w:firstRow="0" w:lastRow="0" w:firstColumn="0" w:lastColumn="0" w:oddVBand="0" w:evenVBand="0" w:oddHBand="0" w:evenHBand="0" w:firstRowFirstColumn="0" w:firstRowLastColumn="0" w:lastRowFirstColumn="0" w:lastRowLastColumn="0"/>
            </w:pPr>
            <w:r>
              <w:t>Instancia de base de datos relacional instalada y administrada en el servidor local, que garantiza la persistencia segura de la información financiera</w:t>
            </w:r>
          </w:p>
          <w:p w14:paraId="75577683" w14:textId="77777777" w:rsidR="00045ADA" w:rsidRDefault="00045ADA">
            <w:pPr>
              <w:cnfStyle w:val="000000000000" w:firstRow="0" w:lastRow="0" w:firstColumn="0" w:lastColumn="0" w:oddVBand="0" w:evenVBand="0" w:oddHBand="0" w:evenHBand="0" w:firstRowFirstColumn="0" w:firstRowLastColumn="0" w:lastRowFirstColumn="0" w:lastRowLastColumn="0"/>
              <w:rPr>
                <w:i/>
                <w:iCs/>
              </w:rPr>
            </w:pPr>
          </w:p>
        </w:tc>
      </w:tr>
      <w:tr w:rsidR="00045ADA" w14:paraId="363E7F15" w14:textId="77777777" w:rsidTr="00045A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9BE570E" w14:textId="77777777" w:rsidR="00045ADA" w:rsidRDefault="001C4048">
            <w:pPr>
              <w:spacing w:before="240" w:after="240"/>
              <w:jc w:val="left"/>
            </w:pPr>
            <w:r>
              <w:t>Transacc</w:t>
            </w:r>
            <w:r>
              <w:t>ión ACID</w:t>
            </w:r>
          </w:p>
        </w:tc>
        <w:tc>
          <w:tcPr>
            <w:tcW w:w="6818" w:type="dxa"/>
          </w:tcPr>
          <w:p w14:paraId="661E5F64" w14:textId="77777777" w:rsidR="00045ADA" w:rsidRDefault="001C4048">
            <w:pPr>
              <w:cnfStyle w:val="000000100000" w:firstRow="0" w:lastRow="0" w:firstColumn="0" w:lastColumn="0" w:oddVBand="0" w:evenVBand="0" w:oddHBand="1" w:evenHBand="0" w:firstRowFirstColumn="0" w:firstRowLastColumn="0" w:lastRowFirstColumn="0" w:lastRowLastColumn="0"/>
              <w:rPr>
                <w:i/>
                <w:iCs/>
              </w:rPr>
            </w:pPr>
            <w:r>
              <w:t>Conjunto de operaciones que garantizan la integridad financiera mediante Atomicidad, Consistencia, Aislamiento y Durabilidad.</w:t>
            </w:r>
          </w:p>
        </w:tc>
      </w:tr>
      <w:tr w:rsidR="00045ADA" w14:paraId="7EEA5478" w14:textId="77777777" w:rsidTr="00045ADA">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169E16DB" w14:textId="77777777" w:rsidR="00045ADA" w:rsidRDefault="001C4048">
            <w:pPr>
              <w:spacing w:before="240" w:after="240"/>
              <w:jc w:val="left"/>
            </w:pPr>
            <w:r>
              <w:t>JDBC</w:t>
            </w:r>
          </w:p>
          <w:p w14:paraId="49DF9B50" w14:textId="77777777" w:rsidR="00045ADA" w:rsidRDefault="00045ADA">
            <w:pPr>
              <w:spacing w:before="240" w:after="240"/>
              <w:jc w:val="left"/>
            </w:pPr>
          </w:p>
        </w:tc>
        <w:tc>
          <w:tcPr>
            <w:tcW w:w="6818" w:type="dxa"/>
          </w:tcPr>
          <w:p w14:paraId="2256180B" w14:textId="77777777" w:rsidR="00045ADA" w:rsidRDefault="001C4048">
            <w:pPr>
              <w:cnfStyle w:val="000000000000" w:firstRow="0" w:lastRow="0" w:firstColumn="0" w:lastColumn="0" w:oddVBand="0" w:evenVBand="0" w:oddHBand="0" w:evenHBand="0" w:firstRowFirstColumn="0" w:firstRowLastColumn="0" w:lastRowFirstColumn="0" w:lastRowLastColumn="0"/>
            </w:pPr>
            <w:r>
              <w:t xml:space="preserve">API estándar de Java utilizada para conectar la lógica del </w:t>
            </w:r>
            <w:proofErr w:type="spellStart"/>
            <w:r>
              <w:t>backend</w:t>
            </w:r>
            <w:proofErr w:type="spellEnd"/>
            <w:r>
              <w:t xml:space="preserve"> con la base de datos MySQL en el servidor local.</w:t>
            </w:r>
          </w:p>
          <w:p w14:paraId="5BE51884" w14:textId="77777777" w:rsidR="00045ADA" w:rsidRDefault="00045ADA">
            <w:pPr>
              <w:cnfStyle w:val="000000000000" w:firstRow="0" w:lastRow="0" w:firstColumn="0" w:lastColumn="0" w:oddVBand="0" w:evenVBand="0" w:oddHBand="0" w:evenHBand="0" w:firstRowFirstColumn="0" w:firstRowLastColumn="0" w:lastRowFirstColumn="0" w:lastRowLastColumn="0"/>
              <w:rPr>
                <w:i/>
                <w:iCs/>
              </w:rPr>
            </w:pPr>
          </w:p>
        </w:tc>
      </w:tr>
      <w:tr w:rsidR="00045ADA" w14:paraId="0311361E" w14:textId="77777777" w:rsidTr="00045A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EB77B99" w14:textId="77777777" w:rsidR="00045ADA" w:rsidRDefault="001C4048">
            <w:pPr>
              <w:spacing w:before="240" w:after="240"/>
              <w:jc w:val="left"/>
            </w:pPr>
            <w:r>
              <w:t>JAX-WS</w:t>
            </w:r>
          </w:p>
        </w:tc>
        <w:tc>
          <w:tcPr>
            <w:tcW w:w="6818" w:type="dxa"/>
          </w:tcPr>
          <w:p w14:paraId="600D8E19" w14:textId="77777777" w:rsidR="00045ADA" w:rsidRDefault="001C4048">
            <w:pPr>
              <w:cnfStyle w:val="000000100000" w:firstRow="0" w:lastRow="0" w:firstColumn="0" w:lastColumn="0" w:oddVBand="0" w:evenVBand="0" w:oddHBand="1" w:evenHBand="0" w:firstRowFirstColumn="0" w:firstRowLastColumn="0" w:lastRowFirstColumn="0" w:lastRowLastColumn="0"/>
            </w:pPr>
            <w:r w:rsidRPr="00653FC5">
              <w:rPr>
                <w:i/>
                <w:iCs/>
                <w:lang w:val="en-US"/>
              </w:rPr>
              <w:t>Java API for XML Web Services</w:t>
            </w:r>
            <w:r w:rsidRPr="00653FC5">
              <w:rPr>
                <w:lang w:val="en-US"/>
              </w:rPr>
              <w:t xml:space="preserve">. </w:t>
            </w:r>
            <w:r>
              <w:t xml:space="preserve">Tecnología de Java utilizada para crear servicios web SOAP y clientes, facilitando la generación de </w:t>
            </w:r>
            <w:r>
              <w:t>contratos WSDL.</w:t>
            </w:r>
          </w:p>
        </w:tc>
      </w:tr>
      <w:tr w:rsidR="00045ADA" w14:paraId="7E7FCD16" w14:textId="77777777" w:rsidTr="00045ADA">
        <w:tc>
          <w:tcPr>
            <w:cnfStyle w:val="001000000000" w:firstRow="0" w:lastRow="0" w:firstColumn="1" w:lastColumn="0" w:oddVBand="0" w:evenVBand="0" w:oddHBand="0" w:evenHBand="0" w:firstRowFirstColumn="0" w:firstRowLastColumn="0" w:lastRowFirstColumn="0" w:lastRowLastColumn="0"/>
            <w:tcW w:w="2602" w:type="dxa"/>
          </w:tcPr>
          <w:p w14:paraId="4655D8FE" w14:textId="77777777" w:rsidR="00045ADA" w:rsidRDefault="001C4048">
            <w:pPr>
              <w:jc w:val="left"/>
            </w:pPr>
            <w:r>
              <w:t>Latencia</w:t>
            </w:r>
          </w:p>
        </w:tc>
        <w:tc>
          <w:tcPr>
            <w:tcW w:w="6818" w:type="dxa"/>
          </w:tcPr>
          <w:p w14:paraId="667255AD" w14:textId="77777777" w:rsidR="00045ADA" w:rsidRDefault="001C4048">
            <w:pPr>
              <w:cnfStyle w:val="000000000000" w:firstRow="0" w:lastRow="0" w:firstColumn="0" w:lastColumn="0" w:oddVBand="0" w:evenVBand="0" w:oddHBand="0" w:evenHBand="0" w:firstRowFirstColumn="0" w:firstRowLastColumn="0" w:lastRowFirstColumn="0" w:lastRowLastColumn="0"/>
            </w:pPr>
            <w:r>
              <w:t xml:space="preserve">Tiempo que tarda un paquete de datos en viajar desde el cliente (ej. Celular) hasta el servidor (Servidor Local) y </w:t>
            </w:r>
            <w:r>
              <w:lastRenderedPageBreak/>
              <w:t>regresar. Crítico para la experiencia de usuario.</w:t>
            </w:r>
          </w:p>
          <w:p w14:paraId="4B4DB0AD" w14:textId="77777777" w:rsidR="00045ADA" w:rsidRDefault="00045ADA">
            <w:pPr>
              <w:cnfStyle w:val="000000000000" w:firstRow="0" w:lastRow="0" w:firstColumn="0" w:lastColumn="0" w:oddVBand="0" w:evenVBand="0" w:oddHBand="0" w:evenHBand="0" w:firstRowFirstColumn="0" w:firstRowLastColumn="0" w:lastRowFirstColumn="0" w:lastRowLastColumn="0"/>
            </w:pPr>
          </w:p>
        </w:tc>
      </w:tr>
      <w:tr w:rsidR="00045ADA" w14:paraId="4299D989"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07EBC8F2" w14:textId="77777777" w:rsidR="00045ADA" w:rsidRDefault="001C4048">
            <w:pPr>
              <w:jc w:val="left"/>
            </w:pPr>
            <w:proofErr w:type="spellStart"/>
            <w:r>
              <w:lastRenderedPageBreak/>
              <w:t>Marshalling</w:t>
            </w:r>
            <w:proofErr w:type="spellEnd"/>
            <w:r>
              <w:t xml:space="preserve"> / </w:t>
            </w:r>
            <w:proofErr w:type="spellStart"/>
            <w:r>
              <w:t>Unmarshalling</w:t>
            </w:r>
            <w:proofErr w:type="spellEnd"/>
          </w:p>
        </w:tc>
        <w:tc>
          <w:tcPr>
            <w:tcW w:w="6818" w:type="dxa"/>
          </w:tcPr>
          <w:p w14:paraId="7B889A71" w14:textId="77777777" w:rsidR="00045ADA" w:rsidRDefault="001C4048">
            <w:pPr>
              <w:cnfStyle w:val="000000100000" w:firstRow="0" w:lastRow="0" w:firstColumn="0" w:lastColumn="0" w:oddVBand="0" w:evenVBand="0" w:oddHBand="1" w:evenHBand="0" w:firstRowFirstColumn="0" w:firstRowLastColumn="0" w:lastRowFirstColumn="0" w:lastRowLastColumn="0"/>
            </w:pPr>
            <w:r>
              <w:t>Proceso de conversión de objetos Java en formato XML (</w:t>
            </w:r>
            <w:proofErr w:type="spellStart"/>
            <w:r>
              <w:t>Marshalling</w:t>
            </w:r>
            <w:proofErr w:type="spellEnd"/>
            <w:r>
              <w:t>) para su envío por la red, y viceversa (</w:t>
            </w:r>
            <w:proofErr w:type="spellStart"/>
            <w:r>
              <w:t>Unmarshalling</w:t>
            </w:r>
            <w:proofErr w:type="spellEnd"/>
            <w:r>
              <w:t>) al recibir una respuesta.</w:t>
            </w:r>
          </w:p>
        </w:tc>
      </w:tr>
      <w:tr w:rsidR="00045ADA" w14:paraId="3C0824FC" w14:textId="77777777" w:rsidTr="00045ADA">
        <w:tc>
          <w:tcPr>
            <w:cnfStyle w:val="001000000000" w:firstRow="0" w:lastRow="0" w:firstColumn="1" w:lastColumn="0" w:oddVBand="0" w:evenVBand="0" w:oddHBand="0" w:evenHBand="0" w:firstRowFirstColumn="0" w:firstRowLastColumn="0" w:lastRowFirstColumn="0" w:lastRowLastColumn="0"/>
            <w:tcW w:w="2602" w:type="dxa"/>
          </w:tcPr>
          <w:p w14:paraId="233B399C" w14:textId="77777777" w:rsidR="00045ADA" w:rsidRDefault="001C4048">
            <w:pPr>
              <w:jc w:val="left"/>
            </w:pPr>
            <w:r>
              <w:t>Middleware</w:t>
            </w:r>
          </w:p>
        </w:tc>
        <w:tc>
          <w:tcPr>
            <w:tcW w:w="6818" w:type="dxa"/>
          </w:tcPr>
          <w:p w14:paraId="321DCB2C" w14:textId="77777777" w:rsidR="00045ADA" w:rsidRDefault="001C4048">
            <w:pPr>
              <w:tabs>
                <w:tab w:val="left" w:pos="2568"/>
              </w:tabs>
              <w:cnfStyle w:val="000000000000" w:firstRow="0" w:lastRow="0" w:firstColumn="0" w:lastColumn="0" w:oddVBand="0" w:evenVBand="0" w:oddHBand="0" w:evenHBand="0" w:firstRowFirstColumn="0" w:firstRowLastColumn="0" w:lastRowFirstColumn="0" w:lastRowLastColumn="0"/>
            </w:pPr>
            <w:r>
              <w:t>Software que actúa como puente entre el sistema operativo/base de datos y las aplicaciones, en es</w:t>
            </w:r>
            <w:r>
              <w:t>te caso, el servidor de aplicaciones que aloja el servicio SOAP.</w:t>
            </w:r>
          </w:p>
        </w:tc>
      </w:tr>
      <w:tr w:rsidR="00045ADA" w14:paraId="234423A9"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1F7FB4C3" w14:textId="77777777" w:rsidR="00045ADA" w:rsidRDefault="001C4048">
            <w:pPr>
              <w:jc w:val="left"/>
            </w:pPr>
            <w:proofErr w:type="spellStart"/>
            <w:r>
              <w:t>Payload</w:t>
            </w:r>
            <w:proofErr w:type="spellEnd"/>
          </w:p>
        </w:tc>
        <w:tc>
          <w:tcPr>
            <w:tcW w:w="6818" w:type="dxa"/>
          </w:tcPr>
          <w:p w14:paraId="01464ED2" w14:textId="77777777" w:rsidR="00045ADA" w:rsidRDefault="001C4048">
            <w:pPr>
              <w:cnfStyle w:val="000000100000" w:firstRow="0" w:lastRow="0" w:firstColumn="0" w:lastColumn="0" w:oddVBand="0" w:evenVBand="0" w:oddHBand="1" w:evenHBand="0" w:firstRowFirstColumn="0" w:firstRowLastColumn="0" w:lastRowFirstColumn="0" w:lastRowLastColumn="0"/>
            </w:pPr>
            <w:r>
              <w:t xml:space="preserve">Contenido real del mensaje SOAP (ej. Número de Cuenta, Monto), estructurado en </w:t>
            </w:r>
            <w:r>
              <w:rPr>
                <w:b/>
                <w:bCs/>
              </w:rPr>
              <w:t>XML</w:t>
            </w:r>
            <w:r>
              <w:t>, excluyendo los encabezados de protocolo.</w:t>
            </w:r>
          </w:p>
          <w:p w14:paraId="014A87B0"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r w:rsidR="00045ADA" w14:paraId="4A4697C9" w14:textId="77777777" w:rsidTr="00045ADA">
        <w:tc>
          <w:tcPr>
            <w:cnfStyle w:val="001000000000" w:firstRow="0" w:lastRow="0" w:firstColumn="1" w:lastColumn="0" w:oddVBand="0" w:evenVBand="0" w:oddHBand="0" w:evenHBand="0" w:firstRowFirstColumn="0" w:firstRowLastColumn="0" w:lastRowFirstColumn="0" w:lastRowLastColumn="0"/>
            <w:tcW w:w="2602" w:type="dxa"/>
          </w:tcPr>
          <w:p w14:paraId="0818DCA1" w14:textId="77777777" w:rsidR="00045ADA" w:rsidRDefault="001C4048">
            <w:pPr>
              <w:jc w:val="left"/>
            </w:pPr>
            <w:proofErr w:type="spellStart"/>
            <w:r>
              <w:t>Rollback</w:t>
            </w:r>
            <w:proofErr w:type="spellEnd"/>
          </w:p>
        </w:tc>
        <w:tc>
          <w:tcPr>
            <w:tcW w:w="6818" w:type="dxa"/>
          </w:tcPr>
          <w:p w14:paraId="3CD4C998" w14:textId="77777777" w:rsidR="00045ADA" w:rsidRDefault="001C4048">
            <w:pPr>
              <w:cnfStyle w:val="000000000000" w:firstRow="0" w:lastRow="0" w:firstColumn="0" w:lastColumn="0" w:oddVBand="0" w:evenVBand="0" w:oddHBand="0" w:evenHBand="0" w:firstRowFirstColumn="0" w:firstRowLastColumn="0" w:lastRowFirstColumn="0" w:lastRowLastColumn="0"/>
            </w:pPr>
            <w:r>
              <w:t>Operación de base de datos que deshace una tra</w:t>
            </w:r>
            <w:r>
              <w:t>nsacción en curso (ej. Depósito fallido), revirtiendo los datos a su estado anterior para garantizar integridad.</w:t>
            </w:r>
          </w:p>
        </w:tc>
      </w:tr>
      <w:tr w:rsidR="00045ADA" w14:paraId="1080B837"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1139C7CC" w14:textId="77777777" w:rsidR="00045ADA" w:rsidRPr="00653FC5" w:rsidRDefault="001C4048">
            <w:pPr>
              <w:jc w:val="left"/>
              <w:rPr>
                <w:lang w:val="en-US"/>
              </w:rPr>
            </w:pPr>
            <w:r w:rsidRPr="00653FC5">
              <w:rPr>
                <w:lang w:val="en-US"/>
              </w:rPr>
              <w:t>SOAP (Simple Object Access Protocol)</w:t>
            </w:r>
          </w:p>
        </w:tc>
        <w:tc>
          <w:tcPr>
            <w:tcW w:w="6818" w:type="dxa"/>
          </w:tcPr>
          <w:p w14:paraId="70B2A56A" w14:textId="77777777" w:rsidR="00045ADA" w:rsidRDefault="001C4048">
            <w:pPr>
              <w:cnfStyle w:val="000000100000" w:firstRow="0" w:lastRow="0" w:firstColumn="0" w:lastColumn="0" w:oddVBand="0" w:evenVBand="0" w:oddHBand="1" w:evenHBand="0" w:firstRowFirstColumn="0" w:firstRowLastColumn="0" w:lastRowFirstColumn="0" w:lastRowLastColumn="0"/>
            </w:pPr>
            <w:r>
              <w:t>Protocolo de mensajería basado en XML para intercambiar información estructurada. Es independiente del si</w:t>
            </w:r>
            <w:r>
              <w:t>stema operativo y lenguaje de programación.</w:t>
            </w:r>
          </w:p>
        </w:tc>
      </w:tr>
      <w:tr w:rsidR="00045ADA" w14:paraId="1AB293BE" w14:textId="77777777" w:rsidTr="00045ADA">
        <w:tc>
          <w:tcPr>
            <w:cnfStyle w:val="001000000000" w:firstRow="0" w:lastRow="0" w:firstColumn="1" w:lastColumn="0" w:oddVBand="0" w:evenVBand="0" w:oddHBand="0" w:evenHBand="0" w:firstRowFirstColumn="0" w:firstRowLastColumn="0" w:lastRowFirstColumn="0" w:lastRowLastColumn="0"/>
            <w:tcW w:w="2602" w:type="dxa"/>
          </w:tcPr>
          <w:p w14:paraId="3527CE41" w14:textId="77777777" w:rsidR="00045ADA" w:rsidRPr="00653FC5" w:rsidRDefault="001C4048">
            <w:pPr>
              <w:jc w:val="left"/>
              <w:rPr>
                <w:lang w:val="en-US"/>
              </w:rPr>
            </w:pPr>
            <w:r w:rsidRPr="00653FC5">
              <w:rPr>
                <w:lang w:val="en-US"/>
              </w:rPr>
              <w:t>WSDL (Web Services Description Language)</w:t>
            </w:r>
          </w:p>
        </w:tc>
        <w:tc>
          <w:tcPr>
            <w:tcW w:w="6818" w:type="dxa"/>
          </w:tcPr>
          <w:p w14:paraId="532056E6" w14:textId="77777777" w:rsidR="00045ADA" w:rsidRDefault="001C4048">
            <w:pPr>
              <w:cnfStyle w:val="000000000000" w:firstRow="0" w:lastRow="0" w:firstColumn="0" w:lastColumn="0" w:oddVBand="0" w:evenVBand="0" w:oddHBand="0" w:evenHBand="0" w:firstRowFirstColumn="0" w:firstRowLastColumn="0" w:lastRowFirstColumn="0" w:lastRowLastColumn="0"/>
            </w:pPr>
            <w:r>
              <w:t>Documento XML que describe la interfaz pública del servicio web, detallando métodos, parámetros, tipos de datos y ubicación del servicio.</w:t>
            </w:r>
          </w:p>
        </w:tc>
      </w:tr>
      <w:tr w:rsidR="00045ADA" w14:paraId="073A1C56"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4FDA9FDD" w14:textId="77777777" w:rsidR="00045ADA" w:rsidRDefault="001C4048">
            <w:pPr>
              <w:jc w:val="left"/>
            </w:pPr>
            <w:r>
              <w:t>Gestionar</w:t>
            </w:r>
          </w:p>
        </w:tc>
        <w:tc>
          <w:tcPr>
            <w:tcW w:w="6818" w:type="dxa"/>
          </w:tcPr>
          <w:p w14:paraId="1133B1D6" w14:textId="77777777" w:rsidR="00045ADA" w:rsidRDefault="001C4048">
            <w:pPr>
              <w:cnfStyle w:val="000000100000" w:firstRow="0" w:lastRow="0" w:firstColumn="0" w:lastColumn="0" w:oddVBand="0" w:evenVBand="0" w:oddHBand="1" w:evenHBand="0" w:firstRowFirstColumn="0" w:firstRowLastColumn="0" w:lastRowFirstColumn="0" w:lastRowLastColumn="0"/>
            </w:pPr>
            <w:r>
              <w:t>Hacer las acciones o los trámites necesarios para conseguir o resolver una cosa.</w:t>
            </w:r>
          </w:p>
        </w:tc>
      </w:tr>
      <w:tr w:rsidR="00045ADA" w14:paraId="39F1A211" w14:textId="77777777" w:rsidTr="00045ADA">
        <w:tc>
          <w:tcPr>
            <w:cnfStyle w:val="001000000000" w:firstRow="0" w:lastRow="0" w:firstColumn="1" w:lastColumn="0" w:oddVBand="0" w:evenVBand="0" w:oddHBand="0" w:evenHBand="0" w:firstRowFirstColumn="0" w:firstRowLastColumn="0" w:lastRowFirstColumn="0" w:lastRowLastColumn="0"/>
            <w:tcW w:w="2602" w:type="dxa"/>
          </w:tcPr>
          <w:p w14:paraId="5B5DCE8E" w14:textId="77777777" w:rsidR="00045ADA" w:rsidRDefault="001C4048">
            <w:pPr>
              <w:jc w:val="left"/>
            </w:pPr>
            <w:r>
              <w:t>Automatizar</w:t>
            </w:r>
          </w:p>
        </w:tc>
        <w:tc>
          <w:tcPr>
            <w:tcW w:w="6818" w:type="dxa"/>
          </w:tcPr>
          <w:p w14:paraId="38CA0A15" w14:textId="77777777" w:rsidR="00045ADA" w:rsidRDefault="001C4048">
            <w:pPr>
              <w:cnfStyle w:val="000000000000" w:firstRow="0" w:lastRow="0" w:firstColumn="0" w:lastColumn="0" w:oddVBand="0" w:evenVBand="0" w:oddHBand="0" w:evenHBand="0" w:firstRowFirstColumn="0" w:firstRowLastColumn="0" w:lastRowFirstColumn="0" w:lastRowLastColumn="0"/>
            </w:pPr>
            <w:r>
              <w:t>Aplicar máqui</w:t>
            </w:r>
            <w:r>
              <w:t>nas o procedimientos automáticos en la realización de un proceso o en una industria o empresa.</w:t>
            </w:r>
          </w:p>
        </w:tc>
      </w:tr>
      <w:tr w:rsidR="00045ADA" w14:paraId="0E55A492"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05E3493C" w14:textId="77777777" w:rsidR="00045ADA" w:rsidRDefault="001C4048">
            <w:pPr>
              <w:jc w:val="left"/>
            </w:pPr>
            <w:r>
              <w:t>Control de procesos</w:t>
            </w:r>
          </w:p>
        </w:tc>
        <w:tc>
          <w:tcPr>
            <w:tcW w:w="6818" w:type="dxa"/>
          </w:tcPr>
          <w:p w14:paraId="7B7D3B37" w14:textId="77777777" w:rsidR="00045ADA" w:rsidRDefault="001C4048">
            <w:pPr>
              <w:cnfStyle w:val="000000100000" w:firstRow="0" w:lastRow="0" w:firstColumn="0" w:lastColumn="0" w:oddVBand="0" w:evenVBand="0" w:oddHBand="1" w:evenHBand="0" w:firstRowFirstColumn="0" w:firstRowLastColumn="0" w:lastRowFirstColumn="0" w:lastRowLastColumn="0"/>
            </w:pPr>
            <w:r>
              <w:t>El control es una de las principales actividades administrativas dentro de las organizaciones. El control es el proceso de verificar el dese</w:t>
            </w:r>
            <w:r>
              <w:t>mpeño de distintas áreas o funciones de una organización.</w:t>
            </w:r>
          </w:p>
        </w:tc>
      </w:tr>
      <w:tr w:rsidR="00045ADA" w14:paraId="039B4E34" w14:textId="77777777" w:rsidTr="00045ADA">
        <w:tc>
          <w:tcPr>
            <w:cnfStyle w:val="001000000000" w:firstRow="0" w:lastRow="0" w:firstColumn="1" w:lastColumn="0" w:oddVBand="0" w:evenVBand="0" w:oddHBand="0" w:evenHBand="0" w:firstRowFirstColumn="0" w:firstRowLastColumn="0" w:lastRowFirstColumn="0" w:lastRowLastColumn="0"/>
            <w:tcW w:w="2602" w:type="dxa"/>
          </w:tcPr>
          <w:p w14:paraId="0697249F" w14:textId="77777777" w:rsidR="00045ADA" w:rsidRDefault="001C4048">
            <w:pPr>
              <w:jc w:val="left"/>
            </w:pPr>
            <w:r>
              <w:t>Integral</w:t>
            </w:r>
          </w:p>
        </w:tc>
        <w:tc>
          <w:tcPr>
            <w:tcW w:w="6818" w:type="dxa"/>
          </w:tcPr>
          <w:p w14:paraId="6F64A859" w14:textId="77777777" w:rsidR="00045ADA" w:rsidRDefault="001C4048">
            <w:pPr>
              <w:cnfStyle w:val="000000000000" w:firstRow="0" w:lastRow="0" w:firstColumn="0" w:lastColumn="0" w:oddVBand="0" w:evenVBand="0" w:oddHBand="0" w:evenHBand="0" w:firstRowFirstColumn="0" w:firstRowLastColumn="0" w:lastRowFirstColumn="0" w:lastRowLastColumn="0"/>
            </w:pPr>
            <w:r>
              <w:t>Comprende todos los aspectos o todas las partes necesarias para estar completo.</w:t>
            </w:r>
          </w:p>
        </w:tc>
      </w:tr>
      <w:tr w:rsidR="00045ADA" w14:paraId="404639F7"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7813DBB5" w14:textId="77777777" w:rsidR="00045ADA" w:rsidRDefault="001C4048">
            <w:pPr>
              <w:jc w:val="left"/>
            </w:pPr>
            <w:r>
              <w:t>Sostenibilidad</w:t>
            </w:r>
          </w:p>
        </w:tc>
        <w:tc>
          <w:tcPr>
            <w:tcW w:w="6818" w:type="dxa"/>
          </w:tcPr>
          <w:p w14:paraId="2CE09F26" w14:textId="77777777" w:rsidR="00045ADA" w:rsidRDefault="001C4048">
            <w:pPr>
              <w:cnfStyle w:val="000000100000" w:firstRow="0" w:lastRow="0" w:firstColumn="0" w:lastColumn="0" w:oddVBand="0" w:evenVBand="0" w:oddHBand="1" w:evenHBand="0" w:firstRowFirstColumn="0" w:firstRowLastColumn="0" w:lastRowFirstColumn="0" w:lastRowLastColumn="0"/>
            </w:pPr>
            <w:r>
              <w:t>Cualidad de sostenible, especialmente las características del desarrollo que asegura las necesidades del presente sin comprometer las necesidades de futuras generaciones.</w:t>
            </w:r>
          </w:p>
        </w:tc>
      </w:tr>
      <w:tr w:rsidR="00045ADA" w14:paraId="04B634DD" w14:textId="77777777" w:rsidTr="00045ADA">
        <w:tc>
          <w:tcPr>
            <w:cnfStyle w:val="001000000000" w:firstRow="0" w:lastRow="0" w:firstColumn="1" w:lastColumn="0" w:oddVBand="0" w:evenVBand="0" w:oddHBand="0" w:evenHBand="0" w:firstRowFirstColumn="0" w:firstRowLastColumn="0" w:lastRowFirstColumn="0" w:lastRowLastColumn="0"/>
            <w:tcW w:w="2602" w:type="dxa"/>
          </w:tcPr>
          <w:p w14:paraId="612A854E" w14:textId="77777777" w:rsidR="00045ADA" w:rsidRDefault="001C4048">
            <w:pPr>
              <w:jc w:val="left"/>
            </w:pPr>
            <w:r>
              <w:t>Requisito</w:t>
            </w:r>
          </w:p>
        </w:tc>
        <w:tc>
          <w:tcPr>
            <w:tcW w:w="6818" w:type="dxa"/>
          </w:tcPr>
          <w:p w14:paraId="3748F39A" w14:textId="77777777" w:rsidR="00045ADA" w:rsidRDefault="001C4048">
            <w:pPr>
              <w:cnfStyle w:val="000000000000" w:firstRow="0" w:lastRow="0" w:firstColumn="0" w:lastColumn="0" w:oddVBand="0" w:evenVBand="0" w:oddHBand="0" w:evenHBand="0" w:firstRowFirstColumn="0" w:firstRowLastColumn="0" w:lastRowFirstColumn="0" w:lastRowLastColumn="0"/>
            </w:pPr>
            <w:r>
              <w:t>Condición necesaria para cumplir las expectativas de algo.</w:t>
            </w:r>
          </w:p>
        </w:tc>
      </w:tr>
      <w:tr w:rsidR="00045ADA" w14:paraId="37F09BBB"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5D16B490" w14:textId="77777777" w:rsidR="00045ADA" w:rsidRDefault="001C4048">
            <w:pPr>
              <w:jc w:val="left"/>
            </w:pPr>
            <w:bookmarkStart w:id="9" w:name="_crxbyng5sn6z" w:colFirst="0" w:colLast="0"/>
            <w:bookmarkEnd w:id="9"/>
            <w:r>
              <w:t>Base de datos</w:t>
            </w:r>
          </w:p>
        </w:tc>
        <w:tc>
          <w:tcPr>
            <w:tcW w:w="6818" w:type="dxa"/>
          </w:tcPr>
          <w:p w14:paraId="4B19CD95" w14:textId="77777777" w:rsidR="00045ADA" w:rsidRDefault="001C4048">
            <w:pPr>
              <w:cnfStyle w:val="000000100000" w:firstRow="0" w:lastRow="0" w:firstColumn="0" w:lastColumn="0" w:oddVBand="0" w:evenVBand="0" w:oddHBand="1" w:evenHBand="0" w:firstRowFirstColumn="0" w:firstRowLastColumn="0" w:lastRowFirstColumn="0" w:lastRowLastColumn="0"/>
            </w:pPr>
            <w:bookmarkStart w:id="10" w:name="_9ncjldmr5gjl" w:colFirst="0" w:colLast="0"/>
            <w:bookmarkEnd w:id="10"/>
            <w:r>
              <w:t>Una base de datos es una colección de información organizada de forma que un programa de ordenador pueda seleccionar rápidamente los fragmentos de datos que necesite. Las bases de datos tradicionales se organizan por campos, registros y archi</w:t>
            </w:r>
            <w:r>
              <w:t>vos.</w:t>
            </w:r>
          </w:p>
        </w:tc>
      </w:tr>
      <w:tr w:rsidR="00045ADA" w14:paraId="40034007" w14:textId="77777777" w:rsidTr="00045ADA">
        <w:tc>
          <w:tcPr>
            <w:cnfStyle w:val="001000000000" w:firstRow="0" w:lastRow="0" w:firstColumn="1" w:lastColumn="0" w:oddVBand="0" w:evenVBand="0" w:oddHBand="0" w:evenHBand="0" w:firstRowFirstColumn="0" w:firstRowLastColumn="0" w:lastRowFirstColumn="0" w:lastRowLastColumn="0"/>
            <w:tcW w:w="2602" w:type="dxa"/>
          </w:tcPr>
          <w:p w14:paraId="24931D2B" w14:textId="77777777" w:rsidR="00045ADA" w:rsidRDefault="001C4048">
            <w:pPr>
              <w:jc w:val="left"/>
            </w:pPr>
            <w:bookmarkStart w:id="11" w:name="_9icetf3q0d1x" w:colFirst="0" w:colLast="0"/>
            <w:bookmarkEnd w:id="11"/>
            <w:proofErr w:type="spellStart"/>
            <w:r>
              <w:lastRenderedPageBreak/>
              <w:t>Query</w:t>
            </w:r>
            <w:proofErr w:type="spellEnd"/>
            <w:r>
              <w:t>/Consulta</w:t>
            </w:r>
          </w:p>
        </w:tc>
        <w:tc>
          <w:tcPr>
            <w:tcW w:w="6818" w:type="dxa"/>
          </w:tcPr>
          <w:p w14:paraId="3AD2B1FE" w14:textId="77777777" w:rsidR="00045ADA" w:rsidRDefault="001C4048">
            <w:pPr>
              <w:cnfStyle w:val="000000000000" w:firstRow="0" w:lastRow="0" w:firstColumn="0" w:lastColumn="0" w:oddVBand="0" w:evenVBand="0" w:oddHBand="0" w:evenHBand="0" w:firstRowFirstColumn="0" w:firstRowLastColumn="0" w:lastRowFirstColumn="0" w:lastRowLastColumn="0"/>
            </w:pPr>
            <w:bookmarkStart w:id="12" w:name="_e1bocqudd4cs" w:colFirst="0" w:colLast="0"/>
            <w:bookmarkEnd w:id="12"/>
            <w:r>
              <w:t xml:space="preserve">Un </w:t>
            </w:r>
            <w:proofErr w:type="spellStart"/>
            <w:r>
              <w:t>query</w:t>
            </w:r>
            <w:proofErr w:type="spellEnd"/>
            <w:r>
              <w:t xml:space="preserve"> en base de datos es una búsqueda o pedido de datos almacenados en una base de datos. En forma genérica, </w:t>
            </w:r>
            <w:proofErr w:type="spellStart"/>
            <w:r>
              <w:t>query</w:t>
            </w:r>
            <w:proofErr w:type="spellEnd"/>
            <w:r>
              <w:t xml:space="preserve"> también puede tratarse de una inserción, actualización, búsqueda y/o eliminación en una base de datos.</w:t>
            </w:r>
          </w:p>
        </w:tc>
      </w:tr>
      <w:tr w:rsidR="00045ADA" w14:paraId="6AAC3F4B"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57BC35D1" w14:textId="77777777" w:rsidR="00045ADA" w:rsidRDefault="001C4048">
            <w:pPr>
              <w:jc w:val="left"/>
            </w:pPr>
            <w:bookmarkStart w:id="13" w:name="_c07xhbr8qo8z" w:colFirst="0" w:colLast="0"/>
            <w:bookmarkEnd w:id="13"/>
            <w:r>
              <w:t>MYSQL</w:t>
            </w:r>
          </w:p>
        </w:tc>
        <w:tc>
          <w:tcPr>
            <w:tcW w:w="6818" w:type="dxa"/>
          </w:tcPr>
          <w:p w14:paraId="6A6974A1" w14:textId="77777777" w:rsidR="00045ADA" w:rsidRDefault="001C4048">
            <w:pPr>
              <w:cnfStyle w:val="000000100000" w:firstRow="0" w:lastRow="0" w:firstColumn="0" w:lastColumn="0" w:oddVBand="0" w:evenVBand="0" w:oddHBand="1" w:evenHBand="0" w:firstRowFirstColumn="0" w:firstRowLastColumn="0" w:lastRowFirstColumn="0" w:lastRowLastColumn="0"/>
            </w:pPr>
            <w:bookmarkStart w:id="14" w:name="_pjf6x1puy3so" w:colFirst="0" w:colLast="0"/>
            <w:bookmarkEnd w:id="14"/>
            <w:r>
              <w:t>Sistem</w:t>
            </w:r>
            <w:r>
              <w:t>a de gestión de bases de datos relacional desarrollado bajo licencia libre.</w:t>
            </w:r>
          </w:p>
        </w:tc>
      </w:tr>
      <w:tr w:rsidR="00045ADA" w14:paraId="7DA14C88" w14:textId="77777777" w:rsidTr="00045ADA">
        <w:tc>
          <w:tcPr>
            <w:cnfStyle w:val="001000000000" w:firstRow="0" w:lastRow="0" w:firstColumn="1" w:lastColumn="0" w:oddVBand="0" w:evenVBand="0" w:oddHBand="0" w:evenHBand="0" w:firstRowFirstColumn="0" w:firstRowLastColumn="0" w:lastRowFirstColumn="0" w:lastRowLastColumn="0"/>
            <w:tcW w:w="2602" w:type="dxa"/>
          </w:tcPr>
          <w:p w14:paraId="6D051548" w14:textId="77777777" w:rsidR="00045ADA" w:rsidRDefault="001C4048">
            <w:pPr>
              <w:jc w:val="left"/>
            </w:pPr>
            <w:bookmarkStart w:id="15" w:name="_tydyxgas8r7z" w:colFirst="0" w:colLast="0"/>
            <w:bookmarkEnd w:id="15"/>
            <w:r>
              <w:t xml:space="preserve">IDE </w:t>
            </w:r>
          </w:p>
        </w:tc>
        <w:tc>
          <w:tcPr>
            <w:tcW w:w="6818" w:type="dxa"/>
          </w:tcPr>
          <w:p w14:paraId="770E60B7" w14:textId="77777777" w:rsidR="00045ADA" w:rsidRDefault="001C4048">
            <w:pPr>
              <w:cnfStyle w:val="000000000000" w:firstRow="0" w:lastRow="0" w:firstColumn="0" w:lastColumn="0" w:oddVBand="0" w:evenVBand="0" w:oddHBand="0" w:evenHBand="0" w:firstRowFirstColumn="0" w:firstRowLastColumn="0" w:lastRowFirstColumn="0" w:lastRowLastColumn="0"/>
            </w:pPr>
            <w:bookmarkStart w:id="16" w:name="_wmdpvtqezkfo" w:colFirst="0" w:colLast="0"/>
            <w:bookmarkEnd w:id="16"/>
            <w:r>
              <w:t>Aplicación informática que proporciona servicios integrales para facilitarle el desarrollo de software.</w:t>
            </w:r>
          </w:p>
        </w:tc>
      </w:tr>
      <w:tr w:rsidR="00045ADA" w14:paraId="1E2A1C60"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3001E795" w14:textId="77777777" w:rsidR="00045ADA" w:rsidRDefault="001C4048">
            <w:pPr>
              <w:jc w:val="left"/>
            </w:pPr>
            <w:bookmarkStart w:id="17" w:name="_4uqtq999oggf" w:colFirst="0" w:colLast="0"/>
            <w:bookmarkEnd w:id="17"/>
            <w:proofErr w:type="spellStart"/>
            <w:r>
              <w:t>Netbeans</w:t>
            </w:r>
            <w:proofErr w:type="spellEnd"/>
          </w:p>
        </w:tc>
        <w:tc>
          <w:tcPr>
            <w:tcW w:w="6818" w:type="dxa"/>
          </w:tcPr>
          <w:p w14:paraId="541E0171" w14:textId="77777777" w:rsidR="00045ADA" w:rsidRDefault="001C4048">
            <w:pPr>
              <w:cnfStyle w:val="000000100000" w:firstRow="0" w:lastRow="0" w:firstColumn="0" w:lastColumn="0" w:oddVBand="0" w:evenVBand="0" w:oddHBand="1" w:evenHBand="0" w:firstRowFirstColumn="0" w:firstRowLastColumn="0" w:lastRowFirstColumn="0" w:lastRowLastColumn="0"/>
            </w:pPr>
            <w:bookmarkStart w:id="18" w:name="_rer6qq76xqxo" w:colFirst="0" w:colLast="0"/>
            <w:bookmarkEnd w:id="18"/>
            <w:r>
              <w:t xml:space="preserve">Entorno de desarrollo integrado libre, hecho principalmente </w:t>
            </w:r>
            <w:r>
              <w:t>para el lenguaje de programación Java.</w:t>
            </w:r>
          </w:p>
        </w:tc>
      </w:tr>
      <w:tr w:rsidR="00045ADA" w14:paraId="22AA4F4E" w14:textId="77777777" w:rsidTr="00045ADA">
        <w:tc>
          <w:tcPr>
            <w:cnfStyle w:val="001000000000" w:firstRow="0" w:lastRow="0" w:firstColumn="1" w:lastColumn="0" w:oddVBand="0" w:evenVBand="0" w:oddHBand="0" w:evenHBand="0" w:firstRowFirstColumn="0" w:firstRowLastColumn="0" w:lastRowFirstColumn="0" w:lastRowLastColumn="0"/>
            <w:tcW w:w="2602" w:type="dxa"/>
          </w:tcPr>
          <w:p w14:paraId="508F5DEC" w14:textId="77777777" w:rsidR="00045ADA" w:rsidRDefault="001C4048">
            <w:pPr>
              <w:jc w:val="left"/>
            </w:pPr>
            <w:bookmarkStart w:id="19" w:name="_uhlztavrwfss" w:colFirst="0" w:colLast="0"/>
            <w:bookmarkEnd w:id="19"/>
            <w:r>
              <w:t xml:space="preserve">Java </w:t>
            </w:r>
          </w:p>
        </w:tc>
        <w:tc>
          <w:tcPr>
            <w:tcW w:w="6818" w:type="dxa"/>
          </w:tcPr>
          <w:p w14:paraId="271318C7" w14:textId="77777777" w:rsidR="00045ADA" w:rsidRDefault="001C4048">
            <w:pPr>
              <w:cnfStyle w:val="000000000000" w:firstRow="0" w:lastRow="0" w:firstColumn="0" w:lastColumn="0" w:oddVBand="0" w:evenVBand="0" w:oddHBand="0" w:evenHBand="0" w:firstRowFirstColumn="0" w:firstRowLastColumn="0" w:lastRowFirstColumn="0" w:lastRowLastColumn="0"/>
            </w:pPr>
            <w:bookmarkStart w:id="20" w:name="_rfeyexql5f51" w:colFirst="0" w:colLast="0"/>
            <w:bookmarkEnd w:id="20"/>
            <w:r>
              <w:t>Entorno o plataforma de computación, capaz de ejecutar aplicaciones desarrolladas usando el lenguaje de programación Java</w:t>
            </w:r>
          </w:p>
        </w:tc>
      </w:tr>
    </w:tbl>
    <w:p w14:paraId="7AB121F9" w14:textId="77777777" w:rsidR="00045ADA" w:rsidRDefault="00045ADA"/>
    <w:p w14:paraId="787147F6" w14:textId="77777777" w:rsidR="00045ADA" w:rsidRDefault="001C4048">
      <w:pPr>
        <w:pStyle w:val="Ttulo2"/>
      </w:pPr>
      <w:bookmarkStart w:id="21" w:name="_hrje7j22u1fo" w:colFirst="0" w:colLast="0"/>
      <w:bookmarkEnd w:id="21"/>
      <w:r>
        <w:t>4.2 Acrónimos y abreviaturas</w:t>
      </w:r>
    </w:p>
    <w:p w14:paraId="2CE2A7F9" w14:textId="77777777" w:rsidR="00045ADA" w:rsidRDefault="001C4048">
      <w:pPr>
        <w:pBdr>
          <w:top w:val="nil"/>
          <w:left w:val="nil"/>
          <w:bottom w:val="nil"/>
          <w:right w:val="nil"/>
          <w:between w:val="nil"/>
        </w:pBdr>
        <w:spacing w:after="200"/>
        <w:rPr>
          <w:i/>
          <w:iCs/>
          <w:color w:val="1F497D"/>
          <w:sz w:val="18"/>
          <w:szCs w:val="18"/>
        </w:rPr>
      </w:pPr>
      <w:bookmarkStart w:id="22" w:name="_wvai0e172tjl" w:colFirst="0" w:colLast="0"/>
      <w:bookmarkEnd w:id="22"/>
      <w:r>
        <w:rPr>
          <w:i/>
          <w:iCs/>
          <w:color w:val="1F497D"/>
          <w:sz w:val="18"/>
          <w:szCs w:val="18"/>
        </w:rPr>
        <w:t xml:space="preserve">Tabla 2. Acrónimo y abreviaturas </w:t>
      </w:r>
    </w:p>
    <w:tbl>
      <w:tblPr>
        <w:tblStyle w:val="a0"/>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858"/>
        <w:gridCol w:w="6562"/>
      </w:tblGrid>
      <w:tr w:rsidR="00045ADA" w14:paraId="66867EB8" w14:textId="77777777" w:rsidTr="0004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0E52BBD3" w14:textId="77777777" w:rsidR="00045ADA" w:rsidRDefault="001C4048">
            <w:bookmarkStart w:id="23" w:name="_kyo9o7dgk4bm" w:colFirst="0" w:colLast="0"/>
            <w:bookmarkEnd w:id="23"/>
            <w:r>
              <w:t>Acrónimo/Abreviatura</w:t>
            </w:r>
          </w:p>
        </w:tc>
        <w:tc>
          <w:tcPr>
            <w:tcW w:w="6562" w:type="dxa"/>
          </w:tcPr>
          <w:p w14:paraId="16FC4241" w14:textId="77777777" w:rsidR="00045ADA" w:rsidRDefault="001C4048">
            <w:pPr>
              <w:cnfStyle w:val="100000000000" w:firstRow="1" w:lastRow="0" w:firstColumn="0" w:lastColumn="0" w:oddVBand="0" w:evenVBand="0" w:oddHBand="0" w:evenHBand="0" w:firstRowFirstColumn="0" w:firstRowLastColumn="0" w:lastRowFirstColumn="0" w:lastRowLastColumn="0"/>
            </w:pPr>
            <w:bookmarkStart w:id="24" w:name="_52kbuwzcxkn7" w:colFirst="0" w:colLast="0"/>
            <w:bookmarkEnd w:id="24"/>
            <w:r>
              <w:t>Significado</w:t>
            </w:r>
          </w:p>
        </w:tc>
      </w:tr>
      <w:tr w:rsidR="00045ADA" w14:paraId="1286602D"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50B84125" w14:textId="77777777" w:rsidR="00045ADA" w:rsidRDefault="001C4048">
            <w:r>
              <w:t>SOA</w:t>
            </w:r>
          </w:p>
        </w:tc>
        <w:tc>
          <w:tcPr>
            <w:tcW w:w="6562" w:type="dxa"/>
          </w:tcPr>
          <w:p w14:paraId="47A7FC49" w14:textId="77777777" w:rsidR="00045ADA" w:rsidRDefault="001C4048">
            <w:pPr>
              <w:cnfStyle w:val="000000100000" w:firstRow="0" w:lastRow="0" w:firstColumn="0" w:lastColumn="0" w:oddVBand="0" w:evenVBand="0" w:oddHBand="1" w:evenHBand="0" w:firstRowFirstColumn="0" w:firstRowLastColumn="0" w:lastRowFirstColumn="0" w:lastRowLastColumn="0"/>
            </w:pPr>
            <w:proofErr w:type="spellStart"/>
            <w:r>
              <w:t>Service</w:t>
            </w:r>
            <w:proofErr w:type="spellEnd"/>
            <w:r>
              <w:t xml:space="preserve"> </w:t>
            </w:r>
            <w:proofErr w:type="spellStart"/>
            <w:r>
              <w:t>Oriented</w:t>
            </w:r>
            <w:proofErr w:type="spellEnd"/>
            <w:r>
              <w:t xml:space="preserve"> </w:t>
            </w:r>
            <w:proofErr w:type="spellStart"/>
            <w:r>
              <w:t>Architecture</w:t>
            </w:r>
            <w:proofErr w:type="spellEnd"/>
            <w:r>
              <w:t xml:space="preserve"> (Arquitectura Orientada a Servicios).</w:t>
            </w:r>
          </w:p>
        </w:tc>
      </w:tr>
      <w:tr w:rsidR="00045ADA" w14:paraId="5425D5F5" w14:textId="77777777" w:rsidTr="00045ADA">
        <w:tc>
          <w:tcPr>
            <w:cnfStyle w:val="001000000000" w:firstRow="0" w:lastRow="0" w:firstColumn="1" w:lastColumn="0" w:oddVBand="0" w:evenVBand="0" w:oddHBand="0" w:evenHBand="0" w:firstRowFirstColumn="0" w:firstRowLastColumn="0" w:lastRowFirstColumn="0" w:lastRowLastColumn="0"/>
            <w:tcW w:w="2858" w:type="dxa"/>
          </w:tcPr>
          <w:p w14:paraId="48246827" w14:textId="77777777" w:rsidR="00045ADA" w:rsidRDefault="001C4048">
            <w:r>
              <w:t>APK</w:t>
            </w:r>
          </w:p>
        </w:tc>
        <w:tc>
          <w:tcPr>
            <w:tcW w:w="6562" w:type="dxa"/>
          </w:tcPr>
          <w:p w14:paraId="37BC76C9" w14:textId="77777777" w:rsidR="00045ADA" w:rsidRDefault="001C4048">
            <w:pPr>
              <w:cnfStyle w:val="000000000000" w:firstRow="0" w:lastRow="0" w:firstColumn="0" w:lastColumn="0" w:oddVBand="0" w:evenVBand="0" w:oddHBand="0" w:evenHBand="0" w:firstRowFirstColumn="0" w:firstRowLastColumn="0" w:lastRowFirstColumn="0" w:lastRowLastColumn="0"/>
            </w:pPr>
            <w:r>
              <w:t xml:space="preserve">Android </w:t>
            </w:r>
            <w:proofErr w:type="spellStart"/>
            <w:r>
              <w:t>Package</w:t>
            </w:r>
            <w:proofErr w:type="spellEnd"/>
            <w:r>
              <w:t xml:space="preserve"> Kit (Formato de archivo de aplicaciones Android).</w:t>
            </w:r>
          </w:p>
        </w:tc>
      </w:tr>
      <w:tr w:rsidR="00045ADA" w14:paraId="4A868B77"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4A8E0925" w14:textId="77777777" w:rsidR="00045ADA" w:rsidRDefault="001C4048">
            <w:r>
              <w:t>HTTP / HTTPS</w:t>
            </w:r>
          </w:p>
        </w:tc>
        <w:tc>
          <w:tcPr>
            <w:tcW w:w="6562" w:type="dxa"/>
          </w:tcPr>
          <w:p w14:paraId="4601B4EC" w14:textId="77777777" w:rsidR="00045ADA" w:rsidRDefault="001C4048">
            <w:pPr>
              <w:cnfStyle w:val="000000100000" w:firstRow="0" w:lastRow="0" w:firstColumn="0" w:lastColumn="0" w:oddVBand="0" w:evenVBand="0" w:oddHBand="1" w:evenHBand="0" w:firstRowFirstColumn="0" w:firstRowLastColumn="0" w:lastRowFirstColumn="0" w:lastRowLastColumn="0"/>
            </w:pPr>
            <w:proofErr w:type="spellStart"/>
            <w:r>
              <w:t>Hypertext</w:t>
            </w:r>
            <w:proofErr w:type="spellEnd"/>
            <w:r>
              <w:t xml:space="preserve"> Transfer </w:t>
            </w:r>
            <w:proofErr w:type="spellStart"/>
            <w:r>
              <w:t>Protocol</w:t>
            </w:r>
            <w:proofErr w:type="spellEnd"/>
            <w:r>
              <w:t xml:space="preserve"> / </w:t>
            </w:r>
            <w:proofErr w:type="spellStart"/>
            <w:r>
              <w:t>S</w:t>
            </w:r>
            <w:r>
              <w:t>ecure</w:t>
            </w:r>
            <w:proofErr w:type="spellEnd"/>
            <w:r>
              <w:t xml:space="preserve"> (Protocolo de transporte web).</w:t>
            </w:r>
          </w:p>
        </w:tc>
      </w:tr>
      <w:tr w:rsidR="00045ADA" w14:paraId="4D6AC1E0" w14:textId="77777777" w:rsidTr="00045ADA">
        <w:tc>
          <w:tcPr>
            <w:cnfStyle w:val="001000000000" w:firstRow="0" w:lastRow="0" w:firstColumn="1" w:lastColumn="0" w:oddVBand="0" w:evenVBand="0" w:oddHBand="0" w:evenHBand="0" w:firstRowFirstColumn="0" w:firstRowLastColumn="0" w:lastRowFirstColumn="0" w:lastRowLastColumn="0"/>
            <w:tcW w:w="2858" w:type="dxa"/>
          </w:tcPr>
          <w:p w14:paraId="26A123E2" w14:textId="77777777" w:rsidR="00045ADA" w:rsidRDefault="001C4048">
            <w:r>
              <w:t>SQL</w:t>
            </w:r>
          </w:p>
        </w:tc>
        <w:tc>
          <w:tcPr>
            <w:tcW w:w="6562" w:type="dxa"/>
          </w:tcPr>
          <w:p w14:paraId="0EEA4BCD" w14:textId="77777777" w:rsidR="00045ADA" w:rsidRDefault="001C4048">
            <w:pPr>
              <w:cnfStyle w:val="000000000000" w:firstRow="0" w:lastRow="0" w:firstColumn="0" w:lastColumn="0" w:oddVBand="0" w:evenVBand="0" w:oddHBand="0" w:evenHBand="0" w:firstRowFirstColumn="0" w:firstRowLastColumn="0" w:lastRowFirstColumn="0" w:lastRowLastColumn="0"/>
            </w:pPr>
            <w:proofErr w:type="spellStart"/>
            <w:r>
              <w:t>Structured</w:t>
            </w:r>
            <w:proofErr w:type="spellEnd"/>
            <w:r>
              <w:t xml:space="preserve"> </w:t>
            </w:r>
            <w:proofErr w:type="spellStart"/>
            <w:r>
              <w:t>Query</w:t>
            </w:r>
            <w:proofErr w:type="spellEnd"/>
            <w:r>
              <w:t xml:space="preserve"> </w:t>
            </w:r>
            <w:proofErr w:type="spellStart"/>
            <w:r>
              <w:t>Language</w:t>
            </w:r>
            <w:proofErr w:type="spellEnd"/>
            <w:r>
              <w:t xml:space="preserve"> (Lenguaje de Consulta Estructurado).</w:t>
            </w:r>
          </w:p>
        </w:tc>
      </w:tr>
      <w:tr w:rsidR="00045ADA" w14:paraId="6A514864"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139C9661" w14:textId="77777777" w:rsidR="00045ADA" w:rsidRDefault="00045ADA"/>
        </w:tc>
        <w:tc>
          <w:tcPr>
            <w:tcW w:w="6562" w:type="dxa"/>
          </w:tcPr>
          <w:p w14:paraId="7941BF35"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r w:rsidR="00045ADA" w14:paraId="55BCAD05" w14:textId="77777777" w:rsidTr="00045ADA">
        <w:tc>
          <w:tcPr>
            <w:cnfStyle w:val="001000000000" w:firstRow="0" w:lastRow="0" w:firstColumn="1" w:lastColumn="0" w:oddVBand="0" w:evenVBand="0" w:oddHBand="0" w:evenHBand="0" w:firstRowFirstColumn="0" w:firstRowLastColumn="0" w:lastRowFirstColumn="0" w:lastRowLastColumn="0"/>
            <w:tcW w:w="2858" w:type="dxa"/>
          </w:tcPr>
          <w:p w14:paraId="4B531326" w14:textId="77777777" w:rsidR="00045ADA" w:rsidRDefault="001C4048">
            <w:bookmarkStart w:id="25" w:name="_pp8z956aolbs" w:colFirst="0" w:colLast="0"/>
            <w:bookmarkEnd w:id="25"/>
            <w:r>
              <w:t>ERS o SRS</w:t>
            </w:r>
          </w:p>
        </w:tc>
        <w:tc>
          <w:tcPr>
            <w:tcW w:w="6562" w:type="dxa"/>
          </w:tcPr>
          <w:p w14:paraId="4D126515" w14:textId="77777777" w:rsidR="00045ADA" w:rsidRDefault="001C4048">
            <w:pPr>
              <w:spacing w:before="240" w:after="240"/>
              <w:cnfStyle w:val="000000000000" w:firstRow="0" w:lastRow="0" w:firstColumn="0" w:lastColumn="0" w:oddVBand="0" w:evenVBand="0" w:oddHBand="0" w:evenHBand="0" w:firstRowFirstColumn="0" w:firstRowLastColumn="0" w:lastRowFirstColumn="0" w:lastRowLastColumn="0"/>
            </w:pPr>
            <w:bookmarkStart w:id="26" w:name="_jh0v6dxigfye" w:colFirst="0" w:colLast="0"/>
            <w:bookmarkEnd w:id="26"/>
            <w:r>
              <w:t xml:space="preserve">Especificación de requisitos de software, Software </w:t>
            </w:r>
            <w:proofErr w:type="spellStart"/>
            <w:r>
              <w:t>Requirements</w:t>
            </w:r>
            <w:proofErr w:type="spellEnd"/>
            <w:r>
              <w:t xml:space="preserve"> </w:t>
            </w:r>
            <w:proofErr w:type="spellStart"/>
            <w:r>
              <w:t>Specification</w:t>
            </w:r>
            <w:proofErr w:type="spellEnd"/>
          </w:p>
        </w:tc>
      </w:tr>
      <w:tr w:rsidR="00045ADA" w14:paraId="67EC049D" w14:textId="77777777" w:rsidTr="00045A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8" w:type="dxa"/>
          </w:tcPr>
          <w:p w14:paraId="42468337" w14:textId="77777777" w:rsidR="00045ADA" w:rsidRDefault="001C4048">
            <w:r>
              <w:t>API</w:t>
            </w:r>
          </w:p>
        </w:tc>
        <w:tc>
          <w:tcPr>
            <w:tcW w:w="6562" w:type="dxa"/>
          </w:tcPr>
          <w:p w14:paraId="2624AC20" w14:textId="77777777" w:rsidR="00045ADA" w:rsidRDefault="001C4048">
            <w:pPr>
              <w:spacing w:before="240" w:after="240"/>
              <w:cnfStyle w:val="000000100000" w:firstRow="0" w:lastRow="0" w:firstColumn="0" w:lastColumn="0" w:oddVBand="0" w:evenVBand="0" w:oddHBand="1" w:evenHBand="0" w:firstRowFirstColumn="0" w:firstRowLastColumn="0" w:lastRowFirstColumn="0" w:lastRowLastColumn="0"/>
            </w:pPr>
            <w:proofErr w:type="spellStart"/>
            <w:r>
              <w:t>Application</w:t>
            </w:r>
            <w:proofErr w:type="spellEnd"/>
            <w:r>
              <w:t xml:space="preserve"> </w:t>
            </w:r>
            <w:proofErr w:type="spellStart"/>
            <w:r>
              <w:t>Programming</w:t>
            </w:r>
            <w:proofErr w:type="spellEnd"/>
            <w:r>
              <w:t xml:space="preserve"> Interface</w:t>
            </w:r>
          </w:p>
        </w:tc>
      </w:tr>
      <w:tr w:rsidR="00045ADA" w14:paraId="0B3F3CDD" w14:textId="77777777" w:rsidTr="00045ADA">
        <w:tc>
          <w:tcPr>
            <w:cnfStyle w:val="001000000000" w:firstRow="0" w:lastRow="0" w:firstColumn="1" w:lastColumn="0" w:oddVBand="0" w:evenVBand="0" w:oddHBand="0" w:evenHBand="0" w:firstRowFirstColumn="0" w:firstRowLastColumn="0" w:lastRowFirstColumn="0" w:lastRowLastColumn="0"/>
            <w:tcW w:w="2858" w:type="dxa"/>
          </w:tcPr>
          <w:p w14:paraId="6479F5B1" w14:textId="77777777" w:rsidR="00045ADA" w:rsidRDefault="001C4048">
            <w:bookmarkStart w:id="27" w:name="_r0lxbj9k0l2m" w:colFirst="0" w:colLast="0"/>
            <w:bookmarkEnd w:id="27"/>
            <w:r>
              <w:t>RF</w:t>
            </w:r>
          </w:p>
        </w:tc>
        <w:tc>
          <w:tcPr>
            <w:tcW w:w="6562" w:type="dxa"/>
          </w:tcPr>
          <w:p w14:paraId="35D36E67" w14:textId="77777777" w:rsidR="00045ADA" w:rsidRDefault="001C4048">
            <w:pPr>
              <w:cnfStyle w:val="000000000000" w:firstRow="0" w:lastRow="0" w:firstColumn="0" w:lastColumn="0" w:oddVBand="0" w:evenVBand="0" w:oddHBand="0" w:evenHBand="0" w:firstRowFirstColumn="0" w:firstRowLastColumn="0" w:lastRowFirstColumn="0" w:lastRowLastColumn="0"/>
            </w:pPr>
            <w:bookmarkStart w:id="28" w:name="_kd2d667mq725" w:colFirst="0" w:colLast="0"/>
            <w:bookmarkEnd w:id="28"/>
            <w:r>
              <w:t>Requisito funcional</w:t>
            </w:r>
          </w:p>
        </w:tc>
      </w:tr>
      <w:tr w:rsidR="00045ADA" w14:paraId="49B10167"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140E9CCA" w14:textId="77777777" w:rsidR="00045ADA" w:rsidRDefault="001C4048">
            <w:bookmarkStart w:id="29" w:name="_rt47iw3d9lal" w:colFirst="0" w:colLast="0"/>
            <w:bookmarkEnd w:id="29"/>
            <w:r>
              <w:t>RNF</w:t>
            </w:r>
          </w:p>
        </w:tc>
        <w:tc>
          <w:tcPr>
            <w:tcW w:w="6562" w:type="dxa"/>
          </w:tcPr>
          <w:p w14:paraId="0FA1B532" w14:textId="77777777" w:rsidR="00045ADA" w:rsidRDefault="001C4048">
            <w:pPr>
              <w:cnfStyle w:val="000000100000" w:firstRow="0" w:lastRow="0" w:firstColumn="0" w:lastColumn="0" w:oddVBand="0" w:evenVBand="0" w:oddHBand="1" w:evenHBand="0" w:firstRowFirstColumn="0" w:firstRowLastColumn="0" w:lastRowFirstColumn="0" w:lastRowLastColumn="0"/>
            </w:pPr>
            <w:bookmarkStart w:id="30" w:name="_x0zutf8cmc1a" w:colFirst="0" w:colLast="0"/>
            <w:bookmarkEnd w:id="30"/>
            <w:r>
              <w:t>Requisito no funcional.</w:t>
            </w:r>
          </w:p>
        </w:tc>
      </w:tr>
      <w:tr w:rsidR="00045ADA" w14:paraId="3B17D0C0" w14:textId="77777777" w:rsidTr="00045ADA">
        <w:trPr>
          <w:trHeight w:val="300"/>
        </w:trPr>
        <w:tc>
          <w:tcPr>
            <w:cnfStyle w:val="001000000000" w:firstRow="0" w:lastRow="0" w:firstColumn="1" w:lastColumn="0" w:oddVBand="0" w:evenVBand="0" w:oddHBand="0" w:evenHBand="0" w:firstRowFirstColumn="0" w:firstRowLastColumn="0" w:lastRowFirstColumn="0" w:lastRowLastColumn="0"/>
            <w:tcW w:w="2858" w:type="dxa"/>
          </w:tcPr>
          <w:p w14:paraId="268F95C6" w14:textId="77777777" w:rsidR="00045ADA" w:rsidRDefault="001C4048">
            <w:pPr>
              <w:spacing w:before="240" w:after="240"/>
            </w:pPr>
            <w:r>
              <w:t>DB</w:t>
            </w:r>
          </w:p>
        </w:tc>
        <w:tc>
          <w:tcPr>
            <w:tcW w:w="6562" w:type="dxa"/>
          </w:tcPr>
          <w:p w14:paraId="6D71A019" w14:textId="77777777" w:rsidR="00045ADA" w:rsidRDefault="001C4048">
            <w:pPr>
              <w:spacing w:before="240" w:after="240"/>
              <w:cnfStyle w:val="000000000000" w:firstRow="0" w:lastRow="0" w:firstColumn="0" w:lastColumn="0" w:oddVBand="0" w:evenVBand="0" w:oddHBand="0" w:evenHBand="0" w:firstRowFirstColumn="0" w:firstRowLastColumn="0" w:lastRowFirstColumn="0" w:lastRowLastColumn="0"/>
            </w:pPr>
            <w:proofErr w:type="spellStart"/>
            <w:r>
              <w:t>Database</w:t>
            </w:r>
            <w:proofErr w:type="spellEnd"/>
            <w:r>
              <w:t xml:space="preserve"> (Base de Datos)</w:t>
            </w:r>
          </w:p>
        </w:tc>
      </w:tr>
      <w:tr w:rsidR="00045ADA" w14:paraId="07B24295"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1BB01E5C" w14:textId="77777777" w:rsidR="00045ADA" w:rsidRDefault="001C4048">
            <w:bookmarkStart w:id="31" w:name="_sxm9eqejv394" w:colFirst="0" w:colLast="0"/>
            <w:bookmarkEnd w:id="31"/>
            <w:r>
              <w:t>CRUD</w:t>
            </w:r>
          </w:p>
        </w:tc>
        <w:tc>
          <w:tcPr>
            <w:tcW w:w="6562" w:type="dxa"/>
          </w:tcPr>
          <w:p w14:paraId="4E896346" w14:textId="77777777" w:rsidR="00045ADA" w:rsidRDefault="001C4048">
            <w:pPr>
              <w:cnfStyle w:val="000000100000" w:firstRow="0" w:lastRow="0" w:firstColumn="0" w:lastColumn="0" w:oddVBand="0" w:evenVBand="0" w:oddHBand="1" w:evenHBand="0" w:firstRowFirstColumn="0" w:firstRowLastColumn="0" w:lastRowFirstColumn="0" w:lastRowLastColumn="0"/>
            </w:pPr>
            <w:bookmarkStart w:id="32" w:name="_f4le0lwv5y77" w:colFirst="0" w:colLast="0"/>
            <w:bookmarkEnd w:id="32"/>
            <w:r>
              <w:t>Operaciones de base de datos (</w:t>
            </w:r>
            <w:proofErr w:type="spellStart"/>
            <w:r>
              <w:t>Create</w:t>
            </w:r>
            <w:proofErr w:type="spellEnd"/>
            <w:r>
              <w:t xml:space="preserve">, </w:t>
            </w:r>
            <w:proofErr w:type="spellStart"/>
            <w:r>
              <w:t>Read</w:t>
            </w:r>
            <w:proofErr w:type="spellEnd"/>
            <w:r>
              <w:t xml:space="preserve">, </w:t>
            </w:r>
            <w:proofErr w:type="spellStart"/>
            <w:r>
              <w:t>Update</w:t>
            </w:r>
            <w:proofErr w:type="spellEnd"/>
            <w:r>
              <w:t xml:space="preserve">, </w:t>
            </w:r>
            <w:proofErr w:type="spellStart"/>
            <w:r>
              <w:t>Delete</w:t>
            </w:r>
            <w:proofErr w:type="spellEnd"/>
            <w:r>
              <w:t xml:space="preserve"> – Crear, Leer, Modificar, Eliminar)</w:t>
            </w:r>
          </w:p>
        </w:tc>
      </w:tr>
      <w:tr w:rsidR="00045ADA" w14:paraId="062CCB52" w14:textId="77777777" w:rsidTr="00045ADA">
        <w:trPr>
          <w:trHeight w:val="300"/>
        </w:trPr>
        <w:tc>
          <w:tcPr>
            <w:cnfStyle w:val="001000000000" w:firstRow="0" w:lastRow="0" w:firstColumn="1" w:lastColumn="0" w:oddVBand="0" w:evenVBand="0" w:oddHBand="0" w:evenHBand="0" w:firstRowFirstColumn="0" w:firstRowLastColumn="0" w:lastRowFirstColumn="0" w:lastRowLastColumn="0"/>
            <w:tcW w:w="2858" w:type="dxa"/>
          </w:tcPr>
          <w:p w14:paraId="5CB112E9" w14:textId="77777777" w:rsidR="00045ADA" w:rsidRDefault="001C4048">
            <w:r>
              <w:lastRenderedPageBreak/>
              <w:t>IDE</w:t>
            </w:r>
          </w:p>
        </w:tc>
        <w:tc>
          <w:tcPr>
            <w:tcW w:w="6562" w:type="dxa"/>
          </w:tcPr>
          <w:p w14:paraId="102F6B1C" w14:textId="77777777" w:rsidR="00045ADA" w:rsidRDefault="001C4048">
            <w:pPr>
              <w:spacing w:before="240" w:after="240"/>
              <w:cnfStyle w:val="000000000000" w:firstRow="0" w:lastRow="0" w:firstColumn="0" w:lastColumn="0" w:oddVBand="0" w:evenVBand="0" w:oddHBand="0" w:evenHBand="0" w:firstRowFirstColumn="0" w:firstRowLastColumn="0" w:lastRowFirstColumn="0" w:lastRowLastColumn="0"/>
            </w:pPr>
            <w:proofErr w:type="spellStart"/>
            <w:r>
              <w:t>Integrated</w:t>
            </w:r>
            <w:proofErr w:type="spellEnd"/>
            <w:r>
              <w:t xml:space="preserve"> </w:t>
            </w:r>
            <w:proofErr w:type="spellStart"/>
            <w:r>
              <w:t>Development</w:t>
            </w:r>
            <w:proofErr w:type="spellEnd"/>
            <w:r>
              <w:t xml:space="preserve"> </w:t>
            </w:r>
            <w:proofErr w:type="spellStart"/>
            <w:r>
              <w:t>Environment</w:t>
            </w:r>
            <w:proofErr w:type="spellEnd"/>
          </w:p>
        </w:tc>
      </w:tr>
      <w:tr w:rsidR="00045ADA" w14:paraId="7108A509"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7F80BA77" w14:textId="77777777" w:rsidR="00045ADA" w:rsidRDefault="001C4048">
            <w:r>
              <w:t>ECUD</w:t>
            </w:r>
          </w:p>
        </w:tc>
        <w:tc>
          <w:tcPr>
            <w:tcW w:w="6562" w:type="dxa"/>
          </w:tcPr>
          <w:p w14:paraId="087E517C" w14:textId="77777777" w:rsidR="00045ADA" w:rsidRDefault="001C4048">
            <w:pPr>
              <w:cnfStyle w:val="000000100000" w:firstRow="0" w:lastRow="0" w:firstColumn="0" w:lastColumn="0" w:oddVBand="0" w:evenVBand="0" w:oddHBand="1" w:evenHBand="0" w:firstRowFirstColumn="0" w:firstRowLastColumn="0" w:lastRowFirstColumn="0" w:lastRowLastColumn="0"/>
            </w:pPr>
            <w:r>
              <w:t>Especificación de Casos de Uso Detallado</w:t>
            </w:r>
          </w:p>
        </w:tc>
      </w:tr>
      <w:tr w:rsidR="00045ADA" w14:paraId="0BCBF4F1" w14:textId="77777777" w:rsidTr="00045ADA">
        <w:trPr>
          <w:trHeight w:val="300"/>
        </w:trPr>
        <w:tc>
          <w:tcPr>
            <w:cnfStyle w:val="001000000000" w:firstRow="0" w:lastRow="0" w:firstColumn="1" w:lastColumn="0" w:oddVBand="0" w:evenVBand="0" w:oddHBand="0" w:evenHBand="0" w:firstRowFirstColumn="0" w:firstRowLastColumn="0" w:lastRowFirstColumn="0" w:lastRowLastColumn="0"/>
            <w:tcW w:w="2858" w:type="dxa"/>
          </w:tcPr>
          <w:p w14:paraId="73B043CD" w14:textId="77777777" w:rsidR="00045ADA" w:rsidRDefault="001C4048">
            <w:pPr>
              <w:spacing w:before="240" w:after="240"/>
            </w:pPr>
            <w:r>
              <w:t>XML</w:t>
            </w:r>
          </w:p>
          <w:p w14:paraId="4C26014A" w14:textId="77777777" w:rsidR="00045ADA" w:rsidRDefault="00045ADA">
            <w:pPr>
              <w:spacing w:before="240" w:after="240"/>
            </w:pPr>
          </w:p>
        </w:tc>
        <w:tc>
          <w:tcPr>
            <w:tcW w:w="6562" w:type="dxa"/>
          </w:tcPr>
          <w:p w14:paraId="690C4A6C" w14:textId="77777777" w:rsidR="00045ADA" w:rsidRDefault="001C4048">
            <w:pPr>
              <w:spacing w:before="240" w:after="240"/>
              <w:cnfStyle w:val="000000000000" w:firstRow="0" w:lastRow="0" w:firstColumn="0" w:lastColumn="0" w:oddVBand="0" w:evenVBand="0" w:oddHBand="0" w:evenHBand="0" w:firstRowFirstColumn="0" w:firstRowLastColumn="0" w:lastRowFirstColumn="0" w:lastRowLastColumn="0"/>
            </w:pPr>
            <w:proofErr w:type="spellStart"/>
            <w:r>
              <w:t>eXtensible</w:t>
            </w:r>
            <w:proofErr w:type="spellEnd"/>
            <w:r>
              <w:t xml:space="preserve"> </w:t>
            </w:r>
            <w:proofErr w:type="spellStart"/>
            <w:r>
              <w:t>Markup</w:t>
            </w:r>
            <w:proofErr w:type="spellEnd"/>
            <w:r>
              <w:t xml:space="preserve"> </w:t>
            </w:r>
            <w:proofErr w:type="spellStart"/>
            <w:r>
              <w:t>Language</w:t>
            </w:r>
            <w:proofErr w:type="spellEnd"/>
            <w:r>
              <w:t xml:space="preserve"> (Formato de mensajes SOAP).</w:t>
            </w:r>
          </w:p>
          <w:p w14:paraId="17900992" w14:textId="77777777" w:rsidR="00045ADA" w:rsidRDefault="00045ADA">
            <w:pPr>
              <w:spacing w:before="240" w:after="240"/>
              <w:cnfStyle w:val="000000000000" w:firstRow="0" w:lastRow="0" w:firstColumn="0" w:lastColumn="0" w:oddVBand="0" w:evenVBand="0" w:oddHBand="0" w:evenHBand="0" w:firstRowFirstColumn="0" w:firstRowLastColumn="0" w:lastRowFirstColumn="0" w:lastRowLastColumn="0"/>
            </w:pPr>
          </w:p>
        </w:tc>
      </w:tr>
    </w:tbl>
    <w:p w14:paraId="2A807F4B" w14:textId="77777777" w:rsidR="00045ADA" w:rsidRDefault="00045ADA"/>
    <w:p w14:paraId="1EA02D80" w14:textId="77777777" w:rsidR="00045ADA" w:rsidRDefault="00045ADA"/>
    <w:p w14:paraId="01FE4565" w14:textId="77777777" w:rsidR="00045ADA" w:rsidRDefault="00045ADA"/>
    <w:p w14:paraId="12B8E885" w14:textId="77777777" w:rsidR="00045ADA" w:rsidRDefault="00045ADA"/>
    <w:p w14:paraId="5ABCEBF7" w14:textId="77777777" w:rsidR="00045ADA" w:rsidRDefault="001C4048">
      <w:pPr>
        <w:pStyle w:val="Ttulo1"/>
        <w:numPr>
          <w:ilvl w:val="0"/>
          <w:numId w:val="2"/>
        </w:numPr>
      </w:pPr>
      <w:bookmarkStart w:id="33" w:name="_vnfoibqrrgkk" w:colFirst="0" w:colLast="0"/>
      <w:bookmarkEnd w:id="33"/>
      <w:r>
        <w:t>Referencias</w:t>
      </w:r>
    </w:p>
    <w:p w14:paraId="1CB555AC" w14:textId="77777777" w:rsidR="00045ADA" w:rsidRDefault="001C4048">
      <w:pPr>
        <w:pBdr>
          <w:top w:val="nil"/>
          <w:left w:val="nil"/>
          <w:bottom w:val="nil"/>
          <w:right w:val="nil"/>
          <w:between w:val="nil"/>
        </w:pBdr>
        <w:spacing w:after="200"/>
        <w:rPr>
          <w:i/>
          <w:iCs/>
          <w:color w:val="1F497D"/>
          <w:sz w:val="18"/>
          <w:szCs w:val="18"/>
        </w:rPr>
      </w:pPr>
      <w:bookmarkStart w:id="34" w:name="_416mcbytp45a" w:colFirst="0" w:colLast="0"/>
      <w:bookmarkEnd w:id="34"/>
      <w:r>
        <w:rPr>
          <w:i/>
          <w:iCs/>
          <w:color w:val="1F497D"/>
          <w:sz w:val="18"/>
          <w:szCs w:val="18"/>
        </w:rPr>
        <w:t>Tabla 3. Referencias</w:t>
      </w:r>
    </w:p>
    <w:tbl>
      <w:tblPr>
        <w:tblStyle w:val="a1"/>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93"/>
        <w:gridCol w:w="2010"/>
        <w:gridCol w:w="4247"/>
        <w:gridCol w:w="1015"/>
        <w:gridCol w:w="1155"/>
      </w:tblGrid>
      <w:tr w:rsidR="00045ADA" w14:paraId="1ABE0640" w14:textId="77777777" w:rsidTr="0004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73A47362" w14:textId="77777777" w:rsidR="00045ADA" w:rsidRDefault="001C4048">
            <w:r>
              <w:rPr>
                <w:rFonts w:ascii="Arial Narrow" w:eastAsia="Arial Narrow" w:hAnsi="Arial Narrow" w:cs="Arial Narrow"/>
              </w:rPr>
              <w:t>Referencia</w:t>
            </w:r>
          </w:p>
        </w:tc>
        <w:tc>
          <w:tcPr>
            <w:tcW w:w="2010" w:type="dxa"/>
          </w:tcPr>
          <w:p w14:paraId="06EB76E2" w14:textId="77777777" w:rsidR="00045ADA" w:rsidRDefault="001C4048">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Titulo</w:t>
            </w:r>
          </w:p>
        </w:tc>
        <w:tc>
          <w:tcPr>
            <w:tcW w:w="4247" w:type="dxa"/>
          </w:tcPr>
          <w:p w14:paraId="123C6E62" w14:textId="77777777" w:rsidR="00045ADA" w:rsidRDefault="001C4048">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Ruta</w:t>
            </w:r>
          </w:p>
        </w:tc>
        <w:tc>
          <w:tcPr>
            <w:tcW w:w="1015" w:type="dxa"/>
          </w:tcPr>
          <w:p w14:paraId="33635482" w14:textId="77777777" w:rsidR="00045ADA" w:rsidRDefault="001C4048">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Fecha</w:t>
            </w:r>
          </w:p>
        </w:tc>
        <w:tc>
          <w:tcPr>
            <w:tcW w:w="1155" w:type="dxa"/>
          </w:tcPr>
          <w:p w14:paraId="04ADCDD5" w14:textId="77777777" w:rsidR="00045ADA" w:rsidRDefault="001C4048">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Autor</w:t>
            </w:r>
          </w:p>
        </w:tc>
      </w:tr>
      <w:tr w:rsidR="00045ADA" w14:paraId="4E00FA71"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07027CA0" w14:textId="77777777" w:rsidR="00045ADA" w:rsidRDefault="001C4048">
            <w:r>
              <w:t>1.</w:t>
            </w:r>
          </w:p>
        </w:tc>
        <w:tc>
          <w:tcPr>
            <w:tcW w:w="2010" w:type="dxa"/>
          </w:tcPr>
          <w:p w14:paraId="0573C285" w14:textId="77777777" w:rsidR="00045ADA" w:rsidRDefault="001C4048">
            <w:pPr>
              <w:cnfStyle w:val="000000100000" w:firstRow="0" w:lastRow="0" w:firstColumn="0" w:lastColumn="0" w:oddVBand="0" w:evenVBand="0" w:oddHBand="1" w:evenHBand="0" w:firstRowFirstColumn="0" w:firstRowLastColumn="0" w:lastRowFirstColumn="0" w:lastRowLastColumn="0"/>
            </w:pPr>
            <w:r>
              <w:t>WEB SERVICE SOAP PARTE 01 (Base lógica del negocio)</w:t>
            </w:r>
          </w:p>
          <w:p w14:paraId="44FA2B3A"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c>
          <w:tcPr>
            <w:tcW w:w="4247" w:type="dxa"/>
          </w:tcPr>
          <w:p w14:paraId="4C5931C7" w14:textId="77777777" w:rsidR="00045ADA" w:rsidRDefault="001C4048">
            <w:pPr>
              <w:cnfStyle w:val="000000100000" w:firstRow="0" w:lastRow="0" w:firstColumn="0" w:lastColumn="0" w:oddVBand="0" w:evenVBand="0" w:oddHBand="1" w:evenHBand="0" w:firstRowFirstColumn="0" w:firstRowLastColumn="0" w:lastRowFirstColumn="0" w:lastRowLastColumn="0"/>
            </w:pPr>
            <w:r w:rsidRPr="00653FC5">
              <w:rPr>
                <w:lang w:val="en-US"/>
              </w:rPr>
              <w:t>Recommended Practice for Software Requirements Specifications.</w:t>
            </w:r>
            <w:r w:rsidRPr="00653FC5">
              <w:rPr>
                <w:rFonts w:ascii="Arial Narrow" w:eastAsia="Arial Narrow" w:hAnsi="Arial Narrow" w:cs="Arial Narrow"/>
                <w:lang w:val="en-US"/>
              </w:rPr>
              <w:t xml:space="preserve"> </w:t>
            </w:r>
            <w:hyperlink r:id="rId12">
              <w:r>
                <w:rPr>
                  <w:rFonts w:ascii="Arial Narrow" w:eastAsia="Arial Narrow" w:hAnsi="Arial Narrow" w:cs="Arial Narrow"/>
                  <w:color w:val="0000FF"/>
                  <w:u w:val="single"/>
                </w:rPr>
                <w:t>http://www.qualitatis.org</w:t>
              </w:r>
            </w:hyperlink>
          </w:p>
        </w:tc>
        <w:tc>
          <w:tcPr>
            <w:tcW w:w="1015" w:type="dxa"/>
          </w:tcPr>
          <w:p w14:paraId="14D773BD" w14:textId="77777777" w:rsidR="00045ADA" w:rsidRDefault="001C4048">
            <w:pPr>
              <w:cnfStyle w:val="000000100000" w:firstRow="0" w:lastRow="0" w:firstColumn="0" w:lastColumn="0" w:oddVBand="0" w:evenVBand="0" w:oddHBand="1" w:evenHBand="0" w:firstRowFirstColumn="0" w:firstRowLastColumn="0" w:lastRowFirstColumn="0" w:lastRowLastColumn="0"/>
            </w:pPr>
            <w:r>
              <w:t>1988</w:t>
            </w:r>
          </w:p>
        </w:tc>
        <w:tc>
          <w:tcPr>
            <w:tcW w:w="1155" w:type="dxa"/>
          </w:tcPr>
          <w:p w14:paraId="287FE856" w14:textId="77777777" w:rsidR="00045ADA" w:rsidRDefault="001C4048">
            <w:pPr>
              <w:cnfStyle w:val="000000100000" w:firstRow="0" w:lastRow="0" w:firstColumn="0" w:lastColumn="0" w:oddVBand="0" w:evenVBand="0" w:oddHBand="1" w:evenHBand="0" w:firstRowFirstColumn="0" w:firstRowLastColumn="0" w:lastRowFirstColumn="0" w:lastRowLastColumn="0"/>
            </w:pPr>
            <w:r>
              <w:t xml:space="preserve">IEEE </w:t>
            </w:r>
            <w:proofErr w:type="spellStart"/>
            <w:r>
              <w:t>Computer</w:t>
            </w:r>
            <w:proofErr w:type="spellEnd"/>
            <w:r>
              <w:t xml:space="preserve"> </w:t>
            </w:r>
            <w:proofErr w:type="spellStart"/>
            <w:r>
              <w:t>Society</w:t>
            </w:r>
            <w:proofErr w:type="spellEnd"/>
          </w:p>
        </w:tc>
      </w:tr>
      <w:tr w:rsidR="00045ADA" w14:paraId="38740FC0" w14:textId="77777777" w:rsidTr="00045ADA">
        <w:tc>
          <w:tcPr>
            <w:cnfStyle w:val="001000000000" w:firstRow="0" w:lastRow="0" w:firstColumn="1" w:lastColumn="0" w:oddVBand="0" w:evenVBand="0" w:oddHBand="0" w:evenHBand="0" w:firstRowFirstColumn="0" w:firstRowLastColumn="0" w:lastRowFirstColumn="0" w:lastRowLastColumn="0"/>
            <w:tcW w:w="993" w:type="dxa"/>
          </w:tcPr>
          <w:p w14:paraId="16949AAB" w14:textId="77777777" w:rsidR="00045ADA" w:rsidRDefault="001C4048">
            <w:r>
              <w:rPr>
                <w:rFonts w:ascii="Arial Narrow" w:eastAsia="Arial Narrow" w:hAnsi="Arial Narrow" w:cs="Arial Narrow"/>
              </w:rPr>
              <w:t>2.</w:t>
            </w:r>
          </w:p>
        </w:tc>
        <w:tc>
          <w:tcPr>
            <w:tcW w:w="2010" w:type="dxa"/>
          </w:tcPr>
          <w:p w14:paraId="5DFE4EE3" w14:textId="77777777" w:rsidR="00045ADA" w:rsidRDefault="001C4048">
            <w:pPr>
              <w:cnfStyle w:val="000000000000" w:firstRow="0" w:lastRow="0" w:firstColumn="0" w:lastColumn="0" w:oddVBand="0" w:evenVBand="0" w:oddHBand="0" w:evenHBand="0" w:firstRowFirstColumn="0" w:firstRowLastColumn="0" w:lastRowFirstColumn="0" w:lastRowLastColumn="0"/>
            </w:pPr>
            <w:r>
              <w:t>Video Tutorial Base</w:t>
            </w:r>
          </w:p>
        </w:tc>
        <w:tc>
          <w:tcPr>
            <w:tcW w:w="4247" w:type="dxa"/>
          </w:tcPr>
          <w:p w14:paraId="00254039" w14:textId="77777777" w:rsidR="00045ADA" w:rsidRDefault="001C4048">
            <w:pPr>
              <w:cnfStyle w:val="000000000000" w:firstRow="0" w:lastRow="0" w:firstColumn="0" w:lastColumn="0" w:oddVBand="0" w:evenVBand="0" w:oddHBand="0" w:evenHBand="0" w:firstRowFirstColumn="0" w:firstRowLastColumn="0" w:lastRowFirstColumn="0" w:lastRowLastColumn="0"/>
            </w:pPr>
            <w:r>
              <w:t xml:space="preserve">WEB SERVICE REST PARTE 01 (Base lógica del negocio) - </w:t>
            </w:r>
            <w:hyperlink r:id="rId13">
              <w:r>
                <w:rPr>
                  <w:color w:val="0000FF"/>
                  <w:u w:val="single"/>
                </w:rPr>
                <w:t>https://www.youtube.com/watch?v=N6jRpOdR9lQ</w:t>
              </w:r>
            </w:hyperlink>
          </w:p>
        </w:tc>
        <w:tc>
          <w:tcPr>
            <w:tcW w:w="1015" w:type="dxa"/>
          </w:tcPr>
          <w:p w14:paraId="301D7172" w14:textId="77777777" w:rsidR="00045ADA" w:rsidRDefault="001C4048">
            <w:pPr>
              <w:cnfStyle w:val="000000000000" w:firstRow="0" w:lastRow="0" w:firstColumn="0" w:lastColumn="0" w:oddVBand="0" w:evenVBand="0" w:oddHBand="0" w:evenHBand="0" w:firstRowFirstColumn="0" w:firstRowLastColumn="0" w:lastRowFirstColumn="0" w:lastRowLastColumn="0"/>
            </w:pPr>
            <w:r>
              <w:t>2017</w:t>
            </w:r>
          </w:p>
        </w:tc>
        <w:tc>
          <w:tcPr>
            <w:tcW w:w="1155" w:type="dxa"/>
          </w:tcPr>
          <w:p w14:paraId="7495F8BB" w14:textId="77777777" w:rsidR="00045ADA" w:rsidRDefault="001C4048">
            <w:pPr>
              <w:cnfStyle w:val="000000000000" w:firstRow="0" w:lastRow="0" w:firstColumn="0" w:lastColumn="0" w:oddVBand="0" w:evenVBand="0" w:oddHBand="0" w:evenHBand="0" w:firstRowFirstColumn="0" w:firstRowLastColumn="0" w:lastRowFirstColumn="0" w:lastRowLastColumn="0"/>
            </w:pPr>
            <w:r>
              <w:t>Desarrolla Software</w:t>
            </w:r>
          </w:p>
        </w:tc>
      </w:tr>
      <w:tr w:rsidR="00045ADA" w14:paraId="2C968259" w14:textId="77777777" w:rsidTr="00045A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3" w:type="dxa"/>
          </w:tcPr>
          <w:p w14:paraId="578D0F4B" w14:textId="77777777" w:rsidR="00045ADA" w:rsidRDefault="001C4048">
            <w:pPr>
              <w:rPr>
                <w:rFonts w:ascii="Arial Narrow" w:eastAsia="Arial Narrow" w:hAnsi="Arial Narrow" w:cs="Arial Narrow"/>
              </w:rPr>
            </w:pPr>
            <w:r>
              <w:rPr>
                <w:rFonts w:ascii="Arial Narrow" w:eastAsia="Arial Narrow" w:hAnsi="Arial Narrow" w:cs="Arial Narrow"/>
              </w:rPr>
              <w:t>3.</w:t>
            </w:r>
          </w:p>
        </w:tc>
        <w:tc>
          <w:tcPr>
            <w:tcW w:w="2010" w:type="dxa"/>
          </w:tcPr>
          <w:p w14:paraId="59908237" w14:textId="77777777" w:rsidR="00045ADA" w:rsidRDefault="001C4048">
            <w:pPr>
              <w:spacing w:before="240" w:after="240"/>
              <w:cnfStyle w:val="000000100000" w:firstRow="0" w:lastRow="0" w:firstColumn="0" w:lastColumn="0" w:oddVBand="0" w:evenVBand="0" w:oddHBand="1" w:evenHBand="0" w:firstRowFirstColumn="0" w:firstRowLastColumn="0" w:lastRowFirstColumn="0" w:lastRowLastColumn="0"/>
            </w:pPr>
            <w:r>
              <w:t xml:space="preserve">Java </w:t>
            </w:r>
            <w:proofErr w:type="spellStart"/>
            <w:r>
              <w:t>Concurrency</w:t>
            </w:r>
            <w:proofErr w:type="spellEnd"/>
            <w:r>
              <w:t xml:space="preserve"> in </w:t>
            </w:r>
            <w:proofErr w:type="spellStart"/>
            <w:r>
              <w:t>Practice</w:t>
            </w:r>
            <w:proofErr w:type="spellEnd"/>
          </w:p>
        </w:tc>
        <w:tc>
          <w:tcPr>
            <w:tcW w:w="4247" w:type="dxa"/>
          </w:tcPr>
          <w:p w14:paraId="17E06D3F" w14:textId="77777777" w:rsidR="00045ADA" w:rsidRDefault="001C4048">
            <w:pPr>
              <w:spacing w:before="240" w:after="240"/>
              <w:cnfStyle w:val="000000100000" w:firstRow="0" w:lastRow="0" w:firstColumn="0" w:lastColumn="0" w:oddVBand="0" w:evenVBand="0" w:oddHBand="1" w:evenHBand="0" w:firstRowFirstColumn="0" w:firstRowLastColumn="0" w:lastRowFirstColumn="0" w:lastRowLastColumn="0"/>
            </w:pPr>
            <w:r>
              <w:t>Documentación técnica sobre el manejo de hilos y bloqueos en Java SE.</w:t>
            </w:r>
          </w:p>
          <w:p w14:paraId="17CBC7A1" w14:textId="77777777" w:rsidR="00045ADA" w:rsidRDefault="00045ADA">
            <w:pPr>
              <w:spacing w:before="240" w:after="240"/>
              <w:cnfStyle w:val="000000100000" w:firstRow="0" w:lastRow="0" w:firstColumn="0" w:lastColumn="0" w:oddVBand="0" w:evenVBand="0" w:oddHBand="1" w:evenHBand="0" w:firstRowFirstColumn="0" w:firstRowLastColumn="0" w:lastRowFirstColumn="0" w:lastRowLastColumn="0"/>
            </w:pPr>
          </w:p>
        </w:tc>
        <w:tc>
          <w:tcPr>
            <w:tcW w:w="1015" w:type="dxa"/>
          </w:tcPr>
          <w:p w14:paraId="7FB638BC" w14:textId="77777777" w:rsidR="00045ADA" w:rsidRDefault="001C4048">
            <w:pPr>
              <w:cnfStyle w:val="000000100000" w:firstRow="0" w:lastRow="0" w:firstColumn="0" w:lastColumn="0" w:oddVBand="0" w:evenVBand="0" w:oddHBand="1" w:evenHBand="0" w:firstRowFirstColumn="0" w:firstRowLastColumn="0" w:lastRowFirstColumn="0" w:lastRowLastColumn="0"/>
            </w:pPr>
            <w:r>
              <w:t>2023</w:t>
            </w:r>
          </w:p>
        </w:tc>
        <w:tc>
          <w:tcPr>
            <w:tcW w:w="1155" w:type="dxa"/>
          </w:tcPr>
          <w:p w14:paraId="0CAB8EEB" w14:textId="77777777" w:rsidR="00045ADA" w:rsidRDefault="001C4048">
            <w:pPr>
              <w:spacing w:before="240" w:after="240"/>
              <w:cnfStyle w:val="000000100000" w:firstRow="0" w:lastRow="0" w:firstColumn="0" w:lastColumn="0" w:oddVBand="0" w:evenVBand="0" w:oddHBand="1" w:evenHBand="0" w:firstRowFirstColumn="0" w:firstRowLastColumn="0" w:lastRowFirstColumn="0" w:lastRowLastColumn="0"/>
            </w:pPr>
            <w:r>
              <w:t xml:space="preserve">Oracle / Brian </w:t>
            </w:r>
            <w:proofErr w:type="spellStart"/>
            <w:r>
              <w:t>Goetz</w:t>
            </w:r>
            <w:proofErr w:type="spellEnd"/>
          </w:p>
        </w:tc>
      </w:tr>
      <w:tr w:rsidR="00045ADA" w14:paraId="4991F0AD" w14:textId="77777777" w:rsidTr="00045ADA">
        <w:trPr>
          <w:trHeight w:val="300"/>
        </w:trPr>
        <w:tc>
          <w:tcPr>
            <w:cnfStyle w:val="001000000000" w:firstRow="0" w:lastRow="0" w:firstColumn="1" w:lastColumn="0" w:oddVBand="0" w:evenVBand="0" w:oddHBand="0" w:evenHBand="0" w:firstRowFirstColumn="0" w:firstRowLastColumn="0" w:lastRowFirstColumn="0" w:lastRowLastColumn="0"/>
            <w:tcW w:w="993" w:type="dxa"/>
          </w:tcPr>
          <w:p w14:paraId="251353EB" w14:textId="77777777" w:rsidR="00045ADA" w:rsidRDefault="00045ADA">
            <w:pPr>
              <w:numPr>
                <w:ilvl w:val="0"/>
                <w:numId w:val="1"/>
              </w:numPr>
              <w:pBdr>
                <w:top w:val="nil"/>
                <w:left w:val="nil"/>
                <w:bottom w:val="nil"/>
                <w:right w:val="nil"/>
                <w:between w:val="nil"/>
              </w:pBdr>
              <w:rPr>
                <w:rFonts w:ascii="Arial Narrow" w:eastAsia="Arial Narrow" w:hAnsi="Arial Narrow" w:cs="Arial Narrow"/>
                <w:color w:val="000000"/>
              </w:rPr>
            </w:pPr>
          </w:p>
        </w:tc>
        <w:tc>
          <w:tcPr>
            <w:tcW w:w="2010" w:type="dxa"/>
          </w:tcPr>
          <w:p w14:paraId="71873210" w14:textId="77777777" w:rsidR="00045ADA" w:rsidRPr="00653FC5" w:rsidRDefault="001C4048">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653FC5">
              <w:rPr>
                <w:lang w:val="en-US"/>
              </w:rPr>
              <w:t>Design Patterns: Elements of Reusable Object-Oriented Software</w:t>
            </w:r>
          </w:p>
        </w:tc>
        <w:tc>
          <w:tcPr>
            <w:tcW w:w="4247" w:type="dxa"/>
          </w:tcPr>
          <w:p w14:paraId="6A988BE4" w14:textId="77777777" w:rsidR="00045ADA" w:rsidRDefault="001C4048">
            <w:pPr>
              <w:spacing w:before="240" w:after="240"/>
              <w:cnfStyle w:val="000000000000" w:firstRow="0" w:lastRow="0" w:firstColumn="0" w:lastColumn="0" w:oddVBand="0" w:evenVBand="0" w:oddHBand="0" w:evenHBand="0" w:firstRowFirstColumn="0" w:firstRowLastColumn="0" w:lastRowFirstColumn="0" w:lastRowLastColumn="0"/>
            </w:pPr>
            <w:r>
              <w:t>Guía de patrones de diseño (</w:t>
            </w:r>
            <w:proofErr w:type="spellStart"/>
            <w:r>
              <w:t>Singleton</w:t>
            </w:r>
            <w:proofErr w:type="spellEnd"/>
            <w:r>
              <w:t xml:space="preserve">, </w:t>
            </w:r>
            <w:proofErr w:type="spellStart"/>
            <w:r>
              <w:t>Observer</w:t>
            </w:r>
            <w:proofErr w:type="spellEnd"/>
            <w:r>
              <w:t>) aplicados a sistemas transaccionales.</w:t>
            </w:r>
          </w:p>
        </w:tc>
        <w:tc>
          <w:tcPr>
            <w:tcW w:w="1015" w:type="dxa"/>
          </w:tcPr>
          <w:p w14:paraId="793BA23C" w14:textId="77777777" w:rsidR="00045ADA" w:rsidRDefault="001C4048">
            <w:pPr>
              <w:cnfStyle w:val="000000000000" w:firstRow="0" w:lastRow="0" w:firstColumn="0" w:lastColumn="0" w:oddVBand="0" w:evenVBand="0" w:oddHBand="0" w:evenHBand="0" w:firstRowFirstColumn="0" w:firstRowLastColumn="0" w:lastRowFirstColumn="0" w:lastRowLastColumn="0"/>
            </w:pPr>
            <w:r>
              <w:t>2022</w:t>
            </w:r>
          </w:p>
        </w:tc>
        <w:tc>
          <w:tcPr>
            <w:tcW w:w="1155" w:type="dxa"/>
          </w:tcPr>
          <w:p w14:paraId="7FCBD406" w14:textId="77777777" w:rsidR="00045ADA" w:rsidRDefault="001C4048">
            <w:pPr>
              <w:spacing w:before="240" w:after="240"/>
              <w:cnfStyle w:val="000000000000" w:firstRow="0" w:lastRow="0" w:firstColumn="0" w:lastColumn="0" w:oddVBand="0" w:evenVBand="0" w:oddHBand="0" w:evenHBand="0" w:firstRowFirstColumn="0" w:firstRowLastColumn="0" w:lastRowFirstColumn="0" w:lastRowLastColumn="0"/>
            </w:pPr>
            <w:r>
              <w:t>Erich Gamma et al.</w:t>
            </w:r>
          </w:p>
        </w:tc>
      </w:tr>
      <w:tr w:rsidR="00045ADA" w14:paraId="3DE65484" w14:textId="77777777" w:rsidTr="00045A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3" w:type="dxa"/>
          </w:tcPr>
          <w:p w14:paraId="7ECAF87B" w14:textId="77777777" w:rsidR="00045ADA" w:rsidRDefault="00045ADA">
            <w:pPr>
              <w:numPr>
                <w:ilvl w:val="0"/>
                <w:numId w:val="1"/>
              </w:numPr>
              <w:pBdr>
                <w:top w:val="nil"/>
                <w:left w:val="nil"/>
                <w:bottom w:val="nil"/>
                <w:right w:val="nil"/>
                <w:between w:val="nil"/>
              </w:pBdr>
              <w:rPr>
                <w:rFonts w:ascii="Arial Narrow" w:eastAsia="Arial Narrow" w:hAnsi="Arial Narrow" w:cs="Arial Narrow"/>
                <w:color w:val="000000"/>
              </w:rPr>
            </w:pPr>
          </w:p>
        </w:tc>
        <w:tc>
          <w:tcPr>
            <w:tcW w:w="2010" w:type="dxa"/>
          </w:tcPr>
          <w:p w14:paraId="4BAB8C81" w14:textId="77777777" w:rsidR="00045ADA" w:rsidRDefault="001C4048">
            <w:pPr>
              <w:spacing w:before="240" w:after="240"/>
              <w:cnfStyle w:val="000000100000" w:firstRow="0" w:lastRow="0" w:firstColumn="0" w:lastColumn="0" w:oddVBand="0" w:evenVBand="0" w:oddHBand="1" w:evenHBand="0" w:firstRowFirstColumn="0" w:firstRowLastColumn="0" w:lastRowFirstColumn="0" w:lastRowLastColumn="0"/>
            </w:pPr>
            <w:r>
              <w:t>Documentación MySQL</w:t>
            </w:r>
          </w:p>
          <w:p w14:paraId="0F3A1A97" w14:textId="77777777" w:rsidR="00045ADA" w:rsidRDefault="00045ADA">
            <w:pPr>
              <w:spacing w:before="240" w:after="240"/>
              <w:cnfStyle w:val="000000100000" w:firstRow="0" w:lastRow="0" w:firstColumn="0" w:lastColumn="0" w:oddVBand="0" w:evenVBand="0" w:oddHBand="1" w:evenHBand="0" w:firstRowFirstColumn="0" w:firstRowLastColumn="0" w:lastRowFirstColumn="0" w:lastRowLastColumn="0"/>
            </w:pPr>
          </w:p>
        </w:tc>
        <w:tc>
          <w:tcPr>
            <w:tcW w:w="4247" w:type="dxa"/>
          </w:tcPr>
          <w:p w14:paraId="431AD1A5" w14:textId="77777777" w:rsidR="00045ADA" w:rsidRPr="00653FC5" w:rsidRDefault="001C4048">
            <w:pPr>
              <w:spacing w:before="240" w:after="240"/>
              <w:cnfStyle w:val="000000100000" w:firstRow="0" w:lastRow="0" w:firstColumn="0" w:lastColumn="0" w:oddVBand="0" w:evenVBand="0" w:oddHBand="1" w:evenHBand="0" w:firstRowFirstColumn="0" w:firstRowLastColumn="0" w:lastRowFirstColumn="0" w:lastRowLastColumn="0"/>
              <w:rPr>
                <w:lang w:val="en-US"/>
              </w:rPr>
            </w:pPr>
            <w:r w:rsidRPr="00653FC5">
              <w:rPr>
                <w:lang w:val="en-US"/>
              </w:rPr>
              <w:lastRenderedPageBreak/>
              <w:t>MySQL Server / Networking in Local Server.</w:t>
            </w:r>
          </w:p>
          <w:p w14:paraId="76E98905" w14:textId="77777777" w:rsidR="00045ADA" w:rsidRPr="00653FC5" w:rsidRDefault="00045ADA">
            <w:pPr>
              <w:spacing w:before="240" w:after="240"/>
              <w:cnfStyle w:val="000000100000" w:firstRow="0" w:lastRow="0" w:firstColumn="0" w:lastColumn="0" w:oddVBand="0" w:evenVBand="0" w:oddHBand="1" w:evenHBand="0" w:firstRowFirstColumn="0" w:firstRowLastColumn="0" w:lastRowFirstColumn="0" w:lastRowLastColumn="0"/>
              <w:rPr>
                <w:lang w:val="en-US"/>
              </w:rPr>
            </w:pPr>
          </w:p>
        </w:tc>
        <w:tc>
          <w:tcPr>
            <w:tcW w:w="1015" w:type="dxa"/>
          </w:tcPr>
          <w:p w14:paraId="783A7C19" w14:textId="77777777" w:rsidR="00045ADA" w:rsidRDefault="001C4048">
            <w:pPr>
              <w:cnfStyle w:val="000000100000" w:firstRow="0" w:lastRow="0" w:firstColumn="0" w:lastColumn="0" w:oddVBand="0" w:evenVBand="0" w:oddHBand="1" w:evenHBand="0" w:firstRowFirstColumn="0" w:firstRowLastColumn="0" w:lastRowFirstColumn="0" w:lastRowLastColumn="0"/>
            </w:pPr>
            <w:r>
              <w:lastRenderedPageBreak/>
              <w:t>2024</w:t>
            </w:r>
          </w:p>
        </w:tc>
        <w:tc>
          <w:tcPr>
            <w:tcW w:w="1155" w:type="dxa"/>
          </w:tcPr>
          <w:p w14:paraId="76B7D1E0" w14:textId="77777777" w:rsidR="00045ADA" w:rsidRDefault="001C4048">
            <w:pPr>
              <w:spacing w:before="240" w:after="240"/>
              <w:cnfStyle w:val="000000100000" w:firstRow="0" w:lastRow="0" w:firstColumn="0" w:lastColumn="0" w:oddVBand="0" w:evenVBand="0" w:oddHBand="1" w:evenHBand="0" w:firstRowFirstColumn="0" w:firstRowLastColumn="0" w:lastRowFirstColumn="0" w:lastRowLastColumn="0"/>
            </w:pPr>
            <w:r>
              <w:t>Oracle / MySQL</w:t>
            </w:r>
          </w:p>
          <w:p w14:paraId="04FB75E4" w14:textId="77777777" w:rsidR="00045ADA" w:rsidRDefault="00045ADA">
            <w:pPr>
              <w:spacing w:before="240" w:after="240"/>
              <w:cnfStyle w:val="000000100000" w:firstRow="0" w:lastRow="0" w:firstColumn="0" w:lastColumn="0" w:oddVBand="0" w:evenVBand="0" w:oddHBand="1" w:evenHBand="0" w:firstRowFirstColumn="0" w:firstRowLastColumn="0" w:lastRowFirstColumn="0" w:lastRowLastColumn="0"/>
            </w:pPr>
          </w:p>
        </w:tc>
      </w:tr>
      <w:tr w:rsidR="00045ADA" w14:paraId="549BA09F" w14:textId="77777777" w:rsidTr="00045ADA">
        <w:trPr>
          <w:trHeight w:val="300"/>
        </w:trPr>
        <w:tc>
          <w:tcPr>
            <w:cnfStyle w:val="001000000000" w:firstRow="0" w:lastRow="0" w:firstColumn="1" w:lastColumn="0" w:oddVBand="0" w:evenVBand="0" w:oddHBand="0" w:evenHBand="0" w:firstRowFirstColumn="0" w:firstRowLastColumn="0" w:lastRowFirstColumn="0" w:lastRowLastColumn="0"/>
            <w:tcW w:w="993" w:type="dxa"/>
          </w:tcPr>
          <w:p w14:paraId="484517A1" w14:textId="77777777" w:rsidR="00045ADA" w:rsidRDefault="00045ADA">
            <w:pPr>
              <w:numPr>
                <w:ilvl w:val="0"/>
                <w:numId w:val="1"/>
              </w:numPr>
              <w:pBdr>
                <w:top w:val="nil"/>
                <w:left w:val="nil"/>
                <w:bottom w:val="nil"/>
                <w:right w:val="nil"/>
                <w:between w:val="nil"/>
              </w:pBdr>
              <w:rPr>
                <w:rFonts w:ascii="Arial Narrow" w:eastAsia="Arial Narrow" w:hAnsi="Arial Narrow" w:cs="Arial Narrow"/>
                <w:color w:val="000000"/>
              </w:rPr>
            </w:pPr>
          </w:p>
        </w:tc>
        <w:tc>
          <w:tcPr>
            <w:tcW w:w="2010" w:type="dxa"/>
          </w:tcPr>
          <w:p w14:paraId="1DA866DD" w14:textId="77777777" w:rsidR="00045ADA" w:rsidRDefault="001C4048">
            <w:pPr>
              <w:spacing w:before="240" w:after="240"/>
              <w:cnfStyle w:val="000000000000" w:firstRow="0" w:lastRow="0" w:firstColumn="0" w:lastColumn="0" w:oddVBand="0" w:evenVBand="0" w:oddHBand="0" w:evenHBand="0" w:firstRowFirstColumn="0" w:firstRowLastColumn="0" w:lastRowFirstColumn="0" w:lastRowLastColumn="0"/>
            </w:pPr>
            <w:r>
              <w:t xml:space="preserve">W3C SOAP </w:t>
            </w:r>
            <w:proofErr w:type="spellStart"/>
            <w:r>
              <w:t>Specification</w:t>
            </w:r>
            <w:proofErr w:type="spellEnd"/>
          </w:p>
        </w:tc>
        <w:tc>
          <w:tcPr>
            <w:tcW w:w="4247" w:type="dxa"/>
          </w:tcPr>
          <w:p w14:paraId="607EEAEC" w14:textId="77777777" w:rsidR="00045ADA" w:rsidRPr="00653FC5" w:rsidRDefault="001C4048">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653FC5">
              <w:rPr>
                <w:lang w:val="en-US"/>
              </w:rPr>
              <w:t>Simple Object Access Protocol (SOAP) 1.2.</w:t>
            </w:r>
          </w:p>
        </w:tc>
        <w:tc>
          <w:tcPr>
            <w:tcW w:w="1015" w:type="dxa"/>
          </w:tcPr>
          <w:p w14:paraId="00075A3F" w14:textId="77777777" w:rsidR="00045ADA" w:rsidRDefault="001C4048">
            <w:pPr>
              <w:cnfStyle w:val="000000000000" w:firstRow="0" w:lastRow="0" w:firstColumn="0" w:lastColumn="0" w:oddVBand="0" w:evenVBand="0" w:oddHBand="0" w:evenHBand="0" w:firstRowFirstColumn="0" w:firstRowLastColumn="0" w:lastRowFirstColumn="0" w:lastRowLastColumn="0"/>
            </w:pPr>
            <w:r>
              <w:t>2007</w:t>
            </w:r>
          </w:p>
        </w:tc>
        <w:tc>
          <w:tcPr>
            <w:tcW w:w="1155" w:type="dxa"/>
          </w:tcPr>
          <w:p w14:paraId="351DD5B0" w14:textId="77777777" w:rsidR="00045ADA" w:rsidRDefault="001C4048">
            <w:pPr>
              <w:spacing w:before="240" w:after="240"/>
              <w:cnfStyle w:val="000000000000" w:firstRow="0" w:lastRow="0" w:firstColumn="0" w:lastColumn="0" w:oddVBand="0" w:evenVBand="0" w:oddHBand="0" w:evenHBand="0" w:firstRowFirstColumn="0" w:firstRowLastColumn="0" w:lastRowFirstColumn="0" w:lastRowLastColumn="0"/>
            </w:pPr>
            <w:r>
              <w:t>W3C</w:t>
            </w:r>
          </w:p>
        </w:tc>
      </w:tr>
    </w:tbl>
    <w:p w14:paraId="716DD983" w14:textId="77777777" w:rsidR="00045ADA" w:rsidRDefault="00045ADA"/>
    <w:p w14:paraId="1E3E6A0F" w14:textId="77777777" w:rsidR="00045ADA" w:rsidRDefault="00045ADA"/>
    <w:p w14:paraId="5B77717A" w14:textId="77777777" w:rsidR="00045ADA" w:rsidRDefault="001C4048">
      <w:pPr>
        <w:pStyle w:val="Ttulo1"/>
        <w:numPr>
          <w:ilvl w:val="0"/>
          <w:numId w:val="2"/>
        </w:numPr>
      </w:pPr>
      <w:bookmarkStart w:id="35" w:name="_s1yfps6m73un" w:colFirst="0" w:colLast="0"/>
      <w:bookmarkEnd w:id="35"/>
      <w:r>
        <w:t>Visión General del Documento</w:t>
      </w:r>
    </w:p>
    <w:p w14:paraId="10493FB9" w14:textId="77777777" w:rsidR="00045ADA" w:rsidRDefault="001C4048">
      <w:r>
        <w:t>Este documento proporciona una descripción completa y detallada del sistema "Eureka Bank", ahora evolucionado para gestionar escenarios de alta concurrencia mediante una arquitectura orientada a servicios. Se estructura en los siguientes módulos principale</w:t>
      </w:r>
      <w:r>
        <w:t>s:</w:t>
      </w:r>
    </w:p>
    <w:p w14:paraId="651E4CFC" w14:textId="77777777" w:rsidR="00045ADA" w:rsidRDefault="00045ADA"/>
    <w:p w14:paraId="567C42E7" w14:textId="77777777" w:rsidR="00045ADA" w:rsidRDefault="00045ADA"/>
    <w:p w14:paraId="781F6C36" w14:textId="77777777" w:rsidR="00045ADA" w:rsidRDefault="001C4048">
      <w:pPr>
        <w:numPr>
          <w:ilvl w:val="0"/>
          <w:numId w:val="10"/>
        </w:numPr>
        <w:pBdr>
          <w:top w:val="nil"/>
          <w:left w:val="nil"/>
          <w:bottom w:val="nil"/>
          <w:right w:val="nil"/>
          <w:between w:val="nil"/>
        </w:pBdr>
        <w:rPr>
          <w:color w:val="000000"/>
        </w:rPr>
      </w:pPr>
      <w:r>
        <w:rPr>
          <w:color w:val="000000"/>
        </w:rPr>
        <w:t>Introducción y Contexto: Define el propósito del sistema, su alcance transaccional y la terminología técnica necesaria para comprender la arquitectura SOAP y los nuevos estados de cuenta (Secciones 1-5).</w:t>
      </w:r>
    </w:p>
    <w:p w14:paraId="68873AB7" w14:textId="77777777" w:rsidR="00045ADA" w:rsidRDefault="00045ADA"/>
    <w:p w14:paraId="26E47C49" w14:textId="77777777" w:rsidR="00045ADA" w:rsidRDefault="001C4048">
      <w:pPr>
        <w:numPr>
          <w:ilvl w:val="0"/>
          <w:numId w:val="10"/>
        </w:numPr>
      </w:pPr>
      <w:r>
        <w:rPr>
          <w:color w:val="000000"/>
        </w:rPr>
        <w:t>Descripción General: Explica la arquitectura d</w:t>
      </w:r>
      <w:r>
        <w:rPr>
          <w:color w:val="000000"/>
        </w:rPr>
        <w:t>el sistema, los niveles de usuario involucrados (Cajeros, Gerencia, Clientes) y el entorno operativo distribuido en el servidor local. En esta sección se introduce el modelo de sincronización para el manejo de múltiples ventanillas (Sección 7).</w:t>
      </w:r>
    </w:p>
    <w:p w14:paraId="2680D563" w14:textId="77777777" w:rsidR="00045ADA" w:rsidRDefault="00045ADA">
      <w:pPr>
        <w:pBdr>
          <w:top w:val="nil"/>
          <w:left w:val="nil"/>
          <w:bottom w:val="nil"/>
          <w:right w:val="nil"/>
          <w:between w:val="nil"/>
        </w:pBdr>
        <w:ind w:left="720"/>
        <w:rPr>
          <w:color w:val="000000"/>
        </w:rPr>
      </w:pPr>
    </w:p>
    <w:p w14:paraId="3786FAC7" w14:textId="77777777" w:rsidR="00045ADA" w:rsidRDefault="001C4048">
      <w:pPr>
        <w:numPr>
          <w:ilvl w:val="0"/>
          <w:numId w:val="10"/>
        </w:numPr>
        <w:pBdr>
          <w:top w:val="nil"/>
          <w:left w:val="nil"/>
          <w:bottom w:val="nil"/>
          <w:right w:val="nil"/>
          <w:between w:val="nil"/>
        </w:pBdr>
      </w:pPr>
      <w:r>
        <w:rPr>
          <w:color w:val="000000"/>
        </w:rPr>
        <w:t>Especifica</w:t>
      </w:r>
      <w:r>
        <w:rPr>
          <w:color w:val="000000"/>
        </w:rPr>
        <w:t xml:space="preserve">ción Técnica y </w:t>
      </w:r>
      <w:proofErr w:type="spellStart"/>
      <w:r>
        <w:rPr>
          <w:color w:val="000000"/>
        </w:rPr>
        <w:t>MashUp</w:t>
      </w:r>
      <w:proofErr w:type="spellEnd"/>
      <w:r>
        <w:rPr>
          <w:color w:val="000000"/>
        </w:rPr>
        <w:t xml:space="preserve">: Detalla minuciosamente los requisitos funcionales a través de Casos de Uso, los requisitos no funcionales como la seguridad y el rendimiento, y las restricciones de diseño. Incluye de manera específica la lógica de negocio </w:t>
      </w:r>
      <w:proofErr w:type="spellStart"/>
      <w:r>
        <w:rPr>
          <w:color w:val="000000"/>
        </w:rPr>
        <w:t>MashUp</w:t>
      </w:r>
      <w:proofErr w:type="spellEnd"/>
      <w:r>
        <w:rPr>
          <w:color w:val="000000"/>
        </w:rPr>
        <w:t xml:space="preserve"> apl</w:t>
      </w:r>
      <w:r>
        <w:rPr>
          <w:color w:val="000000"/>
        </w:rPr>
        <w:t>icada a las interfaces móvil y web para la visualización de estados disponibles (verde) o bloqueados (rojo) (Secciones 8-9).</w:t>
      </w:r>
    </w:p>
    <w:p w14:paraId="504F6687" w14:textId="77777777" w:rsidR="00045ADA" w:rsidRDefault="00045ADA"/>
    <w:p w14:paraId="111D38C4" w14:textId="77777777" w:rsidR="00045ADA" w:rsidRDefault="00045ADA"/>
    <w:p w14:paraId="29176403" w14:textId="77777777" w:rsidR="00045ADA" w:rsidRDefault="001C4048">
      <w:pPr>
        <w:pStyle w:val="Ttulo1"/>
        <w:numPr>
          <w:ilvl w:val="0"/>
          <w:numId w:val="2"/>
        </w:numPr>
      </w:pPr>
      <w:bookmarkStart w:id="36" w:name="_fvj5qe5jcyic" w:colFirst="0" w:colLast="0"/>
      <w:bookmarkEnd w:id="36"/>
      <w:r>
        <w:t>Descripción General</w:t>
      </w:r>
    </w:p>
    <w:p w14:paraId="01649266" w14:textId="77777777" w:rsidR="00045ADA" w:rsidRDefault="001C4048">
      <w:r>
        <w:t>El sistema "Eureka Bank" es una solución integral diseñada bajo el paradigma de Arquitectura Orientada a Servicios (SOA), evolucionada para gestionar entornos de alta concurrencia. Su núcleo es un servidor centralizado que expone lógica de negocio bancaria</w:t>
      </w:r>
      <w:r>
        <w:t xml:space="preserve"> a través de Web </w:t>
      </w:r>
      <w:proofErr w:type="spellStart"/>
      <w:r>
        <w:t>Services</w:t>
      </w:r>
      <w:proofErr w:type="spellEnd"/>
      <w:r>
        <w:t xml:space="preserve"> SOAP. Esta arquitectura permite desacoplar la lógica de las interfaces, facilitando que múltiples canales consuman las mismas reglas de negocio. Su función principal es actuar como un gestor inteligente de peticiones, incorporando</w:t>
      </w:r>
      <w:r>
        <w:t xml:space="preserve"> ahora un motor de sincronización que controla el acceso simultáneo a las cuentas, garantizando la integridad financiera y la consistencia visual de los estados de cuenta en todas las plataformas. El despliegue en el servidor local asegura disponibilidad 2</w:t>
      </w:r>
      <w:r>
        <w:t>4/7 y una respuesta inmediata ante transacciones concurrentes.</w:t>
      </w:r>
    </w:p>
    <w:p w14:paraId="0A50F53A" w14:textId="77777777" w:rsidR="00045ADA" w:rsidRDefault="00045ADA"/>
    <w:p w14:paraId="5EDC5EF4" w14:textId="77777777" w:rsidR="00045ADA" w:rsidRDefault="001C4048">
      <w:pPr>
        <w:pStyle w:val="Ttulo2"/>
      </w:pPr>
      <w:bookmarkStart w:id="37" w:name="_m6ejmasuwfhe" w:colFirst="0" w:colLast="0"/>
      <w:bookmarkEnd w:id="37"/>
      <w:r>
        <w:lastRenderedPageBreak/>
        <w:t>7.1 Perspectiva del Producto</w:t>
      </w:r>
    </w:p>
    <w:p w14:paraId="4733946A" w14:textId="77777777" w:rsidR="00045ADA" w:rsidRDefault="001C4048">
      <w:r>
        <w:t xml:space="preserve">Desde una perspectiva arquitectónica, el sistema funciona como un Middleware transaccional que interconecta la infraestructura de datos con las interfaces de usuario. A diferencia de sistemas monolíticos, esta solución desacopla la lógica financiera de la </w:t>
      </w:r>
      <w:r>
        <w:t>presentación visual, permitiendo que el motor de procesamiento interprete intenciones de negocio y gestione el bloqueo de recursos en tiempo real. El sistema opera en un entorno distribuido donde el servidor de aplicaciones Java centraliza las validaciones</w:t>
      </w:r>
      <w:r>
        <w:t xml:space="preserve"> de seguridad y los semáforos de concurrencia, asegurando </w:t>
      </w:r>
      <w:proofErr w:type="gramStart"/>
      <w:r>
        <w:t>que</w:t>
      </w:r>
      <w:proofErr w:type="gramEnd"/>
      <w:r>
        <w:t xml:space="preserve"> si una cuenta está siendo operada, este estado se replique fielmente en los clientes autorizados.</w:t>
      </w:r>
    </w:p>
    <w:p w14:paraId="20D17988" w14:textId="77777777" w:rsidR="00045ADA" w:rsidRDefault="00045ADA"/>
    <w:p w14:paraId="1F3013C6" w14:textId="77777777" w:rsidR="00045ADA" w:rsidRDefault="001C4048">
      <w:r>
        <w:t>El sistema es un ecosistema compuesto por nodos interconectados:</w:t>
      </w:r>
    </w:p>
    <w:p w14:paraId="127363B5" w14:textId="77777777" w:rsidR="00045ADA" w:rsidRDefault="00045ADA"/>
    <w:p w14:paraId="6FC4C2E2" w14:textId="77777777" w:rsidR="00045ADA" w:rsidRDefault="001C4048">
      <w:pPr>
        <w:numPr>
          <w:ilvl w:val="0"/>
          <w:numId w:val="11"/>
        </w:numPr>
      </w:pPr>
      <w:r>
        <w:rPr>
          <w:color w:val="000000"/>
        </w:rPr>
        <w:t>Servidor de Aplicaciones (</w:t>
      </w:r>
      <w:proofErr w:type="spellStart"/>
      <w:r>
        <w:rPr>
          <w:color w:val="000000"/>
        </w:rPr>
        <w:t>Bac</w:t>
      </w:r>
      <w:r>
        <w:rPr>
          <w:color w:val="000000"/>
        </w:rPr>
        <w:t>kend</w:t>
      </w:r>
      <w:proofErr w:type="spellEnd"/>
      <w:r>
        <w:rPr>
          <w:color w:val="000000"/>
        </w:rPr>
        <w:t>): Nodo central que ejecuta el código Java, procesa mensajes XML SOAP y gestiona el control de concurrencia (bloqueo/liberación de cuentas).</w:t>
      </w:r>
    </w:p>
    <w:p w14:paraId="6A7557C7" w14:textId="77777777" w:rsidR="00045ADA" w:rsidRDefault="00045ADA"/>
    <w:p w14:paraId="32B55AEA" w14:textId="77777777" w:rsidR="00045ADA" w:rsidRDefault="001C4048">
      <w:pPr>
        <w:numPr>
          <w:ilvl w:val="0"/>
          <w:numId w:val="11"/>
        </w:numPr>
      </w:pPr>
      <w:r>
        <w:rPr>
          <w:color w:val="000000"/>
        </w:rPr>
        <w:t>Servidor de Datos (Local): Nodo de persistencia en el servidor local (</w:t>
      </w:r>
      <w:r>
        <w:rPr>
          <w:b/>
          <w:bCs/>
        </w:rPr>
        <w:t>BD local en MySQL</w:t>
      </w:r>
      <w:r>
        <w:t>) que almacena la infor</w:t>
      </w:r>
      <w:r>
        <w:t>mación crítica y el histórico de movimientos.</w:t>
      </w:r>
    </w:p>
    <w:p w14:paraId="726D92E1" w14:textId="77777777" w:rsidR="00045ADA" w:rsidRDefault="00045ADA"/>
    <w:p w14:paraId="70A8B3B4" w14:textId="77777777" w:rsidR="00045ADA" w:rsidRDefault="001C4048">
      <w:pPr>
        <w:numPr>
          <w:ilvl w:val="0"/>
          <w:numId w:val="11"/>
        </w:numPr>
        <w:pBdr>
          <w:top w:val="nil"/>
          <w:left w:val="nil"/>
          <w:bottom w:val="nil"/>
          <w:right w:val="nil"/>
          <w:between w:val="nil"/>
        </w:pBdr>
        <w:rPr>
          <w:color w:val="000000"/>
        </w:rPr>
      </w:pPr>
      <w:r>
        <w:rPr>
          <w:color w:val="000000"/>
        </w:rPr>
        <w:t>Cliente Escritorio (Desktop): Nodo cliente usado por cajeros para alta transaccionalidad, donde se origina el flujo principal de operaciones que afecta la disponibilidad de las cuentas.</w:t>
      </w:r>
    </w:p>
    <w:p w14:paraId="1302E4DF" w14:textId="77777777" w:rsidR="00045ADA" w:rsidRDefault="00045ADA"/>
    <w:p w14:paraId="711308D0" w14:textId="77777777" w:rsidR="00045ADA" w:rsidRDefault="001C4048">
      <w:pPr>
        <w:numPr>
          <w:ilvl w:val="0"/>
          <w:numId w:val="11"/>
        </w:numPr>
        <w:pBdr>
          <w:top w:val="nil"/>
          <w:left w:val="nil"/>
          <w:bottom w:val="nil"/>
          <w:right w:val="nil"/>
          <w:between w:val="nil"/>
        </w:pBdr>
        <w:rPr>
          <w:color w:val="000000"/>
        </w:rPr>
      </w:pPr>
      <w:r>
        <w:rPr>
          <w:color w:val="000000"/>
        </w:rPr>
        <w:t>Cliente Web / Móvil (</w:t>
      </w:r>
      <w:proofErr w:type="spellStart"/>
      <w:r>
        <w:rPr>
          <w:color w:val="000000"/>
        </w:rPr>
        <w:t>M</w:t>
      </w:r>
      <w:r>
        <w:rPr>
          <w:color w:val="000000"/>
        </w:rPr>
        <w:t>ashUp</w:t>
      </w:r>
      <w:proofErr w:type="spellEnd"/>
      <w:r>
        <w:rPr>
          <w:color w:val="000000"/>
        </w:rPr>
        <w:t xml:space="preserve">): Nodos clientes externos que integran la funcionalidad </w:t>
      </w:r>
      <w:proofErr w:type="spellStart"/>
      <w:r>
        <w:rPr>
          <w:color w:val="000000"/>
        </w:rPr>
        <w:t>MashUp</w:t>
      </w:r>
      <w:proofErr w:type="spellEnd"/>
      <w:r>
        <w:rPr>
          <w:color w:val="000000"/>
        </w:rPr>
        <w:t xml:space="preserve">, permitiendo visualizar mediante indicadores cromáticos (verde para disponible, rojo para bloqueado) el estado actual de las cuentas en un entorno </w:t>
      </w:r>
      <w:proofErr w:type="spellStart"/>
      <w:r>
        <w:rPr>
          <w:color w:val="000000"/>
        </w:rPr>
        <w:t>multi-usuario</w:t>
      </w:r>
      <w:proofErr w:type="spellEnd"/>
      <w:r>
        <w:rPr>
          <w:color w:val="000000"/>
        </w:rPr>
        <w:t>.</w:t>
      </w:r>
    </w:p>
    <w:p w14:paraId="0246108C" w14:textId="77777777" w:rsidR="00045ADA" w:rsidRDefault="00045ADA"/>
    <w:p w14:paraId="54F57D6F" w14:textId="77777777" w:rsidR="00045ADA" w:rsidRDefault="001C4048">
      <w:pPr>
        <w:numPr>
          <w:ilvl w:val="0"/>
          <w:numId w:val="11"/>
        </w:numPr>
      </w:pPr>
      <w:r>
        <w:rPr>
          <w:color w:val="000000"/>
        </w:rPr>
        <w:t>Cliente Consola: Nodo de</w:t>
      </w:r>
      <w:r>
        <w:rPr>
          <w:color w:val="000000"/>
        </w:rPr>
        <w:t xml:space="preserve"> administración y diagnóstico utilizado por el Cliente (perfil Administrador) para monitorear la salud del servicio y las conexiones activas.</w:t>
      </w:r>
    </w:p>
    <w:p w14:paraId="68D9FC77" w14:textId="77777777" w:rsidR="00045ADA" w:rsidRDefault="00045ADA">
      <w:pPr>
        <w:pBdr>
          <w:top w:val="nil"/>
          <w:left w:val="nil"/>
          <w:bottom w:val="nil"/>
          <w:right w:val="nil"/>
          <w:between w:val="nil"/>
        </w:pBdr>
        <w:ind w:left="1261" w:hanging="360"/>
        <w:rPr>
          <w:color w:val="000000"/>
        </w:rPr>
      </w:pPr>
    </w:p>
    <w:p w14:paraId="0DB75CB7" w14:textId="77777777" w:rsidR="00045ADA" w:rsidRDefault="00045ADA">
      <w:pPr>
        <w:pBdr>
          <w:top w:val="nil"/>
          <w:left w:val="nil"/>
          <w:bottom w:val="nil"/>
          <w:right w:val="nil"/>
          <w:between w:val="nil"/>
        </w:pBdr>
        <w:ind w:left="720"/>
        <w:rPr>
          <w:color w:val="000000"/>
        </w:rPr>
      </w:pPr>
    </w:p>
    <w:p w14:paraId="4E6C9925" w14:textId="77777777" w:rsidR="00045ADA" w:rsidRDefault="00045ADA"/>
    <w:p w14:paraId="373BF0EA" w14:textId="77777777" w:rsidR="00045ADA" w:rsidRDefault="001C4048">
      <w:pPr>
        <w:pStyle w:val="Ttulo2"/>
      </w:pPr>
      <w:bookmarkStart w:id="38" w:name="_yba4fbp7e548" w:colFirst="0" w:colLast="0"/>
      <w:bookmarkEnd w:id="38"/>
      <w:r>
        <w:t>7.2 Funciones del Producto (software)</w:t>
      </w:r>
    </w:p>
    <w:p w14:paraId="11961DFF" w14:textId="77777777" w:rsidR="00045ADA" w:rsidRDefault="001C4048">
      <w:r>
        <w:t>La funcionalidad del sistema gira en torno a la gestión segura y eficiente de las operaciones financieras del cliente, estructurándose en seis grandes capacidades operativas que definen el comportamiento del software.</w:t>
      </w:r>
    </w:p>
    <w:p w14:paraId="47098312" w14:textId="77777777" w:rsidR="00045ADA" w:rsidRDefault="001C4048">
      <w:r>
        <w:t xml:space="preserve">En primer lugar, el sistema incorpora </w:t>
      </w:r>
      <w:r>
        <w:t>un módulo estricto de Control de Acceso y Autenticación (Iniciar Sesión). Antes de permitir cualquier operación, el software verifica la identidad digital del cliente mediante el caso de uso interno Validar Credenciales. Esta función no solo compara usuari</w:t>
      </w:r>
      <w:r>
        <w:t>o y contraseña con los registros del sistema, sino que establece una sesión activa y segura que acompañará al cliente durante toda su interacción, garantizando que cada transacción posterior pueda ser auditada y vinculada a un responsable específico.</w:t>
      </w:r>
    </w:p>
    <w:p w14:paraId="52F635A9" w14:textId="77777777" w:rsidR="00045ADA" w:rsidRDefault="001C4048">
      <w:r>
        <w:lastRenderedPageBreak/>
        <w:t>En se</w:t>
      </w:r>
      <w:r>
        <w:t>gundo lugar, el sistema provee una capacidad de Visibilidad del Perfil Bancario (Visualizar Perfil de Usuario). Esta función permite al cliente autenticado consultar la información personal y bancaria asociada a su cuenta, como nombre completo, número de c</w:t>
      </w:r>
      <w:r>
        <w:t>uenta, tipo de cuenta, saldo disponible y datos de contacto registrados. El sistema trata estos datos como información de consulta; es decir, los presenta para dar contexto al cliente, pero no habilita su modificación directa desde esta funcionalidad.</w:t>
      </w:r>
    </w:p>
    <w:p w14:paraId="4A75725B" w14:textId="77777777" w:rsidR="00045ADA" w:rsidRDefault="001C4048">
      <w:r>
        <w:t>En t</w:t>
      </w:r>
      <w:r>
        <w:t>ercer lugar, el software ofrece una función de Auditoría Transaccional Detallada (Ver Movimientos). Esta capacidad permite reconstruir la historia financiera de la cuenta del cliente, recuperando cronológicamente cada operación que ha afectado el saldo. El</w:t>
      </w:r>
      <w:r>
        <w:t xml:space="preserve"> sistema presenta detalles críticos como la fecha, hora exacta, monto involucrado y tipo de operación. Esta función es fundamental para la conciliación bancaria y para brindar transparencia al cliente sobre el uso de sus fondos.</w:t>
      </w:r>
    </w:p>
    <w:p w14:paraId="16B0DE5C" w14:textId="77777777" w:rsidR="00045ADA" w:rsidRDefault="001C4048">
      <w:r>
        <w:t>En cuarto lugar, se integra</w:t>
      </w:r>
      <w:r>
        <w:t xml:space="preserve"> el Motor de Retiro de Fondos (Realizar Retiro). Esta función habilita al cliente para extraer un monto de su cuenta bancaria. El sistema ejecuta validaciones en tiempo real mediante el caso de uso interno Validar Disponibilidad de Fondos, verificando que </w:t>
      </w:r>
      <w:r>
        <w:t>el saldo sea suficiente antes de procesar la operación. Solo si la validación es exitosa, el débito es registrado y se genera el comprobante correspondiente.</w:t>
      </w:r>
    </w:p>
    <w:p w14:paraId="1A4F25F9" w14:textId="77777777" w:rsidR="00045ADA" w:rsidRDefault="001C4048">
      <w:r>
        <w:t>En quinto lugar, el sistema incorpora el Motor de Transferencias (Realizar Transferencia), la oper</w:t>
      </w:r>
      <w:r>
        <w:t>ación financiera de mayor complejidad. Esta capacidad permite al cliente mover fondos hacia otra cuenta, activando de forma simultánea dos validaciones internas: Validar Disponibilidad de Fondos, que garantiza que la cuenta origen tiene saldo suficiente, y</w:t>
      </w:r>
      <w:r>
        <w:t xml:space="preserve"> Validar Cuenta Destino, que verifica que la cuenta beneficiaria existe y está activa. El sistema ejecuta el débito y el crédito de manera indivisible, asegurando que el dinero nunca se pierda ni se duplique ante fallos técnicos.</w:t>
      </w:r>
    </w:p>
    <w:p w14:paraId="69707DEC" w14:textId="77777777" w:rsidR="00045ADA" w:rsidRDefault="001C4048">
      <w:r>
        <w:t>Finalmente, el sistema inc</w:t>
      </w:r>
      <w:r>
        <w:t>orpora la función de Acreditación de Fondos (Realizar Depósito). Antes de registrar cualquier ingreso, el software invoca el caso de uso interno Verificar Estado de Cuenta para confirmar que la cuenta destino se encuentra activa y habilitada para recibir a</w:t>
      </w:r>
      <w:r>
        <w:t>creditaciones. Una vez validado el estado, el monto es registrado, el saldo es actualizado y se emite el comprobante de la operación al cliente.</w:t>
      </w:r>
    </w:p>
    <w:p w14:paraId="1B9BB6FB" w14:textId="77777777" w:rsidR="00045ADA" w:rsidRDefault="00045ADA"/>
    <w:p w14:paraId="3FC77268" w14:textId="77777777" w:rsidR="00045ADA" w:rsidRDefault="001C4048">
      <w:r>
        <w:t>A continuación, casos de uso propuestos.</w:t>
      </w:r>
    </w:p>
    <w:p w14:paraId="617CD499" w14:textId="77777777" w:rsidR="00045ADA" w:rsidRDefault="001C4048">
      <w:pPr>
        <w:widowControl/>
        <w:spacing w:before="0" w:after="0"/>
        <w:jc w:val="left"/>
      </w:pPr>
      <w:r>
        <w:rPr>
          <w:noProof/>
          <w:sz w:val="20"/>
          <w:szCs w:val="20"/>
        </w:rPr>
        <w:lastRenderedPageBreak/>
        <w:drawing>
          <wp:inline distT="114300" distB="114300" distL="114300" distR="114300" wp14:anchorId="3D4E678E" wp14:editId="03E7993E">
            <wp:extent cx="3886200" cy="3568700"/>
            <wp:effectExtent l="0" t="0" r="0" b="0"/>
            <wp:docPr id="3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3886200" cy="3568700"/>
                    </a:xfrm>
                    <a:prstGeom prst="rect">
                      <a:avLst/>
                    </a:prstGeom>
                    <a:ln/>
                  </pic:spPr>
                </pic:pic>
              </a:graphicData>
            </a:graphic>
          </wp:inline>
        </w:drawing>
      </w:r>
    </w:p>
    <w:p w14:paraId="0CF4E31A" w14:textId="77777777" w:rsidR="00045ADA" w:rsidRDefault="001C4048">
      <w:pPr>
        <w:pBdr>
          <w:top w:val="nil"/>
          <w:left w:val="nil"/>
          <w:bottom w:val="nil"/>
          <w:right w:val="nil"/>
          <w:between w:val="nil"/>
        </w:pBdr>
        <w:spacing w:after="200"/>
        <w:rPr>
          <w:i/>
          <w:iCs/>
          <w:color w:val="1F497D"/>
          <w:sz w:val="18"/>
          <w:szCs w:val="18"/>
        </w:rPr>
      </w:pPr>
      <w:bookmarkStart w:id="39" w:name="_jgvvvtwoyuym" w:colFirst="0" w:colLast="0"/>
      <w:bookmarkEnd w:id="39"/>
      <w:r>
        <w:rPr>
          <w:i/>
          <w:iCs/>
          <w:color w:val="1F497D"/>
          <w:sz w:val="18"/>
          <w:szCs w:val="18"/>
        </w:rPr>
        <w:t>Ilustración 1. Diagrama de casos de uso del sistema</w:t>
      </w:r>
    </w:p>
    <w:p w14:paraId="29B9170A" w14:textId="77777777" w:rsidR="00045ADA" w:rsidRDefault="00045ADA"/>
    <w:p w14:paraId="3CB5B61F" w14:textId="77777777" w:rsidR="00045ADA" w:rsidRDefault="00045ADA"/>
    <w:p w14:paraId="221894C9" w14:textId="77777777" w:rsidR="00045ADA" w:rsidRDefault="001C4048">
      <w:pPr>
        <w:pStyle w:val="Ttulo2"/>
      </w:pPr>
      <w:bookmarkStart w:id="40" w:name="_igh51wjt241" w:colFirst="0" w:colLast="0"/>
      <w:bookmarkEnd w:id="40"/>
      <w:r>
        <w:t>7.3 Condiciones del Entorno</w:t>
      </w:r>
      <w:r>
        <w:rPr>
          <w:noProof/>
        </w:rPr>
        <mc:AlternateContent>
          <mc:Choice Requires="wpg">
            <w:drawing>
              <wp:anchor distT="0" distB="0" distL="0" distR="0" simplePos="0" relativeHeight="251661312" behindDoc="1" locked="0" layoutInCell="1" hidden="0" allowOverlap="1" wp14:anchorId="66EE8D27" wp14:editId="68AA02C2">
                <wp:simplePos x="0" y="0"/>
                <wp:positionH relativeFrom="column">
                  <wp:posOffset>699453</wp:posOffset>
                </wp:positionH>
                <wp:positionV relativeFrom="paragraph">
                  <wp:posOffset>158433</wp:posOffset>
                </wp:positionV>
                <wp:extent cx="58420" cy="27305"/>
                <wp:effectExtent l="0" t="0" r="0" b="0"/>
                <wp:wrapNone/>
                <wp:docPr id="33" name="Rectángulo 33"/>
                <wp:cNvGraphicFramePr/>
                <a:graphic xmlns:a="http://schemas.openxmlformats.org/drawingml/2006/main">
                  <a:graphicData uri="http://schemas.microsoft.com/office/word/2010/wordprocessingShape">
                    <wps:wsp>
                      <wps:cNvSpPr/>
                      <wps:spPr>
                        <a:xfrm>
                          <a:off x="5321553" y="3771110"/>
                          <a:ext cx="48895" cy="17780"/>
                        </a:xfrm>
                        <a:prstGeom prst="rect">
                          <a:avLst/>
                        </a:prstGeom>
                        <a:solidFill>
                          <a:srgbClr val="000000"/>
                        </a:solidFill>
                        <a:ln>
                          <a:noFill/>
                        </a:ln>
                      </wps:spPr>
                      <wps:txbx>
                        <w:txbxContent>
                          <w:p w14:paraId="6D52D696" w14:textId="77777777" w:rsidR="00045ADA" w:rsidRDefault="00045ADA">
                            <w:pPr>
                              <w:spacing w:before="0" w:after="0"/>
                              <w:jc w:val="left"/>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699453</wp:posOffset>
                </wp:positionH>
                <wp:positionV relativeFrom="paragraph">
                  <wp:posOffset>158433</wp:posOffset>
                </wp:positionV>
                <wp:extent cx="58420" cy="27305"/>
                <wp:effectExtent b="0" l="0" r="0" t="0"/>
                <wp:wrapNone/>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8420" cy="27305"/>
                        </a:xfrm>
                        <a:prstGeom prst="rect"/>
                        <a:ln/>
                      </pic:spPr>
                    </pic:pic>
                  </a:graphicData>
                </a:graphic>
              </wp:anchor>
            </w:drawing>
          </mc:Fallback>
        </mc:AlternateContent>
      </w:r>
    </w:p>
    <w:p w14:paraId="2410AE79" w14:textId="77777777" w:rsidR="00045ADA" w:rsidRDefault="001C4048">
      <w:r>
        <w:t>El único actor del sistema es el Cliente, el cual asume las responsabilidades operativas y administrativas de los diversos perfiles (Cajero, Gerente, Administrador y Cliente Final). El nivel de manejo de sistemas informáticos orientados a la web debe ser i</w:t>
      </w:r>
      <w:r>
        <w:t xml:space="preserve">ntermedio. Con la implementación del sistema </w:t>
      </w:r>
      <w:proofErr w:type="spellStart"/>
      <w:r>
        <w:t>MashUp</w:t>
      </w:r>
      <w:proofErr w:type="spellEnd"/>
      <w:r>
        <w:t>, el Cliente debe estar capacitado para interpretar los indicadores de disponibilidad y bloqueo de cuentas en tiempo real.</w:t>
      </w:r>
    </w:p>
    <w:p w14:paraId="2F022E6D" w14:textId="77777777" w:rsidR="00045ADA" w:rsidRDefault="00045ADA"/>
    <w:p w14:paraId="01BBD69B" w14:textId="77777777" w:rsidR="00045ADA" w:rsidRDefault="001C4048">
      <w:r>
        <w:t>Dado que la base de datos reside en el servidor local, es condición indispensable</w:t>
      </w:r>
      <w:r>
        <w:t xml:space="preserve"> que el servidor de aplicaciones mantenga una conexión de red de baja latencia y alta disponibilidad. Esto es especialmente crítico para la funcionalidad </w:t>
      </w:r>
      <w:proofErr w:type="spellStart"/>
      <w:r>
        <w:t>MashUp</w:t>
      </w:r>
      <w:proofErr w:type="spellEnd"/>
      <w:r>
        <w:t xml:space="preserve"> en web y móvil, ya que la actualización de los indicadores visuales de estado (disponible/bloqu</w:t>
      </w:r>
      <w:r>
        <w:t>eado) depende de una comunicación casi instantánea para evitar que dos usuarios intenten acceder a la misma cuenta simultáneamente por errores de desfase en la interfaz.</w:t>
      </w:r>
    </w:p>
    <w:p w14:paraId="1E24A4F8" w14:textId="77777777" w:rsidR="00045ADA" w:rsidRDefault="00045ADA"/>
    <w:p w14:paraId="7ED97B75" w14:textId="77777777" w:rsidR="00045ADA" w:rsidRDefault="001C4048">
      <w:r>
        <w:t>Cualquier interrupción en la conectividad activará mecanismos de protección de transa</w:t>
      </w:r>
      <w:r>
        <w:t>cciones (</w:t>
      </w:r>
      <w:proofErr w:type="spellStart"/>
      <w:r>
        <w:t>Rollback</w:t>
      </w:r>
      <w:proofErr w:type="spellEnd"/>
      <w:r>
        <w:t>) que revertirán las operaciones en curso para evitar inconsistencias financieras. Asimismo, el entorno debe soportar protocolos de seguridad (HTTPS/SSL) para proteger los datos sensibles mientras viajan desde las terminales de los cajeros</w:t>
      </w:r>
      <w:r>
        <w:t xml:space="preserve"> o dispositivos móviles hasta el núcleo de procesamiento en el servidor local, garantizando que el estado de exclusión mutua de las cuentas se mantenga íntegro en todo momento.</w:t>
      </w:r>
    </w:p>
    <w:p w14:paraId="786245A4" w14:textId="77777777" w:rsidR="00045ADA" w:rsidRDefault="00045ADA"/>
    <w:p w14:paraId="6D169472" w14:textId="77777777" w:rsidR="00045ADA" w:rsidRDefault="001C4048">
      <w:pPr>
        <w:pStyle w:val="Ttulo2"/>
      </w:pPr>
      <w:bookmarkStart w:id="41" w:name="_gwjh8bbmx3d" w:colFirst="0" w:colLast="0"/>
      <w:bookmarkEnd w:id="41"/>
      <w:r>
        <w:t>7.4 Características de los Usuarios</w:t>
      </w:r>
    </w:p>
    <w:p w14:paraId="1649BA99" w14:textId="77777777" w:rsidR="00045ADA" w:rsidRDefault="001C4048">
      <w:r>
        <w:lastRenderedPageBreak/>
        <w:t xml:space="preserve">Los usuarios forman parte del personal de </w:t>
      </w:r>
      <w:r>
        <w:t>“</w:t>
      </w:r>
      <w:proofErr w:type="spellStart"/>
      <w:r>
        <w:t>EurekaBank</w:t>
      </w:r>
      <w:proofErr w:type="spellEnd"/>
      <w:r>
        <w:t xml:space="preserve">”, el nivel de manejo de sistemas informáticos orientados a la web debe ser intermedio. Con la implementación del sistema </w:t>
      </w:r>
      <w:proofErr w:type="spellStart"/>
      <w:r>
        <w:t>MashUp</w:t>
      </w:r>
      <w:proofErr w:type="spellEnd"/>
      <w:r>
        <w:t>, los usuarios que operan mediante canales digitales deben estar capacitados para interpretar los indicadores de disp</w:t>
      </w:r>
      <w:r>
        <w:t>onibilidad y bloqueo de cuentas en tiempo real.</w:t>
      </w:r>
    </w:p>
    <w:p w14:paraId="258849B0" w14:textId="77777777" w:rsidR="00045ADA" w:rsidRDefault="00045ADA">
      <w:pPr>
        <w:pBdr>
          <w:top w:val="nil"/>
          <w:left w:val="nil"/>
          <w:bottom w:val="nil"/>
          <w:right w:val="nil"/>
          <w:between w:val="nil"/>
        </w:pBdr>
        <w:spacing w:after="200"/>
        <w:rPr>
          <w:i/>
          <w:iCs/>
          <w:color w:val="1F497D"/>
          <w:sz w:val="18"/>
          <w:szCs w:val="18"/>
        </w:rPr>
      </w:pPr>
    </w:p>
    <w:p w14:paraId="787FB110" w14:textId="77777777" w:rsidR="00045ADA" w:rsidRDefault="001C4048">
      <w:pPr>
        <w:spacing w:after="200"/>
      </w:pPr>
      <w:r>
        <w:rPr>
          <w:i/>
          <w:iCs/>
          <w:color w:val="1F497D"/>
          <w:sz w:val="18"/>
          <w:szCs w:val="18"/>
        </w:rPr>
        <w:t>Tabla 4. Cliente (Perfil Administrador de Sistemas)</w:t>
      </w:r>
    </w:p>
    <w:p w14:paraId="55B8A1A1" w14:textId="77777777" w:rsidR="00045ADA" w:rsidRDefault="00045ADA">
      <w:pPr>
        <w:keepNext/>
        <w:pBdr>
          <w:top w:val="nil"/>
          <w:left w:val="nil"/>
          <w:bottom w:val="nil"/>
          <w:right w:val="nil"/>
          <w:between w:val="nil"/>
        </w:pBdr>
        <w:spacing w:after="200"/>
        <w:rPr>
          <w:i/>
          <w:iCs/>
          <w:color w:val="1F497D"/>
          <w:sz w:val="18"/>
          <w:szCs w:val="18"/>
        </w:rPr>
      </w:pPr>
      <w:bookmarkStart w:id="42" w:name="_6y07wiuw0i1i" w:colFirst="0" w:colLast="0"/>
      <w:bookmarkEnd w:id="42"/>
    </w:p>
    <w:tbl>
      <w:tblPr>
        <w:tblStyle w:val="a2"/>
        <w:tblW w:w="9133"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22"/>
        <w:gridCol w:w="7011"/>
      </w:tblGrid>
      <w:tr w:rsidR="00045ADA" w14:paraId="302E338F" w14:textId="77777777" w:rsidTr="0004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71D9035" w14:textId="77777777" w:rsidR="00045ADA" w:rsidRDefault="001C4048">
            <w:r>
              <w:t>Tipo de usuario</w:t>
            </w:r>
          </w:p>
        </w:tc>
        <w:tc>
          <w:tcPr>
            <w:tcW w:w="7011" w:type="dxa"/>
          </w:tcPr>
          <w:p w14:paraId="3431F841" w14:textId="77777777" w:rsidR="00045ADA" w:rsidRDefault="001C4048">
            <w:pPr>
              <w:cnfStyle w:val="100000000000" w:firstRow="1" w:lastRow="0" w:firstColumn="0" w:lastColumn="0" w:oddVBand="0" w:evenVBand="0" w:oddHBand="0" w:evenHBand="0" w:firstRowFirstColumn="0" w:firstRowLastColumn="0" w:lastRowFirstColumn="0" w:lastRowLastColumn="0"/>
            </w:pPr>
            <w:r>
              <w:t>Cliente (Administrador de Sistemas)</w:t>
            </w:r>
          </w:p>
          <w:p w14:paraId="7C0D9586" w14:textId="77777777" w:rsidR="00045ADA" w:rsidRDefault="00045ADA">
            <w:pPr>
              <w:cnfStyle w:val="100000000000" w:firstRow="1" w:lastRow="0" w:firstColumn="0" w:lastColumn="0" w:oddVBand="0" w:evenVBand="0" w:oddHBand="0" w:evenHBand="0" w:firstRowFirstColumn="0" w:firstRowLastColumn="0" w:lastRowFirstColumn="0" w:lastRowLastColumn="0"/>
            </w:pPr>
          </w:p>
        </w:tc>
      </w:tr>
      <w:tr w:rsidR="00045ADA" w14:paraId="7C3522E0"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77CD4C8" w14:textId="77777777" w:rsidR="00045ADA" w:rsidRDefault="001C4048">
            <w:r>
              <w:t>Formación</w:t>
            </w:r>
          </w:p>
        </w:tc>
        <w:tc>
          <w:tcPr>
            <w:tcW w:w="7011" w:type="dxa"/>
          </w:tcPr>
          <w:p w14:paraId="0AFBE2B6" w14:textId="77777777" w:rsidR="00045ADA" w:rsidRDefault="001C4048">
            <w:pPr>
              <w:cnfStyle w:val="000000100000" w:firstRow="0" w:lastRow="0" w:firstColumn="0" w:lastColumn="0" w:oddVBand="0" w:evenVBand="0" w:oddHBand="1" w:evenHBand="0" w:firstRowFirstColumn="0" w:firstRowLastColumn="0" w:lastRowFirstColumn="0" w:lastRowLastColumn="0"/>
            </w:pPr>
            <w:r>
              <w:t>Ingeniero de Sistemas, Tecnólogo en Informática o carreras afines.</w:t>
            </w:r>
          </w:p>
        </w:tc>
      </w:tr>
      <w:tr w:rsidR="00045ADA" w14:paraId="21A306AD" w14:textId="77777777" w:rsidTr="00045ADA">
        <w:tc>
          <w:tcPr>
            <w:cnfStyle w:val="001000000000" w:firstRow="0" w:lastRow="0" w:firstColumn="1" w:lastColumn="0" w:oddVBand="0" w:evenVBand="0" w:oddHBand="0" w:evenHBand="0" w:firstRowFirstColumn="0" w:firstRowLastColumn="0" w:lastRowFirstColumn="0" w:lastRowLastColumn="0"/>
            <w:tcW w:w="2122" w:type="dxa"/>
          </w:tcPr>
          <w:p w14:paraId="1D87E583" w14:textId="77777777" w:rsidR="00045ADA" w:rsidRDefault="001C4048">
            <w:r>
              <w:t>Habilidades</w:t>
            </w:r>
          </w:p>
        </w:tc>
        <w:tc>
          <w:tcPr>
            <w:tcW w:w="7011" w:type="dxa"/>
          </w:tcPr>
          <w:p w14:paraId="017C8911" w14:textId="77777777" w:rsidR="00045ADA" w:rsidRDefault="001C4048">
            <w:pPr>
              <w:cnfStyle w:val="000000000000" w:firstRow="0" w:lastRow="0" w:firstColumn="0" w:lastColumn="0" w:oddVBand="0" w:evenVBand="0" w:oddHBand="0" w:evenHBand="0" w:firstRowFirstColumn="0" w:firstRowLastColumn="0" w:lastRowFirstColumn="0" w:lastRowLastColumn="0"/>
            </w:pPr>
            <w:r>
              <w:t>Conocimiento avanzado en administración de servidores Linux, bases de datos SQL, redes y seguridad informática. Capacidad para ejecutar scripts y comandos en terminal.</w:t>
            </w:r>
          </w:p>
        </w:tc>
      </w:tr>
      <w:tr w:rsidR="00045ADA" w14:paraId="0FD98155"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643E8DA" w14:textId="77777777" w:rsidR="00045ADA" w:rsidRDefault="001C4048">
            <w:r>
              <w:t>Activid</w:t>
            </w:r>
            <w:r>
              <w:t>ades</w:t>
            </w:r>
          </w:p>
        </w:tc>
        <w:tc>
          <w:tcPr>
            <w:tcW w:w="7011" w:type="dxa"/>
          </w:tcPr>
          <w:p w14:paraId="7648B58B" w14:textId="77777777" w:rsidR="00045ADA" w:rsidRDefault="001C4048">
            <w:pPr>
              <w:cnfStyle w:val="000000100000" w:firstRow="0" w:lastRow="0" w:firstColumn="0" w:lastColumn="0" w:oddVBand="0" w:evenVBand="0" w:oddHBand="1" w:evenHBand="0" w:firstRowFirstColumn="0" w:firstRowLastColumn="0" w:lastRowFirstColumn="0" w:lastRowLastColumn="0"/>
            </w:pPr>
            <w:r>
              <w:t xml:space="preserve">Responsable de la gestión técnica de la plataforma. Utiliza principalmente el Cliente Consola para verificar la conectividad con el servidor local, monitorear los logs de transacciones del servidor de aplicaciones y realizar mantenimientos de la base </w:t>
            </w:r>
            <w:r>
              <w:t xml:space="preserve">de datos MySQL. Gestiona los accesos de nivel superior y supervisa la correcta ejecución de los mecanismos de exclusión mutua y bloqueos de cuenta en el </w:t>
            </w:r>
            <w:proofErr w:type="spellStart"/>
            <w:r>
              <w:t>backend</w:t>
            </w:r>
            <w:proofErr w:type="spellEnd"/>
            <w:r>
              <w:t xml:space="preserve"> para garantizar la integridad transaccional.</w:t>
            </w:r>
          </w:p>
          <w:p w14:paraId="5E697C7C"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bl>
    <w:p w14:paraId="26435D04" w14:textId="77777777" w:rsidR="00045ADA" w:rsidRDefault="00045ADA">
      <w:pPr>
        <w:pBdr>
          <w:top w:val="nil"/>
          <w:left w:val="nil"/>
          <w:bottom w:val="nil"/>
          <w:right w:val="nil"/>
          <w:between w:val="nil"/>
        </w:pBdr>
        <w:spacing w:after="200"/>
        <w:rPr>
          <w:i/>
          <w:iCs/>
          <w:color w:val="1F497D"/>
          <w:sz w:val="18"/>
          <w:szCs w:val="18"/>
        </w:rPr>
      </w:pPr>
    </w:p>
    <w:p w14:paraId="015432B5" w14:textId="77777777" w:rsidR="00045ADA" w:rsidRDefault="00045ADA"/>
    <w:p w14:paraId="1629EB79" w14:textId="77777777" w:rsidR="00045ADA" w:rsidRDefault="001C4048">
      <w:pPr>
        <w:spacing w:after="200"/>
      </w:pPr>
      <w:r>
        <w:rPr>
          <w:i/>
          <w:iCs/>
          <w:color w:val="1F497D"/>
          <w:sz w:val="18"/>
          <w:szCs w:val="18"/>
        </w:rPr>
        <w:t>Tabla 5. Cliente (Perfil Gerente de Sucursal)</w:t>
      </w:r>
    </w:p>
    <w:p w14:paraId="613B50C1" w14:textId="77777777" w:rsidR="00045ADA" w:rsidRDefault="00045ADA">
      <w:pPr>
        <w:keepNext/>
        <w:pBdr>
          <w:top w:val="nil"/>
          <w:left w:val="nil"/>
          <w:bottom w:val="nil"/>
          <w:right w:val="nil"/>
          <w:between w:val="nil"/>
        </w:pBdr>
        <w:spacing w:after="200"/>
        <w:rPr>
          <w:i/>
          <w:iCs/>
          <w:color w:val="1F497D"/>
          <w:sz w:val="18"/>
          <w:szCs w:val="18"/>
        </w:rPr>
      </w:pPr>
      <w:bookmarkStart w:id="43" w:name="_dqwjks5nonrg" w:colFirst="0" w:colLast="0"/>
      <w:bookmarkEnd w:id="43"/>
    </w:p>
    <w:tbl>
      <w:tblPr>
        <w:tblStyle w:val="a3"/>
        <w:tblW w:w="9020"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11"/>
        <w:gridCol w:w="6909"/>
      </w:tblGrid>
      <w:tr w:rsidR="00045ADA" w14:paraId="4DBFA9FB" w14:textId="77777777" w:rsidTr="0004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3B95F29D" w14:textId="77777777" w:rsidR="00045ADA" w:rsidRDefault="001C4048">
            <w:r>
              <w:t>Tipo de usuario</w:t>
            </w:r>
          </w:p>
        </w:tc>
        <w:tc>
          <w:tcPr>
            <w:tcW w:w="6909" w:type="dxa"/>
          </w:tcPr>
          <w:p w14:paraId="028941D0" w14:textId="77777777" w:rsidR="00045ADA" w:rsidRDefault="001C4048">
            <w:pPr>
              <w:spacing w:line="259" w:lineRule="auto"/>
              <w:cnfStyle w:val="100000000000" w:firstRow="1" w:lastRow="0" w:firstColumn="0" w:lastColumn="0" w:oddVBand="0" w:evenVBand="0" w:oddHBand="0" w:evenHBand="0" w:firstRowFirstColumn="0" w:firstRowLastColumn="0" w:lastRowFirstColumn="0" w:lastRowLastColumn="0"/>
            </w:pPr>
            <w:r>
              <w:t>Cliente (Gerente de Sucursal)</w:t>
            </w:r>
          </w:p>
          <w:p w14:paraId="66AE74B1" w14:textId="77777777" w:rsidR="00045ADA" w:rsidRDefault="00045ADA">
            <w:pPr>
              <w:spacing w:line="259" w:lineRule="auto"/>
              <w:cnfStyle w:val="100000000000" w:firstRow="1" w:lastRow="0" w:firstColumn="0" w:lastColumn="0" w:oddVBand="0" w:evenVBand="0" w:oddHBand="0" w:evenHBand="0" w:firstRowFirstColumn="0" w:firstRowLastColumn="0" w:lastRowFirstColumn="0" w:lastRowLastColumn="0"/>
            </w:pPr>
          </w:p>
        </w:tc>
      </w:tr>
      <w:tr w:rsidR="00045ADA" w14:paraId="53CE2322"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4CE8E071" w14:textId="77777777" w:rsidR="00045ADA" w:rsidRDefault="001C4048">
            <w:r>
              <w:t>Formación</w:t>
            </w:r>
          </w:p>
        </w:tc>
        <w:tc>
          <w:tcPr>
            <w:tcW w:w="6909" w:type="dxa"/>
          </w:tcPr>
          <w:p w14:paraId="1CF73C39" w14:textId="77777777" w:rsidR="00045ADA" w:rsidRDefault="001C4048">
            <w:pPr>
              <w:cnfStyle w:val="000000100000" w:firstRow="0" w:lastRow="0" w:firstColumn="0" w:lastColumn="0" w:oddVBand="0" w:evenVBand="0" w:oddHBand="1" w:evenHBand="0" w:firstRowFirstColumn="0" w:firstRowLastColumn="0" w:lastRowFirstColumn="0" w:lastRowLastColumn="0"/>
            </w:pPr>
            <w:r>
              <w:t>Licenciatura en Administración de Empresas, Finanzas, Economía o Contabilidad.</w:t>
            </w:r>
          </w:p>
        </w:tc>
      </w:tr>
      <w:tr w:rsidR="00045ADA" w14:paraId="54297A0A" w14:textId="77777777" w:rsidTr="00045ADA">
        <w:tc>
          <w:tcPr>
            <w:cnfStyle w:val="001000000000" w:firstRow="0" w:lastRow="0" w:firstColumn="1" w:lastColumn="0" w:oddVBand="0" w:evenVBand="0" w:oddHBand="0" w:evenHBand="0" w:firstRowFirstColumn="0" w:firstRowLastColumn="0" w:lastRowFirstColumn="0" w:lastRowLastColumn="0"/>
            <w:tcW w:w="2111" w:type="dxa"/>
          </w:tcPr>
          <w:p w14:paraId="2626B3AF" w14:textId="77777777" w:rsidR="00045ADA" w:rsidRDefault="001C4048">
            <w:r>
              <w:t>Habilidades</w:t>
            </w:r>
          </w:p>
        </w:tc>
        <w:tc>
          <w:tcPr>
            <w:tcW w:w="6909" w:type="dxa"/>
          </w:tcPr>
          <w:p w14:paraId="35C7FC5E" w14:textId="77777777" w:rsidR="00045ADA" w:rsidRDefault="001C4048">
            <w:pPr>
              <w:cnfStyle w:val="000000000000" w:firstRow="0" w:lastRow="0" w:firstColumn="0" w:lastColumn="0" w:oddVBand="0" w:evenVBand="0" w:oddHBand="0" w:evenHBand="0" w:firstRowFirstColumn="0" w:firstRowLastColumn="0" w:lastRowFirstColumn="0" w:lastRowLastColumn="0"/>
            </w:pPr>
            <w:r>
              <w:t>Capacidad analítica para la interpretación de reportes fina</w:t>
            </w:r>
            <w:r>
              <w:t>ncieros. Manejo intermedio de navegadores web y herramientas de ofimática. Visión estratégica del negocio.</w:t>
            </w:r>
          </w:p>
        </w:tc>
      </w:tr>
      <w:tr w:rsidR="00045ADA" w14:paraId="1BA12A46"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563BADF2" w14:textId="77777777" w:rsidR="00045ADA" w:rsidRDefault="001C4048">
            <w:r>
              <w:t>Actividades</w:t>
            </w:r>
          </w:p>
        </w:tc>
        <w:tc>
          <w:tcPr>
            <w:tcW w:w="6909" w:type="dxa"/>
          </w:tcPr>
          <w:p w14:paraId="4A8CEE5C" w14:textId="77777777" w:rsidR="00045ADA" w:rsidRDefault="001C4048">
            <w:pPr>
              <w:cnfStyle w:val="000000100000" w:firstRow="0" w:lastRow="0" w:firstColumn="0" w:lastColumn="0" w:oddVBand="0" w:evenVBand="0" w:oddHBand="1" w:evenHBand="0" w:firstRowFirstColumn="0" w:firstRowLastColumn="0" w:lastRowFirstColumn="0" w:lastRowLastColumn="0"/>
            </w:pPr>
            <w:r>
              <w:t>Utiliza el Cliente Web para supervisar la operatividad de la sucursal. Su función principal es consultar reportes consolidados de las cuentas activas y la información de los clientes asociados con el fin de auditar el rendimiento y detectar anomalías en lo</w:t>
            </w:r>
            <w:r>
              <w:t xml:space="preserve">s saldos. A través de la funcionalidad </w:t>
            </w:r>
            <w:proofErr w:type="spellStart"/>
            <w:r>
              <w:t>MashUp</w:t>
            </w:r>
            <w:proofErr w:type="spellEnd"/>
            <w:r>
              <w:t xml:space="preserve"> en el entorno Web, monitorea el estado de las cuentas en tiempo real, identificando mediante colores si una cuenta está </w:t>
            </w:r>
            <w:r>
              <w:lastRenderedPageBreak/>
              <w:t>disponible (verde) o bloqueada por transacciones en curso (rojo).</w:t>
            </w:r>
          </w:p>
        </w:tc>
      </w:tr>
    </w:tbl>
    <w:p w14:paraId="10DF73A8" w14:textId="77777777" w:rsidR="00045ADA" w:rsidRDefault="00045ADA">
      <w:pPr>
        <w:pBdr>
          <w:top w:val="nil"/>
          <w:left w:val="nil"/>
          <w:bottom w:val="nil"/>
          <w:right w:val="nil"/>
          <w:between w:val="nil"/>
        </w:pBdr>
        <w:spacing w:after="200"/>
        <w:rPr>
          <w:i/>
          <w:iCs/>
          <w:color w:val="1F497D"/>
          <w:sz w:val="18"/>
          <w:szCs w:val="18"/>
        </w:rPr>
      </w:pPr>
    </w:p>
    <w:p w14:paraId="6764BEA8" w14:textId="77777777" w:rsidR="00045ADA" w:rsidRDefault="00045ADA"/>
    <w:p w14:paraId="1EF32FF0" w14:textId="77777777" w:rsidR="00045ADA" w:rsidRDefault="001C4048">
      <w:pPr>
        <w:spacing w:after="200"/>
      </w:pPr>
      <w:r>
        <w:rPr>
          <w:i/>
          <w:iCs/>
          <w:color w:val="1F497D"/>
          <w:sz w:val="18"/>
          <w:szCs w:val="18"/>
        </w:rPr>
        <w:t>Tabla 6. Cliente (Per</w:t>
      </w:r>
      <w:r>
        <w:rPr>
          <w:i/>
          <w:iCs/>
          <w:color w:val="1F497D"/>
          <w:sz w:val="18"/>
          <w:szCs w:val="18"/>
        </w:rPr>
        <w:t>fil Cajero de Ventanilla)</w:t>
      </w:r>
    </w:p>
    <w:p w14:paraId="7282DC28" w14:textId="77777777" w:rsidR="00045ADA" w:rsidRDefault="00045ADA">
      <w:pPr>
        <w:keepNext/>
        <w:pBdr>
          <w:top w:val="nil"/>
          <w:left w:val="nil"/>
          <w:bottom w:val="nil"/>
          <w:right w:val="nil"/>
          <w:between w:val="nil"/>
        </w:pBdr>
        <w:spacing w:after="200"/>
        <w:rPr>
          <w:i/>
          <w:iCs/>
          <w:color w:val="1F497D"/>
          <w:sz w:val="18"/>
          <w:szCs w:val="18"/>
        </w:rPr>
      </w:pPr>
      <w:bookmarkStart w:id="44" w:name="_x6qhozdywsy8" w:colFirst="0" w:colLast="0"/>
      <w:bookmarkEnd w:id="44"/>
    </w:p>
    <w:tbl>
      <w:tblPr>
        <w:tblStyle w:val="a4"/>
        <w:tblW w:w="9420"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233"/>
        <w:gridCol w:w="7187"/>
      </w:tblGrid>
      <w:tr w:rsidR="00045ADA" w14:paraId="299D5D8F" w14:textId="77777777" w:rsidTr="0004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3" w:type="dxa"/>
          </w:tcPr>
          <w:p w14:paraId="2144DFCC" w14:textId="77777777" w:rsidR="00045ADA" w:rsidRDefault="001C4048">
            <w:r>
              <w:t>Tipo de usuario</w:t>
            </w:r>
          </w:p>
        </w:tc>
        <w:tc>
          <w:tcPr>
            <w:tcW w:w="7187" w:type="dxa"/>
          </w:tcPr>
          <w:p w14:paraId="6A4A52EC" w14:textId="77777777" w:rsidR="00045ADA" w:rsidRDefault="001C4048">
            <w:pPr>
              <w:spacing w:line="259" w:lineRule="auto"/>
              <w:cnfStyle w:val="100000000000" w:firstRow="1" w:lastRow="0" w:firstColumn="0" w:lastColumn="0" w:oddVBand="0" w:evenVBand="0" w:oddHBand="0" w:evenHBand="0" w:firstRowFirstColumn="0" w:firstRowLastColumn="0" w:lastRowFirstColumn="0" w:lastRowLastColumn="0"/>
            </w:pPr>
            <w:r>
              <w:t>Cliente (Cajero de Ventanilla)</w:t>
            </w:r>
          </w:p>
          <w:p w14:paraId="405C2251" w14:textId="77777777" w:rsidR="00045ADA" w:rsidRDefault="00045ADA">
            <w:pPr>
              <w:spacing w:line="259" w:lineRule="auto"/>
              <w:cnfStyle w:val="100000000000" w:firstRow="1" w:lastRow="0" w:firstColumn="0" w:lastColumn="0" w:oddVBand="0" w:evenVBand="0" w:oddHBand="0" w:evenHBand="0" w:firstRowFirstColumn="0" w:firstRowLastColumn="0" w:lastRowFirstColumn="0" w:lastRowLastColumn="0"/>
            </w:pPr>
          </w:p>
        </w:tc>
      </w:tr>
      <w:tr w:rsidR="00045ADA" w14:paraId="448360F6"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3" w:type="dxa"/>
          </w:tcPr>
          <w:p w14:paraId="151B1284" w14:textId="77777777" w:rsidR="00045ADA" w:rsidRDefault="001C4048">
            <w:r>
              <w:t>Formación</w:t>
            </w:r>
          </w:p>
        </w:tc>
        <w:tc>
          <w:tcPr>
            <w:tcW w:w="7187" w:type="dxa"/>
          </w:tcPr>
          <w:p w14:paraId="4AA20414" w14:textId="77777777" w:rsidR="00045ADA" w:rsidRDefault="001C4048">
            <w:pPr>
              <w:cnfStyle w:val="000000100000" w:firstRow="0" w:lastRow="0" w:firstColumn="0" w:lastColumn="0" w:oddVBand="0" w:evenVBand="0" w:oddHBand="1" w:evenHBand="0" w:firstRowFirstColumn="0" w:firstRowLastColumn="0" w:lastRowFirstColumn="0" w:lastRowLastColumn="0"/>
              <w:rPr>
                <w:highlight w:val="yellow"/>
              </w:rPr>
            </w:pPr>
            <w:r>
              <w:t>Bachiller, Técnico Bancario o estudios universitarios en curso.</w:t>
            </w:r>
          </w:p>
        </w:tc>
      </w:tr>
      <w:tr w:rsidR="00045ADA" w14:paraId="7C3ADB02" w14:textId="77777777" w:rsidTr="00045ADA">
        <w:tc>
          <w:tcPr>
            <w:cnfStyle w:val="001000000000" w:firstRow="0" w:lastRow="0" w:firstColumn="1" w:lastColumn="0" w:oddVBand="0" w:evenVBand="0" w:oddHBand="0" w:evenHBand="0" w:firstRowFirstColumn="0" w:firstRowLastColumn="0" w:lastRowFirstColumn="0" w:lastRowLastColumn="0"/>
            <w:tcW w:w="2233" w:type="dxa"/>
          </w:tcPr>
          <w:p w14:paraId="7F2B9435" w14:textId="77777777" w:rsidR="00045ADA" w:rsidRDefault="001C4048">
            <w:r>
              <w:t>Habilidades</w:t>
            </w:r>
          </w:p>
        </w:tc>
        <w:tc>
          <w:tcPr>
            <w:tcW w:w="7187" w:type="dxa"/>
          </w:tcPr>
          <w:p w14:paraId="45E1A319" w14:textId="77777777" w:rsidR="00045ADA" w:rsidRDefault="001C4048">
            <w:pPr>
              <w:spacing w:line="259" w:lineRule="auto"/>
              <w:cnfStyle w:val="000000000000" w:firstRow="0" w:lastRow="0" w:firstColumn="0" w:lastColumn="0" w:oddVBand="0" w:evenVBand="0" w:oddHBand="0" w:evenHBand="0" w:firstRowFirstColumn="0" w:firstRowLastColumn="0" w:lastRowFirstColumn="0" w:lastRowLastColumn="0"/>
            </w:pPr>
            <w:r>
              <w:t>Alta velocidad y precisión en la digitación numérica. Conocimiento de procedimientos de caja, conteo de efectivo y validación de identidad. Manejo ágil de aplicaciones de escritorio (ventanas, atajos de teclado).</w:t>
            </w:r>
          </w:p>
        </w:tc>
      </w:tr>
      <w:tr w:rsidR="00045ADA" w14:paraId="7B0C38A1"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3" w:type="dxa"/>
          </w:tcPr>
          <w:p w14:paraId="78F0CF43" w14:textId="77777777" w:rsidR="00045ADA" w:rsidRDefault="001C4048">
            <w:r>
              <w:t>Actividades</w:t>
            </w:r>
          </w:p>
        </w:tc>
        <w:tc>
          <w:tcPr>
            <w:tcW w:w="7187" w:type="dxa"/>
          </w:tcPr>
          <w:p w14:paraId="494C4123" w14:textId="77777777" w:rsidR="00045ADA" w:rsidRDefault="001C4048">
            <w:pPr>
              <w:cnfStyle w:val="000000100000" w:firstRow="0" w:lastRow="0" w:firstColumn="0" w:lastColumn="0" w:oddVBand="0" w:evenVBand="0" w:oddHBand="1" w:evenHBand="0" w:firstRowFirstColumn="0" w:firstRowLastColumn="0" w:lastRowFirstColumn="0" w:lastRowLastColumn="0"/>
            </w:pPr>
            <w:r>
              <w:t>Operador principal del sistema</w:t>
            </w:r>
            <w:r>
              <w:t xml:space="preserve"> transaccional. Utiliza el Cliente de Escritorio para procesar depósitos, retiros y transferencias en tiempo real. Es responsable de la entrada y salida física de dinero, validando los fondos en el sistema antes de entregar efectivo. Sus operaciones transa</w:t>
            </w:r>
            <w:r>
              <w:t>ccionales disparan automáticamente los bloqueos de seguridad que restringen el acceso concurrente desde los canales web y móviles para el Cliente (perfil Cajero).</w:t>
            </w:r>
          </w:p>
          <w:p w14:paraId="0D6BC90A"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bl>
    <w:p w14:paraId="1EE57AF1" w14:textId="77777777" w:rsidR="00045ADA" w:rsidRDefault="00045ADA"/>
    <w:p w14:paraId="64AA2C2A" w14:textId="77777777" w:rsidR="00045ADA" w:rsidRDefault="00045ADA"/>
    <w:p w14:paraId="6F6D456F" w14:textId="77777777" w:rsidR="00045ADA" w:rsidRDefault="00045ADA"/>
    <w:p w14:paraId="4E0DAF08" w14:textId="77777777" w:rsidR="00045ADA" w:rsidRDefault="00045ADA"/>
    <w:p w14:paraId="7E009B8C" w14:textId="77777777" w:rsidR="00045ADA" w:rsidRDefault="00045ADA"/>
    <w:p w14:paraId="785C3B4C" w14:textId="77777777" w:rsidR="00045ADA" w:rsidRDefault="001C4048">
      <w:pPr>
        <w:spacing w:after="200"/>
      </w:pPr>
      <w:r>
        <w:rPr>
          <w:i/>
          <w:iCs/>
          <w:color w:val="1F497D"/>
          <w:sz w:val="18"/>
          <w:szCs w:val="18"/>
        </w:rPr>
        <w:t>Tabla 7. Cliente (Perfil Cliente Final)</w:t>
      </w:r>
    </w:p>
    <w:p w14:paraId="055BD31E" w14:textId="77777777" w:rsidR="00045ADA" w:rsidRDefault="00045ADA">
      <w:pPr>
        <w:pBdr>
          <w:top w:val="nil"/>
          <w:left w:val="nil"/>
          <w:bottom w:val="nil"/>
          <w:right w:val="nil"/>
          <w:between w:val="nil"/>
        </w:pBdr>
        <w:spacing w:after="200"/>
        <w:rPr>
          <w:i/>
          <w:iCs/>
          <w:color w:val="1F497D"/>
          <w:sz w:val="18"/>
          <w:szCs w:val="18"/>
        </w:rPr>
      </w:pPr>
      <w:bookmarkStart w:id="45" w:name="_8llwtkdv2y1n" w:colFirst="0" w:colLast="0"/>
      <w:bookmarkEnd w:id="45"/>
    </w:p>
    <w:tbl>
      <w:tblPr>
        <w:tblStyle w:val="a5"/>
        <w:tblW w:w="9020"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38"/>
        <w:gridCol w:w="6882"/>
      </w:tblGrid>
      <w:tr w:rsidR="00045ADA" w14:paraId="51ECC830" w14:textId="77777777" w:rsidTr="0004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2EBEC6CB" w14:textId="77777777" w:rsidR="00045ADA" w:rsidRDefault="001C4048">
            <w:r>
              <w:t>Tipo de usuario</w:t>
            </w:r>
          </w:p>
        </w:tc>
        <w:tc>
          <w:tcPr>
            <w:tcW w:w="6882" w:type="dxa"/>
          </w:tcPr>
          <w:p w14:paraId="67DD299E" w14:textId="77777777" w:rsidR="00045ADA" w:rsidRDefault="001C4048">
            <w:pPr>
              <w:cnfStyle w:val="100000000000" w:firstRow="1" w:lastRow="0" w:firstColumn="0" w:lastColumn="0" w:oddVBand="0" w:evenVBand="0" w:oddHBand="0" w:evenHBand="0" w:firstRowFirstColumn="0" w:firstRowLastColumn="0" w:lastRowFirstColumn="0" w:lastRowLastColumn="0"/>
            </w:pPr>
            <w:r>
              <w:t>Cliente (Cliente Final)</w:t>
            </w:r>
          </w:p>
          <w:p w14:paraId="2A92845E" w14:textId="77777777" w:rsidR="00045ADA" w:rsidRDefault="00045ADA">
            <w:pPr>
              <w:cnfStyle w:val="100000000000" w:firstRow="1" w:lastRow="0" w:firstColumn="0" w:lastColumn="0" w:oddVBand="0" w:evenVBand="0" w:oddHBand="0" w:evenHBand="0" w:firstRowFirstColumn="0" w:firstRowLastColumn="0" w:lastRowFirstColumn="0" w:lastRowLastColumn="0"/>
            </w:pPr>
          </w:p>
        </w:tc>
      </w:tr>
      <w:tr w:rsidR="00045ADA" w14:paraId="7FDA1C50"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03C8C291" w14:textId="77777777" w:rsidR="00045ADA" w:rsidRDefault="001C4048">
            <w:r>
              <w:t>Formación</w:t>
            </w:r>
          </w:p>
        </w:tc>
        <w:tc>
          <w:tcPr>
            <w:tcW w:w="6882" w:type="dxa"/>
          </w:tcPr>
          <w:p w14:paraId="47DCE215" w14:textId="77777777" w:rsidR="00045ADA" w:rsidRDefault="001C4048">
            <w:pPr>
              <w:cnfStyle w:val="000000100000" w:firstRow="0" w:lastRow="0" w:firstColumn="0" w:lastColumn="0" w:oddVBand="0" w:evenVBand="0" w:oddHBand="1" w:evenHBand="0" w:firstRowFirstColumn="0" w:firstRowLastColumn="0" w:lastRowFirstColumn="0" w:lastRowLastColumn="0"/>
              <w:rPr>
                <w:highlight w:val="yellow"/>
              </w:rPr>
            </w:pPr>
            <w:r>
              <w:t>No requerida (Público en general).</w:t>
            </w:r>
          </w:p>
        </w:tc>
      </w:tr>
      <w:tr w:rsidR="00045ADA" w14:paraId="549162B9" w14:textId="77777777" w:rsidTr="00045ADA">
        <w:tc>
          <w:tcPr>
            <w:cnfStyle w:val="001000000000" w:firstRow="0" w:lastRow="0" w:firstColumn="1" w:lastColumn="0" w:oddVBand="0" w:evenVBand="0" w:oddHBand="0" w:evenHBand="0" w:firstRowFirstColumn="0" w:firstRowLastColumn="0" w:lastRowFirstColumn="0" w:lastRowLastColumn="0"/>
            <w:tcW w:w="2138" w:type="dxa"/>
          </w:tcPr>
          <w:p w14:paraId="6D7D1D59" w14:textId="77777777" w:rsidR="00045ADA" w:rsidRDefault="001C4048">
            <w:r>
              <w:t>Habilidades</w:t>
            </w:r>
          </w:p>
        </w:tc>
        <w:tc>
          <w:tcPr>
            <w:tcW w:w="6882" w:type="dxa"/>
          </w:tcPr>
          <w:p w14:paraId="73DBDBEF" w14:textId="77777777" w:rsidR="00045ADA" w:rsidRDefault="001C4048">
            <w:pPr>
              <w:cnfStyle w:val="000000000000" w:firstRow="0" w:lastRow="0" w:firstColumn="0" w:lastColumn="0" w:oddVBand="0" w:evenVBand="0" w:oddHBand="0" w:evenHBand="0" w:firstRowFirstColumn="0" w:firstRowLastColumn="0" w:lastRowFirstColumn="0" w:lastRowLastColumn="0"/>
              <w:rPr>
                <w:highlight w:val="yellow"/>
              </w:rPr>
            </w:pPr>
            <w:r>
              <w:t>Uso básico de dispositivos móviles inteligentes (Smartphones) y navegación en aplicaciones Android.</w:t>
            </w:r>
          </w:p>
        </w:tc>
      </w:tr>
      <w:tr w:rsidR="00045ADA" w14:paraId="46F11EE6"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688539A2" w14:textId="77777777" w:rsidR="00045ADA" w:rsidRDefault="001C4048">
            <w:r>
              <w:t>Actividades</w:t>
            </w:r>
          </w:p>
        </w:tc>
        <w:tc>
          <w:tcPr>
            <w:tcW w:w="6882" w:type="dxa"/>
          </w:tcPr>
          <w:p w14:paraId="5A00E14E" w14:textId="77777777" w:rsidR="00045ADA" w:rsidRDefault="001C4048">
            <w:pPr>
              <w:spacing w:line="259" w:lineRule="auto"/>
              <w:cnfStyle w:val="000000100000" w:firstRow="0" w:lastRow="0" w:firstColumn="0" w:lastColumn="0" w:oddVBand="0" w:evenVBand="0" w:oddHBand="1" w:evenHBand="0" w:firstRowFirstColumn="0" w:firstRowLastColumn="0" w:lastRowFirstColumn="0" w:lastRowLastColumn="0"/>
            </w:pPr>
            <w:r>
              <w:t xml:space="preserve">Utiliza la Aplicación Móvil para realizar consultas de </w:t>
            </w:r>
            <w:proofErr w:type="spellStart"/>
            <w:r>
              <w:t>auto</w:t>
            </w:r>
            <w:r>
              <w:t>-servicio</w:t>
            </w:r>
            <w:proofErr w:type="spellEnd"/>
            <w:r>
              <w:t xml:space="preserve">. Accede para verificar su saldo disponible y revisar el historial cronológico de sus últimos movimientos sin necesidad de acudir a una agencia física. Mediante el sistema </w:t>
            </w:r>
            <w:proofErr w:type="spellStart"/>
            <w:r>
              <w:t>MashUp</w:t>
            </w:r>
            <w:proofErr w:type="spellEnd"/>
            <w:r>
              <w:t xml:space="preserve"> en la App Móvil, el Cliente puede visualizar si su cuenta se </w:t>
            </w:r>
            <w:r>
              <w:lastRenderedPageBreak/>
              <w:t>encuent</w:t>
            </w:r>
            <w:r>
              <w:t>ra en proceso de transacción (color rojo), indicándole que existe una operación concurrente que bloquea temporalmente el acceso para garantizar la consistencia de sus fondos.</w:t>
            </w:r>
          </w:p>
          <w:p w14:paraId="6ED044ED" w14:textId="77777777" w:rsidR="00045ADA" w:rsidRDefault="00045ADA">
            <w:pPr>
              <w:spacing w:line="259" w:lineRule="auto"/>
              <w:cnfStyle w:val="000000100000" w:firstRow="0" w:lastRow="0" w:firstColumn="0" w:lastColumn="0" w:oddVBand="0" w:evenVBand="0" w:oddHBand="1" w:evenHBand="0" w:firstRowFirstColumn="0" w:firstRowLastColumn="0" w:lastRowFirstColumn="0" w:lastRowLastColumn="0"/>
            </w:pPr>
          </w:p>
        </w:tc>
      </w:tr>
    </w:tbl>
    <w:p w14:paraId="2B3B3F7D" w14:textId="77777777" w:rsidR="00045ADA" w:rsidRDefault="00045ADA">
      <w:bookmarkStart w:id="46" w:name="_9lcyqyoret4o" w:colFirst="0" w:colLast="0"/>
      <w:bookmarkEnd w:id="46"/>
    </w:p>
    <w:p w14:paraId="1AFF6166" w14:textId="77777777" w:rsidR="00045ADA" w:rsidRDefault="00045ADA"/>
    <w:p w14:paraId="5248485E" w14:textId="77777777" w:rsidR="00045ADA" w:rsidRDefault="001C4048">
      <w:pPr>
        <w:pStyle w:val="Ttulo2"/>
      </w:pPr>
      <w:bookmarkStart w:id="47" w:name="_aq6rxue7u74c" w:colFirst="0" w:colLast="0"/>
      <w:bookmarkEnd w:id="47"/>
      <w:r>
        <w:t>7.5 Interfaces Externas</w:t>
      </w:r>
    </w:p>
    <w:p w14:paraId="3A0D0E79" w14:textId="77777777" w:rsidR="00045ADA" w:rsidRDefault="001C4048">
      <w:r>
        <w:t>El sistema interactúa con el mundo exterior principalmente a través de su interfaz de servicios web SOAP. Esta interfaz actúa como un contrato estricto que define cómo deben enviarse las solicitudes y cómo se recibirán las respuestas, utilizando XML como l</w:t>
      </w:r>
      <w:r>
        <w:t xml:space="preserve">enguaje común (estándar SOAP). Para el funcionamiento del </w:t>
      </w:r>
      <w:proofErr w:type="spellStart"/>
      <w:r>
        <w:t>MashUp</w:t>
      </w:r>
      <w:proofErr w:type="spellEnd"/>
      <w:r>
        <w:t>, esta interfaz ha sido extendida para incluir métodos que consultan y actualizan el estado de disponibilidad de las cuentas en tiempo real.</w:t>
      </w:r>
    </w:p>
    <w:p w14:paraId="21F10702" w14:textId="77777777" w:rsidR="00045ADA" w:rsidRDefault="00045ADA"/>
    <w:p w14:paraId="36A6A368" w14:textId="77777777" w:rsidR="00045ADA" w:rsidRDefault="001C4048">
      <w:r>
        <w:t>Adicionalmente, el sistema mantiene una interfaz d</w:t>
      </w:r>
      <w:r>
        <w:t xml:space="preserve">e datos persistente mediante JDBC con el motor de base de datos </w:t>
      </w:r>
      <w:r>
        <w:rPr>
          <w:b/>
          <w:bCs/>
        </w:rPr>
        <w:t>BD local en MySQL</w:t>
      </w:r>
      <w:r>
        <w:t xml:space="preserve">. Esta conexión es gestionada íntegramente por el </w:t>
      </w:r>
      <w:proofErr w:type="spellStart"/>
      <w:r>
        <w:t>backend</w:t>
      </w:r>
      <w:proofErr w:type="spellEnd"/>
      <w:r>
        <w:t>, encargándose de traducir los objetos de negocio Java en sentencias SQL optimizadas y asegurar que los bloqueos de co</w:t>
      </w:r>
      <w:r>
        <w:t>ncurrencia se registren correctamente en la base de datos para que sean visibles en todas las plataformas cliente.</w:t>
      </w:r>
    </w:p>
    <w:p w14:paraId="31D791CB" w14:textId="77777777" w:rsidR="00045ADA" w:rsidRDefault="00045ADA"/>
    <w:p w14:paraId="3600D763" w14:textId="77777777" w:rsidR="00045ADA" w:rsidRDefault="00045ADA"/>
    <w:p w14:paraId="5953C51C" w14:textId="77777777" w:rsidR="00045ADA" w:rsidRDefault="001C4048">
      <w:pPr>
        <w:pStyle w:val="Ttulo2"/>
      </w:pPr>
      <w:bookmarkStart w:id="48" w:name="_qzjbyzi2vqia" w:colFirst="0" w:colLast="0"/>
      <w:bookmarkEnd w:id="48"/>
      <w:r>
        <w:t>7.6 Restricciones</w:t>
      </w:r>
    </w:p>
    <w:p w14:paraId="7DBD9C55" w14:textId="77777777" w:rsidR="00045ADA" w:rsidRDefault="001C4048">
      <w:r>
        <w:t>El desarrollo y operación del sistema están sujetos a las siguientes limitantes técnicas y de negocio:</w:t>
      </w:r>
    </w:p>
    <w:p w14:paraId="6E236EEC" w14:textId="77777777" w:rsidR="00045ADA" w:rsidRDefault="00045ADA"/>
    <w:p w14:paraId="60635249" w14:textId="77777777" w:rsidR="00045ADA" w:rsidRDefault="001C4048">
      <w:pPr>
        <w:numPr>
          <w:ilvl w:val="0"/>
          <w:numId w:val="12"/>
        </w:numPr>
        <w:pBdr>
          <w:top w:val="nil"/>
          <w:left w:val="nil"/>
          <w:bottom w:val="nil"/>
          <w:right w:val="nil"/>
          <w:between w:val="nil"/>
        </w:pBdr>
      </w:pPr>
      <w:r>
        <w:rPr>
          <w:color w:val="000000"/>
        </w:rPr>
        <w:t>Hardware Cliente:</w:t>
      </w:r>
      <w:r>
        <w:rPr>
          <w:color w:val="000000"/>
        </w:rPr>
        <w:t xml:space="preserve"> Las </w:t>
      </w:r>
      <w:proofErr w:type="spellStart"/>
      <w:r>
        <w:rPr>
          <w:color w:val="000000"/>
        </w:rPr>
        <w:t>PCs</w:t>
      </w:r>
      <w:proofErr w:type="spellEnd"/>
      <w:r>
        <w:rPr>
          <w:color w:val="000000"/>
        </w:rPr>
        <w:t xml:space="preserve"> de los cajeros deben contar con al menos 4GB de RAM para ejecutar la JVM sin lentitud. Los dispositivos móviles deben contar con Android 8.0 o superior para soportar la renderización de los estados visuales del </w:t>
      </w:r>
      <w:proofErr w:type="spellStart"/>
      <w:r>
        <w:rPr>
          <w:color w:val="000000"/>
        </w:rPr>
        <w:t>MashUp</w:t>
      </w:r>
      <w:proofErr w:type="spellEnd"/>
      <w:r>
        <w:rPr>
          <w:color w:val="000000"/>
        </w:rPr>
        <w:t>.</w:t>
      </w:r>
    </w:p>
    <w:p w14:paraId="5D58B2C7" w14:textId="77777777" w:rsidR="00045ADA" w:rsidRDefault="00045ADA"/>
    <w:p w14:paraId="2ECF6A97" w14:textId="77777777" w:rsidR="00045ADA" w:rsidRDefault="001C4048">
      <w:pPr>
        <w:numPr>
          <w:ilvl w:val="0"/>
          <w:numId w:val="12"/>
        </w:numPr>
        <w:pBdr>
          <w:top w:val="nil"/>
          <w:left w:val="nil"/>
          <w:bottom w:val="nil"/>
          <w:right w:val="nil"/>
          <w:between w:val="nil"/>
        </w:pBdr>
      </w:pPr>
      <w:r>
        <w:rPr>
          <w:color w:val="000000"/>
        </w:rPr>
        <w:t>Hardware de Desarrollo: Com</w:t>
      </w:r>
      <w:r>
        <w:rPr>
          <w:color w:val="000000"/>
        </w:rPr>
        <w:t>putador con procesador Core i5 y 8GB de memoria RAM como mínimo para soportar el entorno de ejecución y pruebas.</w:t>
      </w:r>
    </w:p>
    <w:p w14:paraId="6638E4B7" w14:textId="77777777" w:rsidR="00045ADA" w:rsidRDefault="00045ADA"/>
    <w:p w14:paraId="2FAB33B9" w14:textId="77777777" w:rsidR="00045ADA" w:rsidRDefault="001C4048">
      <w:pPr>
        <w:numPr>
          <w:ilvl w:val="0"/>
          <w:numId w:val="12"/>
        </w:numPr>
        <w:pBdr>
          <w:top w:val="nil"/>
          <w:left w:val="nil"/>
          <w:bottom w:val="nil"/>
          <w:right w:val="nil"/>
          <w:between w:val="nil"/>
        </w:pBdr>
      </w:pPr>
      <w:r>
        <w:rPr>
          <w:color w:val="000000"/>
        </w:rPr>
        <w:t>Sistemas Operativos: Se trabaja con Windows 11 (Home/Pro) y distribuciones de Linux basadas en Debian.</w:t>
      </w:r>
    </w:p>
    <w:p w14:paraId="55EC019E" w14:textId="77777777" w:rsidR="00045ADA" w:rsidRDefault="00045ADA"/>
    <w:p w14:paraId="5A06FA31" w14:textId="77777777" w:rsidR="00045ADA" w:rsidRDefault="001C4048">
      <w:pPr>
        <w:numPr>
          <w:ilvl w:val="0"/>
          <w:numId w:val="12"/>
        </w:numPr>
        <w:pBdr>
          <w:top w:val="nil"/>
          <w:left w:val="nil"/>
          <w:bottom w:val="nil"/>
          <w:right w:val="nil"/>
          <w:between w:val="nil"/>
        </w:pBdr>
      </w:pPr>
      <w:r>
        <w:rPr>
          <w:color w:val="000000"/>
        </w:rPr>
        <w:t>Conectividad: Es mandatorio que el Servidor de Aplicaciones y los clientes Web/Móvil tengan una conexión a Internet estable y de baja latencia (no mayor</w:t>
      </w:r>
      <w:r>
        <w:rPr>
          <w:color w:val="000000"/>
        </w:rPr>
        <w:t xml:space="preserve"> a 200ms). Esto garantiza que la actualización de los indicadores verde/rojo sea fluida y evite colisiones en las transacciones por desfase de información.</w:t>
      </w:r>
    </w:p>
    <w:p w14:paraId="58B903F0" w14:textId="77777777" w:rsidR="00045ADA" w:rsidRDefault="00045ADA"/>
    <w:p w14:paraId="4CD8FBBB" w14:textId="77777777" w:rsidR="00045ADA" w:rsidRDefault="001C4048">
      <w:pPr>
        <w:numPr>
          <w:ilvl w:val="0"/>
          <w:numId w:val="12"/>
        </w:numPr>
      </w:pPr>
      <w:r>
        <w:rPr>
          <w:color w:val="000000"/>
        </w:rPr>
        <w:lastRenderedPageBreak/>
        <w:t xml:space="preserve">Tecnología </w:t>
      </w:r>
      <w:proofErr w:type="spellStart"/>
      <w:r>
        <w:rPr>
          <w:color w:val="000000"/>
        </w:rPr>
        <w:t>Backend</w:t>
      </w:r>
      <w:proofErr w:type="spellEnd"/>
      <w:r>
        <w:rPr>
          <w:color w:val="000000"/>
        </w:rPr>
        <w:t>: El núcleo debe ser desarrollado exclusivamente en Java (JDK 1.8) utilizando JAX</w:t>
      </w:r>
      <w:r>
        <w:rPr>
          <w:color w:val="000000"/>
        </w:rPr>
        <w:t xml:space="preserve">-WS para </w:t>
      </w:r>
      <w:r>
        <w:rPr>
          <w:b/>
          <w:bCs/>
        </w:rPr>
        <w:t>servicios Web SOAP</w:t>
      </w:r>
      <w:r>
        <w:t xml:space="preserve">. No se permite el uso de </w:t>
      </w:r>
      <w:proofErr w:type="spellStart"/>
      <w:r>
        <w:t>frameworks</w:t>
      </w:r>
      <w:proofErr w:type="spellEnd"/>
      <w:r>
        <w:t xml:space="preserve"> REST.</w:t>
      </w:r>
    </w:p>
    <w:p w14:paraId="3B3E2434" w14:textId="77777777" w:rsidR="00045ADA" w:rsidRDefault="00045ADA"/>
    <w:p w14:paraId="59FFAE9D" w14:textId="77777777" w:rsidR="00045ADA" w:rsidRDefault="001C4048">
      <w:pPr>
        <w:numPr>
          <w:ilvl w:val="0"/>
          <w:numId w:val="12"/>
        </w:numPr>
      </w:pPr>
      <w:r>
        <w:rPr>
          <w:color w:val="000000"/>
        </w:rPr>
        <w:t>Base de Datos: El motor debe ser MySQL versión 10.x alojado en el servidor local. Se prohíbe el almacenamiento local de datos transaccionales por razones de seguridad e integridad.</w:t>
      </w:r>
    </w:p>
    <w:p w14:paraId="40DAA111" w14:textId="77777777" w:rsidR="00045ADA" w:rsidRDefault="00045ADA"/>
    <w:p w14:paraId="1E61CF76" w14:textId="77777777" w:rsidR="00045ADA" w:rsidRDefault="001C4048">
      <w:pPr>
        <w:numPr>
          <w:ilvl w:val="0"/>
          <w:numId w:val="12"/>
        </w:numPr>
        <w:pBdr>
          <w:top w:val="nil"/>
          <w:left w:val="nil"/>
          <w:bottom w:val="nil"/>
          <w:right w:val="nil"/>
          <w:between w:val="nil"/>
        </w:pBdr>
      </w:pPr>
      <w:r>
        <w:rPr>
          <w:color w:val="000000"/>
        </w:rPr>
        <w:t>Modelado: Para la elaboración del modelo conceptual, lógico y físico de la</w:t>
      </w:r>
      <w:r>
        <w:rPr>
          <w:color w:val="000000"/>
        </w:rPr>
        <w:t xml:space="preserve"> base de datos, se hará uso de la herramienta </w:t>
      </w:r>
      <w:proofErr w:type="spellStart"/>
      <w:r>
        <w:rPr>
          <w:color w:val="000000"/>
        </w:rPr>
        <w:t>Power</w:t>
      </w:r>
      <w:proofErr w:type="spellEnd"/>
      <w:r>
        <w:rPr>
          <w:color w:val="000000"/>
        </w:rPr>
        <w:t xml:space="preserve"> </w:t>
      </w:r>
      <w:proofErr w:type="spellStart"/>
      <w:r>
        <w:rPr>
          <w:color w:val="000000"/>
        </w:rPr>
        <w:t>Designer</w:t>
      </w:r>
      <w:proofErr w:type="spellEnd"/>
      <w:r>
        <w:rPr>
          <w:color w:val="000000"/>
        </w:rPr>
        <w:t>.</w:t>
      </w:r>
    </w:p>
    <w:p w14:paraId="2960A3E1" w14:textId="77777777" w:rsidR="00045ADA" w:rsidRDefault="00045ADA"/>
    <w:p w14:paraId="7B7BC98C" w14:textId="77777777" w:rsidR="00045ADA" w:rsidRDefault="001C4048">
      <w:pPr>
        <w:numPr>
          <w:ilvl w:val="0"/>
          <w:numId w:val="12"/>
        </w:numPr>
        <w:pBdr>
          <w:top w:val="nil"/>
          <w:left w:val="nil"/>
          <w:bottom w:val="nil"/>
          <w:right w:val="nil"/>
          <w:between w:val="nil"/>
        </w:pBdr>
      </w:pPr>
      <w:r>
        <w:rPr>
          <w:color w:val="000000"/>
        </w:rPr>
        <w:t>Transaccionalidad y Seguridad: El sistema no debe permitir bajo ninguna circunstancia operaciones que generen inconsistencia (pérdida de dinero), obligando el uso de transacciones ACID y mecani</w:t>
      </w:r>
      <w:r>
        <w:rPr>
          <w:color w:val="000000"/>
        </w:rPr>
        <w:t>smos de exclusión mutua para el acceso concurrente a cuentas.</w:t>
      </w:r>
    </w:p>
    <w:p w14:paraId="56F005C1" w14:textId="77777777" w:rsidR="00045ADA" w:rsidRDefault="00045ADA"/>
    <w:p w14:paraId="5119ADBB" w14:textId="77777777" w:rsidR="00045ADA" w:rsidRDefault="001C4048">
      <w:pPr>
        <w:numPr>
          <w:ilvl w:val="0"/>
          <w:numId w:val="12"/>
        </w:numPr>
        <w:pBdr>
          <w:top w:val="nil"/>
          <w:left w:val="nil"/>
          <w:bottom w:val="nil"/>
          <w:right w:val="nil"/>
          <w:between w:val="nil"/>
        </w:pBdr>
      </w:pPr>
      <w:r>
        <w:rPr>
          <w:color w:val="000000"/>
        </w:rPr>
        <w:t xml:space="preserve">Interfaz de Usuario: La interfaz gráfica en todas las plataformas (especialmente Web y Móvil) debe ser amigable, sencilla y mostrar claramente el estado de bloqueo de las cuentas para guiar al </w:t>
      </w:r>
      <w:r>
        <w:rPr>
          <w:color w:val="000000"/>
        </w:rPr>
        <w:t>usuario.</w:t>
      </w:r>
    </w:p>
    <w:p w14:paraId="612AB8FF" w14:textId="77777777" w:rsidR="00045ADA" w:rsidRDefault="00045ADA"/>
    <w:p w14:paraId="3F07F537" w14:textId="77777777" w:rsidR="00045ADA" w:rsidRDefault="001C4048">
      <w:pPr>
        <w:numPr>
          <w:ilvl w:val="0"/>
          <w:numId w:val="12"/>
        </w:numPr>
        <w:pBdr>
          <w:top w:val="nil"/>
          <w:left w:val="nil"/>
          <w:bottom w:val="nil"/>
          <w:right w:val="nil"/>
          <w:between w:val="nil"/>
        </w:pBdr>
      </w:pPr>
      <w:r>
        <w:rPr>
          <w:color w:val="000000"/>
        </w:rPr>
        <w:t>Perfiles de Usuario: El acceso a los módulos y la capacidad de modificar estados de cuenta estarán limitados estrictamente por los perfiles definidos (Administrador, Gerente, Cajero, Cliente).</w:t>
      </w:r>
    </w:p>
    <w:p w14:paraId="2F570C02" w14:textId="77777777" w:rsidR="00045ADA" w:rsidRDefault="00045ADA">
      <w:pPr>
        <w:pBdr>
          <w:top w:val="nil"/>
          <w:left w:val="nil"/>
          <w:bottom w:val="nil"/>
          <w:right w:val="nil"/>
          <w:between w:val="nil"/>
        </w:pBdr>
        <w:ind w:left="720"/>
        <w:rPr>
          <w:color w:val="000000"/>
        </w:rPr>
      </w:pPr>
    </w:p>
    <w:p w14:paraId="39747814" w14:textId="77777777" w:rsidR="00045ADA" w:rsidRDefault="001C4048">
      <w:pPr>
        <w:pStyle w:val="Ttulo2"/>
      </w:pPr>
      <w:bookmarkStart w:id="49" w:name="_ubwl82w4dgey" w:colFirst="0" w:colLast="0"/>
      <w:bookmarkEnd w:id="49"/>
      <w:r>
        <w:t>7.7 Suposiciones y Dependencias</w:t>
      </w:r>
    </w:p>
    <w:p w14:paraId="442F5874" w14:textId="77777777" w:rsidR="00045ADA" w:rsidRDefault="001C4048">
      <w:r>
        <w:t>En caso de que el sistema de “Eureka Bank” no cuente con el hardware detallado en los requisitos, existirá dos posibles soluciones: el personal del banco realiza la inversión para la adquisición del hardware necesario o los requisitos cambiarán para ajusta</w:t>
      </w:r>
      <w:r>
        <w:t>rse a la necesidad del cliente. Si el cliente necesita realizar un cambio en algunos de los requisitos expuestos en el documento, se lo realizará con la anticipación de 7 días laborales; consecuentemente el requisito afectado tendrá un cambio tanto en el d</w:t>
      </w:r>
      <w:r>
        <w:t xml:space="preserve">esarrollo como en el documento. Se asume que la infraestructura de red del banco cuenta con las medidas de seguridad perimetral (Firewalls) adecuadas. </w:t>
      </w:r>
    </w:p>
    <w:p w14:paraId="67613507" w14:textId="77777777" w:rsidR="00045ADA" w:rsidRDefault="00045ADA"/>
    <w:p w14:paraId="173C340C" w14:textId="77777777" w:rsidR="00045ADA" w:rsidRDefault="001C4048">
      <w:r>
        <w:t>Se depende directamente de la disponibilidad del servidor local; una caída en el servidor local afectar</w:t>
      </w:r>
      <w:r>
        <w:t xml:space="preserve">á la operatividad total, incluyendo la lógica de sincronización del </w:t>
      </w:r>
      <w:proofErr w:type="spellStart"/>
      <w:r>
        <w:t>MashUp</w:t>
      </w:r>
      <w:proofErr w:type="spellEnd"/>
      <w:r>
        <w:t xml:space="preserve">. Asimismo, se asume que los dispositivos móviles de los clientes cuentan con acceso a datos o </w:t>
      </w:r>
      <w:proofErr w:type="spellStart"/>
      <w:r>
        <w:t>WiFi</w:t>
      </w:r>
      <w:proofErr w:type="spellEnd"/>
      <w:r>
        <w:t xml:space="preserve"> para conectarse al servicio y visualizar correctamente los indicadores de estado. </w:t>
      </w:r>
    </w:p>
    <w:p w14:paraId="7BA5766A" w14:textId="77777777" w:rsidR="00045ADA" w:rsidRDefault="00045ADA"/>
    <w:p w14:paraId="15BCBA58" w14:textId="77777777" w:rsidR="00045ADA" w:rsidRDefault="001C4048">
      <w:r>
        <w:t xml:space="preserve">Se depende de la librería </w:t>
      </w:r>
      <w:proofErr w:type="spellStart"/>
      <w:r>
        <w:t>mysql</w:t>
      </w:r>
      <w:proofErr w:type="spellEnd"/>
      <w:r>
        <w:t>-</w:t>
      </w:r>
      <w:proofErr w:type="spellStart"/>
      <w:r>
        <w:t>connector</w:t>
      </w:r>
      <w:proofErr w:type="spellEnd"/>
      <w:r>
        <w:t xml:space="preserve">-java o </w:t>
      </w:r>
      <w:proofErr w:type="spellStart"/>
      <w:r>
        <w:t>mariadb</w:t>
      </w:r>
      <w:proofErr w:type="spellEnd"/>
      <w:r>
        <w:t>-java-</w:t>
      </w:r>
      <w:proofErr w:type="spellStart"/>
      <w:r>
        <w:t>client</w:t>
      </w:r>
      <w:proofErr w:type="spellEnd"/>
      <w:r>
        <w:t xml:space="preserve"> para la conectividad JDBC. Otro factor importante por considerar es el sistema operativo con el que cuenta las computadoras donde se implementará el sistema, debido a que, si no es lo s</w:t>
      </w:r>
      <w:r>
        <w:t xml:space="preserve">uficientemente bueno o estable, los requisitos sufrirán un cambio para posterior análisis de cómo solucionar esta problemática, o a su vez si los requisitos sufrirán un cambio y </w:t>
      </w:r>
      <w:r>
        <w:lastRenderedPageBreak/>
        <w:t xml:space="preserve">así poder acoplar al sistema operativo en funcionamiento. </w:t>
      </w:r>
    </w:p>
    <w:p w14:paraId="044582F0" w14:textId="77777777" w:rsidR="00045ADA" w:rsidRDefault="00045ADA"/>
    <w:p w14:paraId="79BCD0CE" w14:textId="77777777" w:rsidR="00045ADA" w:rsidRDefault="001C4048">
      <w:r>
        <w:t>La conexión a inte</w:t>
      </w:r>
      <w:r>
        <w:t>rnet es una parte esencial dentro del sistema a desarrollar, por ello es por lo que, si el cliente no cuenta con una conexión buena y estable, los requisitos sufrirán un cambio para ajustarse a lo que cuente la empresa, garantizando que la actualización de</w:t>
      </w:r>
      <w:r>
        <w:t xml:space="preserve"> los colores verde y rojo en web y móvil sea fidedigna.</w:t>
      </w:r>
    </w:p>
    <w:p w14:paraId="5BA361B3" w14:textId="77777777" w:rsidR="00045ADA" w:rsidRDefault="00045ADA"/>
    <w:p w14:paraId="25E7FB67" w14:textId="77777777" w:rsidR="00045ADA" w:rsidRDefault="00045ADA"/>
    <w:p w14:paraId="4FA45D0F" w14:textId="77777777" w:rsidR="00045ADA" w:rsidRDefault="001C4048">
      <w:pPr>
        <w:pStyle w:val="Ttulo1"/>
        <w:numPr>
          <w:ilvl w:val="0"/>
          <w:numId w:val="2"/>
        </w:numPr>
      </w:pPr>
      <w:bookmarkStart w:id="50" w:name="_fy26f9y8x5jw" w:colFirst="0" w:colLast="0"/>
      <w:bookmarkEnd w:id="50"/>
      <w:r>
        <w:t>Especificación de Requerimientos</w:t>
      </w:r>
    </w:p>
    <w:p w14:paraId="6F92DC97" w14:textId="77777777" w:rsidR="00045ADA" w:rsidRDefault="001C4048">
      <w:pPr>
        <w:pStyle w:val="Ttulo2"/>
      </w:pPr>
      <w:bookmarkStart w:id="51" w:name="_eum2wmss6cs1" w:colFirst="0" w:colLast="0"/>
      <w:bookmarkEnd w:id="51"/>
      <w:r>
        <w:t>8.1 Requisitos comunes de las interfaces</w:t>
      </w:r>
    </w:p>
    <w:p w14:paraId="70258C61" w14:textId="77777777" w:rsidR="00045ADA" w:rsidRDefault="001C4048">
      <w:pPr>
        <w:pStyle w:val="Ttulo3"/>
      </w:pPr>
      <w:bookmarkStart w:id="52" w:name="_5726lf93ttla" w:colFirst="0" w:colLast="0"/>
      <w:bookmarkEnd w:id="52"/>
      <w:r>
        <w:t>8.1.1 Interfaces de usuario</w:t>
      </w:r>
    </w:p>
    <w:p w14:paraId="6B876B6F" w14:textId="77777777" w:rsidR="00045ADA" w:rsidRDefault="001C4048">
      <w:r>
        <w:t xml:space="preserve">El sistema, al ser </w:t>
      </w:r>
      <w:proofErr w:type="spellStart"/>
      <w:r>
        <w:t>multi-plataforma</w:t>
      </w:r>
      <w:proofErr w:type="spellEnd"/>
      <w:r>
        <w:t>, presenta interfaces adaptadas a cada contexto. El entorno W</w:t>
      </w:r>
      <w:r>
        <w:t xml:space="preserve">eb debe ser limpio y responsivo, integrando la funcionalidad del </w:t>
      </w:r>
      <w:proofErr w:type="spellStart"/>
      <w:r>
        <w:t>MashUp</w:t>
      </w:r>
      <w:proofErr w:type="spellEnd"/>
      <w:r>
        <w:t xml:space="preserve"> para que el Cliente (perfil Gerente) visualice el estado de las cuentas (disponible o bloqueada) mediante el código de colores verde y rojo. El entorno de Escritorio debe priorizar la </w:t>
      </w:r>
      <w:r>
        <w:t>eficiencia con uso de teclado para la digitación ágil de los cajeros. El entorno Móvil debe ser táctil e intuitivo, permitiendo al Cliente verificar en tiempo real si su cuenta está siendo operada mediante la alerta visual roja o si está libre en color ver</w:t>
      </w:r>
      <w:r>
        <w:t xml:space="preserve">de. El entorno de Consola debe ser textual y directo para diagnósticos del administrador. Todas las interfaces deben compartir la misma lógica de negocio provista por el </w:t>
      </w:r>
      <w:proofErr w:type="spellStart"/>
      <w:r>
        <w:t>backend</w:t>
      </w:r>
      <w:proofErr w:type="spellEnd"/>
      <w:r>
        <w:t>, asegurando que cuando una cuenta se bloquee en una ventanilla, el cambio de e</w:t>
      </w:r>
      <w:r>
        <w:t>stado se refleje simultáneamente en los dispositivos móviles y la plataforma web.</w:t>
      </w:r>
    </w:p>
    <w:p w14:paraId="45316774" w14:textId="77777777" w:rsidR="00045ADA" w:rsidRDefault="00045ADA"/>
    <w:p w14:paraId="135A96CC" w14:textId="77777777" w:rsidR="00045ADA" w:rsidRDefault="00045ADA"/>
    <w:p w14:paraId="1557D8CB" w14:textId="77777777" w:rsidR="00045ADA" w:rsidRDefault="001C4048">
      <w:pPr>
        <w:pStyle w:val="Ttulo3"/>
      </w:pPr>
      <w:bookmarkStart w:id="53" w:name="_ldbbv45m5vyu" w:colFirst="0" w:colLast="0"/>
      <w:bookmarkEnd w:id="53"/>
      <w:r>
        <w:t>8.1.2 Interfaces de hardware</w:t>
      </w:r>
    </w:p>
    <w:p w14:paraId="66249E90" w14:textId="77777777" w:rsidR="00045ADA" w:rsidRDefault="001C4048">
      <w:pPr>
        <w:pBdr>
          <w:top w:val="nil"/>
          <w:left w:val="nil"/>
          <w:bottom w:val="nil"/>
          <w:right w:val="nil"/>
          <w:between w:val="nil"/>
        </w:pBdr>
        <w:spacing w:after="200"/>
        <w:rPr>
          <w:i/>
          <w:iCs/>
          <w:color w:val="1F497D"/>
          <w:sz w:val="18"/>
          <w:szCs w:val="18"/>
        </w:rPr>
      </w:pPr>
      <w:bookmarkStart w:id="54" w:name="_dguf99m5xz0q" w:colFirst="0" w:colLast="0"/>
      <w:bookmarkEnd w:id="54"/>
      <w:r>
        <w:rPr>
          <w:i/>
          <w:iCs/>
          <w:color w:val="1F497D"/>
          <w:sz w:val="18"/>
          <w:szCs w:val="18"/>
        </w:rPr>
        <w:t>Tabla 8. Requisitos de interfaces de hardware</w:t>
      </w:r>
    </w:p>
    <w:tbl>
      <w:tblPr>
        <w:tblStyle w:val="a6"/>
        <w:tblW w:w="9123"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450"/>
        <w:gridCol w:w="1722"/>
        <w:gridCol w:w="1061"/>
        <w:gridCol w:w="2165"/>
        <w:gridCol w:w="1897"/>
        <w:gridCol w:w="828"/>
      </w:tblGrid>
      <w:tr w:rsidR="00045ADA" w14:paraId="6D61C86F" w14:textId="77777777" w:rsidTr="0004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25E3EAB5" w14:textId="77777777" w:rsidR="00045ADA" w:rsidRDefault="001C4048">
            <w:pPr>
              <w:rPr>
                <w:sz w:val="20"/>
                <w:szCs w:val="20"/>
              </w:rPr>
            </w:pPr>
            <w:r>
              <w:rPr>
                <w:sz w:val="20"/>
                <w:szCs w:val="20"/>
              </w:rPr>
              <w:t>Nombre</w:t>
            </w:r>
          </w:p>
        </w:tc>
        <w:tc>
          <w:tcPr>
            <w:tcW w:w="1722" w:type="dxa"/>
          </w:tcPr>
          <w:p w14:paraId="33AFE6EA" w14:textId="77777777" w:rsidR="00045ADA" w:rsidRDefault="001C4048">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Detalle</w:t>
            </w:r>
          </w:p>
        </w:tc>
        <w:tc>
          <w:tcPr>
            <w:tcW w:w="1061" w:type="dxa"/>
          </w:tcPr>
          <w:p w14:paraId="7E3A6B95" w14:textId="77777777" w:rsidR="00045ADA" w:rsidRDefault="001C4048">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Marca</w:t>
            </w:r>
          </w:p>
        </w:tc>
        <w:tc>
          <w:tcPr>
            <w:tcW w:w="2165" w:type="dxa"/>
          </w:tcPr>
          <w:p w14:paraId="223E2566" w14:textId="77777777" w:rsidR="00045ADA" w:rsidRDefault="001C4048">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Características</w:t>
            </w:r>
          </w:p>
        </w:tc>
        <w:tc>
          <w:tcPr>
            <w:tcW w:w="1897" w:type="dxa"/>
          </w:tcPr>
          <w:p w14:paraId="452D6DAE" w14:textId="77777777" w:rsidR="00045ADA" w:rsidRDefault="001C4048">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Descripción</w:t>
            </w:r>
          </w:p>
        </w:tc>
        <w:tc>
          <w:tcPr>
            <w:tcW w:w="828" w:type="dxa"/>
          </w:tcPr>
          <w:p w14:paraId="7AD58BD1" w14:textId="77777777" w:rsidR="00045ADA" w:rsidRDefault="001C4048">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Precio</w:t>
            </w:r>
          </w:p>
        </w:tc>
      </w:tr>
      <w:tr w:rsidR="00045ADA" w14:paraId="32D6A90E"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5B533FBC" w14:textId="77777777" w:rsidR="00045ADA" w:rsidRDefault="001C4048">
            <w:pPr>
              <w:rPr>
                <w:sz w:val="20"/>
                <w:szCs w:val="20"/>
              </w:rPr>
            </w:pPr>
            <w:r>
              <w:rPr>
                <w:sz w:val="20"/>
                <w:szCs w:val="20"/>
              </w:rPr>
              <w:t>Servidor de Aplicaciones</w:t>
            </w:r>
          </w:p>
        </w:tc>
        <w:tc>
          <w:tcPr>
            <w:tcW w:w="1722" w:type="dxa"/>
          </w:tcPr>
          <w:p w14:paraId="23C1016A" w14:textId="77777777" w:rsidR="00045ADA" w:rsidRDefault="001C4048">
            <w:pPr>
              <w:cnfStyle w:val="000000100000" w:firstRow="0" w:lastRow="0" w:firstColumn="0" w:lastColumn="0" w:oddVBand="0" w:evenVBand="0" w:oddHBand="1" w:evenHBand="0" w:firstRowFirstColumn="0" w:firstRowLastColumn="0" w:lastRowFirstColumn="0" w:lastRowLastColumn="0"/>
            </w:pPr>
            <w:r>
              <w:rPr>
                <w:sz w:val="20"/>
                <w:szCs w:val="20"/>
              </w:rPr>
              <w:t>Nodo central de procesamiento</w:t>
            </w:r>
          </w:p>
          <w:p w14:paraId="3E600B7C" w14:textId="77777777" w:rsidR="00045ADA" w:rsidRDefault="00045ADA">
            <w:pPr>
              <w:cnfStyle w:val="000000100000" w:firstRow="0" w:lastRow="0" w:firstColumn="0" w:lastColumn="0" w:oddVBand="0" w:evenVBand="0" w:oddHBand="1" w:evenHBand="0" w:firstRowFirstColumn="0" w:firstRowLastColumn="0" w:lastRowFirstColumn="0" w:lastRowLastColumn="0"/>
              <w:rPr>
                <w:sz w:val="20"/>
                <w:szCs w:val="20"/>
              </w:rPr>
            </w:pPr>
          </w:p>
        </w:tc>
        <w:tc>
          <w:tcPr>
            <w:tcW w:w="1061" w:type="dxa"/>
          </w:tcPr>
          <w:p w14:paraId="05A574EF" w14:textId="77777777" w:rsidR="00045ADA" w:rsidRDefault="001C4048">
            <w:pPr>
              <w:cnfStyle w:val="000000100000" w:firstRow="0" w:lastRow="0" w:firstColumn="0" w:lastColumn="0" w:oddVBand="0" w:evenVBand="0" w:oddHBand="1" w:evenHBand="0" w:firstRowFirstColumn="0" w:firstRowLastColumn="0" w:lastRowFirstColumn="0" w:lastRowLastColumn="0"/>
            </w:pPr>
            <w:r>
              <w:rPr>
                <w:sz w:val="20"/>
                <w:szCs w:val="20"/>
              </w:rPr>
              <w:t>Servidor Local (Dell/HP)</w:t>
            </w:r>
          </w:p>
          <w:p w14:paraId="3783A2FB" w14:textId="77777777" w:rsidR="00045ADA" w:rsidRDefault="00045ADA">
            <w:pPr>
              <w:cnfStyle w:val="000000100000" w:firstRow="0" w:lastRow="0" w:firstColumn="0" w:lastColumn="0" w:oddVBand="0" w:evenVBand="0" w:oddHBand="1" w:evenHBand="0" w:firstRowFirstColumn="0" w:firstRowLastColumn="0" w:lastRowFirstColumn="0" w:lastRowLastColumn="0"/>
              <w:rPr>
                <w:sz w:val="20"/>
                <w:szCs w:val="20"/>
              </w:rPr>
            </w:pPr>
          </w:p>
        </w:tc>
        <w:tc>
          <w:tcPr>
            <w:tcW w:w="2165" w:type="dxa"/>
          </w:tcPr>
          <w:p w14:paraId="50104CD3"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CPU: 4 </w:t>
            </w:r>
            <w:proofErr w:type="spellStart"/>
            <w:r>
              <w:rPr>
                <w:sz w:val="20"/>
                <w:szCs w:val="20"/>
              </w:rPr>
              <w:t>vCores</w:t>
            </w:r>
            <w:proofErr w:type="spellEnd"/>
          </w:p>
          <w:p w14:paraId="1C602C19"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RAM: 8 GB</w:t>
            </w:r>
          </w:p>
          <w:p w14:paraId="30886EB5"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Disco: SSD 50GB</w:t>
            </w:r>
          </w:p>
        </w:tc>
        <w:tc>
          <w:tcPr>
            <w:tcW w:w="1897" w:type="dxa"/>
          </w:tcPr>
          <w:p w14:paraId="7D0BF55C" w14:textId="77777777" w:rsidR="00045ADA" w:rsidRDefault="001C4048">
            <w:pPr>
              <w:cnfStyle w:val="000000100000" w:firstRow="0" w:lastRow="0" w:firstColumn="0" w:lastColumn="0" w:oddVBand="0" w:evenVBand="0" w:oddHBand="1" w:evenHBand="0" w:firstRowFirstColumn="0" w:firstRowLastColumn="0" w:lastRowFirstColumn="0" w:lastRowLastColumn="0"/>
            </w:pPr>
            <w:r>
              <w:rPr>
                <w:sz w:val="20"/>
                <w:szCs w:val="20"/>
              </w:rPr>
              <w:t xml:space="preserve">Ejecuta el contenedor de </w:t>
            </w:r>
            <w:proofErr w:type="spellStart"/>
            <w:r>
              <w:rPr>
                <w:sz w:val="20"/>
                <w:szCs w:val="20"/>
              </w:rPr>
              <w:t>Servlets</w:t>
            </w:r>
            <w:proofErr w:type="spellEnd"/>
            <w:r>
              <w:rPr>
                <w:sz w:val="20"/>
                <w:szCs w:val="20"/>
              </w:rPr>
              <w:t xml:space="preserve"> (Payara Server) y procesa las peticiones XML SOAP. Debe soportar alta concurrencia.</w:t>
            </w:r>
          </w:p>
          <w:p w14:paraId="4ED0C1EF" w14:textId="77777777" w:rsidR="00045ADA" w:rsidRDefault="00045ADA">
            <w:pPr>
              <w:cnfStyle w:val="000000100000" w:firstRow="0" w:lastRow="0" w:firstColumn="0" w:lastColumn="0" w:oddVBand="0" w:evenVBand="0" w:oddHBand="1" w:evenHBand="0" w:firstRowFirstColumn="0" w:firstRowLastColumn="0" w:lastRowFirstColumn="0" w:lastRowLastColumn="0"/>
              <w:rPr>
                <w:sz w:val="20"/>
                <w:szCs w:val="20"/>
              </w:rPr>
            </w:pPr>
          </w:p>
        </w:tc>
        <w:tc>
          <w:tcPr>
            <w:tcW w:w="828" w:type="dxa"/>
          </w:tcPr>
          <w:p w14:paraId="39ACBCE0"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r>
      <w:tr w:rsidR="00045ADA" w14:paraId="0C157CAF" w14:textId="77777777" w:rsidTr="00045ADA">
        <w:tc>
          <w:tcPr>
            <w:cnfStyle w:val="001000000000" w:firstRow="0" w:lastRow="0" w:firstColumn="1" w:lastColumn="0" w:oddVBand="0" w:evenVBand="0" w:oddHBand="0" w:evenHBand="0" w:firstRowFirstColumn="0" w:firstRowLastColumn="0" w:lastRowFirstColumn="0" w:lastRowLastColumn="0"/>
            <w:tcW w:w="1450" w:type="dxa"/>
          </w:tcPr>
          <w:p w14:paraId="70204318" w14:textId="77777777" w:rsidR="00045ADA" w:rsidRDefault="001C4048">
            <w:pPr>
              <w:rPr>
                <w:sz w:val="20"/>
                <w:szCs w:val="20"/>
              </w:rPr>
            </w:pPr>
            <w:r>
              <w:rPr>
                <w:sz w:val="20"/>
                <w:szCs w:val="20"/>
              </w:rPr>
              <w:t>Portá</w:t>
            </w:r>
            <w:r>
              <w:rPr>
                <w:sz w:val="20"/>
                <w:szCs w:val="20"/>
              </w:rPr>
              <w:t>til</w:t>
            </w:r>
          </w:p>
        </w:tc>
        <w:tc>
          <w:tcPr>
            <w:tcW w:w="1722" w:type="dxa"/>
          </w:tcPr>
          <w:p w14:paraId="20BAD4B9" w14:textId="77777777" w:rsidR="00045ADA" w:rsidRDefault="001C4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Principal dispositivo de salida (interfaz), que muestra datos o información. Útil en caso de desarrollo y de cliente</w:t>
            </w:r>
          </w:p>
        </w:tc>
        <w:tc>
          <w:tcPr>
            <w:tcW w:w="1061" w:type="dxa"/>
          </w:tcPr>
          <w:p w14:paraId="3A7F915A" w14:textId="77777777" w:rsidR="00045ADA" w:rsidRDefault="001C4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Genérico / Lenovo / HP</w:t>
            </w:r>
          </w:p>
        </w:tc>
        <w:tc>
          <w:tcPr>
            <w:tcW w:w="2165" w:type="dxa"/>
          </w:tcPr>
          <w:p w14:paraId="4AF802DC" w14:textId="77777777" w:rsidR="00045ADA" w:rsidRPr="00653FC5" w:rsidRDefault="001C4048">
            <w:pPr>
              <w:cnfStyle w:val="000000000000" w:firstRow="0" w:lastRow="0" w:firstColumn="0" w:lastColumn="0" w:oddVBand="0" w:evenVBand="0" w:oddHBand="0" w:evenHBand="0" w:firstRowFirstColumn="0" w:firstRowLastColumn="0" w:lastRowFirstColumn="0" w:lastRowLastColumn="0"/>
              <w:rPr>
                <w:sz w:val="20"/>
                <w:szCs w:val="20"/>
                <w:lang w:val="en-US"/>
              </w:rPr>
            </w:pPr>
            <w:r w:rsidRPr="00653FC5">
              <w:rPr>
                <w:sz w:val="20"/>
                <w:szCs w:val="20"/>
                <w:lang w:val="en-US"/>
              </w:rPr>
              <w:t>- CPU: Core i3 o sup.</w:t>
            </w:r>
          </w:p>
          <w:p w14:paraId="2792919B" w14:textId="77777777" w:rsidR="00045ADA" w:rsidRPr="00653FC5" w:rsidRDefault="001C4048">
            <w:pPr>
              <w:cnfStyle w:val="000000000000" w:firstRow="0" w:lastRow="0" w:firstColumn="0" w:lastColumn="0" w:oddVBand="0" w:evenVBand="0" w:oddHBand="0" w:evenHBand="0" w:firstRowFirstColumn="0" w:firstRowLastColumn="0" w:lastRowFirstColumn="0" w:lastRowLastColumn="0"/>
              <w:rPr>
                <w:sz w:val="20"/>
                <w:szCs w:val="20"/>
                <w:lang w:val="en-US"/>
              </w:rPr>
            </w:pPr>
            <w:r w:rsidRPr="00653FC5">
              <w:rPr>
                <w:sz w:val="20"/>
                <w:szCs w:val="20"/>
                <w:lang w:val="en-US"/>
              </w:rPr>
              <w:t>- RAM: 4GB min.</w:t>
            </w:r>
          </w:p>
          <w:p w14:paraId="3CE8BF6D" w14:textId="77777777" w:rsidR="00045ADA" w:rsidRDefault="001C4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Teclado numérico</w:t>
            </w:r>
          </w:p>
        </w:tc>
        <w:tc>
          <w:tcPr>
            <w:tcW w:w="1897" w:type="dxa"/>
          </w:tcPr>
          <w:p w14:paraId="48048373" w14:textId="77777777" w:rsidR="00045ADA" w:rsidRDefault="001C4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Hardware donde se ejecuta el Cliente Escritorio (Swing). Debe permitir la digitación ágil de montos.</w:t>
            </w:r>
          </w:p>
        </w:tc>
        <w:tc>
          <w:tcPr>
            <w:tcW w:w="828" w:type="dxa"/>
          </w:tcPr>
          <w:p w14:paraId="7033BE39" w14:textId="77777777" w:rsidR="00045ADA" w:rsidRDefault="001C4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$500 - $900</w:t>
            </w:r>
          </w:p>
        </w:tc>
      </w:tr>
      <w:tr w:rsidR="00045ADA" w14:paraId="1FEFB3A1"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2F5CEF50" w14:textId="77777777" w:rsidR="00045ADA" w:rsidRDefault="001C4048">
            <w:pPr>
              <w:rPr>
                <w:sz w:val="20"/>
                <w:szCs w:val="20"/>
              </w:rPr>
            </w:pPr>
            <w:r>
              <w:rPr>
                <w:sz w:val="20"/>
                <w:szCs w:val="20"/>
              </w:rPr>
              <w:lastRenderedPageBreak/>
              <w:t>Monitor</w:t>
            </w:r>
          </w:p>
        </w:tc>
        <w:tc>
          <w:tcPr>
            <w:tcW w:w="1722" w:type="dxa"/>
          </w:tcPr>
          <w:p w14:paraId="1B558A36"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Principal dispositivo de salida (interfaz), que muestra datos o información. Es la Estación de trabajo cliente. </w:t>
            </w:r>
          </w:p>
        </w:tc>
        <w:tc>
          <w:tcPr>
            <w:tcW w:w="1061" w:type="dxa"/>
          </w:tcPr>
          <w:p w14:paraId="3BA3EB4C"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Acer</w:t>
            </w:r>
          </w:p>
        </w:tc>
        <w:tc>
          <w:tcPr>
            <w:tcW w:w="2165" w:type="dxa"/>
          </w:tcPr>
          <w:p w14:paraId="1A86867F"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- 24"</w:t>
            </w:r>
          </w:p>
          <w:p w14:paraId="35E27F58"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Resoluci</w:t>
            </w:r>
            <w:r>
              <w:rPr>
                <w:sz w:val="20"/>
                <w:szCs w:val="20"/>
              </w:rPr>
              <w:t>ón: Full HD (1920 x 1080)</w:t>
            </w:r>
          </w:p>
          <w:p w14:paraId="4D3C1834"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Relación de aspecto: 16:9 Tiempo de Respuesta: 5 ms </w:t>
            </w:r>
          </w:p>
          <w:p w14:paraId="15795670"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Frecuencia de actualización: 60 Hz.</w:t>
            </w:r>
          </w:p>
          <w:p w14:paraId="6AF5CE77"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Colores Admitidos: 16.7 millones </w:t>
            </w:r>
          </w:p>
          <w:p w14:paraId="72FEABE1"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Relación de Contraste: 100,000,000:1 </w:t>
            </w:r>
          </w:p>
          <w:p w14:paraId="2F14D24C"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Brillo: 250 cd/m²</w:t>
            </w:r>
          </w:p>
        </w:tc>
        <w:tc>
          <w:tcPr>
            <w:tcW w:w="1897" w:type="dxa"/>
          </w:tcPr>
          <w:p w14:paraId="4CD47551"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El software deberá mostrar información al</w:t>
            </w:r>
            <w:r>
              <w:rPr>
                <w:sz w:val="20"/>
                <w:szCs w:val="20"/>
              </w:rPr>
              <w:t xml:space="preserve"> usuario a través de la pantalla.</w:t>
            </w:r>
          </w:p>
        </w:tc>
        <w:tc>
          <w:tcPr>
            <w:tcW w:w="828" w:type="dxa"/>
          </w:tcPr>
          <w:p w14:paraId="0DA577C0"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$116</w:t>
            </w:r>
          </w:p>
        </w:tc>
      </w:tr>
      <w:tr w:rsidR="00045ADA" w14:paraId="7FBA74DA" w14:textId="77777777" w:rsidTr="00045ADA">
        <w:tc>
          <w:tcPr>
            <w:cnfStyle w:val="001000000000" w:firstRow="0" w:lastRow="0" w:firstColumn="1" w:lastColumn="0" w:oddVBand="0" w:evenVBand="0" w:oddHBand="0" w:evenHBand="0" w:firstRowFirstColumn="0" w:firstRowLastColumn="0" w:lastRowFirstColumn="0" w:lastRowLastColumn="0"/>
            <w:tcW w:w="1450" w:type="dxa"/>
          </w:tcPr>
          <w:p w14:paraId="49CAE7C7" w14:textId="77777777" w:rsidR="00045ADA" w:rsidRDefault="001C4048">
            <w:pPr>
              <w:rPr>
                <w:sz w:val="20"/>
                <w:szCs w:val="20"/>
              </w:rPr>
            </w:pPr>
            <w:r>
              <w:rPr>
                <w:sz w:val="20"/>
                <w:szCs w:val="20"/>
              </w:rPr>
              <w:t>Mouse</w:t>
            </w:r>
          </w:p>
        </w:tc>
        <w:tc>
          <w:tcPr>
            <w:tcW w:w="1722" w:type="dxa"/>
          </w:tcPr>
          <w:p w14:paraId="082A914B" w14:textId="77777777" w:rsidR="00045ADA" w:rsidRDefault="001C4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Dispositivo apuntador utilizado para facilitar el manejo de un entorno gráfico en una computadora.</w:t>
            </w:r>
          </w:p>
        </w:tc>
        <w:tc>
          <w:tcPr>
            <w:tcW w:w="1061" w:type="dxa"/>
          </w:tcPr>
          <w:p w14:paraId="64148F1C" w14:textId="77777777" w:rsidR="00045ADA" w:rsidRDefault="001C4048">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Genius</w:t>
            </w:r>
            <w:proofErr w:type="spellEnd"/>
          </w:p>
        </w:tc>
        <w:tc>
          <w:tcPr>
            <w:tcW w:w="2165" w:type="dxa"/>
          </w:tcPr>
          <w:p w14:paraId="03C30D1A" w14:textId="77777777" w:rsidR="00045ADA" w:rsidRDefault="001C4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Ratón óptico con sensor de 1000dpi.</w:t>
            </w:r>
          </w:p>
        </w:tc>
        <w:tc>
          <w:tcPr>
            <w:tcW w:w="1897" w:type="dxa"/>
          </w:tcPr>
          <w:p w14:paraId="6CDA4F72" w14:textId="77777777" w:rsidR="00045ADA" w:rsidRDefault="001C4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El software debe interactuar con el movimiento del mouse y sus botones. </w:t>
            </w:r>
          </w:p>
        </w:tc>
        <w:tc>
          <w:tcPr>
            <w:tcW w:w="828" w:type="dxa"/>
          </w:tcPr>
          <w:p w14:paraId="0E26C0AD" w14:textId="77777777" w:rsidR="00045ADA" w:rsidRDefault="001C4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w:t>
            </w:r>
          </w:p>
        </w:tc>
      </w:tr>
      <w:tr w:rsidR="00045ADA" w14:paraId="233AC626"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2F21BE64" w14:textId="77777777" w:rsidR="00045ADA" w:rsidRDefault="001C4048">
            <w:pPr>
              <w:rPr>
                <w:sz w:val="20"/>
                <w:szCs w:val="20"/>
              </w:rPr>
            </w:pPr>
            <w:r>
              <w:rPr>
                <w:sz w:val="20"/>
                <w:szCs w:val="20"/>
              </w:rPr>
              <w:t>Teclado</w:t>
            </w:r>
          </w:p>
        </w:tc>
        <w:tc>
          <w:tcPr>
            <w:tcW w:w="1722" w:type="dxa"/>
          </w:tcPr>
          <w:p w14:paraId="3C91CB16"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Dispositivo o periférico de entrada</w:t>
            </w:r>
          </w:p>
        </w:tc>
        <w:tc>
          <w:tcPr>
            <w:tcW w:w="1061" w:type="dxa"/>
          </w:tcPr>
          <w:p w14:paraId="4028CCC8"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Genius</w:t>
            </w:r>
            <w:proofErr w:type="spellEnd"/>
          </w:p>
        </w:tc>
        <w:tc>
          <w:tcPr>
            <w:tcW w:w="2165" w:type="dxa"/>
          </w:tcPr>
          <w:p w14:paraId="7844DA90"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Estándar de teclas de 104/105/106 Puerto USB: Si Soporte Sistema Windows10 /Windows®7/Vista/XP Soporte Interfaz USB</w:t>
            </w:r>
          </w:p>
        </w:tc>
        <w:tc>
          <w:tcPr>
            <w:tcW w:w="1897" w:type="dxa"/>
          </w:tcPr>
          <w:p w14:paraId="0481B237"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El software </w:t>
            </w:r>
            <w:r>
              <w:rPr>
                <w:sz w:val="20"/>
                <w:szCs w:val="20"/>
              </w:rPr>
              <w:t>deberá interactuar con las pulsaciones del teclado. Con el teclado el usuario digitara las peticiones que requiera.</w:t>
            </w:r>
          </w:p>
        </w:tc>
        <w:tc>
          <w:tcPr>
            <w:tcW w:w="828" w:type="dxa"/>
          </w:tcPr>
          <w:p w14:paraId="7E9E8AAB"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w:t>
            </w:r>
          </w:p>
        </w:tc>
      </w:tr>
      <w:tr w:rsidR="00045ADA" w14:paraId="43883AFE" w14:textId="77777777" w:rsidTr="00045ADA">
        <w:tc>
          <w:tcPr>
            <w:cnfStyle w:val="001000000000" w:firstRow="0" w:lastRow="0" w:firstColumn="1" w:lastColumn="0" w:oddVBand="0" w:evenVBand="0" w:oddHBand="0" w:evenHBand="0" w:firstRowFirstColumn="0" w:firstRowLastColumn="0" w:lastRowFirstColumn="0" w:lastRowLastColumn="0"/>
            <w:tcW w:w="1450" w:type="dxa"/>
          </w:tcPr>
          <w:p w14:paraId="20D05561" w14:textId="77777777" w:rsidR="00045ADA" w:rsidRDefault="001C4048">
            <w:pPr>
              <w:rPr>
                <w:sz w:val="20"/>
                <w:szCs w:val="20"/>
              </w:rPr>
            </w:pPr>
            <w:r>
              <w:rPr>
                <w:sz w:val="20"/>
                <w:szCs w:val="20"/>
              </w:rPr>
              <w:t>CPU</w:t>
            </w:r>
          </w:p>
        </w:tc>
        <w:tc>
          <w:tcPr>
            <w:tcW w:w="1722" w:type="dxa"/>
          </w:tcPr>
          <w:p w14:paraId="73683F34" w14:textId="77777777" w:rsidR="00045ADA" w:rsidRDefault="001C4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unidad central de procesamiento es el hardware dentro de un ordenador u otros dispositivos</w:t>
            </w:r>
          </w:p>
        </w:tc>
        <w:tc>
          <w:tcPr>
            <w:tcW w:w="1061" w:type="dxa"/>
          </w:tcPr>
          <w:p w14:paraId="014DAD59" w14:textId="77777777" w:rsidR="00045ADA" w:rsidRDefault="001C4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Acer</w:t>
            </w:r>
          </w:p>
        </w:tc>
        <w:tc>
          <w:tcPr>
            <w:tcW w:w="2165" w:type="dxa"/>
          </w:tcPr>
          <w:p w14:paraId="1BFFE1C3" w14:textId="77777777" w:rsidR="00045ADA" w:rsidRDefault="001C4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Procesador: Intel Core I5 2da Gen o superior. compatibles con un sistema operativo como Windows 10, Linux (…), Memoria </w:t>
            </w:r>
            <w:proofErr w:type="spellStart"/>
            <w:r>
              <w:rPr>
                <w:sz w:val="20"/>
                <w:szCs w:val="20"/>
              </w:rPr>
              <w:t>Ram</w:t>
            </w:r>
            <w:proofErr w:type="spellEnd"/>
            <w:r>
              <w:rPr>
                <w:sz w:val="20"/>
                <w:szCs w:val="20"/>
              </w:rPr>
              <w:t>: 8GB</w:t>
            </w:r>
          </w:p>
        </w:tc>
        <w:tc>
          <w:tcPr>
            <w:tcW w:w="1897" w:type="dxa"/>
          </w:tcPr>
          <w:p w14:paraId="4284B2AF" w14:textId="77777777" w:rsidR="00045ADA" w:rsidRDefault="001C4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 buen estado, el cual posee</w:t>
            </w:r>
            <w:r>
              <w:rPr>
                <w:sz w:val="20"/>
                <w:szCs w:val="20"/>
              </w:rPr>
              <w:t>rá todos los controladores para poder manejar cada periférico de entrada y salida.</w:t>
            </w:r>
          </w:p>
        </w:tc>
        <w:tc>
          <w:tcPr>
            <w:tcW w:w="828" w:type="dxa"/>
          </w:tcPr>
          <w:p w14:paraId="77C7B56E" w14:textId="77777777" w:rsidR="00045ADA" w:rsidRDefault="001C4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$399</w:t>
            </w:r>
          </w:p>
        </w:tc>
      </w:tr>
      <w:tr w:rsidR="00045ADA" w14:paraId="0716C3FF"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5C4BE9D4" w14:textId="77777777" w:rsidR="00045ADA" w:rsidRDefault="001C4048">
            <w:pPr>
              <w:rPr>
                <w:sz w:val="20"/>
                <w:szCs w:val="20"/>
              </w:rPr>
            </w:pPr>
            <w:r>
              <w:rPr>
                <w:sz w:val="20"/>
                <w:szCs w:val="20"/>
              </w:rPr>
              <w:t>Dispositivo Móvil</w:t>
            </w:r>
          </w:p>
        </w:tc>
        <w:tc>
          <w:tcPr>
            <w:tcW w:w="1722" w:type="dxa"/>
          </w:tcPr>
          <w:p w14:paraId="675655C3"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Terminal del cliente final</w:t>
            </w:r>
          </w:p>
        </w:tc>
        <w:tc>
          <w:tcPr>
            <w:tcW w:w="1061" w:type="dxa"/>
          </w:tcPr>
          <w:p w14:paraId="7624FB52"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Genérico / Samsung / Xiaomi / Motorola</w:t>
            </w:r>
          </w:p>
        </w:tc>
        <w:tc>
          <w:tcPr>
            <w:tcW w:w="2165" w:type="dxa"/>
          </w:tcPr>
          <w:p w14:paraId="03CA5EB2"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Pantalla: 5"+</w:t>
            </w:r>
          </w:p>
          <w:p w14:paraId="059F8758"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RAM: 2GB</w:t>
            </w:r>
          </w:p>
          <w:p w14:paraId="5417E2AE"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-Conectividad 4G/</w:t>
            </w:r>
            <w:proofErr w:type="spellStart"/>
            <w:r>
              <w:rPr>
                <w:sz w:val="20"/>
                <w:szCs w:val="20"/>
              </w:rPr>
              <w:t>WiFi</w:t>
            </w:r>
            <w:proofErr w:type="spellEnd"/>
          </w:p>
        </w:tc>
        <w:tc>
          <w:tcPr>
            <w:tcW w:w="1897" w:type="dxa"/>
          </w:tcPr>
          <w:p w14:paraId="33601164"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Dispositivo Android donde corre la App para consultas de saldo y movimientos.</w:t>
            </w:r>
          </w:p>
        </w:tc>
        <w:tc>
          <w:tcPr>
            <w:tcW w:w="828" w:type="dxa"/>
          </w:tcPr>
          <w:p w14:paraId="0787FD8D"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$150 - $ 800</w:t>
            </w:r>
          </w:p>
        </w:tc>
      </w:tr>
      <w:tr w:rsidR="00045ADA" w14:paraId="4F2936C5" w14:textId="77777777" w:rsidTr="00045ADA">
        <w:tc>
          <w:tcPr>
            <w:cnfStyle w:val="001000000000" w:firstRow="0" w:lastRow="0" w:firstColumn="1" w:lastColumn="0" w:oddVBand="0" w:evenVBand="0" w:oddHBand="0" w:evenHBand="0" w:firstRowFirstColumn="0" w:firstRowLastColumn="0" w:lastRowFirstColumn="0" w:lastRowLastColumn="0"/>
            <w:tcW w:w="1450" w:type="dxa"/>
          </w:tcPr>
          <w:p w14:paraId="0F69C2D7" w14:textId="77777777" w:rsidR="00045ADA" w:rsidRDefault="001C4048">
            <w:pPr>
              <w:rPr>
                <w:sz w:val="20"/>
                <w:szCs w:val="20"/>
              </w:rPr>
            </w:pPr>
            <w:r>
              <w:rPr>
                <w:sz w:val="20"/>
                <w:szCs w:val="20"/>
              </w:rPr>
              <w:t>Servidor de Base de Datos</w:t>
            </w:r>
          </w:p>
        </w:tc>
        <w:tc>
          <w:tcPr>
            <w:tcW w:w="1722" w:type="dxa"/>
          </w:tcPr>
          <w:p w14:paraId="6764643B" w14:textId="77777777" w:rsidR="00045ADA" w:rsidRDefault="001C4048">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Instancia de Persistencia</w:t>
            </w:r>
          </w:p>
        </w:tc>
        <w:tc>
          <w:tcPr>
            <w:tcW w:w="1061" w:type="dxa"/>
          </w:tcPr>
          <w:p w14:paraId="11661922" w14:textId="77777777" w:rsidR="00045ADA" w:rsidRDefault="001C4048">
            <w:pPr>
              <w:cnfStyle w:val="000000000000" w:firstRow="0" w:lastRow="0" w:firstColumn="0" w:lastColumn="0" w:oddVBand="0" w:evenVBand="0" w:oddHBand="0" w:evenHBand="0" w:firstRowFirstColumn="0" w:firstRowLastColumn="0" w:lastRowFirstColumn="0" w:lastRowLastColumn="0"/>
            </w:pPr>
            <w:r>
              <w:rPr>
                <w:sz w:val="20"/>
                <w:szCs w:val="20"/>
              </w:rPr>
              <w:t>Servidor Local</w:t>
            </w:r>
          </w:p>
          <w:p w14:paraId="14DEDDD5" w14:textId="77777777" w:rsidR="00045ADA" w:rsidRDefault="00045ADA">
            <w:pPr>
              <w:cnfStyle w:val="000000000000" w:firstRow="0" w:lastRow="0" w:firstColumn="0" w:lastColumn="0" w:oddVBand="0" w:evenVBand="0" w:oddHBand="0" w:evenHBand="0" w:firstRowFirstColumn="0" w:firstRowLastColumn="0" w:lastRowFirstColumn="0" w:lastRowLastColumn="0"/>
              <w:rPr>
                <w:sz w:val="20"/>
                <w:szCs w:val="20"/>
              </w:rPr>
            </w:pPr>
          </w:p>
        </w:tc>
        <w:tc>
          <w:tcPr>
            <w:tcW w:w="2165" w:type="dxa"/>
          </w:tcPr>
          <w:p w14:paraId="44F0FBDC" w14:textId="77777777" w:rsidR="00045ADA" w:rsidRDefault="001C4048">
            <w:pPr>
              <w:cnfStyle w:val="000000000000" w:firstRow="0" w:lastRow="0" w:firstColumn="0" w:lastColumn="0" w:oddVBand="0" w:evenVBand="0" w:oddHBand="0" w:evenHBand="0" w:firstRowFirstColumn="0" w:firstRowLastColumn="0" w:lastRowFirstColumn="0" w:lastRowLastColumn="0"/>
            </w:pPr>
            <w:r>
              <w:rPr>
                <w:sz w:val="20"/>
                <w:szCs w:val="20"/>
              </w:rPr>
              <w:t>Configuración de Servidor Local Genérico</w:t>
            </w:r>
          </w:p>
          <w:p w14:paraId="6BFB0BB3" w14:textId="77777777" w:rsidR="00045ADA" w:rsidRDefault="00045ADA">
            <w:pPr>
              <w:cnfStyle w:val="000000000000" w:firstRow="0" w:lastRow="0" w:firstColumn="0" w:lastColumn="0" w:oddVBand="0" w:evenVBand="0" w:oddHBand="0" w:evenHBand="0" w:firstRowFirstColumn="0" w:firstRowLastColumn="0" w:lastRowFirstColumn="0" w:lastRowLastColumn="0"/>
              <w:rPr>
                <w:sz w:val="20"/>
                <w:szCs w:val="20"/>
              </w:rPr>
            </w:pPr>
          </w:p>
        </w:tc>
        <w:tc>
          <w:tcPr>
            <w:tcW w:w="1897" w:type="dxa"/>
          </w:tcPr>
          <w:p w14:paraId="18FCB7A2" w14:textId="77777777" w:rsidR="00045ADA" w:rsidRDefault="001C4048">
            <w:pPr>
              <w:cnfStyle w:val="000000000000" w:firstRow="0" w:lastRow="0" w:firstColumn="0" w:lastColumn="0" w:oddVBand="0" w:evenVBand="0" w:oddHBand="0" w:evenHBand="0" w:firstRowFirstColumn="0" w:firstRowLastColumn="0" w:lastRowFirstColumn="0" w:lastRowLastColumn="0"/>
            </w:pPr>
            <w:r>
              <w:rPr>
                <w:sz w:val="20"/>
                <w:szCs w:val="20"/>
              </w:rPr>
              <w:t>Instancia en el servidor local dedicada exclusivamente</w:t>
            </w:r>
            <w:r>
              <w:rPr>
                <w:sz w:val="20"/>
                <w:szCs w:val="20"/>
              </w:rPr>
              <w:t xml:space="preserve"> a ejecutar el motor </w:t>
            </w:r>
            <w:r>
              <w:rPr>
                <w:b/>
                <w:bCs/>
                <w:sz w:val="20"/>
                <w:szCs w:val="20"/>
              </w:rPr>
              <w:t>MySQL</w:t>
            </w:r>
            <w:r>
              <w:rPr>
                <w:sz w:val="20"/>
                <w:szCs w:val="20"/>
              </w:rPr>
              <w:t xml:space="preserve"> y almacenar la data financiera.</w:t>
            </w:r>
          </w:p>
          <w:p w14:paraId="321D8104" w14:textId="77777777" w:rsidR="00045ADA" w:rsidRDefault="00045ADA">
            <w:pPr>
              <w:cnfStyle w:val="000000000000" w:firstRow="0" w:lastRow="0" w:firstColumn="0" w:lastColumn="0" w:oddVBand="0" w:evenVBand="0" w:oddHBand="0" w:evenHBand="0" w:firstRowFirstColumn="0" w:firstRowLastColumn="0" w:lastRowFirstColumn="0" w:lastRowLastColumn="0"/>
              <w:rPr>
                <w:sz w:val="20"/>
                <w:szCs w:val="20"/>
              </w:rPr>
            </w:pPr>
          </w:p>
        </w:tc>
        <w:tc>
          <w:tcPr>
            <w:tcW w:w="828" w:type="dxa"/>
          </w:tcPr>
          <w:p w14:paraId="30EB5504" w14:textId="77777777" w:rsidR="00045ADA" w:rsidRDefault="001C4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w:t>
            </w:r>
          </w:p>
        </w:tc>
      </w:tr>
    </w:tbl>
    <w:p w14:paraId="7B2705DE" w14:textId="77777777" w:rsidR="00045ADA" w:rsidRDefault="00045ADA"/>
    <w:p w14:paraId="231921D7" w14:textId="77777777" w:rsidR="00045ADA" w:rsidRDefault="00045ADA"/>
    <w:p w14:paraId="16340941" w14:textId="77777777" w:rsidR="00045ADA" w:rsidRDefault="001C4048">
      <w:pPr>
        <w:pStyle w:val="Ttulo3"/>
      </w:pPr>
      <w:bookmarkStart w:id="55" w:name="_ctkhg4sd4v5s" w:colFirst="0" w:colLast="0"/>
      <w:bookmarkEnd w:id="55"/>
      <w:r>
        <w:t>8.1.3 Interfaces de software</w:t>
      </w:r>
    </w:p>
    <w:p w14:paraId="6553B56A" w14:textId="77777777" w:rsidR="00045ADA" w:rsidRDefault="001C4048">
      <w:pPr>
        <w:pBdr>
          <w:top w:val="nil"/>
          <w:left w:val="nil"/>
          <w:bottom w:val="nil"/>
          <w:right w:val="nil"/>
          <w:between w:val="nil"/>
        </w:pBdr>
        <w:spacing w:after="200"/>
        <w:rPr>
          <w:i/>
          <w:iCs/>
          <w:color w:val="1F497D"/>
          <w:sz w:val="18"/>
          <w:szCs w:val="18"/>
        </w:rPr>
      </w:pPr>
      <w:bookmarkStart w:id="56" w:name="_muv5zv8grzxw" w:colFirst="0" w:colLast="0"/>
      <w:bookmarkEnd w:id="56"/>
      <w:r>
        <w:rPr>
          <w:i/>
          <w:iCs/>
          <w:color w:val="1F497D"/>
          <w:sz w:val="18"/>
          <w:szCs w:val="18"/>
        </w:rPr>
        <w:t xml:space="preserve">Tabla </w:t>
      </w:r>
      <w:proofErr w:type="gramStart"/>
      <w:r>
        <w:rPr>
          <w:i/>
          <w:iCs/>
          <w:color w:val="1F497D"/>
          <w:sz w:val="18"/>
          <w:szCs w:val="18"/>
        </w:rPr>
        <w:t>9.Interfaces</w:t>
      </w:r>
      <w:proofErr w:type="gramEnd"/>
      <w:r>
        <w:rPr>
          <w:i/>
          <w:iCs/>
          <w:color w:val="1F497D"/>
          <w:sz w:val="18"/>
          <w:szCs w:val="18"/>
        </w:rPr>
        <w:t xml:space="preserve"> de software</w:t>
      </w:r>
    </w:p>
    <w:tbl>
      <w:tblPr>
        <w:tblStyle w:val="a7"/>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540"/>
        <w:gridCol w:w="3233"/>
        <w:gridCol w:w="2637"/>
        <w:gridCol w:w="2010"/>
      </w:tblGrid>
      <w:tr w:rsidR="00045ADA" w14:paraId="349E1224" w14:textId="77777777" w:rsidTr="0004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57638331" w14:textId="77777777" w:rsidR="00045ADA" w:rsidRDefault="00045ADA">
            <w:pPr>
              <w:rPr>
                <w:rFonts w:ascii="Arial Narrow" w:eastAsia="Arial Narrow" w:hAnsi="Arial Narrow" w:cs="Arial Narrow"/>
              </w:rPr>
            </w:pPr>
          </w:p>
        </w:tc>
        <w:tc>
          <w:tcPr>
            <w:tcW w:w="3233" w:type="dxa"/>
          </w:tcPr>
          <w:p w14:paraId="1FACC6EB" w14:textId="77777777" w:rsidR="00045ADA" w:rsidRDefault="001C4048">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Detalles</w:t>
            </w:r>
          </w:p>
        </w:tc>
        <w:tc>
          <w:tcPr>
            <w:tcW w:w="2637" w:type="dxa"/>
          </w:tcPr>
          <w:p w14:paraId="4257F03A" w14:textId="77777777" w:rsidR="00045ADA" w:rsidRDefault="001C4048">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Definición</w:t>
            </w:r>
          </w:p>
        </w:tc>
        <w:tc>
          <w:tcPr>
            <w:tcW w:w="2010" w:type="dxa"/>
          </w:tcPr>
          <w:p w14:paraId="42A7A628" w14:textId="77777777" w:rsidR="00045ADA" w:rsidRDefault="001C4048">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Propósito</w:t>
            </w:r>
          </w:p>
        </w:tc>
      </w:tr>
      <w:tr w:rsidR="00045ADA" w14:paraId="210941C1"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2F2ABF1A" w14:textId="77777777" w:rsidR="00045ADA" w:rsidRDefault="001C4048">
            <w:pPr>
              <w:jc w:val="left"/>
              <w:rPr>
                <w:rFonts w:ascii="Arial Narrow" w:eastAsia="Arial Narrow" w:hAnsi="Arial Narrow" w:cs="Arial Narrow"/>
              </w:rPr>
            </w:pPr>
            <w:r>
              <w:rPr>
                <w:rFonts w:ascii="Arial Narrow" w:eastAsia="Arial Narrow" w:hAnsi="Arial Narrow" w:cs="Arial Narrow"/>
              </w:rPr>
              <w:t>Sistema Operativo Servidor</w:t>
            </w:r>
          </w:p>
        </w:tc>
        <w:tc>
          <w:tcPr>
            <w:tcW w:w="3233" w:type="dxa"/>
          </w:tcPr>
          <w:p w14:paraId="15F221FD"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Linux Ubuntu Server</w:t>
            </w:r>
          </w:p>
          <w:p w14:paraId="050E9CB6"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Especificación: x86_64</w:t>
            </w:r>
          </w:p>
          <w:p w14:paraId="1C9EB5A1"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20.04 LTS</w:t>
            </w:r>
          </w:p>
          <w:p w14:paraId="0FAAAE38"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ubuntu.com</w:t>
            </w:r>
          </w:p>
          <w:p w14:paraId="21EA4DD2"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Distribución: Open </w:t>
            </w:r>
            <w:proofErr w:type="spellStart"/>
            <w:r>
              <w:rPr>
                <w:rFonts w:ascii="Arial Narrow" w:eastAsia="Arial Narrow" w:hAnsi="Arial Narrow" w:cs="Arial Narrow"/>
              </w:rPr>
              <w:t>Source</w:t>
            </w:r>
            <w:proofErr w:type="spellEnd"/>
          </w:p>
          <w:p w14:paraId="34B842F6"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1BEDB0C2" w14:textId="77777777" w:rsidR="00045ADA" w:rsidRDefault="001C4048">
            <w:pPr>
              <w:cnfStyle w:val="000000100000" w:firstRow="0" w:lastRow="0" w:firstColumn="0" w:lastColumn="0" w:oddVBand="0" w:evenVBand="0" w:oddHBand="1" w:evenHBand="0" w:firstRowFirstColumn="0" w:firstRowLastColumn="0" w:lastRowFirstColumn="0" w:lastRowLastColumn="0"/>
            </w:pPr>
            <w:r>
              <w:rPr>
                <w:rFonts w:ascii="Arial Narrow" w:eastAsia="Arial Narrow" w:hAnsi="Arial Narrow" w:cs="Arial Narrow"/>
              </w:rPr>
              <w:t>Sistema operativo tipo Unix basado en Debian, diseñado para servidores locales, conocido por su estabilidad y seguridad.</w:t>
            </w:r>
          </w:p>
          <w:p w14:paraId="08A2D0B5" w14:textId="77777777" w:rsidR="00045ADA" w:rsidRDefault="00045ADA">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p>
        </w:tc>
        <w:tc>
          <w:tcPr>
            <w:tcW w:w="2010" w:type="dxa"/>
          </w:tcPr>
          <w:p w14:paraId="692D5524" w14:textId="77777777" w:rsidR="00045ADA" w:rsidRDefault="001C4048">
            <w:pPr>
              <w:cnfStyle w:val="000000100000" w:firstRow="0" w:lastRow="0" w:firstColumn="0" w:lastColumn="0" w:oddVBand="0" w:evenVBand="0" w:oddHBand="1" w:evenHBand="0" w:firstRowFirstColumn="0" w:firstRowLastColumn="0" w:lastRowFirstColumn="0" w:lastRowLastColumn="0"/>
            </w:pPr>
            <w:r>
              <w:rPr>
                <w:rFonts w:ascii="Arial Narrow" w:eastAsia="Arial Narrow" w:hAnsi="Arial Narrow" w:cs="Arial Narrow"/>
              </w:rPr>
              <w:t>Proveer la plataforma base para ejecutar el servidor de aplicaciones y gestionar las conexiones de red locales.</w:t>
            </w:r>
          </w:p>
          <w:p w14:paraId="0B28386C" w14:textId="77777777" w:rsidR="00045ADA" w:rsidRDefault="00045ADA">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p>
        </w:tc>
      </w:tr>
      <w:tr w:rsidR="00045ADA" w14:paraId="2D75E70D" w14:textId="77777777" w:rsidTr="00045ADA">
        <w:tc>
          <w:tcPr>
            <w:cnfStyle w:val="001000000000" w:firstRow="0" w:lastRow="0" w:firstColumn="1" w:lastColumn="0" w:oddVBand="0" w:evenVBand="0" w:oddHBand="0" w:evenHBand="0" w:firstRowFirstColumn="0" w:firstRowLastColumn="0" w:lastRowFirstColumn="0" w:lastRowLastColumn="0"/>
            <w:tcW w:w="1540" w:type="dxa"/>
          </w:tcPr>
          <w:p w14:paraId="7B2C5DA1" w14:textId="77777777" w:rsidR="00045ADA" w:rsidRDefault="001C4048">
            <w:pPr>
              <w:jc w:val="left"/>
              <w:rPr>
                <w:rFonts w:ascii="Arial Narrow" w:eastAsia="Arial Narrow" w:hAnsi="Arial Narrow" w:cs="Arial Narrow"/>
              </w:rPr>
            </w:pPr>
            <w:r>
              <w:rPr>
                <w:rFonts w:ascii="Arial Narrow" w:eastAsia="Arial Narrow" w:hAnsi="Arial Narrow" w:cs="Arial Narrow"/>
              </w:rPr>
              <w:t>Sistema Operativo Cl</w:t>
            </w:r>
            <w:r>
              <w:rPr>
                <w:rFonts w:ascii="Arial Narrow" w:eastAsia="Arial Narrow" w:hAnsi="Arial Narrow" w:cs="Arial Narrow"/>
              </w:rPr>
              <w:t>iente</w:t>
            </w:r>
          </w:p>
        </w:tc>
        <w:tc>
          <w:tcPr>
            <w:tcW w:w="3233" w:type="dxa"/>
          </w:tcPr>
          <w:p w14:paraId="7010E57E"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Microsoft Windows</w:t>
            </w:r>
          </w:p>
          <w:p w14:paraId="5341044A"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NT </w:t>
            </w:r>
            <w:proofErr w:type="spellStart"/>
            <w:r>
              <w:rPr>
                <w:rFonts w:ascii="Arial Narrow" w:eastAsia="Arial Narrow" w:hAnsi="Arial Narrow" w:cs="Arial Narrow"/>
              </w:rPr>
              <w:t>Kernel</w:t>
            </w:r>
            <w:proofErr w:type="spellEnd"/>
          </w:p>
          <w:p w14:paraId="004E6BEB"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 Pro / 11</w:t>
            </w:r>
          </w:p>
          <w:p w14:paraId="5B8ED276"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microsoft.com</w:t>
            </w:r>
          </w:p>
          <w:p w14:paraId="112CECA3"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Comercial</w:t>
            </w:r>
          </w:p>
          <w:p w14:paraId="037EDD12"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~$199 USD</w:t>
            </w:r>
          </w:p>
          <w:p w14:paraId="34F3A354" w14:textId="77777777" w:rsidR="00045ADA" w:rsidRDefault="00045ADA">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
        </w:tc>
        <w:tc>
          <w:tcPr>
            <w:tcW w:w="2637" w:type="dxa"/>
          </w:tcPr>
          <w:p w14:paraId="01CD924E"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Sistema operativo con interfaz gráfica desarrollado por Microsoft, estándar en entornos corporativos y e</w:t>
            </w:r>
            <w:r>
              <w:rPr>
                <w:rFonts w:ascii="Arial Narrow" w:eastAsia="Arial Narrow" w:hAnsi="Arial Narrow" w:cs="Arial Narrow"/>
              </w:rPr>
              <w:t>staciones de trabajo.</w:t>
            </w:r>
          </w:p>
        </w:tc>
        <w:tc>
          <w:tcPr>
            <w:tcW w:w="2010" w:type="dxa"/>
          </w:tcPr>
          <w:p w14:paraId="46726412"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Servir de entorno para las PC de los cajeros, ejecutando la máquina virtual de Java y soportando los periféricos bancarios.</w:t>
            </w:r>
          </w:p>
        </w:tc>
      </w:tr>
      <w:tr w:rsidR="00045ADA" w14:paraId="18008D1F"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1F2DA668" w14:textId="77777777" w:rsidR="00045ADA" w:rsidRDefault="001C4048">
            <w:pPr>
              <w:jc w:val="left"/>
              <w:rPr>
                <w:rFonts w:ascii="Arial Narrow" w:eastAsia="Arial Narrow" w:hAnsi="Arial Narrow" w:cs="Arial Narrow"/>
              </w:rPr>
            </w:pPr>
            <w:r>
              <w:rPr>
                <w:rFonts w:ascii="Arial Narrow" w:eastAsia="Arial Narrow" w:hAnsi="Arial Narrow" w:cs="Arial Narrow"/>
              </w:rPr>
              <w:t>Sistema Operativo Móvil</w:t>
            </w:r>
          </w:p>
        </w:tc>
        <w:tc>
          <w:tcPr>
            <w:tcW w:w="3233" w:type="dxa"/>
          </w:tcPr>
          <w:p w14:paraId="35559E9A"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Android</w:t>
            </w:r>
          </w:p>
          <w:p w14:paraId="30B243FA"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API </w:t>
            </w:r>
            <w:proofErr w:type="spellStart"/>
            <w:r>
              <w:rPr>
                <w:rFonts w:ascii="Arial Narrow" w:eastAsia="Arial Narrow" w:hAnsi="Arial Narrow" w:cs="Arial Narrow"/>
              </w:rPr>
              <w:t>Level</w:t>
            </w:r>
            <w:proofErr w:type="spellEnd"/>
            <w:r>
              <w:rPr>
                <w:rFonts w:ascii="Arial Narrow" w:eastAsia="Arial Narrow" w:hAnsi="Arial Narrow" w:cs="Arial Narrow"/>
              </w:rPr>
              <w:t xml:space="preserve"> 26+</w:t>
            </w:r>
          </w:p>
          <w:p w14:paraId="41E692FB"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8.0 a 14.0</w:t>
            </w:r>
          </w:p>
          <w:p w14:paraId="45A173C3"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android.com</w:t>
            </w:r>
          </w:p>
          <w:p w14:paraId="5DE2CBBE"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Distribución: Open </w:t>
            </w:r>
            <w:proofErr w:type="spellStart"/>
            <w:r>
              <w:rPr>
                <w:rFonts w:ascii="Arial Narrow" w:eastAsia="Arial Narrow" w:hAnsi="Arial Narrow" w:cs="Arial Narrow"/>
              </w:rPr>
              <w:t>Source</w:t>
            </w:r>
            <w:proofErr w:type="spellEnd"/>
          </w:p>
          <w:p w14:paraId="60AF11F0"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374FFCD4"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Sistema operativo móvil basado en el núcleo Linux, diseñado principalmente para dispositivos con pantalla táctil como teléfonos inteligentes.</w:t>
            </w:r>
          </w:p>
        </w:tc>
        <w:tc>
          <w:tcPr>
            <w:tcW w:w="2010" w:type="dxa"/>
          </w:tcPr>
          <w:p w14:paraId="12A3264A"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Permitir la ejecución de la</w:t>
            </w:r>
            <w:r>
              <w:rPr>
                <w:rFonts w:ascii="Arial Narrow" w:eastAsia="Arial Narrow" w:hAnsi="Arial Narrow" w:cs="Arial Narrow"/>
              </w:rPr>
              <w:t xml:space="preserve"> App móvil de Eureka Bank en los dispositivos personales de los clientes para consultas remotas.</w:t>
            </w:r>
          </w:p>
        </w:tc>
      </w:tr>
      <w:tr w:rsidR="00045ADA" w14:paraId="6FD6F3A8" w14:textId="77777777" w:rsidTr="00045ADA">
        <w:tc>
          <w:tcPr>
            <w:cnfStyle w:val="001000000000" w:firstRow="0" w:lastRow="0" w:firstColumn="1" w:lastColumn="0" w:oddVBand="0" w:evenVBand="0" w:oddHBand="0" w:evenHBand="0" w:firstRowFirstColumn="0" w:firstRowLastColumn="0" w:lastRowFirstColumn="0" w:lastRowLastColumn="0"/>
            <w:tcW w:w="1540" w:type="dxa"/>
          </w:tcPr>
          <w:p w14:paraId="6832A67E" w14:textId="77777777" w:rsidR="00045ADA" w:rsidRDefault="001C4048">
            <w:pPr>
              <w:jc w:val="left"/>
              <w:rPr>
                <w:rFonts w:ascii="Arial Narrow" w:eastAsia="Arial Narrow" w:hAnsi="Arial Narrow" w:cs="Arial Narrow"/>
              </w:rPr>
            </w:pPr>
            <w:r>
              <w:rPr>
                <w:rFonts w:ascii="Arial Narrow" w:eastAsia="Arial Narrow" w:hAnsi="Arial Narrow" w:cs="Arial Narrow"/>
              </w:rPr>
              <w:t>Base de Datos</w:t>
            </w:r>
          </w:p>
        </w:tc>
        <w:tc>
          <w:tcPr>
            <w:tcW w:w="3233" w:type="dxa"/>
          </w:tcPr>
          <w:p w14:paraId="7A2A0D81" w14:textId="77777777" w:rsidR="00045ADA" w:rsidRDefault="001C4048">
            <w:pPr>
              <w:cnfStyle w:val="000000000000" w:firstRow="0" w:lastRow="0" w:firstColumn="0" w:lastColumn="0" w:oddVBand="0" w:evenVBand="0" w:oddHBand="0" w:evenHBand="0" w:firstRowFirstColumn="0" w:firstRowLastColumn="0" w:lastRowFirstColumn="0" w:lastRowLastColumn="0"/>
            </w:pPr>
            <w:r>
              <w:rPr>
                <w:rFonts w:ascii="Arial Narrow" w:eastAsia="Arial Narrow" w:hAnsi="Arial Narrow" w:cs="Arial Narrow"/>
              </w:rPr>
              <w:t>Nombre: MySQL Server</w:t>
            </w:r>
          </w:p>
          <w:p w14:paraId="3A5516FC"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Especificación: SQL:2016</w:t>
            </w:r>
          </w:p>
          <w:p w14:paraId="6D5F849B" w14:textId="77777777" w:rsidR="00045ADA" w:rsidRDefault="001C4048">
            <w:pPr>
              <w:cnfStyle w:val="000000000000" w:firstRow="0" w:lastRow="0" w:firstColumn="0" w:lastColumn="0" w:oddVBand="0" w:evenVBand="0" w:oddHBand="0" w:evenHBand="0" w:firstRowFirstColumn="0" w:firstRowLastColumn="0" w:lastRowFirstColumn="0" w:lastRowLastColumn="0"/>
            </w:pPr>
            <w:r>
              <w:rPr>
                <w:rFonts w:ascii="Arial Narrow" w:eastAsia="Arial Narrow" w:hAnsi="Arial Narrow" w:cs="Arial Narrow"/>
              </w:rPr>
              <w:t>N.º Versión: 8.0 Series</w:t>
            </w:r>
          </w:p>
          <w:p w14:paraId="046F1DF5" w14:textId="77777777" w:rsidR="00045ADA" w:rsidRDefault="001C4048">
            <w:pPr>
              <w:cnfStyle w:val="000000000000" w:firstRow="0" w:lastRow="0" w:firstColumn="0" w:lastColumn="0" w:oddVBand="0" w:evenVBand="0" w:oddHBand="0" w:evenHBand="0" w:firstRowFirstColumn="0" w:firstRowLastColumn="0" w:lastRowFirstColumn="0" w:lastRowLastColumn="0"/>
            </w:pPr>
            <w:r>
              <w:rPr>
                <w:rFonts w:ascii="Arial Narrow" w:eastAsia="Arial Narrow" w:hAnsi="Arial Narrow" w:cs="Arial Narrow"/>
              </w:rPr>
              <w:t xml:space="preserve">Fuente: mysql.com </w:t>
            </w:r>
          </w:p>
          <w:p w14:paraId="35DCE5FE"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GPL v2</w:t>
            </w:r>
          </w:p>
          <w:p w14:paraId="76701EA2"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46541321" w14:textId="77777777" w:rsidR="00045ADA" w:rsidRDefault="001C4048">
            <w:pPr>
              <w:cnfStyle w:val="000000000000" w:firstRow="0" w:lastRow="0" w:firstColumn="0" w:lastColumn="0" w:oddVBand="0" w:evenVBand="0" w:oddHBand="0" w:evenHBand="0" w:firstRowFirstColumn="0" w:firstRowLastColumn="0" w:lastRowFirstColumn="0" w:lastRowLastColumn="0"/>
            </w:pPr>
            <w:r>
              <w:rPr>
                <w:rFonts w:ascii="Arial Narrow" w:eastAsia="Arial Narrow" w:hAnsi="Arial Narrow" w:cs="Arial Narrow"/>
              </w:rPr>
              <w:t>Sistema de ge</w:t>
            </w:r>
            <w:r>
              <w:rPr>
                <w:rFonts w:ascii="Arial Narrow" w:eastAsia="Arial Narrow" w:hAnsi="Arial Narrow" w:cs="Arial Narrow"/>
              </w:rPr>
              <w:t>stión de bases de datos relacional MySQL, que garantiza la integridad de los datos y el soporte ACID.</w:t>
            </w:r>
          </w:p>
          <w:p w14:paraId="226EB095" w14:textId="77777777" w:rsidR="00045ADA" w:rsidRDefault="00045ADA">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
        </w:tc>
        <w:tc>
          <w:tcPr>
            <w:tcW w:w="2010" w:type="dxa"/>
          </w:tcPr>
          <w:p w14:paraId="0B790492" w14:textId="77777777" w:rsidR="00045ADA" w:rsidRDefault="001C4048">
            <w:pPr>
              <w:cnfStyle w:val="000000000000" w:firstRow="0" w:lastRow="0" w:firstColumn="0" w:lastColumn="0" w:oddVBand="0" w:evenVBand="0" w:oddHBand="0" w:evenHBand="0" w:firstRowFirstColumn="0" w:firstRowLastColumn="0" w:lastRowFirstColumn="0" w:lastRowLastColumn="0"/>
            </w:pPr>
            <w:r>
              <w:rPr>
                <w:rFonts w:ascii="Arial Narrow" w:eastAsia="Arial Narrow" w:hAnsi="Arial Narrow" w:cs="Arial Narrow"/>
              </w:rPr>
              <w:t>Almacenar de forma persistente y segura toda la información transaccional (cuentas, clientes, movimientos) en el servidor local.</w:t>
            </w:r>
          </w:p>
          <w:p w14:paraId="3CB1109C" w14:textId="77777777" w:rsidR="00045ADA" w:rsidRDefault="00045ADA">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
        </w:tc>
      </w:tr>
      <w:tr w:rsidR="00045ADA" w14:paraId="25151EB2"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244E5CB5" w14:textId="77777777" w:rsidR="00045ADA" w:rsidRDefault="001C4048">
            <w:pPr>
              <w:jc w:val="left"/>
              <w:rPr>
                <w:rFonts w:ascii="Arial Narrow" w:eastAsia="Arial Narrow" w:hAnsi="Arial Narrow" w:cs="Arial Narrow"/>
              </w:rPr>
            </w:pPr>
            <w:r>
              <w:rPr>
                <w:rFonts w:ascii="Arial Narrow" w:eastAsia="Arial Narrow" w:hAnsi="Arial Narrow" w:cs="Arial Narrow"/>
              </w:rPr>
              <w:t>Lenguaje de Programación</w:t>
            </w:r>
          </w:p>
        </w:tc>
        <w:tc>
          <w:tcPr>
            <w:tcW w:w="3233" w:type="dxa"/>
          </w:tcPr>
          <w:p w14:paraId="6D475C26"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Java JDK</w:t>
            </w:r>
          </w:p>
          <w:p w14:paraId="65A71A2F"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Especificación: Java SE 8</w:t>
            </w:r>
          </w:p>
          <w:p w14:paraId="56A46AFE"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1.8.0_202+</w:t>
            </w:r>
          </w:p>
          <w:p w14:paraId="7CA97E04"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oracle.com</w:t>
            </w:r>
          </w:p>
          <w:p w14:paraId="0D54674D"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Oracle/GPL</w:t>
            </w:r>
          </w:p>
          <w:p w14:paraId="7A0BB495"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Precio: Gratuito</w:t>
            </w:r>
          </w:p>
        </w:tc>
        <w:tc>
          <w:tcPr>
            <w:tcW w:w="2637" w:type="dxa"/>
          </w:tcPr>
          <w:p w14:paraId="2E1BC080"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Lenguaje de programación orientado a objetos, concurrente y basado en clases, diseñado para tener la menor cantidad de dependencias posible.</w:t>
            </w:r>
          </w:p>
        </w:tc>
        <w:tc>
          <w:tcPr>
            <w:tcW w:w="2010" w:type="dxa"/>
          </w:tcPr>
          <w:p w14:paraId="79B4B873"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Desarrollo unificado de la lógica del </w:t>
            </w:r>
            <w:proofErr w:type="spellStart"/>
            <w:r>
              <w:rPr>
                <w:rFonts w:ascii="Arial Narrow" w:eastAsia="Arial Narrow" w:hAnsi="Arial Narrow" w:cs="Arial Narrow"/>
              </w:rPr>
              <w:t>Backend</w:t>
            </w:r>
            <w:proofErr w:type="spellEnd"/>
            <w:r>
              <w:rPr>
                <w:rFonts w:ascii="Arial Narrow" w:eastAsia="Arial Narrow" w:hAnsi="Arial Narrow" w:cs="Arial Narrow"/>
              </w:rPr>
              <w:t xml:space="preserve"> (SOAP), y de los clientes de Escritorio, Móvil y Consola.</w:t>
            </w:r>
          </w:p>
        </w:tc>
      </w:tr>
      <w:tr w:rsidR="00045ADA" w14:paraId="4F2ED16B" w14:textId="77777777" w:rsidTr="00045ADA">
        <w:tc>
          <w:tcPr>
            <w:cnfStyle w:val="001000000000" w:firstRow="0" w:lastRow="0" w:firstColumn="1" w:lastColumn="0" w:oddVBand="0" w:evenVBand="0" w:oddHBand="0" w:evenHBand="0" w:firstRowFirstColumn="0" w:firstRowLastColumn="0" w:lastRowFirstColumn="0" w:lastRowLastColumn="0"/>
            <w:tcW w:w="1540" w:type="dxa"/>
          </w:tcPr>
          <w:p w14:paraId="36476383" w14:textId="77777777" w:rsidR="00045ADA" w:rsidRDefault="001C4048">
            <w:pPr>
              <w:jc w:val="left"/>
              <w:rPr>
                <w:rFonts w:ascii="Arial Narrow" w:eastAsia="Arial Narrow" w:hAnsi="Arial Narrow" w:cs="Arial Narrow"/>
              </w:rPr>
            </w:pPr>
            <w:r>
              <w:rPr>
                <w:rFonts w:ascii="Arial Narrow" w:eastAsia="Arial Narrow" w:hAnsi="Arial Narrow" w:cs="Arial Narrow"/>
              </w:rPr>
              <w:t>Entorno de</w:t>
            </w:r>
            <w:r>
              <w:rPr>
                <w:rFonts w:ascii="Arial Narrow" w:eastAsia="Arial Narrow" w:hAnsi="Arial Narrow" w:cs="Arial Narrow"/>
              </w:rPr>
              <w:t xml:space="preserve"> Desarrollo</w:t>
            </w:r>
          </w:p>
        </w:tc>
        <w:tc>
          <w:tcPr>
            <w:tcW w:w="3233" w:type="dxa"/>
          </w:tcPr>
          <w:p w14:paraId="6BC1720D"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Apache NetBeans</w:t>
            </w:r>
          </w:p>
          <w:p w14:paraId="77415847"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IDE </w:t>
            </w:r>
            <w:proofErr w:type="spellStart"/>
            <w:r>
              <w:rPr>
                <w:rFonts w:ascii="Arial Narrow" w:eastAsia="Arial Narrow" w:hAnsi="Arial Narrow" w:cs="Arial Narrow"/>
              </w:rPr>
              <w:t>Platform</w:t>
            </w:r>
            <w:proofErr w:type="spellEnd"/>
          </w:p>
          <w:p w14:paraId="20E489DD"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12.0 LTS</w:t>
            </w:r>
          </w:p>
          <w:p w14:paraId="7A89B6AD"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netbeans.apache.org</w:t>
            </w:r>
          </w:p>
          <w:p w14:paraId="1032116C"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Apache 2.0</w:t>
            </w:r>
          </w:p>
          <w:p w14:paraId="6BD31866"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1C5BFBCA"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Entorno de desarrollo integrado libre, hecho principalmente para el lenguaje de programación Java.</w:t>
            </w:r>
          </w:p>
        </w:tc>
        <w:tc>
          <w:tcPr>
            <w:tcW w:w="2010" w:type="dxa"/>
          </w:tcPr>
          <w:p w14:paraId="0FD73C3E"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Herramienta para escribir código, diseñar interfaces gráficas, depurar errores y generar los ejecutables del proyecto.</w:t>
            </w:r>
          </w:p>
        </w:tc>
      </w:tr>
      <w:tr w:rsidR="00045ADA" w14:paraId="2BE9E99D"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5224C6DE" w14:textId="77777777" w:rsidR="00045ADA" w:rsidRDefault="001C4048">
            <w:pPr>
              <w:jc w:val="left"/>
              <w:rPr>
                <w:rFonts w:ascii="Arial Narrow" w:eastAsia="Arial Narrow" w:hAnsi="Arial Narrow" w:cs="Arial Narrow"/>
              </w:rPr>
            </w:pPr>
            <w:r>
              <w:rPr>
                <w:rFonts w:ascii="Arial Narrow" w:eastAsia="Arial Narrow" w:hAnsi="Arial Narrow" w:cs="Arial Narrow"/>
              </w:rPr>
              <w:t>Herramienta de desarrollo</w:t>
            </w:r>
          </w:p>
        </w:tc>
        <w:tc>
          <w:tcPr>
            <w:tcW w:w="3233" w:type="dxa"/>
          </w:tcPr>
          <w:p w14:paraId="67EE1A0C"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Net</w:t>
            </w:r>
            <w:r>
              <w:rPr>
                <w:rFonts w:ascii="Arial Narrow" w:eastAsia="Arial Narrow" w:hAnsi="Arial Narrow" w:cs="Arial Narrow"/>
              </w:rPr>
              <w:t>Beans</w:t>
            </w:r>
          </w:p>
          <w:p w14:paraId="346A31AD"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Número de especificación: 8</w:t>
            </w:r>
          </w:p>
          <w:p w14:paraId="6900823A"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Número de versión: 8.0.2</w:t>
            </w:r>
          </w:p>
          <w:p w14:paraId="5390D6BE"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w:t>
            </w:r>
            <w:hyperlink r:id="rId15">
              <w:r>
                <w:rPr>
                  <w:rFonts w:ascii="Arial Narrow" w:eastAsia="Arial Narrow" w:hAnsi="Arial Narrow" w:cs="Arial Narrow"/>
                  <w:color w:val="0000FF"/>
                  <w:u w:val="single"/>
                </w:rPr>
                <w:t xml:space="preserve"> https://www.netbeanside.com/</w:t>
              </w:r>
            </w:hyperlink>
          </w:p>
          <w:p w14:paraId="768B1189"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libre</w:t>
            </w:r>
          </w:p>
        </w:tc>
        <w:tc>
          <w:tcPr>
            <w:tcW w:w="2637" w:type="dxa"/>
          </w:tcPr>
          <w:p w14:paraId="502C9ECB"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Diseñar y generar interfaces y el funcionamiento del programa mediante el lenguaje de progra</w:t>
            </w:r>
            <w:r>
              <w:rPr>
                <w:rFonts w:ascii="Arial Narrow" w:eastAsia="Arial Narrow" w:hAnsi="Arial Narrow" w:cs="Arial Narrow"/>
              </w:rPr>
              <w:t>mación Java.</w:t>
            </w:r>
          </w:p>
        </w:tc>
        <w:tc>
          <w:tcPr>
            <w:tcW w:w="2010" w:type="dxa"/>
          </w:tcPr>
          <w:p w14:paraId="5AD4AC7C"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Herramienta que se utiliza para desarrollar aplicaciones Web, Móvil y de Escritorio para diferentes lenguajes de programación como son Java, C++, Ruby y    PHP entre    otros</w:t>
            </w:r>
          </w:p>
        </w:tc>
      </w:tr>
      <w:tr w:rsidR="00045ADA" w14:paraId="1BB5B7BA" w14:textId="77777777" w:rsidTr="00045ADA">
        <w:tc>
          <w:tcPr>
            <w:cnfStyle w:val="001000000000" w:firstRow="0" w:lastRow="0" w:firstColumn="1" w:lastColumn="0" w:oddVBand="0" w:evenVBand="0" w:oddHBand="0" w:evenHBand="0" w:firstRowFirstColumn="0" w:firstRowLastColumn="0" w:lastRowFirstColumn="0" w:lastRowLastColumn="0"/>
            <w:tcW w:w="1540" w:type="dxa"/>
          </w:tcPr>
          <w:p w14:paraId="47B3FA56" w14:textId="77777777" w:rsidR="00045ADA" w:rsidRDefault="001C4048">
            <w:pPr>
              <w:jc w:val="left"/>
              <w:rPr>
                <w:rFonts w:ascii="Arial Narrow" w:eastAsia="Arial Narrow" w:hAnsi="Arial Narrow" w:cs="Arial Narrow"/>
              </w:rPr>
            </w:pPr>
            <w:r>
              <w:rPr>
                <w:rFonts w:ascii="Arial Narrow" w:eastAsia="Arial Narrow" w:hAnsi="Arial Narrow" w:cs="Arial Narrow"/>
              </w:rPr>
              <w:t>Framework SOAP</w:t>
            </w:r>
          </w:p>
        </w:tc>
        <w:tc>
          <w:tcPr>
            <w:tcW w:w="3233" w:type="dxa"/>
          </w:tcPr>
          <w:p w14:paraId="5E9787F6"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JAX-WS (Metro)</w:t>
            </w:r>
          </w:p>
          <w:p w14:paraId="7647D695"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Especificación: JAX-WS 2.</w:t>
            </w:r>
            <w:r>
              <w:rPr>
                <w:rFonts w:ascii="Arial Narrow" w:eastAsia="Arial Narrow" w:hAnsi="Arial Narrow" w:cs="Arial Narrow"/>
              </w:rPr>
              <w:t>3</w:t>
            </w:r>
          </w:p>
          <w:p w14:paraId="3D0019C0"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2.3.1</w:t>
            </w:r>
          </w:p>
          <w:p w14:paraId="47E8ABE6"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javaee.github.io</w:t>
            </w:r>
          </w:p>
          <w:p w14:paraId="44176587"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CDDL/GPL</w:t>
            </w:r>
          </w:p>
          <w:p w14:paraId="509ED71D"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78AF6306"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API de Java para crear servicios web XML (SOAP), facilitando el </w:t>
            </w:r>
            <w:proofErr w:type="spellStart"/>
            <w:r>
              <w:rPr>
                <w:rFonts w:ascii="Arial Narrow" w:eastAsia="Arial Narrow" w:hAnsi="Arial Narrow" w:cs="Arial Narrow"/>
              </w:rPr>
              <w:t>marshalling</w:t>
            </w:r>
            <w:proofErr w:type="spellEnd"/>
            <w:r>
              <w:rPr>
                <w:rFonts w:ascii="Arial Narrow" w:eastAsia="Arial Narrow" w:hAnsi="Arial Narrow" w:cs="Arial Narrow"/>
              </w:rPr>
              <w:t xml:space="preserve"> y </w:t>
            </w:r>
            <w:proofErr w:type="spellStart"/>
            <w:r>
              <w:rPr>
                <w:rFonts w:ascii="Arial Narrow" w:eastAsia="Arial Narrow" w:hAnsi="Arial Narrow" w:cs="Arial Narrow"/>
              </w:rPr>
              <w:t>unmarshalling</w:t>
            </w:r>
            <w:proofErr w:type="spellEnd"/>
            <w:r>
              <w:rPr>
                <w:rFonts w:ascii="Arial Narrow" w:eastAsia="Arial Narrow" w:hAnsi="Arial Narrow" w:cs="Arial Narrow"/>
              </w:rPr>
              <w:t xml:space="preserve"> de objetos.</w:t>
            </w:r>
          </w:p>
        </w:tc>
        <w:tc>
          <w:tcPr>
            <w:tcW w:w="2010" w:type="dxa"/>
          </w:tcPr>
          <w:p w14:paraId="7B76E82B"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Generar automáticamente los contratos WSDL y gestionar el intercambio de mensajes XML entre cliente y servidor.</w:t>
            </w:r>
          </w:p>
        </w:tc>
      </w:tr>
      <w:tr w:rsidR="00045ADA" w14:paraId="6FD748A2"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25562906" w14:textId="77777777" w:rsidR="00045ADA" w:rsidRDefault="001C4048">
            <w:pPr>
              <w:jc w:val="left"/>
              <w:rPr>
                <w:rFonts w:ascii="Arial Narrow" w:eastAsia="Arial Narrow" w:hAnsi="Arial Narrow" w:cs="Arial Narrow"/>
              </w:rPr>
            </w:pPr>
            <w:r>
              <w:rPr>
                <w:rFonts w:ascii="Arial Narrow" w:eastAsia="Arial Narrow" w:hAnsi="Arial Narrow" w:cs="Arial Narrow"/>
              </w:rPr>
              <w:t>Diseño de modelo de base de datos</w:t>
            </w:r>
          </w:p>
        </w:tc>
        <w:tc>
          <w:tcPr>
            <w:tcW w:w="3233" w:type="dxa"/>
          </w:tcPr>
          <w:p w14:paraId="75708579"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w:t>
            </w:r>
            <w:r>
              <w:rPr>
                <w:rFonts w:ascii="Arial Narrow" w:eastAsia="Arial Narrow" w:hAnsi="Arial Narrow" w:cs="Arial Narrow"/>
              </w:rPr>
              <w:t xml:space="preserve">e: </w:t>
            </w:r>
            <w:proofErr w:type="spellStart"/>
            <w:r>
              <w:rPr>
                <w:rFonts w:ascii="Arial Narrow" w:eastAsia="Arial Narrow" w:hAnsi="Arial Narrow" w:cs="Arial Narrow"/>
              </w:rPr>
              <w:t>Power</w:t>
            </w:r>
            <w:proofErr w:type="spellEnd"/>
            <w:r>
              <w:rPr>
                <w:rFonts w:ascii="Arial Narrow" w:eastAsia="Arial Narrow" w:hAnsi="Arial Narrow" w:cs="Arial Narrow"/>
              </w:rPr>
              <w:t xml:space="preserve"> </w:t>
            </w:r>
            <w:proofErr w:type="spellStart"/>
            <w:r>
              <w:rPr>
                <w:rFonts w:ascii="Arial Narrow" w:eastAsia="Arial Narrow" w:hAnsi="Arial Narrow" w:cs="Arial Narrow"/>
              </w:rPr>
              <w:t>Designer</w:t>
            </w:r>
            <w:proofErr w:type="spellEnd"/>
          </w:p>
          <w:p w14:paraId="78BD58EE"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Desarrollador: SAP</w:t>
            </w:r>
          </w:p>
          <w:p w14:paraId="1309AAE9"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Version:16.5 </w:t>
            </w:r>
          </w:p>
          <w:p w14:paraId="74EE5747"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Pagada</w:t>
            </w:r>
          </w:p>
          <w:p w14:paraId="76972631"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99.98 $</w:t>
            </w:r>
          </w:p>
          <w:p w14:paraId="1FA1191E" w14:textId="77777777" w:rsidR="00045ADA" w:rsidRDefault="00045ADA">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p>
        </w:tc>
        <w:tc>
          <w:tcPr>
            <w:tcW w:w="2637" w:type="dxa"/>
          </w:tcPr>
          <w:p w14:paraId="024D5C5C"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Es una herramienta para el análisis, diseño inteligente y construcción sólida de una base de datos y un desarrollo orientado a modelos de datos a nivel físico y concep</w:t>
            </w:r>
            <w:r>
              <w:rPr>
                <w:rFonts w:ascii="Arial Narrow" w:eastAsia="Arial Narrow" w:hAnsi="Arial Narrow" w:cs="Arial Narrow"/>
              </w:rPr>
              <w:t xml:space="preserve">tual, que da a los desarrolladores </w:t>
            </w:r>
          </w:p>
        </w:tc>
        <w:tc>
          <w:tcPr>
            <w:tcW w:w="2010" w:type="dxa"/>
          </w:tcPr>
          <w:p w14:paraId="6CDCDB55"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El propósito de este programa en el proyecto es diseñar un modelo relacional de base de datos</w:t>
            </w:r>
          </w:p>
        </w:tc>
      </w:tr>
    </w:tbl>
    <w:p w14:paraId="310A7041" w14:textId="77777777" w:rsidR="00045ADA" w:rsidRDefault="00045ADA"/>
    <w:p w14:paraId="78813BC3" w14:textId="77777777" w:rsidR="00045ADA" w:rsidRDefault="001C4048">
      <w:pPr>
        <w:pStyle w:val="Ttulo3"/>
      </w:pPr>
      <w:bookmarkStart w:id="57" w:name="_c6q8yk92x8pg" w:colFirst="0" w:colLast="0"/>
      <w:bookmarkEnd w:id="57"/>
      <w:r>
        <w:t>8.1.4 Interfaces de comunicación</w:t>
      </w:r>
    </w:p>
    <w:p w14:paraId="10DE92FE" w14:textId="77777777" w:rsidR="00045ADA" w:rsidRDefault="001C4048">
      <w:r>
        <w:t xml:space="preserve">El sistema utilizará el protocolo HTTP sobre TCP/IP para transportar los mensajes SOAP. El servidor escuchará peticiones en el puerto 8080 (o 443 para SSL). Para la funcionalidad de </w:t>
      </w:r>
      <w:proofErr w:type="spellStart"/>
      <w:r>
        <w:t>MashUp</w:t>
      </w:r>
      <w:proofErr w:type="spellEnd"/>
      <w:r>
        <w:t xml:space="preserve"> en los canales Web y Móvil, se habilitarán canales de comunicación </w:t>
      </w:r>
      <w:r>
        <w:t>de baja latencia que permitan el envío constante de los estados de cuenta (verde/rojo) desde el servidor hacia los dispositivos finales. La comunicación con la base de datos en el servidor local se realizará a través del puerto estándar 3306, utilizando so</w:t>
      </w:r>
      <w:r>
        <w:t>ckets seguros para garantizar la integridad de las transacciones.</w:t>
      </w:r>
    </w:p>
    <w:p w14:paraId="45B9C429" w14:textId="77777777" w:rsidR="00045ADA" w:rsidRDefault="001C4048">
      <w:r>
        <w:t xml:space="preserve"> </w:t>
      </w:r>
    </w:p>
    <w:p w14:paraId="02A720FB" w14:textId="77777777" w:rsidR="00045ADA" w:rsidRDefault="001C4048">
      <w:pPr>
        <w:numPr>
          <w:ilvl w:val="0"/>
          <w:numId w:val="13"/>
        </w:numPr>
      </w:pPr>
      <w:r>
        <w:rPr>
          <w:color w:val="000000"/>
        </w:rPr>
        <w:lastRenderedPageBreak/>
        <w:t xml:space="preserve">Extracción de datos: Se obtiene la información de fuentes de origen creadas previamente como script SQL. Posteriormente, se recopilan los datos de los distintos clientes y los movimientos </w:t>
      </w:r>
      <w:r>
        <w:rPr>
          <w:color w:val="000000"/>
        </w:rPr>
        <w:t xml:space="preserve">realizados en base a las cuentas existentes. Durante la extracción en los sistemas MySQL, se identifica y extrae cada movimiento, incluyendo el estado de bloqueo actual de la cuenta para su visualización en el </w:t>
      </w:r>
      <w:proofErr w:type="spellStart"/>
      <w:r>
        <w:rPr>
          <w:color w:val="000000"/>
        </w:rPr>
        <w:t>MashUp</w:t>
      </w:r>
      <w:proofErr w:type="spellEnd"/>
      <w:r>
        <w:rPr>
          <w:color w:val="000000"/>
        </w:rPr>
        <w:t>.</w:t>
      </w:r>
    </w:p>
    <w:p w14:paraId="60A8E69E" w14:textId="77777777" w:rsidR="00045ADA" w:rsidRDefault="00045ADA"/>
    <w:p w14:paraId="4AA42666" w14:textId="77777777" w:rsidR="00045ADA" w:rsidRDefault="001C4048">
      <w:pPr>
        <w:numPr>
          <w:ilvl w:val="0"/>
          <w:numId w:val="13"/>
        </w:numPr>
      </w:pPr>
      <w:r>
        <w:rPr>
          <w:color w:val="000000"/>
        </w:rPr>
        <w:t xml:space="preserve">Carga: Se escriben los datos en la base de datos MySQL alojada en el servidor local. La fase de carga es el momento en el cual los datos procesados son persistidos en el sistema de destino. En esta etapa, el sistema asegura que la actualización del estado </w:t>
      </w:r>
      <w:r>
        <w:rPr>
          <w:color w:val="000000"/>
        </w:rPr>
        <w:t>de la cuenta (disponible o bloqueada) se distribuya automáticamente a las interfaces Web y Móvil para garantizar la correcta sincronización entre múltiples usuarios concurrentes.</w:t>
      </w:r>
    </w:p>
    <w:p w14:paraId="1661F039" w14:textId="77777777" w:rsidR="00045ADA" w:rsidRDefault="00045ADA"/>
    <w:p w14:paraId="46497407" w14:textId="77777777" w:rsidR="00045ADA" w:rsidRDefault="00045ADA"/>
    <w:p w14:paraId="0AF508AA" w14:textId="77777777" w:rsidR="00045ADA" w:rsidRDefault="001C4048">
      <w:pPr>
        <w:pStyle w:val="Ttulo2"/>
      </w:pPr>
      <w:bookmarkStart w:id="58" w:name="_ycq7oocyfo8t" w:colFirst="0" w:colLast="0"/>
      <w:bookmarkEnd w:id="58"/>
      <w:r>
        <w:t>8.2 Requisitos Funcionales</w:t>
      </w:r>
    </w:p>
    <w:p w14:paraId="755A063F" w14:textId="77777777" w:rsidR="00045ADA" w:rsidRDefault="001C4048">
      <w:pPr>
        <w:pStyle w:val="Ttulo3"/>
      </w:pPr>
      <w:bookmarkStart w:id="59" w:name="_ku7p03o2xz03" w:colFirst="0" w:colLast="0"/>
      <w:bookmarkEnd w:id="59"/>
      <w:r>
        <w:t>8.2.1. Objetivo General</w:t>
      </w:r>
    </w:p>
    <w:p w14:paraId="19AE8A56" w14:textId="77777777" w:rsidR="00045ADA" w:rsidRDefault="001C4048">
      <w:r>
        <w:t>El Sistema "Eureka Bank"</w:t>
      </w:r>
      <w:r>
        <w:t xml:space="preserve"> permitirá la gestión centralizada, concurrente y segura de las operaciones bancarias (depósitos, retiros, consultas) a través de múltiples canales de atención, integrando un sistema de monitoreo en tiempo real (</w:t>
      </w:r>
      <w:proofErr w:type="spellStart"/>
      <w:r>
        <w:t>MashUp</w:t>
      </w:r>
      <w:proofErr w:type="spellEnd"/>
      <w:r>
        <w:t>) que garantice la integridad de los d</w:t>
      </w:r>
      <w:r>
        <w:t>atos y la exclusión mutua en el servidor local.</w:t>
      </w:r>
    </w:p>
    <w:p w14:paraId="57FDCB00" w14:textId="77777777" w:rsidR="00045ADA" w:rsidRDefault="00045ADA"/>
    <w:p w14:paraId="3E619CF6" w14:textId="77777777" w:rsidR="00045ADA" w:rsidRDefault="00045ADA"/>
    <w:p w14:paraId="41CF5AAA" w14:textId="77777777" w:rsidR="00045ADA" w:rsidRDefault="001C4048">
      <w:r>
        <w:t>8.2.2. Objetivos Específicos</w:t>
      </w:r>
    </w:p>
    <w:p w14:paraId="4AD608AB" w14:textId="77777777" w:rsidR="00045ADA" w:rsidRDefault="001C4048">
      <w:r>
        <w:t>A continuación, se muestran los objetivos específicos en el que se sustenta el proyecto de desarrollo de software.</w:t>
      </w:r>
    </w:p>
    <w:p w14:paraId="10176AF4" w14:textId="77777777" w:rsidR="00045ADA" w:rsidRDefault="00045ADA"/>
    <w:p w14:paraId="6D6EDC84" w14:textId="77777777" w:rsidR="00045ADA" w:rsidRDefault="001C4048">
      <w:pPr>
        <w:keepNext/>
        <w:pBdr>
          <w:top w:val="nil"/>
          <w:left w:val="nil"/>
          <w:bottom w:val="nil"/>
          <w:right w:val="nil"/>
          <w:between w:val="nil"/>
        </w:pBdr>
        <w:spacing w:after="200"/>
        <w:rPr>
          <w:i/>
          <w:iCs/>
          <w:color w:val="1F497D"/>
          <w:sz w:val="18"/>
          <w:szCs w:val="18"/>
        </w:rPr>
      </w:pPr>
      <w:bookmarkStart w:id="60" w:name="_uqjm6xhnss5b" w:colFirst="0" w:colLast="0"/>
      <w:bookmarkEnd w:id="60"/>
      <w:r>
        <w:rPr>
          <w:i/>
          <w:iCs/>
          <w:color w:val="1F497D"/>
          <w:sz w:val="18"/>
          <w:szCs w:val="18"/>
        </w:rPr>
        <w:t>Tabla 10. Autenticación y Seguridad (</w:t>
      </w:r>
      <w:proofErr w:type="spellStart"/>
      <w:r>
        <w:rPr>
          <w:i/>
          <w:iCs/>
          <w:color w:val="1F497D"/>
          <w:sz w:val="18"/>
          <w:szCs w:val="18"/>
        </w:rPr>
        <w:t>Login</w:t>
      </w:r>
      <w:proofErr w:type="spellEnd"/>
      <w:r>
        <w:rPr>
          <w:i/>
          <w:iCs/>
          <w:color w:val="1F497D"/>
          <w:sz w:val="18"/>
          <w:szCs w:val="18"/>
        </w:rPr>
        <w:t>)</w:t>
      </w:r>
    </w:p>
    <w:tbl>
      <w:tblPr>
        <w:tblStyle w:val="a8"/>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045ADA" w14:paraId="10FD16B0" w14:textId="77777777" w:rsidTr="0004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510EB7E7" w14:textId="77777777" w:rsidR="00045ADA" w:rsidRDefault="001C4048">
            <w:r>
              <w:t>OBJ-001</w:t>
            </w:r>
          </w:p>
        </w:tc>
        <w:tc>
          <w:tcPr>
            <w:tcW w:w="7226" w:type="dxa"/>
          </w:tcPr>
          <w:p w14:paraId="3CB1EDD0" w14:textId="77777777" w:rsidR="00045ADA" w:rsidRDefault="001C4048">
            <w:pPr>
              <w:cnfStyle w:val="100000000000" w:firstRow="1" w:lastRow="0" w:firstColumn="0" w:lastColumn="0" w:oddVBand="0" w:evenVBand="0" w:oddHBand="0" w:evenHBand="0" w:firstRowFirstColumn="0" w:firstRowLastColumn="0" w:lastRowFirstColumn="0" w:lastRowLastColumn="0"/>
            </w:pPr>
            <w:r>
              <w:t>Controlar</w:t>
            </w:r>
            <w:r>
              <w:t xml:space="preserve"> el Acceso al Sistema</w:t>
            </w:r>
          </w:p>
        </w:tc>
      </w:tr>
      <w:tr w:rsidR="00045ADA" w14:paraId="53DEEAC8"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585C1469" w14:textId="77777777" w:rsidR="00045ADA" w:rsidRDefault="001C4048">
            <w:r>
              <w:t>Descripción</w:t>
            </w:r>
          </w:p>
        </w:tc>
        <w:tc>
          <w:tcPr>
            <w:tcW w:w="7226" w:type="dxa"/>
          </w:tcPr>
          <w:p w14:paraId="5F87DC01" w14:textId="77777777" w:rsidR="00045ADA" w:rsidRDefault="001C4048">
            <w:pPr>
              <w:cnfStyle w:val="000000100000" w:firstRow="0" w:lastRow="0" w:firstColumn="0" w:lastColumn="0" w:oddVBand="0" w:evenVBand="0" w:oddHBand="1" w:evenHBand="0" w:firstRowFirstColumn="0" w:firstRowLastColumn="0" w:lastRowFirstColumn="0" w:lastRowLastColumn="0"/>
            </w:pPr>
            <w:r>
              <w:t xml:space="preserve">Asegurar que solo el Cliente (en cualquiera de sus perfiles) pueda acceder a la información financiera, mediante un proceso de </w:t>
            </w:r>
            <w:proofErr w:type="spellStart"/>
            <w:r>
              <w:t>login</w:t>
            </w:r>
            <w:proofErr w:type="spellEnd"/>
            <w:r>
              <w:t xml:space="preserve"> único centralizado que asigne permisos según el perfil.</w:t>
            </w:r>
          </w:p>
          <w:p w14:paraId="7A1006B9"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r w:rsidR="00045ADA" w14:paraId="5A46E1C6" w14:textId="77777777" w:rsidTr="00045ADA">
        <w:tc>
          <w:tcPr>
            <w:cnfStyle w:val="001000000000" w:firstRow="0" w:lastRow="0" w:firstColumn="1" w:lastColumn="0" w:oddVBand="0" w:evenVBand="0" w:oddHBand="0" w:evenHBand="0" w:firstRowFirstColumn="0" w:firstRowLastColumn="0" w:lastRowFirstColumn="0" w:lastRowLastColumn="0"/>
            <w:tcW w:w="1794" w:type="dxa"/>
          </w:tcPr>
          <w:p w14:paraId="29E1D300" w14:textId="77777777" w:rsidR="00045ADA" w:rsidRDefault="001C4048">
            <w:r>
              <w:t xml:space="preserve">Importancia </w:t>
            </w:r>
          </w:p>
        </w:tc>
        <w:tc>
          <w:tcPr>
            <w:tcW w:w="7226" w:type="dxa"/>
          </w:tcPr>
          <w:p w14:paraId="57686065" w14:textId="77777777" w:rsidR="00045ADA" w:rsidRDefault="001C4048">
            <w:pPr>
              <w:cnfStyle w:val="000000000000" w:firstRow="0" w:lastRow="0" w:firstColumn="0" w:lastColumn="0" w:oddVBand="0" w:evenVBand="0" w:oddHBand="0" w:evenHBand="0" w:firstRowFirstColumn="0" w:firstRowLastColumn="0" w:lastRowFirstColumn="0" w:lastRowLastColumn="0"/>
            </w:pPr>
            <w:r>
              <w:t>Alta</w:t>
            </w:r>
          </w:p>
        </w:tc>
      </w:tr>
      <w:tr w:rsidR="00045ADA" w14:paraId="00CFB887"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6C505606" w14:textId="77777777" w:rsidR="00045ADA" w:rsidRDefault="001C4048">
            <w:r>
              <w:t>Comentarios</w:t>
            </w:r>
          </w:p>
        </w:tc>
        <w:tc>
          <w:tcPr>
            <w:tcW w:w="7226" w:type="dxa"/>
          </w:tcPr>
          <w:p w14:paraId="61011000"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bl>
    <w:p w14:paraId="3BE6D56E" w14:textId="77777777" w:rsidR="00045ADA" w:rsidRDefault="00045ADA">
      <w:pPr>
        <w:pBdr>
          <w:top w:val="nil"/>
          <w:left w:val="nil"/>
          <w:bottom w:val="nil"/>
          <w:right w:val="nil"/>
          <w:between w:val="nil"/>
        </w:pBdr>
        <w:spacing w:after="200"/>
        <w:rPr>
          <w:i/>
          <w:iCs/>
          <w:color w:val="1F497D"/>
          <w:sz w:val="18"/>
          <w:szCs w:val="18"/>
        </w:rPr>
      </w:pPr>
    </w:p>
    <w:p w14:paraId="2196B441" w14:textId="77777777" w:rsidR="00045ADA" w:rsidRDefault="00045ADA"/>
    <w:p w14:paraId="2D8DF802" w14:textId="77777777" w:rsidR="00045ADA" w:rsidRDefault="001C4048">
      <w:pPr>
        <w:keepNext/>
        <w:pBdr>
          <w:top w:val="nil"/>
          <w:left w:val="nil"/>
          <w:bottom w:val="nil"/>
          <w:right w:val="nil"/>
          <w:between w:val="nil"/>
        </w:pBdr>
        <w:spacing w:after="200"/>
        <w:rPr>
          <w:i/>
          <w:iCs/>
          <w:color w:val="1F497D"/>
          <w:sz w:val="18"/>
          <w:szCs w:val="18"/>
        </w:rPr>
      </w:pPr>
      <w:bookmarkStart w:id="61" w:name="_m5312g6gtrin" w:colFirst="0" w:colLast="0"/>
      <w:bookmarkEnd w:id="61"/>
      <w:r>
        <w:rPr>
          <w:i/>
          <w:iCs/>
          <w:color w:val="1F497D"/>
          <w:sz w:val="18"/>
          <w:szCs w:val="18"/>
        </w:rPr>
        <w:t>Tabla 11. Visibilidad Operativa (Cuentas)</w:t>
      </w:r>
    </w:p>
    <w:tbl>
      <w:tblPr>
        <w:tblStyle w:val="a9"/>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045ADA" w14:paraId="3F4B5B8A" w14:textId="77777777" w:rsidTr="0004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A7028C3" w14:textId="77777777" w:rsidR="00045ADA" w:rsidRDefault="001C4048">
            <w:r>
              <w:t>OBJ-002</w:t>
            </w:r>
          </w:p>
        </w:tc>
        <w:tc>
          <w:tcPr>
            <w:tcW w:w="7226" w:type="dxa"/>
          </w:tcPr>
          <w:p w14:paraId="7BD897FA" w14:textId="77777777" w:rsidR="00045ADA" w:rsidRDefault="001C4048">
            <w:pPr>
              <w:cnfStyle w:val="100000000000" w:firstRow="1" w:lastRow="0" w:firstColumn="0" w:lastColumn="0" w:oddVBand="0" w:evenVBand="0" w:oddHBand="0" w:evenHBand="0" w:firstRowFirstColumn="0" w:firstRowLastColumn="0" w:lastRowFirstColumn="0" w:lastRowLastColumn="0"/>
            </w:pPr>
            <w:r>
              <w:t>Centralizar Información de Cuentas</w:t>
            </w:r>
          </w:p>
        </w:tc>
      </w:tr>
      <w:tr w:rsidR="00045ADA" w14:paraId="3EF627DD"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49039194" w14:textId="77777777" w:rsidR="00045ADA" w:rsidRDefault="001C4048">
            <w:r>
              <w:lastRenderedPageBreak/>
              <w:t>Descripción</w:t>
            </w:r>
          </w:p>
        </w:tc>
        <w:tc>
          <w:tcPr>
            <w:tcW w:w="7226" w:type="dxa"/>
          </w:tcPr>
          <w:p w14:paraId="28F4A971" w14:textId="77777777" w:rsidR="00045ADA" w:rsidRDefault="001C4048">
            <w:pPr>
              <w:cnfStyle w:val="000000100000" w:firstRow="0" w:lastRow="0" w:firstColumn="0" w:lastColumn="0" w:oddVBand="0" w:evenVBand="0" w:oddHBand="1" w:evenHBand="0" w:firstRowFirstColumn="0" w:firstRowLastColumn="0" w:lastRowFirstColumn="0" w:lastRowLastColumn="0"/>
            </w:pPr>
            <w:r>
              <w:t>Implementar una capa de servicios que identifique si una cuenta está siendo operada. En los canales Web y Móvil, esto se traducirá en un indicador visual (Ver</w:t>
            </w:r>
            <w:r>
              <w:t>de: Disponible / Rojo: Bloqueada), permitiendo al Cliente (en sus perfiles Gerente o Final) conocer la operatividad inmediata.</w:t>
            </w:r>
          </w:p>
          <w:p w14:paraId="4D152340"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r w:rsidR="00045ADA" w14:paraId="755E0B70" w14:textId="77777777" w:rsidTr="00045ADA">
        <w:tc>
          <w:tcPr>
            <w:cnfStyle w:val="001000000000" w:firstRow="0" w:lastRow="0" w:firstColumn="1" w:lastColumn="0" w:oddVBand="0" w:evenVBand="0" w:oddHBand="0" w:evenHBand="0" w:firstRowFirstColumn="0" w:firstRowLastColumn="0" w:lastRowFirstColumn="0" w:lastRowLastColumn="0"/>
            <w:tcW w:w="1794" w:type="dxa"/>
          </w:tcPr>
          <w:p w14:paraId="04642C6B" w14:textId="77777777" w:rsidR="00045ADA" w:rsidRDefault="001C4048">
            <w:r>
              <w:t xml:space="preserve">Importancia </w:t>
            </w:r>
          </w:p>
        </w:tc>
        <w:tc>
          <w:tcPr>
            <w:tcW w:w="7226" w:type="dxa"/>
          </w:tcPr>
          <w:p w14:paraId="1208C443" w14:textId="77777777" w:rsidR="00045ADA" w:rsidRDefault="001C4048">
            <w:pPr>
              <w:cnfStyle w:val="000000000000" w:firstRow="0" w:lastRow="0" w:firstColumn="0" w:lastColumn="0" w:oddVBand="0" w:evenVBand="0" w:oddHBand="0" w:evenHBand="0" w:firstRowFirstColumn="0" w:firstRowLastColumn="0" w:lastRowFirstColumn="0" w:lastRowLastColumn="0"/>
            </w:pPr>
            <w:r>
              <w:t>Alta</w:t>
            </w:r>
          </w:p>
        </w:tc>
      </w:tr>
      <w:tr w:rsidR="00045ADA" w14:paraId="09246208"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3E9C45F" w14:textId="77777777" w:rsidR="00045ADA" w:rsidRDefault="001C4048">
            <w:r>
              <w:t>Comentarios</w:t>
            </w:r>
          </w:p>
        </w:tc>
        <w:tc>
          <w:tcPr>
            <w:tcW w:w="7226" w:type="dxa"/>
          </w:tcPr>
          <w:p w14:paraId="2A1F2D94"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bl>
    <w:p w14:paraId="53D18986" w14:textId="77777777" w:rsidR="00045ADA" w:rsidRDefault="00045ADA">
      <w:pPr>
        <w:pBdr>
          <w:top w:val="nil"/>
          <w:left w:val="nil"/>
          <w:bottom w:val="nil"/>
          <w:right w:val="nil"/>
          <w:between w:val="nil"/>
        </w:pBdr>
        <w:spacing w:after="200"/>
        <w:rPr>
          <w:i/>
          <w:iCs/>
          <w:color w:val="1F497D"/>
          <w:sz w:val="18"/>
          <w:szCs w:val="18"/>
        </w:rPr>
      </w:pPr>
    </w:p>
    <w:p w14:paraId="2895B17F" w14:textId="77777777" w:rsidR="00045ADA" w:rsidRDefault="001C4048">
      <w:pPr>
        <w:keepNext/>
        <w:pBdr>
          <w:top w:val="nil"/>
          <w:left w:val="nil"/>
          <w:bottom w:val="nil"/>
          <w:right w:val="nil"/>
          <w:between w:val="nil"/>
        </w:pBdr>
        <w:spacing w:after="200"/>
        <w:rPr>
          <w:i/>
          <w:iCs/>
          <w:color w:val="1F497D"/>
          <w:sz w:val="18"/>
          <w:szCs w:val="18"/>
        </w:rPr>
      </w:pPr>
      <w:bookmarkStart w:id="62" w:name="_h45mnovh8k35" w:colFirst="0" w:colLast="0"/>
      <w:bookmarkEnd w:id="62"/>
      <w:r>
        <w:rPr>
          <w:i/>
          <w:iCs/>
          <w:color w:val="1F497D"/>
          <w:sz w:val="18"/>
          <w:szCs w:val="18"/>
        </w:rPr>
        <w:t>Tabla 12. Auditoría (Movimientos)</w:t>
      </w:r>
    </w:p>
    <w:tbl>
      <w:tblPr>
        <w:tblStyle w:val="aa"/>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045ADA" w14:paraId="6EEC2FB8" w14:textId="77777777" w:rsidTr="0004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11C72A7C" w14:textId="77777777" w:rsidR="00045ADA" w:rsidRDefault="001C4048">
            <w:r>
              <w:t>OBJ-003</w:t>
            </w:r>
          </w:p>
        </w:tc>
        <w:tc>
          <w:tcPr>
            <w:tcW w:w="7226" w:type="dxa"/>
          </w:tcPr>
          <w:p w14:paraId="20B58641" w14:textId="77777777" w:rsidR="00045ADA" w:rsidRDefault="001C4048">
            <w:pPr>
              <w:cnfStyle w:val="100000000000" w:firstRow="1" w:lastRow="0" w:firstColumn="0" w:lastColumn="0" w:oddVBand="0" w:evenVBand="0" w:oddHBand="0" w:evenHBand="0" w:firstRowFirstColumn="0" w:firstRowLastColumn="0" w:lastRowFirstColumn="0" w:lastRowLastColumn="0"/>
            </w:pPr>
            <w:r>
              <w:t>Proveer Historial Transaccional</w:t>
            </w:r>
          </w:p>
        </w:tc>
      </w:tr>
      <w:tr w:rsidR="00045ADA" w14:paraId="09365C24"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75EFAA50" w14:textId="77777777" w:rsidR="00045ADA" w:rsidRDefault="001C4048">
            <w:r>
              <w:t>Descripción</w:t>
            </w:r>
          </w:p>
        </w:tc>
        <w:tc>
          <w:tcPr>
            <w:tcW w:w="7226" w:type="dxa"/>
          </w:tcPr>
          <w:p w14:paraId="0665C4AA" w14:textId="77777777" w:rsidR="00045ADA" w:rsidRDefault="001C4048">
            <w:pPr>
              <w:cnfStyle w:val="000000100000" w:firstRow="0" w:lastRow="0" w:firstColumn="0" w:lastColumn="0" w:oddVBand="0" w:evenVBand="0" w:oddHBand="1" w:evenHBand="0" w:firstRowFirstColumn="0" w:firstRowLastColumn="0" w:lastRowFirstColumn="0" w:lastRowLastColumn="0"/>
            </w:pPr>
            <w:r>
              <w:t>Garantizar que cada movimiento quede registrado y sea consultable cronológicamente, detallando no solo el monto sino el canal y el responsable de la operación para transparencia total.</w:t>
            </w:r>
          </w:p>
        </w:tc>
      </w:tr>
      <w:tr w:rsidR="00045ADA" w14:paraId="1462B3FD" w14:textId="77777777" w:rsidTr="00045ADA">
        <w:tc>
          <w:tcPr>
            <w:cnfStyle w:val="001000000000" w:firstRow="0" w:lastRow="0" w:firstColumn="1" w:lastColumn="0" w:oddVBand="0" w:evenVBand="0" w:oddHBand="0" w:evenHBand="0" w:firstRowFirstColumn="0" w:firstRowLastColumn="0" w:lastRowFirstColumn="0" w:lastRowLastColumn="0"/>
            <w:tcW w:w="1794" w:type="dxa"/>
          </w:tcPr>
          <w:p w14:paraId="05799544" w14:textId="77777777" w:rsidR="00045ADA" w:rsidRDefault="001C4048">
            <w:r>
              <w:t xml:space="preserve">Importancia </w:t>
            </w:r>
          </w:p>
        </w:tc>
        <w:tc>
          <w:tcPr>
            <w:tcW w:w="7226" w:type="dxa"/>
          </w:tcPr>
          <w:p w14:paraId="2460106C" w14:textId="77777777" w:rsidR="00045ADA" w:rsidRDefault="001C4048">
            <w:pPr>
              <w:cnfStyle w:val="000000000000" w:firstRow="0" w:lastRow="0" w:firstColumn="0" w:lastColumn="0" w:oddVBand="0" w:evenVBand="0" w:oddHBand="0" w:evenHBand="0" w:firstRowFirstColumn="0" w:firstRowLastColumn="0" w:lastRowFirstColumn="0" w:lastRowLastColumn="0"/>
            </w:pPr>
            <w:r>
              <w:t>Alta</w:t>
            </w:r>
          </w:p>
        </w:tc>
      </w:tr>
      <w:tr w:rsidR="00045ADA" w14:paraId="63CC3C9A"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299F9F98" w14:textId="77777777" w:rsidR="00045ADA" w:rsidRDefault="001C4048">
            <w:r>
              <w:t>Comentarios</w:t>
            </w:r>
          </w:p>
        </w:tc>
        <w:tc>
          <w:tcPr>
            <w:tcW w:w="7226" w:type="dxa"/>
          </w:tcPr>
          <w:p w14:paraId="6BBA43E9"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bl>
    <w:p w14:paraId="2D3DBCA2" w14:textId="77777777" w:rsidR="00045ADA" w:rsidRDefault="00045ADA">
      <w:pPr>
        <w:pBdr>
          <w:top w:val="nil"/>
          <w:left w:val="nil"/>
          <w:bottom w:val="nil"/>
          <w:right w:val="nil"/>
          <w:between w:val="nil"/>
        </w:pBdr>
        <w:spacing w:after="200"/>
        <w:rPr>
          <w:i/>
          <w:iCs/>
          <w:color w:val="1F497D"/>
          <w:sz w:val="18"/>
          <w:szCs w:val="18"/>
        </w:rPr>
      </w:pPr>
    </w:p>
    <w:p w14:paraId="347A60C7" w14:textId="77777777" w:rsidR="00045ADA" w:rsidRDefault="001C4048">
      <w:pPr>
        <w:keepNext/>
        <w:pBdr>
          <w:top w:val="nil"/>
          <w:left w:val="nil"/>
          <w:bottom w:val="nil"/>
          <w:right w:val="nil"/>
          <w:between w:val="nil"/>
        </w:pBdr>
        <w:spacing w:after="200"/>
        <w:rPr>
          <w:i/>
          <w:iCs/>
          <w:color w:val="1F497D"/>
          <w:sz w:val="18"/>
          <w:szCs w:val="18"/>
        </w:rPr>
      </w:pPr>
      <w:bookmarkStart w:id="63" w:name="_xdzuz0yxv93t" w:colFirst="0" w:colLast="0"/>
      <w:bookmarkEnd w:id="63"/>
      <w:r>
        <w:rPr>
          <w:i/>
          <w:iCs/>
          <w:color w:val="1F497D"/>
          <w:sz w:val="18"/>
          <w:szCs w:val="18"/>
        </w:rPr>
        <w:t>Tabla 13. Integridad Transaccional (Registro)</w:t>
      </w:r>
    </w:p>
    <w:tbl>
      <w:tblPr>
        <w:tblStyle w:val="ab"/>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3"/>
        <w:gridCol w:w="7227"/>
      </w:tblGrid>
      <w:tr w:rsidR="00045ADA" w14:paraId="56F8D2D1" w14:textId="77777777" w:rsidTr="0004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55DF8889" w14:textId="77777777" w:rsidR="00045ADA" w:rsidRDefault="001C4048">
            <w:r>
              <w:t>OBJ-004</w:t>
            </w:r>
          </w:p>
        </w:tc>
        <w:tc>
          <w:tcPr>
            <w:tcW w:w="7227" w:type="dxa"/>
          </w:tcPr>
          <w:p w14:paraId="7B85CC3A" w14:textId="77777777" w:rsidR="00045ADA" w:rsidRDefault="001C4048">
            <w:pPr>
              <w:cnfStyle w:val="100000000000" w:firstRow="1" w:lastRow="0" w:firstColumn="0" w:lastColumn="0" w:oddVBand="0" w:evenVBand="0" w:oddHBand="0" w:evenHBand="0" w:firstRowFirstColumn="0" w:firstRowLastColumn="0" w:lastRowFirstColumn="0" w:lastRowLastColumn="0"/>
            </w:pPr>
            <w:r>
              <w:t>Ejecutar Transacciones Seguras</w:t>
            </w:r>
          </w:p>
        </w:tc>
      </w:tr>
      <w:tr w:rsidR="00045ADA" w14:paraId="0595A05C"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22BC7E9C" w14:textId="77777777" w:rsidR="00045ADA" w:rsidRDefault="001C4048">
            <w:r>
              <w:t>Descripción</w:t>
            </w:r>
          </w:p>
        </w:tc>
        <w:tc>
          <w:tcPr>
            <w:tcW w:w="7227" w:type="dxa"/>
          </w:tcPr>
          <w:p w14:paraId="3451E29E" w14:textId="77777777" w:rsidR="00045ADA" w:rsidRDefault="001C4048">
            <w:pPr>
              <w:cnfStyle w:val="000000100000" w:firstRow="0" w:lastRow="0" w:firstColumn="0" w:lastColumn="0" w:oddVBand="0" w:evenVBand="0" w:oddHBand="1" w:evenHBand="0" w:firstRowFirstColumn="0" w:firstRowLastColumn="0" w:lastRowFirstColumn="0" w:lastRowLastColumn="0"/>
            </w:pPr>
            <w:r>
              <w:t>Procesar depósitos y retiros aplicando reglas de validación de fondos y bloqueos atómicos. El sistema debe impedir la concurrencia de operaciones sobre la misma cuenta, manteniendo el estado de "bloqueo" hasta que la transacción ACID finalice satisfactoria</w:t>
            </w:r>
            <w:r>
              <w:t>mente.</w:t>
            </w:r>
          </w:p>
          <w:p w14:paraId="446F86DD"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r w:rsidR="00045ADA" w14:paraId="4A4E5A9D" w14:textId="77777777" w:rsidTr="00045ADA">
        <w:tc>
          <w:tcPr>
            <w:cnfStyle w:val="001000000000" w:firstRow="0" w:lastRow="0" w:firstColumn="1" w:lastColumn="0" w:oddVBand="0" w:evenVBand="0" w:oddHBand="0" w:evenHBand="0" w:firstRowFirstColumn="0" w:firstRowLastColumn="0" w:lastRowFirstColumn="0" w:lastRowLastColumn="0"/>
            <w:tcW w:w="1793" w:type="dxa"/>
          </w:tcPr>
          <w:p w14:paraId="58359541" w14:textId="77777777" w:rsidR="00045ADA" w:rsidRDefault="001C4048">
            <w:r>
              <w:t xml:space="preserve">Importancia </w:t>
            </w:r>
          </w:p>
        </w:tc>
        <w:tc>
          <w:tcPr>
            <w:tcW w:w="7227" w:type="dxa"/>
          </w:tcPr>
          <w:p w14:paraId="1AABC26C" w14:textId="77777777" w:rsidR="00045ADA" w:rsidRDefault="001C4048">
            <w:pPr>
              <w:cnfStyle w:val="000000000000" w:firstRow="0" w:lastRow="0" w:firstColumn="0" w:lastColumn="0" w:oddVBand="0" w:evenVBand="0" w:oddHBand="0" w:evenHBand="0" w:firstRowFirstColumn="0" w:firstRowLastColumn="0" w:lastRowFirstColumn="0" w:lastRowLastColumn="0"/>
            </w:pPr>
            <w:r>
              <w:t>Crítica</w:t>
            </w:r>
          </w:p>
        </w:tc>
      </w:tr>
      <w:tr w:rsidR="00045ADA" w14:paraId="17CC757B"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3AF70769" w14:textId="77777777" w:rsidR="00045ADA" w:rsidRDefault="001C4048">
            <w:r>
              <w:t>Comentarios</w:t>
            </w:r>
          </w:p>
        </w:tc>
        <w:tc>
          <w:tcPr>
            <w:tcW w:w="7227" w:type="dxa"/>
          </w:tcPr>
          <w:p w14:paraId="31E420D6"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bl>
    <w:p w14:paraId="19C3AAF4" w14:textId="77777777" w:rsidR="00045ADA" w:rsidRDefault="00045ADA"/>
    <w:p w14:paraId="0282201F" w14:textId="77777777" w:rsidR="00045ADA" w:rsidRDefault="00045ADA"/>
    <w:p w14:paraId="5516F1B1" w14:textId="77777777" w:rsidR="00045ADA" w:rsidRDefault="001C4048">
      <w:pPr>
        <w:pStyle w:val="Ttulo3"/>
      </w:pPr>
      <w:bookmarkStart w:id="64" w:name="_2xg75xga8c70" w:colFirst="0" w:colLast="0"/>
      <w:bookmarkEnd w:id="64"/>
      <w:r>
        <w:t>8.2.3. Actores</w:t>
      </w:r>
    </w:p>
    <w:p w14:paraId="6C43087D" w14:textId="77777777" w:rsidR="00045ADA" w:rsidRDefault="00045ADA">
      <w:pPr>
        <w:spacing w:after="200"/>
      </w:pPr>
    </w:p>
    <w:p w14:paraId="62A9978C" w14:textId="77777777" w:rsidR="00045ADA" w:rsidRDefault="001C4048">
      <w:pPr>
        <w:spacing w:after="200"/>
      </w:pPr>
      <w:r>
        <w:rPr>
          <w:i/>
          <w:iCs/>
          <w:color w:val="1F497D"/>
          <w:sz w:val="18"/>
          <w:szCs w:val="18"/>
        </w:rPr>
        <w:t>Tabla 14. Actor Cliente (Consolidado)</w:t>
      </w:r>
    </w:p>
    <w:tbl>
      <w:tblPr>
        <w:tblStyle w:val="ac"/>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620" w:firstRow="1" w:lastRow="0" w:firstColumn="0" w:lastColumn="0" w:noHBand="1" w:noVBand="1"/>
      </w:tblPr>
      <w:tblGrid>
        <w:gridCol w:w="1917"/>
        <w:gridCol w:w="7103"/>
      </w:tblGrid>
      <w:tr w:rsidR="00045ADA" w14:paraId="4B4578CD" w14:textId="77777777" w:rsidTr="00045ADA">
        <w:trPr>
          <w:cnfStyle w:val="100000000000" w:firstRow="1" w:lastRow="0" w:firstColumn="0" w:lastColumn="0" w:oddVBand="0" w:evenVBand="0" w:oddHBand="0" w:evenHBand="0" w:firstRowFirstColumn="0" w:firstRowLastColumn="0" w:lastRowFirstColumn="0" w:lastRowLastColumn="0"/>
        </w:trPr>
        <w:tc>
          <w:tcPr>
            <w:tcW w:w="1917" w:type="dxa"/>
          </w:tcPr>
          <w:p w14:paraId="1F27C4AE" w14:textId="77777777" w:rsidR="00045ADA" w:rsidRDefault="001C4048">
            <w:pPr>
              <w:spacing w:before="0" w:after="0"/>
            </w:pPr>
            <w:r>
              <w:rPr>
                <w:rFonts w:ascii="Verdana" w:eastAsia="Verdana" w:hAnsi="Verdana" w:cs="Verdana"/>
                <w:b w:val="0"/>
                <w:bCs w:val="0"/>
                <w:color w:val="000000"/>
              </w:rPr>
              <w:t>ACT-001</w:t>
            </w:r>
          </w:p>
        </w:tc>
        <w:tc>
          <w:tcPr>
            <w:tcW w:w="7103" w:type="dxa"/>
          </w:tcPr>
          <w:p w14:paraId="53B1137D" w14:textId="77777777" w:rsidR="00045ADA" w:rsidRDefault="001C4048">
            <w:pPr>
              <w:spacing w:before="0" w:after="0"/>
            </w:pPr>
            <w:r>
              <w:rPr>
                <w:rFonts w:ascii="Verdana" w:eastAsia="Verdana" w:hAnsi="Verdana" w:cs="Verdana"/>
                <w:b w:val="0"/>
                <w:bCs w:val="0"/>
                <w:color w:val="000000"/>
              </w:rPr>
              <w:t>Cliente</w:t>
            </w:r>
          </w:p>
        </w:tc>
      </w:tr>
      <w:tr w:rsidR="00045ADA" w14:paraId="0025CBFA" w14:textId="77777777" w:rsidTr="00045ADA">
        <w:tc>
          <w:tcPr>
            <w:tcW w:w="1917" w:type="dxa"/>
          </w:tcPr>
          <w:p w14:paraId="43383ADF" w14:textId="77777777" w:rsidR="00045ADA" w:rsidRDefault="001C4048">
            <w:pPr>
              <w:spacing w:before="0" w:after="0"/>
            </w:pPr>
            <w:r>
              <w:rPr>
                <w:rFonts w:ascii="Verdana" w:eastAsia="Verdana" w:hAnsi="Verdana" w:cs="Verdana"/>
                <w:color w:val="000000"/>
              </w:rPr>
              <w:t>Descripción</w:t>
            </w:r>
          </w:p>
        </w:tc>
        <w:tc>
          <w:tcPr>
            <w:tcW w:w="7103" w:type="dxa"/>
          </w:tcPr>
          <w:p w14:paraId="5F375427" w14:textId="77777777" w:rsidR="00045ADA" w:rsidRDefault="001C4048">
            <w:pPr>
              <w:spacing w:before="0" w:after="0"/>
            </w:pPr>
            <w:r>
              <w:rPr>
                <w:rFonts w:ascii="Verdana" w:eastAsia="Verdana" w:hAnsi="Verdana" w:cs="Verdana"/>
                <w:color w:val="000000"/>
              </w:rPr>
              <w:t xml:space="preserve">Este actor consolida todas las facultades operativas del sistema </w:t>
            </w:r>
            <w:proofErr w:type="spellStart"/>
            <w:r>
              <w:rPr>
                <w:rFonts w:ascii="Verdana" w:eastAsia="Verdana" w:hAnsi="Verdana" w:cs="Verdana"/>
                <w:color w:val="000000"/>
              </w:rPr>
              <w:t>EurekaBank</w:t>
            </w:r>
            <w:proofErr w:type="spellEnd"/>
            <w:r>
              <w:rPr>
                <w:rFonts w:ascii="Verdana" w:eastAsia="Verdana" w:hAnsi="Verdana" w:cs="Verdana"/>
                <w:color w:val="000000"/>
              </w:rPr>
              <w:t xml:space="preserve">. Tiene la capacidad de ejecutar operaciones transaccionales de ventanilla (depósitos, retiros y transferencias), realizar la supervisión operativa </w:t>
            </w:r>
            <w:r>
              <w:rPr>
                <w:rFonts w:ascii="Verdana" w:eastAsia="Verdana" w:hAnsi="Verdana" w:cs="Verdana"/>
                <w:color w:val="000000"/>
              </w:rPr>
              <w:lastRenderedPageBreak/>
              <w:t>y auditoría de cuentas mediante e</w:t>
            </w:r>
            <w:r>
              <w:rPr>
                <w:rFonts w:ascii="Verdana" w:eastAsia="Verdana" w:hAnsi="Verdana" w:cs="Verdana"/>
                <w:color w:val="000000"/>
              </w:rPr>
              <w:t xml:space="preserve">l </w:t>
            </w:r>
            <w:proofErr w:type="spellStart"/>
            <w:r>
              <w:rPr>
                <w:rFonts w:ascii="Verdana" w:eastAsia="Verdana" w:hAnsi="Verdana" w:cs="Verdana"/>
                <w:color w:val="000000"/>
              </w:rPr>
              <w:t>MashUp</w:t>
            </w:r>
            <w:proofErr w:type="spellEnd"/>
            <w:r>
              <w:rPr>
                <w:rFonts w:ascii="Verdana" w:eastAsia="Verdana" w:hAnsi="Verdana" w:cs="Verdana"/>
                <w:color w:val="000000"/>
              </w:rPr>
              <w:t xml:space="preserve"> visual, llevar a cabo la gestión técnica del sistema, monitorear la infraestructura del servidor local y realizar consultas de </w:t>
            </w:r>
            <w:proofErr w:type="spellStart"/>
            <w:r>
              <w:rPr>
                <w:rFonts w:ascii="Verdana" w:eastAsia="Verdana" w:hAnsi="Verdana" w:cs="Verdana"/>
                <w:color w:val="000000"/>
              </w:rPr>
              <w:t>auto-servicio</w:t>
            </w:r>
            <w:proofErr w:type="spellEnd"/>
            <w:r>
              <w:rPr>
                <w:rFonts w:ascii="Verdana" w:eastAsia="Verdana" w:hAnsi="Verdana" w:cs="Verdana"/>
                <w:color w:val="000000"/>
              </w:rPr>
              <w:t xml:space="preserve"> de saldos y movimientos desde canales móviles.</w:t>
            </w:r>
          </w:p>
          <w:p w14:paraId="68A43F85" w14:textId="77777777" w:rsidR="00045ADA" w:rsidRDefault="00045ADA">
            <w:pPr>
              <w:spacing w:before="0" w:after="0"/>
            </w:pPr>
          </w:p>
        </w:tc>
      </w:tr>
      <w:tr w:rsidR="00045ADA" w14:paraId="794A8524" w14:textId="77777777" w:rsidTr="00045ADA">
        <w:tc>
          <w:tcPr>
            <w:tcW w:w="1917" w:type="dxa"/>
          </w:tcPr>
          <w:p w14:paraId="450EF68F" w14:textId="77777777" w:rsidR="00045ADA" w:rsidRDefault="001C4048">
            <w:pPr>
              <w:spacing w:before="0" w:after="0"/>
            </w:pPr>
            <w:r>
              <w:rPr>
                <w:rFonts w:ascii="Verdana" w:eastAsia="Verdana" w:hAnsi="Verdana" w:cs="Verdana"/>
                <w:color w:val="000000"/>
              </w:rPr>
              <w:lastRenderedPageBreak/>
              <w:t>Comentarios</w:t>
            </w:r>
          </w:p>
        </w:tc>
        <w:tc>
          <w:tcPr>
            <w:tcW w:w="7103" w:type="dxa"/>
          </w:tcPr>
          <w:p w14:paraId="6A15A364" w14:textId="77777777" w:rsidR="00045ADA" w:rsidRDefault="001C4048">
            <w:pPr>
              <w:spacing w:before="0" w:after="0"/>
            </w:pPr>
            <w:r>
              <w:rPr>
                <w:rFonts w:ascii="Verdana" w:eastAsia="Verdana" w:hAnsi="Verdana" w:cs="Verdana"/>
                <w:color w:val="000000"/>
              </w:rPr>
              <w:t>Representa el perfil unificado que integra to</w:t>
            </w:r>
            <w:r>
              <w:rPr>
                <w:rFonts w:ascii="Verdana" w:eastAsia="Verdana" w:hAnsi="Verdana" w:cs="Verdana"/>
                <w:color w:val="000000"/>
              </w:rPr>
              <w:t xml:space="preserve">das las responsabilidades operativas y administrativas del sistema </w:t>
            </w:r>
            <w:proofErr w:type="spellStart"/>
            <w:r>
              <w:rPr>
                <w:rFonts w:ascii="Verdana" w:eastAsia="Verdana" w:hAnsi="Verdana" w:cs="Verdana"/>
                <w:color w:val="000000"/>
              </w:rPr>
              <w:t>EurekaBank</w:t>
            </w:r>
            <w:proofErr w:type="spellEnd"/>
          </w:p>
          <w:p w14:paraId="5B2A1A94" w14:textId="77777777" w:rsidR="00045ADA" w:rsidRDefault="00045ADA">
            <w:pPr>
              <w:spacing w:before="0" w:after="0"/>
            </w:pPr>
          </w:p>
        </w:tc>
      </w:tr>
    </w:tbl>
    <w:p w14:paraId="3AE2AD11" w14:textId="77777777" w:rsidR="00045ADA" w:rsidRDefault="00045ADA">
      <w:pPr>
        <w:keepNext/>
        <w:pBdr>
          <w:top w:val="nil"/>
          <w:left w:val="nil"/>
          <w:bottom w:val="nil"/>
          <w:right w:val="nil"/>
          <w:between w:val="nil"/>
        </w:pBdr>
        <w:spacing w:after="200"/>
        <w:rPr>
          <w:i/>
          <w:iCs/>
          <w:color w:val="1F497D"/>
          <w:sz w:val="18"/>
          <w:szCs w:val="18"/>
        </w:rPr>
      </w:pPr>
      <w:bookmarkStart w:id="65" w:name="_tsihd2sooyn8" w:colFirst="0" w:colLast="0"/>
      <w:bookmarkEnd w:id="65"/>
    </w:p>
    <w:p w14:paraId="251629BD" w14:textId="77777777" w:rsidR="00045ADA" w:rsidRDefault="00045ADA">
      <w:pPr>
        <w:keepNext/>
        <w:pBdr>
          <w:top w:val="nil"/>
          <w:left w:val="nil"/>
          <w:bottom w:val="nil"/>
          <w:right w:val="nil"/>
          <w:between w:val="nil"/>
        </w:pBdr>
        <w:spacing w:after="200"/>
        <w:rPr>
          <w:i/>
          <w:iCs/>
          <w:color w:val="1F497D"/>
          <w:sz w:val="18"/>
          <w:szCs w:val="18"/>
        </w:rPr>
      </w:pPr>
      <w:bookmarkStart w:id="66" w:name="_3djyf7kuwio8" w:colFirst="0" w:colLast="0"/>
      <w:bookmarkEnd w:id="66"/>
    </w:p>
    <w:p w14:paraId="5E4BF2DA" w14:textId="77777777" w:rsidR="00045ADA" w:rsidRDefault="00045ADA">
      <w:pPr>
        <w:keepNext/>
        <w:pBdr>
          <w:top w:val="nil"/>
          <w:left w:val="nil"/>
          <w:bottom w:val="nil"/>
          <w:right w:val="nil"/>
          <w:between w:val="nil"/>
        </w:pBdr>
        <w:spacing w:after="200"/>
        <w:rPr>
          <w:i/>
          <w:iCs/>
          <w:color w:val="1F497D"/>
          <w:sz w:val="18"/>
          <w:szCs w:val="18"/>
        </w:rPr>
      </w:pPr>
      <w:bookmarkStart w:id="67" w:name="_y3x2fwhk9vgv" w:colFirst="0" w:colLast="0"/>
      <w:bookmarkEnd w:id="67"/>
    </w:p>
    <w:p w14:paraId="22B08211" w14:textId="77777777" w:rsidR="00045ADA" w:rsidRDefault="00045ADA">
      <w:pPr>
        <w:keepNext/>
        <w:pBdr>
          <w:top w:val="nil"/>
          <w:left w:val="nil"/>
          <w:bottom w:val="nil"/>
          <w:right w:val="nil"/>
          <w:between w:val="nil"/>
        </w:pBdr>
        <w:spacing w:after="200"/>
        <w:rPr>
          <w:i/>
          <w:iCs/>
          <w:color w:val="1F497D"/>
          <w:sz w:val="18"/>
          <w:szCs w:val="18"/>
        </w:rPr>
      </w:pPr>
      <w:bookmarkStart w:id="68" w:name="_kfq01lf4mnln" w:colFirst="0" w:colLast="0"/>
      <w:bookmarkEnd w:id="68"/>
    </w:p>
    <w:p w14:paraId="687A9D17" w14:textId="77777777" w:rsidR="00045ADA" w:rsidRDefault="00045ADA"/>
    <w:p w14:paraId="42E9702B" w14:textId="77777777" w:rsidR="00045ADA" w:rsidRDefault="00045ADA"/>
    <w:p w14:paraId="10810248" w14:textId="77777777" w:rsidR="00045ADA" w:rsidRDefault="001C4048">
      <w:pPr>
        <w:pStyle w:val="Ttulo3"/>
      </w:pPr>
      <w:bookmarkStart w:id="69" w:name="_4irxp6nb9hpw" w:colFirst="0" w:colLast="0"/>
      <w:bookmarkEnd w:id="69"/>
      <w:r>
        <w:t>8.2.4. Lista de requisitos funcionales</w:t>
      </w:r>
    </w:p>
    <w:p w14:paraId="404143C5" w14:textId="77777777" w:rsidR="00045ADA" w:rsidRDefault="001C4048">
      <w:r>
        <w:t xml:space="preserve">A continuación, se presenta una lista con los requisitos funcionales del sistema “Eureka Bank. Considerar </w:t>
      </w:r>
      <w:proofErr w:type="gramStart"/>
      <w:r>
        <w:t>que</w:t>
      </w:r>
      <w:proofErr w:type="gramEnd"/>
      <w:r>
        <w:t xml:space="preserve"> por el momento, se tendrá un </w:t>
      </w:r>
      <w:proofErr w:type="spellStart"/>
      <w:r>
        <w:t>superadmin</w:t>
      </w:r>
      <w:proofErr w:type="spellEnd"/>
      <w:r>
        <w:t xml:space="preserve"> que realice todos los movimientos.</w:t>
      </w:r>
    </w:p>
    <w:p w14:paraId="22D1BE93" w14:textId="77777777" w:rsidR="00045ADA" w:rsidRDefault="00045ADA">
      <w:pPr>
        <w:pBdr>
          <w:top w:val="nil"/>
          <w:left w:val="nil"/>
          <w:bottom w:val="nil"/>
          <w:right w:val="nil"/>
          <w:between w:val="nil"/>
        </w:pBdr>
        <w:spacing w:after="200"/>
        <w:rPr>
          <w:i/>
          <w:iCs/>
          <w:color w:val="1F497D"/>
          <w:sz w:val="18"/>
          <w:szCs w:val="18"/>
        </w:rPr>
      </w:pPr>
    </w:p>
    <w:p w14:paraId="6388D75B" w14:textId="77777777" w:rsidR="00045ADA" w:rsidRDefault="001C4048">
      <w:pPr>
        <w:pBdr>
          <w:top w:val="nil"/>
          <w:left w:val="nil"/>
          <w:bottom w:val="nil"/>
          <w:right w:val="nil"/>
          <w:between w:val="nil"/>
        </w:pBdr>
        <w:spacing w:after="200"/>
        <w:rPr>
          <w:i/>
          <w:iCs/>
          <w:color w:val="1F497D"/>
          <w:sz w:val="18"/>
          <w:szCs w:val="18"/>
        </w:rPr>
      </w:pPr>
      <w:bookmarkStart w:id="70" w:name="_bb137u1ul63e" w:colFirst="0" w:colLast="0"/>
      <w:bookmarkEnd w:id="70"/>
      <w:r>
        <w:rPr>
          <w:i/>
          <w:iCs/>
          <w:color w:val="1F497D"/>
          <w:sz w:val="18"/>
          <w:szCs w:val="18"/>
        </w:rPr>
        <w:t>Tabla 18. Lista de requisitos funcionales</w:t>
      </w:r>
    </w:p>
    <w:tbl>
      <w:tblPr>
        <w:tblStyle w:val="ad"/>
        <w:tblW w:w="9429"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111"/>
        <w:gridCol w:w="3267"/>
        <w:gridCol w:w="2282"/>
        <w:gridCol w:w="2769"/>
      </w:tblGrid>
      <w:tr w:rsidR="00045ADA" w14:paraId="79FD31BB" w14:textId="77777777" w:rsidTr="00045AD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430" w:type="dxa"/>
            <w:gridSpan w:val="4"/>
          </w:tcPr>
          <w:p w14:paraId="13BAA29E" w14:textId="77777777" w:rsidR="00045ADA" w:rsidRDefault="001C4048">
            <w:pPr>
              <w:jc w:val="center"/>
            </w:pPr>
            <w:r>
              <w:t>Servicio de Eureka Bank</w:t>
            </w:r>
          </w:p>
        </w:tc>
      </w:tr>
      <w:tr w:rsidR="00045ADA" w14:paraId="51B0B016"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30" w:type="dxa"/>
            <w:gridSpan w:val="4"/>
          </w:tcPr>
          <w:p w14:paraId="0169C4D4" w14:textId="77777777" w:rsidR="00045ADA" w:rsidRDefault="001C4048">
            <w:pPr>
              <w:jc w:val="center"/>
            </w:pPr>
            <w:r>
              <w:t>Lista de requerimientos funcionales</w:t>
            </w:r>
          </w:p>
        </w:tc>
      </w:tr>
      <w:tr w:rsidR="00045ADA" w14:paraId="0777207C" w14:textId="77777777" w:rsidTr="00045ADA">
        <w:tc>
          <w:tcPr>
            <w:cnfStyle w:val="001000000000" w:firstRow="0" w:lastRow="0" w:firstColumn="1" w:lastColumn="0" w:oddVBand="0" w:evenVBand="0" w:oddHBand="0" w:evenHBand="0" w:firstRowFirstColumn="0" w:firstRowLastColumn="0" w:lastRowFirstColumn="0" w:lastRowLastColumn="0"/>
            <w:tcW w:w="1112" w:type="dxa"/>
          </w:tcPr>
          <w:p w14:paraId="0260293E" w14:textId="77777777" w:rsidR="00045ADA" w:rsidRDefault="001C4048">
            <w:r>
              <w:t>Código</w:t>
            </w:r>
          </w:p>
        </w:tc>
        <w:tc>
          <w:tcPr>
            <w:tcW w:w="3267" w:type="dxa"/>
          </w:tcPr>
          <w:p w14:paraId="3E1AE805" w14:textId="77777777" w:rsidR="00045ADA" w:rsidRDefault="001C4048">
            <w:pPr>
              <w:cnfStyle w:val="000000000000" w:firstRow="0" w:lastRow="0" w:firstColumn="0" w:lastColumn="0" w:oddVBand="0" w:evenVBand="0" w:oddHBand="0" w:evenHBand="0" w:firstRowFirstColumn="0" w:firstRowLastColumn="0" w:lastRowFirstColumn="0" w:lastRowLastColumn="0"/>
            </w:pPr>
            <w:r>
              <w:t>Requerimiento</w:t>
            </w:r>
          </w:p>
        </w:tc>
        <w:tc>
          <w:tcPr>
            <w:tcW w:w="2282" w:type="dxa"/>
          </w:tcPr>
          <w:p w14:paraId="2943E003" w14:textId="77777777" w:rsidR="00045ADA" w:rsidRDefault="001C4048">
            <w:pPr>
              <w:cnfStyle w:val="000000000000" w:firstRow="0" w:lastRow="0" w:firstColumn="0" w:lastColumn="0" w:oddVBand="0" w:evenVBand="0" w:oddHBand="0" w:evenHBand="0" w:firstRowFirstColumn="0" w:firstRowLastColumn="0" w:lastRowFirstColumn="0" w:lastRowLastColumn="0"/>
            </w:pPr>
            <w:r>
              <w:t>Caso de uso</w:t>
            </w:r>
          </w:p>
        </w:tc>
        <w:tc>
          <w:tcPr>
            <w:tcW w:w="2769" w:type="dxa"/>
          </w:tcPr>
          <w:p w14:paraId="2BF5958E" w14:textId="77777777" w:rsidR="00045ADA" w:rsidRDefault="001C4048">
            <w:pPr>
              <w:cnfStyle w:val="000000000000" w:firstRow="0" w:lastRow="0" w:firstColumn="0" w:lastColumn="0" w:oddVBand="0" w:evenVBand="0" w:oddHBand="0" w:evenHBand="0" w:firstRowFirstColumn="0" w:firstRowLastColumn="0" w:lastRowFirstColumn="0" w:lastRowLastColumn="0"/>
            </w:pPr>
            <w:r>
              <w:t>Actor</w:t>
            </w:r>
          </w:p>
        </w:tc>
      </w:tr>
      <w:tr w:rsidR="00045ADA" w14:paraId="6CFAD692"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Pr>
          <w:p w14:paraId="0025FBDC" w14:textId="77777777" w:rsidR="00045ADA" w:rsidRDefault="001C4048">
            <w:r>
              <w:t>RF – 01</w:t>
            </w:r>
          </w:p>
          <w:p w14:paraId="4C3BCCFC" w14:textId="77777777" w:rsidR="00045ADA" w:rsidRDefault="00045ADA"/>
        </w:tc>
        <w:tc>
          <w:tcPr>
            <w:tcW w:w="3267" w:type="dxa"/>
          </w:tcPr>
          <w:p w14:paraId="2D33C3E1" w14:textId="77777777" w:rsidR="00045ADA" w:rsidRDefault="001C4048">
            <w:pPr>
              <w:cnfStyle w:val="000000100000" w:firstRow="0" w:lastRow="0" w:firstColumn="0" w:lastColumn="0" w:oddVBand="0" w:evenVBand="0" w:oddHBand="1" w:evenHBand="0" w:firstRowFirstColumn="0" w:firstRowLastColumn="0" w:lastRowFirstColumn="0" w:lastRowLastColumn="0"/>
            </w:pPr>
            <w:r>
              <w:t>El sistema debe permitir al Cliente autenticarse para Iniciar Sesión, lo cual incluye el proceso de Validar Credenciales.</w:t>
            </w:r>
          </w:p>
          <w:p w14:paraId="35EE58EB"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c>
          <w:tcPr>
            <w:tcW w:w="2282" w:type="dxa"/>
          </w:tcPr>
          <w:p w14:paraId="13D60278" w14:textId="77777777" w:rsidR="00045ADA" w:rsidRDefault="001C4048">
            <w:pPr>
              <w:cnfStyle w:val="000000100000" w:firstRow="0" w:lastRow="0" w:firstColumn="0" w:lastColumn="0" w:oddVBand="0" w:evenVBand="0" w:oddHBand="1" w:evenHBand="0" w:firstRowFirstColumn="0" w:firstRowLastColumn="0" w:lastRowFirstColumn="0" w:lastRowLastColumn="0"/>
            </w:pPr>
            <w:r>
              <w:t>Iniciar Sesión (CU-01)</w:t>
            </w:r>
          </w:p>
          <w:p w14:paraId="142979EE"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c>
          <w:tcPr>
            <w:tcW w:w="2769" w:type="dxa"/>
          </w:tcPr>
          <w:p w14:paraId="16376C1E" w14:textId="77777777" w:rsidR="00045ADA" w:rsidRDefault="001C4048">
            <w:pPr>
              <w:cnfStyle w:val="000000100000" w:firstRow="0" w:lastRow="0" w:firstColumn="0" w:lastColumn="0" w:oddVBand="0" w:evenVBand="0" w:oddHBand="1" w:evenHBand="0" w:firstRowFirstColumn="0" w:firstRowLastColumn="0" w:lastRowFirstColumn="0" w:lastRowLastColumn="0"/>
            </w:pPr>
            <w:r>
              <w:t>Cliente</w:t>
            </w:r>
          </w:p>
          <w:p w14:paraId="673B6767"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r w:rsidR="00045ADA" w14:paraId="0438FAAB" w14:textId="77777777" w:rsidTr="00045ADA">
        <w:tc>
          <w:tcPr>
            <w:cnfStyle w:val="001000000000" w:firstRow="0" w:lastRow="0" w:firstColumn="1" w:lastColumn="0" w:oddVBand="0" w:evenVBand="0" w:oddHBand="0" w:evenHBand="0" w:firstRowFirstColumn="0" w:firstRowLastColumn="0" w:lastRowFirstColumn="0" w:lastRowLastColumn="0"/>
            <w:tcW w:w="1112" w:type="dxa"/>
          </w:tcPr>
          <w:p w14:paraId="6E069E6A" w14:textId="77777777" w:rsidR="00045ADA" w:rsidRDefault="001C4048">
            <w:r>
              <w:t>RF – 02</w:t>
            </w:r>
          </w:p>
          <w:p w14:paraId="0EF8409F" w14:textId="77777777" w:rsidR="00045ADA" w:rsidRDefault="00045ADA"/>
        </w:tc>
        <w:tc>
          <w:tcPr>
            <w:tcW w:w="3267" w:type="dxa"/>
          </w:tcPr>
          <w:p w14:paraId="64D3CDD4" w14:textId="77777777" w:rsidR="00045ADA" w:rsidRDefault="001C4048">
            <w:pPr>
              <w:cnfStyle w:val="000000000000" w:firstRow="0" w:lastRow="0" w:firstColumn="0" w:lastColumn="0" w:oddVBand="0" w:evenVBand="0" w:oddHBand="0" w:evenHBand="0" w:firstRowFirstColumn="0" w:firstRowLastColumn="0" w:lastRowFirstColumn="0" w:lastRowLastColumn="0"/>
            </w:pPr>
            <w:r>
              <w:t>El sistema debe permitir al Cliente Visualizar Perfil de Usuario (datos personales y de cu</w:t>
            </w:r>
            <w:r>
              <w:t>enta).</w:t>
            </w:r>
          </w:p>
          <w:p w14:paraId="2C8C3574" w14:textId="77777777" w:rsidR="00045ADA" w:rsidRDefault="00045ADA">
            <w:pPr>
              <w:cnfStyle w:val="000000000000" w:firstRow="0" w:lastRow="0" w:firstColumn="0" w:lastColumn="0" w:oddVBand="0" w:evenVBand="0" w:oddHBand="0" w:evenHBand="0" w:firstRowFirstColumn="0" w:firstRowLastColumn="0" w:lastRowFirstColumn="0" w:lastRowLastColumn="0"/>
            </w:pPr>
          </w:p>
        </w:tc>
        <w:tc>
          <w:tcPr>
            <w:tcW w:w="2282" w:type="dxa"/>
          </w:tcPr>
          <w:p w14:paraId="19EB6B26" w14:textId="77777777" w:rsidR="00045ADA" w:rsidRDefault="001C4048">
            <w:pPr>
              <w:cnfStyle w:val="000000000000" w:firstRow="0" w:lastRow="0" w:firstColumn="0" w:lastColumn="0" w:oddVBand="0" w:evenVBand="0" w:oddHBand="0" w:evenHBand="0" w:firstRowFirstColumn="0" w:firstRowLastColumn="0" w:lastRowFirstColumn="0" w:lastRowLastColumn="0"/>
            </w:pPr>
            <w:r>
              <w:t>Visualizar Perfil de Usuario (CU-02)</w:t>
            </w:r>
          </w:p>
          <w:p w14:paraId="777A59A2" w14:textId="77777777" w:rsidR="00045ADA" w:rsidRDefault="00045ADA">
            <w:pPr>
              <w:cnfStyle w:val="000000000000" w:firstRow="0" w:lastRow="0" w:firstColumn="0" w:lastColumn="0" w:oddVBand="0" w:evenVBand="0" w:oddHBand="0" w:evenHBand="0" w:firstRowFirstColumn="0" w:firstRowLastColumn="0" w:lastRowFirstColumn="0" w:lastRowLastColumn="0"/>
            </w:pPr>
          </w:p>
        </w:tc>
        <w:tc>
          <w:tcPr>
            <w:tcW w:w="2769" w:type="dxa"/>
          </w:tcPr>
          <w:p w14:paraId="2BCD8AF9" w14:textId="77777777" w:rsidR="00045ADA" w:rsidRDefault="001C4048">
            <w:pPr>
              <w:cnfStyle w:val="000000000000" w:firstRow="0" w:lastRow="0" w:firstColumn="0" w:lastColumn="0" w:oddVBand="0" w:evenVBand="0" w:oddHBand="0" w:evenHBand="0" w:firstRowFirstColumn="0" w:firstRowLastColumn="0" w:lastRowFirstColumn="0" w:lastRowLastColumn="0"/>
            </w:pPr>
            <w:r>
              <w:t>Cliente</w:t>
            </w:r>
          </w:p>
          <w:p w14:paraId="07593453" w14:textId="77777777" w:rsidR="00045ADA" w:rsidRDefault="00045ADA">
            <w:pPr>
              <w:cnfStyle w:val="000000000000" w:firstRow="0" w:lastRow="0" w:firstColumn="0" w:lastColumn="0" w:oddVBand="0" w:evenVBand="0" w:oddHBand="0" w:evenHBand="0" w:firstRowFirstColumn="0" w:firstRowLastColumn="0" w:lastRowFirstColumn="0" w:lastRowLastColumn="0"/>
            </w:pPr>
          </w:p>
        </w:tc>
      </w:tr>
      <w:tr w:rsidR="00045ADA" w14:paraId="44A0838B"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Pr>
          <w:p w14:paraId="18F53389" w14:textId="77777777" w:rsidR="00045ADA" w:rsidRDefault="001C4048">
            <w:r>
              <w:t>RF – 03</w:t>
            </w:r>
          </w:p>
          <w:p w14:paraId="11C6D834" w14:textId="77777777" w:rsidR="00045ADA" w:rsidRDefault="00045ADA"/>
        </w:tc>
        <w:tc>
          <w:tcPr>
            <w:tcW w:w="3267" w:type="dxa"/>
          </w:tcPr>
          <w:p w14:paraId="1460F6AB" w14:textId="77777777" w:rsidR="00045ADA" w:rsidRDefault="001C4048">
            <w:pPr>
              <w:cnfStyle w:val="000000100000" w:firstRow="0" w:lastRow="0" w:firstColumn="0" w:lastColumn="0" w:oddVBand="0" w:evenVBand="0" w:oddHBand="1" w:evenHBand="0" w:firstRowFirstColumn="0" w:firstRowLastColumn="0" w:lastRowFirstColumn="0" w:lastRowLastColumn="0"/>
            </w:pPr>
            <w:r>
              <w:t>El sistema debe permitir al Cliente Realizar Retiro, lo cual incluye el proceso de Validar Disponibilidad de Fondos.</w:t>
            </w:r>
          </w:p>
          <w:p w14:paraId="66E3C54D"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c>
          <w:tcPr>
            <w:tcW w:w="2282" w:type="dxa"/>
          </w:tcPr>
          <w:p w14:paraId="4B150A3E" w14:textId="77777777" w:rsidR="00045ADA" w:rsidRDefault="001C4048">
            <w:pPr>
              <w:cnfStyle w:val="000000100000" w:firstRow="0" w:lastRow="0" w:firstColumn="0" w:lastColumn="0" w:oddVBand="0" w:evenVBand="0" w:oddHBand="1" w:evenHBand="0" w:firstRowFirstColumn="0" w:firstRowLastColumn="0" w:lastRowFirstColumn="0" w:lastRowLastColumn="0"/>
            </w:pPr>
            <w:r>
              <w:lastRenderedPageBreak/>
              <w:t>Realizar Retiro (CU-03)</w:t>
            </w:r>
          </w:p>
          <w:p w14:paraId="0136BC40"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c>
          <w:tcPr>
            <w:tcW w:w="2769" w:type="dxa"/>
          </w:tcPr>
          <w:p w14:paraId="2BE0A0EB" w14:textId="77777777" w:rsidR="00045ADA" w:rsidRDefault="001C4048">
            <w:pPr>
              <w:cnfStyle w:val="000000100000" w:firstRow="0" w:lastRow="0" w:firstColumn="0" w:lastColumn="0" w:oddVBand="0" w:evenVBand="0" w:oddHBand="1" w:evenHBand="0" w:firstRowFirstColumn="0" w:firstRowLastColumn="0" w:lastRowFirstColumn="0" w:lastRowLastColumn="0"/>
            </w:pPr>
            <w:r>
              <w:t>Cliente</w:t>
            </w:r>
          </w:p>
          <w:p w14:paraId="638A1DA7"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r w:rsidR="00045ADA" w14:paraId="0AD862A1" w14:textId="77777777" w:rsidTr="00045ADA">
        <w:tc>
          <w:tcPr>
            <w:cnfStyle w:val="001000000000" w:firstRow="0" w:lastRow="0" w:firstColumn="1" w:lastColumn="0" w:oddVBand="0" w:evenVBand="0" w:oddHBand="0" w:evenHBand="0" w:firstRowFirstColumn="0" w:firstRowLastColumn="0" w:lastRowFirstColumn="0" w:lastRowLastColumn="0"/>
            <w:tcW w:w="1112" w:type="dxa"/>
          </w:tcPr>
          <w:p w14:paraId="5CE354FE" w14:textId="77777777" w:rsidR="00045ADA" w:rsidRDefault="001C4048">
            <w:r>
              <w:t>RF – 04</w:t>
            </w:r>
          </w:p>
          <w:p w14:paraId="18408AE3" w14:textId="77777777" w:rsidR="00045ADA" w:rsidRDefault="00045ADA"/>
        </w:tc>
        <w:tc>
          <w:tcPr>
            <w:tcW w:w="3267" w:type="dxa"/>
          </w:tcPr>
          <w:p w14:paraId="7F1CEE8B" w14:textId="77777777" w:rsidR="00045ADA" w:rsidRDefault="001C4048">
            <w:pPr>
              <w:cnfStyle w:val="000000000000" w:firstRow="0" w:lastRow="0" w:firstColumn="0" w:lastColumn="0" w:oddVBand="0" w:evenVBand="0" w:oddHBand="0" w:evenHBand="0" w:firstRowFirstColumn="0" w:firstRowLastColumn="0" w:lastRowFirstColumn="0" w:lastRowLastColumn="0"/>
            </w:pPr>
            <w:r>
              <w:t>El sistema debe permitir al Cliente Realizar Transferencia, lo cual incluye Validar Disponibil</w:t>
            </w:r>
            <w:r>
              <w:t>idad de Fondos y Validar Cuenta Destino.</w:t>
            </w:r>
          </w:p>
          <w:p w14:paraId="13F840A9" w14:textId="77777777" w:rsidR="00045ADA" w:rsidRDefault="00045ADA">
            <w:pPr>
              <w:cnfStyle w:val="000000000000" w:firstRow="0" w:lastRow="0" w:firstColumn="0" w:lastColumn="0" w:oddVBand="0" w:evenVBand="0" w:oddHBand="0" w:evenHBand="0" w:firstRowFirstColumn="0" w:firstRowLastColumn="0" w:lastRowFirstColumn="0" w:lastRowLastColumn="0"/>
            </w:pPr>
          </w:p>
        </w:tc>
        <w:tc>
          <w:tcPr>
            <w:tcW w:w="2282" w:type="dxa"/>
          </w:tcPr>
          <w:p w14:paraId="35D5581B" w14:textId="77777777" w:rsidR="00045ADA" w:rsidRDefault="001C4048">
            <w:pPr>
              <w:cnfStyle w:val="000000000000" w:firstRow="0" w:lastRow="0" w:firstColumn="0" w:lastColumn="0" w:oddVBand="0" w:evenVBand="0" w:oddHBand="0" w:evenHBand="0" w:firstRowFirstColumn="0" w:firstRowLastColumn="0" w:lastRowFirstColumn="0" w:lastRowLastColumn="0"/>
            </w:pPr>
            <w:r>
              <w:t>Realizar Transferencia (CU-04)</w:t>
            </w:r>
          </w:p>
          <w:p w14:paraId="54A1CCF0" w14:textId="77777777" w:rsidR="00045ADA" w:rsidRDefault="00045ADA">
            <w:pPr>
              <w:cnfStyle w:val="000000000000" w:firstRow="0" w:lastRow="0" w:firstColumn="0" w:lastColumn="0" w:oddVBand="0" w:evenVBand="0" w:oddHBand="0" w:evenHBand="0" w:firstRowFirstColumn="0" w:firstRowLastColumn="0" w:lastRowFirstColumn="0" w:lastRowLastColumn="0"/>
            </w:pPr>
          </w:p>
        </w:tc>
        <w:tc>
          <w:tcPr>
            <w:tcW w:w="2769" w:type="dxa"/>
          </w:tcPr>
          <w:p w14:paraId="5E3FF7D1" w14:textId="77777777" w:rsidR="00045ADA" w:rsidRDefault="001C4048">
            <w:pPr>
              <w:cnfStyle w:val="000000000000" w:firstRow="0" w:lastRow="0" w:firstColumn="0" w:lastColumn="0" w:oddVBand="0" w:evenVBand="0" w:oddHBand="0" w:evenHBand="0" w:firstRowFirstColumn="0" w:firstRowLastColumn="0" w:lastRowFirstColumn="0" w:lastRowLastColumn="0"/>
            </w:pPr>
            <w:r>
              <w:t>Cliente</w:t>
            </w:r>
          </w:p>
          <w:p w14:paraId="5712E497" w14:textId="77777777" w:rsidR="00045ADA" w:rsidRDefault="00045ADA">
            <w:pPr>
              <w:cnfStyle w:val="000000000000" w:firstRow="0" w:lastRow="0" w:firstColumn="0" w:lastColumn="0" w:oddVBand="0" w:evenVBand="0" w:oddHBand="0" w:evenHBand="0" w:firstRowFirstColumn="0" w:firstRowLastColumn="0" w:lastRowFirstColumn="0" w:lastRowLastColumn="0"/>
            </w:pPr>
          </w:p>
        </w:tc>
      </w:tr>
      <w:tr w:rsidR="00045ADA" w14:paraId="33FEE80D"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Pr>
          <w:p w14:paraId="2A4C71F0" w14:textId="77777777" w:rsidR="00045ADA" w:rsidRDefault="001C4048">
            <w:r>
              <w:t>RF – 05</w:t>
            </w:r>
          </w:p>
          <w:p w14:paraId="51BBC78C" w14:textId="77777777" w:rsidR="00045ADA" w:rsidRDefault="00045ADA"/>
        </w:tc>
        <w:tc>
          <w:tcPr>
            <w:tcW w:w="3267" w:type="dxa"/>
          </w:tcPr>
          <w:p w14:paraId="2BE32B04" w14:textId="77777777" w:rsidR="00045ADA" w:rsidRDefault="001C4048">
            <w:pPr>
              <w:cnfStyle w:val="000000100000" w:firstRow="0" w:lastRow="0" w:firstColumn="0" w:lastColumn="0" w:oddVBand="0" w:evenVBand="0" w:oddHBand="1" w:evenHBand="0" w:firstRowFirstColumn="0" w:firstRowLastColumn="0" w:lastRowFirstColumn="0" w:lastRowLastColumn="0"/>
            </w:pPr>
            <w:r>
              <w:t>El sistema debe permitir al Cliente Realizar Depósito, lo cual incluye el proceso de Verificar Estado de Cuenta.</w:t>
            </w:r>
          </w:p>
          <w:p w14:paraId="44F5F42C"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c>
          <w:tcPr>
            <w:tcW w:w="2282" w:type="dxa"/>
          </w:tcPr>
          <w:p w14:paraId="2AA50CE9" w14:textId="77777777" w:rsidR="00045ADA" w:rsidRDefault="001C4048">
            <w:pPr>
              <w:cnfStyle w:val="000000100000" w:firstRow="0" w:lastRow="0" w:firstColumn="0" w:lastColumn="0" w:oddVBand="0" w:evenVBand="0" w:oddHBand="1" w:evenHBand="0" w:firstRowFirstColumn="0" w:firstRowLastColumn="0" w:lastRowFirstColumn="0" w:lastRowLastColumn="0"/>
            </w:pPr>
            <w:r>
              <w:t>Realizar Depósito (CU-05)</w:t>
            </w:r>
          </w:p>
          <w:p w14:paraId="18ED00B7"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c>
          <w:tcPr>
            <w:tcW w:w="2769" w:type="dxa"/>
          </w:tcPr>
          <w:p w14:paraId="57413D8D" w14:textId="77777777" w:rsidR="00045ADA" w:rsidRDefault="001C4048">
            <w:pPr>
              <w:cnfStyle w:val="000000100000" w:firstRow="0" w:lastRow="0" w:firstColumn="0" w:lastColumn="0" w:oddVBand="0" w:evenVBand="0" w:oddHBand="1" w:evenHBand="0" w:firstRowFirstColumn="0" w:firstRowLastColumn="0" w:lastRowFirstColumn="0" w:lastRowLastColumn="0"/>
            </w:pPr>
            <w:r>
              <w:t>Cliente</w:t>
            </w:r>
          </w:p>
          <w:p w14:paraId="7CE33897"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r w:rsidR="00045ADA" w14:paraId="7F7D8914" w14:textId="77777777" w:rsidTr="00045ADA">
        <w:tc>
          <w:tcPr>
            <w:cnfStyle w:val="001000000000" w:firstRow="0" w:lastRow="0" w:firstColumn="1" w:lastColumn="0" w:oddVBand="0" w:evenVBand="0" w:oddHBand="0" w:evenHBand="0" w:firstRowFirstColumn="0" w:firstRowLastColumn="0" w:lastRowFirstColumn="0" w:lastRowLastColumn="0"/>
            <w:tcW w:w="1112" w:type="dxa"/>
          </w:tcPr>
          <w:p w14:paraId="5519037A" w14:textId="77777777" w:rsidR="00045ADA" w:rsidRDefault="001C4048">
            <w:r>
              <w:t>RF – 06</w:t>
            </w:r>
          </w:p>
          <w:p w14:paraId="3BA74779" w14:textId="77777777" w:rsidR="00045ADA" w:rsidRDefault="00045ADA"/>
        </w:tc>
        <w:tc>
          <w:tcPr>
            <w:tcW w:w="3267" w:type="dxa"/>
          </w:tcPr>
          <w:p w14:paraId="1B6DB2DE" w14:textId="77777777" w:rsidR="00045ADA" w:rsidRDefault="001C4048">
            <w:pPr>
              <w:cnfStyle w:val="000000000000" w:firstRow="0" w:lastRow="0" w:firstColumn="0" w:lastColumn="0" w:oddVBand="0" w:evenVBand="0" w:oddHBand="0" w:evenHBand="0" w:firstRowFirstColumn="0" w:firstRowLastColumn="0" w:lastRowFirstColumn="0" w:lastRowLastColumn="0"/>
            </w:pPr>
            <w:r>
              <w:t>El sistema debe permitir al Cliente Ver Movimientos históricos de una cuenta.</w:t>
            </w:r>
          </w:p>
          <w:p w14:paraId="5A73B42E" w14:textId="77777777" w:rsidR="00045ADA" w:rsidRDefault="00045ADA">
            <w:pPr>
              <w:cnfStyle w:val="000000000000" w:firstRow="0" w:lastRow="0" w:firstColumn="0" w:lastColumn="0" w:oddVBand="0" w:evenVBand="0" w:oddHBand="0" w:evenHBand="0" w:firstRowFirstColumn="0" w:firstRowLastColumn="0" w:lastRowFirstColumn="0" w:lastRowLastColumn="0"/>
            </w:pPr>
          </w:p>
        </w:tc>
        <w:tc>
          <w:tcPr>
            <w:tcW w:w="2282" w:type="dxa"/>
          </w:tcPr>
          <w:p w14:paraId="23D43822" w14:textId="77777777" w:rsidR="00045ADA" w:rsidRDefault="001C4048">
            <w:pPr>
              <w:cnfStyle w:val="000000000000" w:firstRow="0" w:lastRow="0" w:firstColumn="0" w:lastColumn="0" w:oddVBand="0" w:evenVBand="0" w:oddHBand="0" w:evenHBand="0" w:firstRowFirstColumn="0" w:firstRowLastColumn="0" w:lastRowFirstColumn="0" w:lastRowLastColumn="0"/>
            </w:pPr>
            <w:r>
              <w:t>Ver Movimientos (CU-06)</w:t>
            </w:r>
          </w:p>
          <w:p w14:paraId="1F7A27A7" w14:textId="77777777" w:rsidR="00045ADA" w:rsidRDefault="00045ADA">
            <w:pPr>
              <w:cnfStyle w:val="000000000000" w:firstRow="0" w:lastRow="0" w:firstColumn="0" w:lastColumn="0" w:oddVBand="0" w:evenVBand="0" w:oddHBand="0" w:evenHBand="0" w:firstRowFirstColumn="0" w:firstRowLastColumn="0" w:lastRowFirstColumn="0" w:lastRowLastColumn="0"/>
            </w:pPr>
          </w:p>
        </w:tc>
        <w:tc>
          <w:tcPr>
            <w:tcW w:w="2769" w:type="dxa"/>
          </w:tcPr>
          <w:p w14:paraId="2C4FE718" w14:textId="77777777" w:rsidR="00045ADA" w:rsidRDefault="001C4048">
            <w:pPr>
              <w:cnfStyle w:val="000000000000" w:firstRow="0" w:lastRow="0" w:firstColumn="0" w:lastColumn="0" w:oddVBand="0" w:evenVBand="0" w:oddHBand="0" w:evenHBand="0" w:firstRowFirstColumn="0" w:firstRowLastColumn="0" w:lastRowFirstColumn="0" w:lastRowLastColumn="0"/>
            </w:pPr>
            <w:r>
              <w:t>Cliente</w:t>
            </w:r>
          </w:p>
          <w:p w14:paraId="10614AC1" w14:textId="77777777" w:rsidR="00045ADA" w:rsidRDefault="00045ADA">
            <w:pPr>
              <w:cnfStyle w:val="000000000000" w:firstRow="0" w:lastRow="0" w:firstColumn="0" w:lastColumn="0" w:oddVBand="0" w:evenVBand="0" w:oddHBand="0" w:evenHBand="0" w:firstRowFirstColumn="0" w:firstRowLastColumn="0" w:lastRowFirstColumn="0" w:lastRowLastColumn="0"/>
            </w:pPr>
          </w:p>
        </w:tc>
      </w:tr>
      <w:tr w:rsidR="00045ADA" w14:paraId="49E494D9"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Pr>
          <w:p w14:paraId="0E00C299" w14:textId="77777777" w:rsidR="00045ADA" w:rsidRDefault="00045ADA"/>
        </w:tc>
        <w:tc>
          <w:tcPr>
            <w:tcW w:w="3267" w:type="dxa"/>
          </w:tcPr>
          <w:p w14:paraId="4E3624A6"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c>
          <w:tcPr>
            <w:tcW w:w="2282" w:type="dxa"/>
          </w:tcPr>
          <w:p w14:paraId="0E28CF92"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c>
          <w:tcPr>
            <w:tcW w:w="2769" w:type="dxa"/>
          </w:tcPr>
          <w:p w14:paraId="4EAFD0A8"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bl>
    <w:p w14:paraId="612F1E2C" w14:textId="77777777" w:rsidR="00045ADA" w:rsidRDefault="00045ADA"/>
    <w:p w14:paraId="67A579EA" w14:textId="77777777" w:rsidR="00045ADA" w:rsidRDefault="001C4048">
      <w:pPr>
        <w:pStyle w:val="Ttulo3"/>
      </w:pPr>
      <w:bookmarkStart w:id="71" w:name="_p1bhl9eb1irj" w:colFirst="0" w:colLast="0"/>
      <w:bookmarkEnd w:id="71"/>
      <w:r>
        <w:t>8.2.5 Requisitos Funcionales</w:t>
      </w:r>
    </w:p>
    <w:p w14:paraId="5242F07B" w14:textId="77777777" w:rsidR="00045ADA" w:rsidRDefault="001C4048">
      <w:r>
        <w:t>Para el Sistema “Eureka Bank" se ha identificado los siguientes requerimientos funcionales.</w:t>
      </w:r>
    </w:p>
    <w:p w14:paraId="6D107CCB" w14:textId="77777777" w:rsidR="00045ADA" w:rsidRDefault="00045ADA"/>
    <w:p w14:paraId="2C9056FB" w14:textId="77777777" w:rsidR="00045ADA" w:rsidRDefault="001C4048">
      <w:pPr>
        <w:spacing w:after="200"/>
      </w:pPr>
      <w:r>
        <w:rPr>
          <w:i/>
          <w:iCs/>
          <w:color w:val="1F497D"/>
          <w:sz w:val="18"/>
          <w:szCs w:val="18"/>
        </w:rPr>
        <w:t>Tabla 19. Iniciar Sesión (CU-01)</w:t>
      </w:r>
    </w:p>
    <w:p w14:paraId="3865AFEE" w14:textId="77777777" w:rsidR="00045ADA" w:rsidRDefault="00045ADA">
      <w:pPr>
        <w:keepNext/>
        <w:pBdr>
          <w:top w:val="nil"/>
          <w:left w:val="nil"/>
          <w:bottom w:val="nil"/>
          <w:right w:val="nil"/>
          <w:between w:val="nil"/>
        </w:pBdr>
        <w:spacing w:after="200"/>
        <w:rPr>
          <w:i/>
          <w:iCs/>
          <w:color w:val="1F497D"/>
          <w:sz w:val="18"/>
          <w:szCs w:val="18"/>
        </w:rPr>
      </w:pPr>
      <w:bookmarkStart w:id="72" w:name="_tj245t5yyglu" w:colFirst="0" w:colLast="0"/>
      <w:bookmarkEnd w:id="72"/>
    </w:p>
    <w:tbl>
      <w:tblPr>
        <w:tblStyle w:val="ae"/>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5"/>
        <w:gridCol w:w="6935"/>
      </w:tblGrid>
      <w:tr w:rsidR="00045ADA" w14:paraId="014326EF" w14:textId="77777777" w:rsidTr="0004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1B01A6"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RQF-001</w:t>
            </w:r>
          </w:p>
        </w:tc>
        <w:tc>
          <w:tcPr>
            <w:tcW w:w="6935" w:type="dxa"/>
          </w:tcPr>
          <w:p w14:paraId="171AFC06" w14:textId="77777777" w:rsidR="00045ADA" w:rsidRDefault="001C4048">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 xml:space="preserve">Gestionar </w:t>
            </w:r>
            <w:proofErr w:type="spellStart"/>
            <w:r>
              <w:rPr>
                <w:rFonts w:ascii="Verdana" w:eastAsia="Verdana" w:hAnsi="Verdana" w:cs="Verdana"/>
                <w:b w:val="0"/>
                <w:bCs w:val="0"/>
                <w:color w:val="000000"/>
              </w:rPr>
              <w:t>Login</w:t>
            </w:r>
            <w:proofErr w:type="spellEnd"/>
          </w:p>
        </w:tc>
      </w:tr>
      <w:tr w:rsidR="00045ADA" w14:paraId="67B42E46"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8394D82"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6935" w:type="dxa"/>
          </w:tcPr>
          <w:p w14:paraId="195F2DED" w14:textId="77777777" w:rsidR="00045ADA" w:rsidRDefault="001C4048">
            <w:pPr>
              <w:spacing w:before="0" w:after="0"/>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color w:val="000000"/>
              </w:rPr>
              <w:t>El sistema debe permitir recibir un usuario y contraseña desde cualquier cliente (Web, Móvil, Escritorio, Consola). Debe conectarse a la BD MySQL, buscar en la tabla correspondiente y verificar la coincidencia. Si es exitoso, retorna el objeto de usuario c</w:t>
            </w:r>
            <w:r>
              <w:rPr>
                <w:rFonts w:ascii="Verdana" w:eastAsia="Verdana" w:hAnsi="Verdana" w:cs="Verdana"/>
                <w:color w:val="000000"/>
              </w:rPr>
              <w:t>on sus permisos y código de sucursal.</w:t>
            </w:r>
          </w:p>
          <w:p w14:paraId="737196D4" w14:textId="77777777" w:rsidR="00045ADA" w:rsidRDefault="00045ADA">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p>
        </w:tc>
      </w:tr>
      <w:tr w:rsidR="00045ADA" w14:paraId="15AFEFF8" w14:textId="77777777" w:rsidTr="00045ADA">
        <w:tc>
          <w:tcPr>
            <w:cnfStyle w:val="001000000000" w:firstRow="0" w:lastRow="0" w:firstColumn="1" w:lastColumn="0" w:oddVBand="0" w:evenVBand="0" w:oddHBand="0" w:evenHBand="0" w:firstRowFirstColumn="0" w:firstRowLastColumn="0" w:lastRowFirstColumn="0" w:lastRowLastColumn="0"/>
            <w:tcW w:w="2085" w:type="dxa"/>
          </w:tcPr>
          <w:p w14:paraId="06602134"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6935" w:type="dxa"/>
          </w:tcPr>
          <w:p w14:paraId="30E67F57" w14:textId="77777777" w:rsidR="00045ADA" w:rsidRDefault="001C4048">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OBJ-001</w:t>
            </w:r>
          </w:p>
        </w:tc>
      </w:tr>
      <w:tr w:rsidR="00045ADA" w14:paraId="122E6F00"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1995BBE3"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6935" w:type="dxa"/>
          </w:tcPr>
          <w:p w14:paraId="2055AF2F" w14:textId="77777777" w:rsidR="00045ADA" w:rsidRDefault="001C4048">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045ADA" w14:paraId="44291B0B" w14:textId="77777777" w:rsidTr="00045ADA">
        <w:tc>
          <w:tcPr>
            <w:cnfStyle w:val="001000000000" w:firstRow="0" w:lastRow="0" w:firstColumn="1" w:lastColumn="0" w:oddVBand="0" w:evenVBand="0" w:oddHBand="0" w:evenHBand="0" w:firstRowFirstColumn="0" w:firstRowLastColumn="0" w:lastRowFirstColumn="0" w:lastRowLastColumn="0"/>
            <w:tcW w:w="2085" w:type="dxa"/>
          </w:tcPr>
          <w:p w14:paraId="1A650D12"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6935" w:type="dxa"/>
          </w:tcPr>
          <w:p w14:paraId="31B33C9D" w14:textId="77777777" w:rsidR="00045ADA" w:rsidRDefault="001C4048">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045ADA" w14:paraId="41B78BCB"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7FF3DD3"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6935" w:type="dxa"/>
          </w:tcPr>
          <w:p w14:paraId="15F3B6C6" w14:textId="77777777" w:rsidR="00045ADA" w:rsidRDefault="001C4048">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045ADA" w14:paraId="2EB01590" w14:textId="77777777" w:rsidTr="00045ADA">
        <w:tc>
          <w:tcPr>
            <w:cnfStyle w:val="001000000000" w:firstRow="0" w:lastRow="0" w:firstColumn="1" w:lastColumn="0" w:oddVBand="0" w:evenVBand="0" w:oddHBand="0" w:evenHBand="0" w:firstRowFirstColumn="0" w:firstRowLastColumn="0" w:lastRowFirstColumn="0" w:lastRowLastColumn="0"/>
            <w:tcW w:w="2085" w:type="dxa"/>
          </w:tcPr>
          <w:p w14:paraId="397AB7A0"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6935" w:type="dxa"/>
          </w:tcPr>
          <w:p w14:paraId="33E3368A" w14:textId="77777777" w:rsidR="00045ADA" w:rsidRDefault="00045ADA">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34380F74" w14:textId="77777777" w:rsidR="00045ADA" w:rsidRDefault="00045ADA">
      <w:pPr>
        <w:pBdr>
          <w:top w:val="nil"/>
          <w:left w:val="nil"/>
          <w:bottom w:val="nil"/>
          <w:right w:val="nil"/>
          <w:between w:val="nil"/>
        </w:pBdr>
        <w:spacing w:after="200"/>
        <w:rPr>
          <w:i/>
          <w:iCs/>
          <w:color w:val="1F497D"/>
          <w:sz w:val="18"/>
          <w:szCs w:val="18"/>
        </w:rPr>
      </w:pPr>
    </w:p>
    <w:p w14:paraId="65B59C52" w14:textId="77777777" w:rsidR="00045ADA" w:rsidRDefault="00045ADA"/>
    <w:p w14:paraId="033AE510" w14:textId="77777777" w:rsidR="00045ADA" w:rsidRDefault="001C4048">
      <w:pPr>
        <w:spacing w:after="200"/>
      </w:pPr>
      <w:r>
        <w:rPr>
          <w:i/>
          <w:iCs/>
          <w:color w:val="1F497D"/>
          <w:sz w:val="18"/>
          <w:szCs w:val="18"/>
        </w:rPr>
        <w:t>Tabla 20. Visualizar Perfil de Usuario (CU-02)</w:t>
      </w:r>
    </w:p>
    <w:p w14:paraId="0572402D" w14:textId="77777777" w:rsidR="00045ADA" w:rsidRDefault="00045ADA">
      <w:pPr>
        <w:keepNext/>
        <w:pBdr>
          <w:top w:val="nil"/>
          <w:left w:val="nil"/>
          <w:bottom w:val="nil"/>
          <w:right w:val="nil"/>
          <w:between w:val="nil"/>
        </w:pBdr>
        <w:spacing w:after="200"/>
        <w:rPr>
          <w:i/>
          <w:iCs/>
          <w:color w:val="1F497D"/>
          <w:sz w:val="18"/>
          <w:szCs w:val="18"/>
        </w:rPr>
      </w:pPr>
      <w:bookmarkStart w:id="73" w:name="_dhdz22lagoyr" w:colFirst="0" w:colLast="0"/>
      <w:bookmarkEnd w:id="73"/>
    </w:p>
    <w:tbl>
      <w:tblPr>
        <w:tblStyle w:val="af"/>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57"/>
        <w:gridCol w:w="7363"/>
      </w:tblGrid>
      <w:tr w:rsidR="00045ADA" w14:paraId="34A44FFC" w14:textId="77777777" w:rsidTr="0004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0B14BC05"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RQF-002</w:t>
            </w:r>
          </w:p>
        </w:tc>
        <w:tc>
          <w:tcPr>
            <w:tcW w:w="7363" w:type="dxa"/>
          </w:tcPr>
          <w:p w14:paraId="357DC2BB" w14:textId="77777777" w:rsidR="00045ADA" w:rsidRDefault="001C4048">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Obtener Cuentas con Clientes</w:t>
            </w:r>
          </w:p>
        </w:tc>
      </w:tr>
      <w:tr w:rsidR="00045ADA" w14:paraId="74F7E8CB"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1E9D5782"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363" w:type="dxa"/>
          </w:tcPr>
          <w:p w14:paraId="1532CB5B" w14:textId="77777777" w:rsidR="00045ADA" w:rsidRDefault="001C4048">
            <w:pPr>
              <w:spacing w:before="0" w:after="0"/>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color w:val="000000"/>
              </w:rPr>
              <w:t xml:space="preserve">El sistema debe recibir las credenciales del Cliente. Debe consultar la tabla de Cliente y Cuenta para </w:t>
            </w:r>
            <w:r>
              <w:rPr>
                <w:b/>
                <w:bCs/>
              </w:rPr>
              <w:t>Visualizar el Perfil de Usuario</w:t>
            </w:r>
            <w:r>
              <w:t>...</w:t>
            </w:r>
          </w:p>
          <w:p w14:paraId="58B00D37" w14:textId="77777777" w:rsidR="00045ADA" w:rsidRDefault="00045ADA">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p>
        </w:tc>
      </w:tr>
      <w:tr w:rsidR="00045ADA" w14:paraId="4EA86054" w14:textId="77777777" w:rsidTr="00045ADA">
        <w:tc>
          <w:tcPr>
            <w:cnfStyle w:val="001000000000" w:firstRow="0" w:lastRow="0" w:firstColumn="1" w:lastColumn="0" w:oddVBand="0" w:evenVBand="0" w:oddHBand="0" w:evenHBand="0" w:firstRowFirstColumn="0" w:firstRowLastColumn="0" w:lastRowFirstColumn="0" w:lastRowLastColumn="0"/>
            <w:tcW w:w="2057" w:type="dxa"/>
          </w:tcPr>
          <w:p w14:paraId="65AAB093"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7363" w:type="dxa"/>
          </w:tcPr>
          <w:p w14:paraId="6044E8EB" w14:textId="77777777" w:rsidR="00045ADA" w:rsidRDefault="001C4048">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OBJ-002</w:t>
            </w:r>
          </w:p>
        </w:tc>
      </w:tr>
      <w:tr w:rsidR="00045ADA" w14:paraId="2DFCECEB"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2C845201"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7363" w:type="dxa"/>
          </w:tcPr>
          <w:p w14:paraId="6B4AC1E2" w14:textId="77777777" w:rsidR="00045ADA" w:rsidRDefault="001C4048">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045ADA" w14:paraId="1EC75716" w14:textId="77777777" w:rsidTr="00045ADA">
        <w:tc>
          <w:tcPr>
            <w:cnfStyle w:val="001000000000" w:firstRow="0" w:lastRow="0" w:firstColumn="1" w:lastColumn="0" w:oddVBand="0" w:evenVBand="0" w:oddHBand="0" w:evenHBand="0" w:firstRowFirstColumn="0" w:firstRowLastColumn="0" w:lastRowFirstColumn="0" w:lastRowLastColumn="0"/>
            <w:tcW w:w="2057" w:type="dxa"/>
          </w:tcPr>
          <w:p w14:paraId="5B19C9E9"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7363" w:type="dxa"/>
          </w:tcPr>
          <w:p w14:paraId="0763E7FC" w14:textId="77777777" w:rsidR="00045ADA" w:rsidRDefault="001C4048">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045ADA" w14:paraId="6613181D"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6064A4BB"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7363" w:type="dxa"/>
          </w:tcPr>
          <w:p w14:paraId="10108D8D" w14:textId="77777777" w:rsidR="00045ADA" w:rsidRDefault="001C4048">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045ADA" w14:paraId="3038E448" w14:textId="77777777" w:rsidTr="00045ADA">
        <w:tc>
          <w:tcPr>
            <w:cnfStyle w:val="001000000000" w:firstRow="0" w:lastRow="0" w:firstColumn="1" w:lastColumn="0" w:oddVBand="0" w:evenVBand="0" w:oddHBand="0" w:evenHBand="0" w:firstRowFirstColumn="0" w:firstRowLastColumn="0" w:lastRowFirstColumn="0" w:lastRowLastColumn="0"/>
            <w:tcW w:w="2057" w:type="dxa"/>
          </w:tcPr>
          <w:p w14:paraId="0590EBBA"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363" w:type="dxa"/>
          </w:tcPr>
          <w:p w14:paraId="23AFF439" w14:textId="77777777" w:rsidR="00045ADA" w:rsidRDefault="001C4048">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Solo lectura para datos del cliente. Los estados visuales son exclusivos de las interfaces Web y Móvil.</w:t>
            </w:r>
          </w:p>
        </w:tc>
      </w:tr>
    </w:tbl>
    <w:p w14:paraId="119A7321" w14:textId="77777777" w:rsidR="00045ADA" w:rsidRDefault="00045ADA">
      <w:pPr>
        <w:pBdr>
          <w:top w:val="nil"/>
          <w:left w:val="nil"/>
          <w:bottom w:val="nil"/>
          <w:right w:val="nil"/>
          <w:between w:val="nil"/>
        </w:pBdr>
        <w:spacing w:after="200"/>
        <w:rPr>
          <w:rFonts w:ascii="Verdana" w:eastAsia="Verdana" w:hAnsi="Verdana" w:cs="Verdana"/>
          <w:i/>
          <w:iCs/>
          <w:color w:val="1F497D"/>
          <w:sz w:val="18"/>
          <w:szCs w:val="18"/>
        </w:rPr>
      </w:pPr>
    </w:p>
    <w:p w14:paraId="6D3F6BB6" w14:textId="77777777" w:rsidR="00045ADA" w:rsidRDefault="00045ADA"/>
    <w:p w14:paraId="35142432" w14:textId="77777777" w:rsidR="00045ADA" w:rsidRDefault="001C4048">
      <w:pPr>
        <w:spacing w:after="200"/>
      </w:pPr>
      <w:r>
        <w:rPr>
          <w:i/>
          <w:iCs/>
          <w:color w:val="1F497D"/>
          <w:sz w:val="18"/>
          <w:szCs w:val="18"/>
        </w:rPr>
        <w:t>Tabla 21. Ver Movimientos (CU-06)</w:t>
      </w:r>
    </w:p>
    <w:p w14:paraId="60BD6E66" w14:textId="77777777" w:rsidR="00045ADA" w:rsidRDefault="00045ADA">
      <w:pPr>
        <w:keepNext/>
        <w:pBdr>
          <w:top w:val="nil"/>
          <w:left w:val="nil"/>
          <w:bottom w:val="nil"/>
          <w:right w:val="nil"/>
          <w:between w:val="nil"/>
        </w:pBdr>
        <w:spacing w:after="200"/>
        <w:rPr>
          <w:i/>
          <w:iCs/>
          <w:color w:val="1F497D"/>
          <w:sz w:val="18"/>
          <w:szCs w:val="18"/>
        </w:rPr>
      </w:pPr>
      <w:bookmarkStart w:id="74" w:name="_1hc8n8j6jij1" w:colFirst="0" w:colLast="0"/>
      <w:bookmarkEnd w:id="74"/>
    </w:p>
    <w:tbl>
      <w:tblPr>
        <w:tblStyle w:val="af0"/>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045ADA" w14:paraId="309E261C" w14:textId="77777777" w:rsidTr="0004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5E412FE5"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RQF-003</w:t>
            </w:r>
          </w:p>
        </w:tc>
        <w:tc>
          <w:tcPr>
            <w:tcW w:w="7103" w:type="dxa"/>
          </w:tcPr>
          <w:p w14:paraId="05D7532A" w14:textId="77777777" w:rsidR="00045ADA" w:rsidRDefault="001C4048">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Obtener Movimientos</w:t>
            </w:r>
          </w:p>
        </w:tc>
      </w:tr>
      <w:tr w:rsidR="00045ADA" w14:paraId="4943F607"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E28CE53"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103" w:type="dxa"/>
          </w:tcPr>
          <w:p w14:paraId="3E800AF0" w14:textId="77777777" w:rsidR="00045ADA" w:rsidRDefault="001C4048">
            <w:pPr>
              <w:spacing w:before="0" w:after="0"/>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color w:val="000000"/>
              </w:rPr>
              <w:t>El sistema debe recibir un número de cuenta, validando su existencia previa. Consulta la tabla Movimiento filtrando por la cuenta y ordenando por fecha reciente (descendente). Retorna una lista con: Número de Movimiento, Fecha, Tipo (Depósito/Retiro/Transf</w:t>
            </w:r>
            <w:r>
              <w:rPr>
                <w:rFonts w:ascii="Verdana" w:eastAsia="Verdana" w:hAnsi="Verdana" w:cs="Verdana"/>
                <w:color w:val="000000"/>
              </w:rPr>
              <w:t>erencia), Monto y Cliente responsable</w:t>
            </w:r>
          </w:p>
          <w:p w14:paraId="51306949" w14:textId="77777777" w:rsidR="00045ADA" w:rsidRDefault="00045ADA">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p>
        </w:tc>
      </w:tr>
      <w:tr w:rsidR="00045ADA" w14:paraId="15DCAA72" w14:textId="77777777" w:rsidTr="00045ADA">
        <w:tc>
          <w:tcPr>
            <w:cnfStyle w:val="001000000000" w:firstRow="0" w:lastRow="0" w:firstColumn="1" w:lastColumn="0" w:oddVBand="0" w:evenVBand="0" w:oddHBand="0" w:evenHBand="0" w:firstRowFirstColumn="0" w:firstRowLastColumn="0" w:lastRowFirstColumn="0" w:lastRowLastColumn="0"/>
            <w:tcW w:w="1917" w:type="dxa"/>
          </w:tcPr>
          <w:p w14:paraId="4F424295"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7103" w:type="dxa"/>
          </w:tcPr>
          <w:p w14:paraId="3C013861" w14:textId="77777777" w:rsidR="00045ADA" w:rsidRDefault="001C4048">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OBJ-003</w:t>
            </w:r>
          </w:p>
        </w:tc>
      </w:tr>
      <w:tr w:rsidR="00045ADA" w14:paraId="7AF2F5F9"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D839CA6"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7103" w:type="dxa"/>
          </w:tcPr>
          <w:p w14:paraId="4D1D5FD9" w14:textId="77777777" w:rsidR="00045ADA" w:rsidRDefault="001C4048">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045ADA" w14:paraId="0BC9CAC9" w14:textId="77777777" w:rsidTr="00045ADA">
        <w:tc>
          <w:tcPr>
            <w:cnfStyle w:val="001000000000" w:firstRow="0" w:lastRow="0" w:firstColumn="1" w:lastColumn="0" w:oddVBand="0" w:evenVBand="0" w:oddHBand="0" w:evenHBand="0" w:firstRowFirstColumn="0" w:firstRowLastColumn="0" w:lastRowFirstColumn="0" w:lastRowLastColumn="0"/>
            <w:tcW w:w="1917" w:type="dxa"/>
          </w:tcPr>
          <w:p w14:paraId="55D3521C"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7103" w:type="dxa"/>
          </w:tcPr>
          <w:p w14:paraId="2701D15E" w14:textId="77777777" w:rsidR="00045ADA" w:rsidRDefault="001C4048">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045ADA" w14:paraId="24DB1345"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57752702"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7103" w:type="dxa"/>
          </w:tcPr>
          <w:p w14:paraId="44665516" w14:textId="77777777" w:rsidR="00045ADA" w:rsidRDefault="001C4048">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045ADA" w14:paraId="6CD5C76B" w14:textId="77777777" w:rsidTr="00045ADA">
        <w:tc>
          <w:tcPr>
            <w:cnfStyle w:val="001000000000" w:firstRow="0" w:lastRow="0" w:firstColumn="1" w:lastColumn="0" w:oddVBand="0" w:evenVBand="0" w:oddHBand="0" w:evenHBand="0" w:firstRowFirstColumn="0" w:firstRowLastColumn="0" w:lastRowFirstColumn="0" w:lastRowLastColumn="0"/>
            <w:tcW w:w="1917" w:type="dxa"/>
          </w:tcPr>
          <w:p w14:paraId="037F1596"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103" w:type="dxa"/>
          </w:tcPr>
          <w:p w14:paraId="3D6BD4F6" w14:textId="77777777" w:rsidR="00045ADA" w:rsidRDefault="00045ADA">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60503CD8" w14:textId="77777777" w:rsidR="00045ADA" w:rsidRDefault="00045ADA">
      <w:pPr>
        <w:pBdr>
          <w:top w:val="nil"/>
          <w:left w:val="nil"/>
          <w:bottom w:val="nil"/>
          <w:right w:val="nil"/>
          <w:between w:val="nil"/>
        </w:pBdr>
        <w:spacing w:after="200"/>
        <w:rPr>
          <w:rFonts w:ascii="Verdana" w:eastAsia="Verdana" w:hAnsi="Verdana" w:cs="Verdana"/>
          <w:i/>
          <w:iCs/>
          <w:color w:val="1F497D"/>
          <w:sz w:val="18"/>
          <w:szCs w:val="18"/>
        </w:rPr>
      </w:pPr>
    </w:p>
    <w:p w14:paraId="013B16BF" w14:textId="77777777" w:rsidR="00045ADA" w:rsidRDefault="00045ADA"/>
    <w:p w14:paraId="52E43C8E" w14:textId="77777777" w:rsidR="00045ADA" w:rsidRDefault="001C4048">
      <w:pPr>
        <w:spacing w:after="200"/>
      </w:pPr>
      <w:r>
        <w:rPr>
          <w:i/>
          <w:iCs/>
          <w:color w:val="1F497D"/>
          <w:sz w:val="18"/>
          <w:szCs w:val="18"/>
        </w:rPr>
        <w:t>Tabla 22. Transacciones (Realizar Retiro, Realizar Depósito, Realizar Transferencia)</w:t>
      </w:r>
    </w:p>
    <w:p w14:paraId="18F40302" w14:textId="77777777" w:rsidR="00045ADA" w:rsidRDefault="00045ADA">
      <w:pPr>
        <w:keepNext/>
        <w:pBdr>
          <w:top w:val="nil"/>
          <w:left w:val="nil"/>
          <w:bottom w:val="nil"/>
          <w:right w:val="nil"/>
          <w:between w:val="nil"/>
        </w:pBdr>
        <w:spacing w:after="200"/>
        <w:rPr>
          <w:i/>
          <w:iCs/>
          <w:color w:val="1F497D"/>
          <w:sz w:val="18"/>
          <w:szCs w:val="18"/>
        </w:rPr>
      </w:pPr>
      <w:bookmarkStart w:id="75" w:name="_3w15gt92h7cw" w:colFirst="0" w:colLast="0"/>
      <w:bookmarkEnd w:id="75"/>
    </w:p>
    <w:tbl>
      <w:tblPr>
        <w:tblStyle w:val="af1"/>
        <w:tblW w:w="901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160"/>
        <w:gridCol w:w="6850"/>
      </w:tblGrid>
      <w:tr w:rsidR="00045ADA" w14:paraId="4F348A66" w14:textId="77777777" w:rsidTr="0004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24267C"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RQF-004</w:t>
            </w:r>
          </w:p>
        </w:tc>
        <w:tc>
          <w:tcPr>
            <w:tcW w:w="6850" w:type="dxa"/>
          </w:tcPr>
          <w:p w14:paraId="59E55D2E" w14:textId="77777777" w:rsidR="00045ADA" w:rsidRDefault="001C4048">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Registrar Movimiento (Depósito/Retiro)</w:t>
            </w:r>
          </w:p>
        </w:tc>
      </w:tr>
      <w:tr w:rsidR="00045ADA" w14:paraId="58C0ABD5"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AE38FB"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6850" w:type="dxa"/>
          </w:tcPr>
          <w:p w14:paraId="0FCCCB6E" w14:textId="77777777" w:rsidR="00045ADA" w:rsidRDefault="001C4048">
            <w:pPr>
              <w:spacing w:before="0" w:after="0"/>
              <w:jc w:val="left"/>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color w:val="000000"/>
              </w:rPr>
              <w:t xml:space="preserve">El sistema recibe Cuenta, Monto y Tipo de operación. Este requerimiento aplica la lógica para las operaciones transaccionales: </w:t>
            </w:r>
            <w:r>
              <w:rPr>
                <w:rFonts w:ascii="Verdana" w:eastAsia="Verdana" w:hAnsi="Verdana" w:cs="Verdana"/>
                <w:b/>
                <w:bCs/>
                <w:color w:val="000000"/>
              </w:rPr>
              <w:t>Realizar Retiro</w:t>
            </w:r>
            <w:r>
              <w:rPr>
                <w:rFonts w:ascii="Verdana" w:eastAsia="Verdana" w:hAnsi="Verdana" w:cs="Verdana"/>
                <w:color w:val="000000"/>
              </w:rPr>
              <w:t xml:space="preserve"> (CU-03), </w:t>
            </w:r>
            <w:r>
              <w:rPr>
                <w:rFonts w:ascii="Verdana" w:eastAsia="Verdana" w:hAnsi="Verdana" w:cs="Verdana"/>
                <w:b/>
                <w:bCs/>
                <w:color w:val="000000"/>
              </w:rPr>
              <w:t>Realizar Depósito</w:t>
            </w:r>
            <w:r>
              <w:rPr>
                <w:rFonts w:ascii="Verdana" w:eastAsia="Verdana" w:hAnsi="Verdana" w:cs="Verdana"/>
                <w:color w:val="000000"/>
              </w:rPr>
              <w:t xml:space="preserve"> (CU-05) y </w:t>
            </w:r>
            <w:r>
              <w:rPr>
                <w:rFonts w:ascii="Verdana" w:eastAsia="Verdana" w:hAnsi="Verdana" w:cs="Verdana"/>
                <w:b/>
                <w:bCs/>
                <w:color w:val="000000"/>
              </w:rPr>
              <w:t>Realizar Transferencia</w:t>
            </w:r>
            <w:r>
              <w:rPr>
                <w:rFonts w:ascii="Verdana" w:eastAsia="Verdana" w:hAnsi="Verdana" w:cs="Verdana"/>
                <w:color w:val="000000"/>
              </w:rPr>
              <w:t xml:space="preserve"> (CU-04). Para garantizar la integridad ante múltiples</w:t>
            </w:r>
            <w:r>
              <w:rPr>
                <w:rFonts w:ascii="Verdana" w:eastAsia="Verdana" w:hAnsi="Verdana" w:cs="Verdana"/>
                <w:color w:val="000000"/>
              </w:rPr>
              <w:t xml:space="preserve"> accesos concurrentes, el flujo es: 1. Inicia Transacción BD. 2. Bloquea registro (SELECT FOR UPDATE) y cambia estado a Rojo en Web/Móvil. 3. Valida Estado Activo de la cuenta. 4. Si es Retiro o Transferencia, invoca </w:t>
            </w:r>
            <w:r>
              <w:rPr>
                <w:rFonts w:ascii="Verdana" w:eastAsia="Verdana" w:hAnsi="Verdana" w:cs="Verdana"/>
                <w:b/>
                <w:bCs/>
                <w:color w:val="000000"/>
              </w:rPr>
              <w:t xml:space="preserve">Validar Disponibilidad de </w:t>
            </w:r>
            <w:r>
              <w:rPr>
                <w:rFonts w:ascii="Verdana" w:eastAsia="Verdana" w:hAnsi="Verdana" w:cs="Verdana"/>
                <w:b/>
                <w:bCs/>
                <w:color w:val="000000"/>
              </w:rPr>
              <w:lastRenderedPageBreak/>
              <w:t>Fondos</w:t>
            </w:r>
            <w:r>
              <w:rPr>
                <w:rFonts w:ascii="Verdana" w:eastAsia="Verdana" w:hAnsi="Verdana" w:cs="Verdana"/>
                <w:color w:val="000000"/>
              </w:rPr>
              <w:t>. Si es</w:t>
            </w:r>
            <w:r>
              <w:rPr>
                <w:rFonts w:ascii="Verdana" w:eastAsia="Verdana" w:hAnsi="Verdana" w:cs="Verdana"/>
                <w:color w:val="000000"/>
              </w:rPr>
              <w:t xml:space="preserve"> Depósito, invoca </w:t>
            </w:r>
            <w:r>
              <w:rPr>
                <w:rFonts w:ascii="Verdana" w:eastAsia="Verdana" w:hAnsi="Verdana" w:cs="Verdana"/>
                <w:b/>
                <w:bCs/>
                <w:color w:val="000000"/>
              </w:rPr>
              <w:t>Verificar Estado de Cuenta</w:t>
            </w:r>
            <w:r>
              <w:rPr>
                <w:rFonts w:ascii="Verdana" w:eastAsia="Verdana" w:hAnsi="Verdana" w:cs="Verdana"/>
                <w:color w:val="000000"/>
              </w:rPr>
              <w:t xml:space="preserve">. 5. Si es Transferencia, invoca </w:t>
            </w:r>
            <w:r>
              <w:rPr>
                <w:rFonts w:ascii="Verdana" w:eastAsia="Verdana" w:hAnsi="Verdana" w:cs="Verdana"/>
                <w:b/>
                <w:bCs/>
                <w:color w:val="000000"/>
              </w:rPr>
              <w:t>Validar Cuenta Destino</w:t>
            </w:r>
            <w:r>
              <w:rPr>
                <w:rFonts w:ascii="Verdana" w:eastAsia="Verdana" w:hAnsi="Verdana" w:cs="Verdana"/>
                <w:color w:val="000000"/>
              </w:rPr>
              <w:t>. 6. Actualiza Saldo (UPDATE). 7. Inserta Movimiento (INSERT) con identificador único. 8. COMMIT y cambia estado a Verde. Si ocurre un error, realiza ROLLBAC</w:t>
            </w:r>
            <w:r>
              <w:rPr>
                <w:rFonts w:ascii="Verdana" w:eastAsia="Verdana" w:hAnsi="Verdana" w:cs="Verdana"/>
                <w:color w:val="000000"/>
              </w:rPr>
              <w:t>K y libera la cuenta.</w:t>
            </w:r>
          </w:p>
          <w:p w14:paraId="3EA4F10F" w14:textId="77777777" w:rsidR="00045ADA" w:rsidRDefault="00045ADA">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p>
        </w:tc>
      </w:tr>
      <w:tr w:rsidR="00045ADA" w14:paraId="0EE77A21" w14:textId="77777777" w:rsidTr="00045ADA">
        <w:tc>
          <w:tcPr>
            <w:cnfStyle w:val="001000000000" w:firstRow="0" w:lastRow="0" w:firstColumn="1" w:lastColumn="0" w:oddVBand="0" w:evenVBand="0" w:oddHBand="0" w:evenHBand="0" w:firstRowFirstColumn="0" w:firstRowLastColumn="0" w:lastRowFirstColumn="0" w:lastRowLastColumn="0"/>
            <w:tcW w:w="2160" w:type="dxa"/>
          </w:tcPr>
          <w:p w14:paraId="728CECFB"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lastRenderedPageBreak/>
              <w:t>Objetivo</w:t>
            </w:r>
          </w:p>
        </w:tc>
        <w:tc>
          <w:tcPr>
            <w:tcW w:w="6850" w:type="dxa"/>
          </w:tcPr>
          <w:p w14:paraId="236C5AE3" w14:textId="77777777" w:rsidR="00045ADA" w:rsidRDefault="001C4048">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OBJ-004</w:t>
            </w:r>
          </w:p>
        </w:tc>
      </w:tr>
      <w:tr w:rsidR="00045ADA" w14:paraId="517D411B"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44F849"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6850" w:type="dxa"/>
          </w:tcPr>
          <w:p w14:paraId="2DF6007B" w14:textId="77777777" w:rsidR="00045ADA" w:rsidRDefault="001C4048">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Crítica</w:t>
            </w:r>
          </w:p>
        </w:tc>
      </w:tr>
      <w:tr w:rsidR="00045ADA" w14:paraId="16375225" w14:textId="77777777" w:rsidTr="00045ADA">
        <w:tc>
          <w:tcPr>
            <w:cnfStyle w:val="001000000000" w:firstRow="0" w:lastRow="0" w:firstColumn="1" w:lastColumn="0" w:oddVBand="0" w:evenVBand="0" w:oddHBand="0" w:evenHBand="0" w:firstRowFirstColumn="0" w:firstRowLastColumn="0" w:lastRowFirstColumn="0" w:lastRowLastColumn="0"/>
            <w:tcW w:w="2160" w:type="dxa"/>
          </w:tcPr>
          <w:p w14:paraId="4D377B28"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6850" w:type="dxa"/>
          </w:tcPr>
          <w:p w14:paraId="647C78E8" w14:textId="77777777" w:rsidR="00045ADA" w:rsidRDefault="001C4048">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045ADA" w14:paraId="4893AE0A"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572490"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6850" w:type="dxa"/>
          </w:tcPr>
          <w:p w14:paraId="2122A153" w14:textId="77777777" w:rsidR="00045ADA" w:rsidRDefault="001C4048">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045ADA" w14:paraId="559C3B0A" w14:textId="77777777" w:rsidTr="00045ADA">
        <w:tc>
          <w:tcPr>
            <w:cnfStyle w:val="001000000000" w:firstRow="0" w:lastRow="0" w:firstColumn="1" w:lastColumn="0" w:oddVBand="0" w:evenVBand="0" w:oddHBand="0" w:evenHBand="0" w:firstRowFirstColumn="0" w:firstRowLastColumn="0" w:lastRowFirstColumn="0" w:lastRowLastColumn="0"/>
            <w:tcW w:w="2160" w:type="dxa"/>
          </w:tcPr>
          <w:p w14:paraId="64889B02"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6850" w:type="dxa"/>
          </w:tcPr>
          <w:p w14:paraId="67AF92B6" w14:textId="77777777" w:rsidR="00045ADA" w:rsidRDefault="001C4048">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Manejo estricto de excepciones ACID para asegurar la consistencia del banco</w:t>
            </w:r>
          </w:p>
        </w:tc>
      </w:tr>
    </w:tbl>
    <w:p w14:paraId="6591D030" w14:textId="77777777" w:rsidR="00045ADA" w:rsidRDefault="00045ADA">
      <w:pPr>
        <w:pBdr>
          <w:top w:val="nil"/>
          <w:left w:val="nil"/>
          <w:bottom w:val="nil"/>
          <w:right w:val="nil"/>
          <w:between w:val="nil"/>
        </w:pBdr>
        <w:spacing w:after="200"/>
        <w:rPr>
          <w:rFonts w:ascii="Verdana" w:eastAsia="Verdana" w:hAnsi="Verdana" w:cs="Verdana"/>
          <w:i/>
          <w:iCs/>
          <w:color w:val="1F497D"/>
          <w:sz w:val="18"/>
          <w:szCs w:val="18"/>
        </w:rPr>
      </w:pPr>
    </w:p>
    <w:p w14:paraId="25ECAE4F" w14:textId="77777777" w:rsidR="00045ADA" w:rsidRDefault="00045ADA"/>
    <w:p w14:paraId="03E7E39F" w14:textId="77777777" w:rsidR="00045ADA" w:rsidRDefault="001C4048">
      <w:pPr>
        <w:spacing w:after="200"/>
      </w:pPr>
      <w:r>
        <w:rPr>
          <w:i/>
          <w:iCs/>
          <w:color w:val="1F497D"/>
          <w:sz w:val="18"/>
          <w:szCs w:val="18"/>
        </w:rPr>
        <w:t xml:space="preserve">Tabla 23. Notificar Estado de Cuenta (Sincronización </w:t>
      </w:r>
      <w:proofErr w:type="spellStart"/>
      <w:r>
        <w:rPr>
          <w:i/>
          <w:iCs/>
          <w:color w:val="1F497D"/>
          <w:sz w:val="18"/>
          <w:szCs w:val="18"/>
        </w:rPr>
        <w:t>MashUp</w:t>
      </w:r>
      <w:proofErr w:type="spellEnd"/>
      <w:r>
        <w:rPr>
          <w:i/>
          <w:iCs/>
          <w:color w:val="1F497D"/>
          <w:sz w:val="18"/>
          <w:szCs w:val="18"/>
        </w:rPr>
        <w:t>)</w:t>
      </w:r>
    </w:p>
    <w:p w14:paraId="7213F2D8" w14:textId="77777777" w:rsidR="00045ADA" w:rsidRDefault="00045ADA">
      <w:pPr>
        <w:keepNext/>
        <w:pBdr>
          <w:top w:val="nil"/>
          <w:left w:val="nil"/>
          <w:bottom w:val="nil"/>
          <w:right w:val="nil"/>
          <w:between w:val="nil"/>
        </w:pBdr>
        <w:spacing w:after="200"/>
        <w:rPr>
          <w:i/>
          <w:iCs/>
          <w:color w:val="1F497D"/>
          <w:sz w:val="18"/>
          <w:szCs w:val="18"/>
        </w:rPr>
      </w:pPr>
      <w:bookmarkStart w:id="76" w:name="_whf1u9vedxi8" w:colFirst="0" w:colLast="0"/>
      <w:bookmarkEnd w:id="76"/>
    </w:p>
    <w:tbl>
      <w:tblPr>
        <w:tblStyle w:val="af2"/>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57"/>
        <w:gridCol w:w="7363"/>
      </w:tblGrid>
      <w:tr w:rsidR="00045ADA" w14:paraId="222DFBB8" w14:textId="77777777" w:rsidTr="0004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02584F7E"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RQF-005</w:t>
            </w:r>
          </w:p>
        </w:tc>
        <w:tc>
          <w:tcPr>
            <w:tcW w:w="7363" w:type="dxa"/>
          </w:tcPr>
          <w:p w14:paraId="10EE548A" w14:textId="77777777" w:rsidR="00045ADA" w:rsidRDefault="001C4048">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Notificar Estado de Cuenta</w:t>
            </w:r>
          </w:p>
        </w:tc>
      </w:tr>
      <w:tr w:rsidR="00045ADA" w14:paraId="388AE32A"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591E7432"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363" w:type="dxa"/>
          </w:tcPr>
          <w:p w14:paraId="005C7E68" w14:textId="77777777" w:rsidR="00045ADA" w:rsidRDefault="001C4048">
            <w:pPr>
              <w:spacing w:before="0" w:after="0"/>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color w:val="000000"/>
              </w:rPr>
              <w:t>El sistema debe enviar una notificación automática a las interfaces de Cliente y dispositivos móviles cuando una cuenta cambie de estado. Las pantallas de otros usuarios deben actualizarse en tiempo real para mostrar la cuenta como ocupada o libre.</w:t>
            </w:r>
          </w:p>
          <w:p w14:paraId="7769FFE5" w14:textId="77777777" w:rsidR="00045ADA" w:rsidRDefault="00045ADA">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p>
        </w:tc>
      </w:tr>
      <w:tr w:rsidR="00045ADA" w14:paraId="5797AFD5" w14:textId="77777777" w:rsidTr="00045ADA">
        <w:tc>
          <w:tcPr>
            <w:cnfStyle w:val="001000000000" w:firstRow="0" w:lastRow="0" w:firstColumn="1" w:lastColumn="0" w:oddVBand="0" w:evenVBand="0" w:oddHBand="0" w:evenHBand="0" w:firstRowFirstColumn="0" w:firstRowLastColumn="0" w:lastRowFirstColumn="0" w:lastRowLastColumn="0"/>
            <w:tcW w:w="2057" w:type="dxa"/>
          </w:tcPr>
          <w:p w14:paraId="43398492"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w:t>
            </w:r>
            <w:r>
              <w:rPr>
                <w:rFonts w:ascii="Verdana" w:eastAsia="Verdana" w:hAnsi="Verdana" w:cs="Verdana"/>
                <w:b w:val="0"/>
                <w:bCs w:val="0"/>
                <w:color w:val="000000"/>
              </w:rPr>
              <w:t>ivo</w:t>
            </w:r>
          </w:p>
        </w:tc>
        <w:tc>
          <w:tcPr>
            <w:tcW w:w="7363" w:type="dxa"/>
          </w:tcPr>
          <w:p w14:paraId="109FA55E" w14:textId="77777777" w:rsidR="00045ADA" w:rsidRDefault="001C4048">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OBJ-002</w:t>
            </w:r>
          </w:p>
        </w:tc>
      </w:tr>
      <w:tr w:rsidR="00045ADA" w14:paraId="0CE3C39B"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7141706B"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7363" w:type="dxa"/>
          </w:tcPr>
          <w:p w14:paraId="7682A43E" w14:textId="77777777" w:rsidR="00045ADA" w:rsidRDefault="001C4048">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045ADA" w14:paraId="2C4CE5B9" w14:textId="77777777" w:rsidTr="00045ADA">
        <w:tc>
          <w:tcPr>
            <w:cnfStyle w:val="001000000000" w:firstRow="0" w:lastRow="0" w:firstColumn="1" w:lastColumn="0" w:oddVBand="0" w:evenVBand="0" w:oddHBand="0" w:evenHBand="0" w:firstRowFirstColumn="0" w:firstRowLastColumn="0" w:lastRowFirstColumn="0" w:lastRowLastColumn="0"/>
            <w:tcW w:w="2057" w:type="dxa"/>
          </w:tcPr>
          <w:p w14:paraId="18D3C623"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7363" w:type="dxa"/>
          </w:tcPr>
          <w:p w14:paraId="0F64E25E" w14:textId="77777777" w:rsidR="00045ADA" w:rsidRDefault="001C4048">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045ADA" w14:paraId="3EBB7367"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1D15BF2E"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7363" w:type="dxa"/>
          </w:tcPr>
          <w:p w14:paraId="6653FA6F" w14:textId="77777777" w:rsidR="00045ADA" w:rsidRDefault="001C4048">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045ADA" w14:paraId="30AC4732" w14:textId="77777777" w:rsidTr="00045ADA">
        <w:tc>
          <w:tcPr>
            <w:cnfStyle w:val="001000000000" w:firstRow="0" w:lastRow="0" w:firstColumn="1" w:lastColumn="0" w:oddVBand="0" w:evenVBand="0" w:oddHBand="0" w:evenHBand="0" w:firstRowFirstColumn="0" w:firstRowLastColumn="0" w:lastRowFirstColumn="0" w:lastRowLastColumn="0"/>
            <w:tcW w:w="2057" w:type="dxa"/>
          </w:tcPr>
          <w:p w14:paraId="384712A8" w14:textId="77777777" w:rsidR="00045ADA" w:rsidRDefault="001C4048">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363" w:type="dxa"/>
          </w:tcPr>
          <w:p w14:paraId="19A38183" w14:textId="77777777" w:rsidR="00045ADA" w:rsidRDefault="001C4048">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Funcionalidad exclusiva para la sincronización de múltiples usuarios concurrentes en los canales Web y Móvil.</w:t>
            </w:r>
          </w:p>
        </w:tc>
      </w:tr>
    </w:tbl>
    <w:p w14:paraId="5C342360" w14:textId="77777777" w:rsidR="00045ADA" w:rsidRDefault="00045ADA">
      <w:pPr>
        <w:pBdr>
          <w:top w:val="nil"/>
          <w:left w:val="nil"/>
          <w:bottom w:val="nil"/>
          <w:right w:val="nil"/>
          <w:between w:val="nil"/>
        </w:pBdr>
        <w:spacing w:before="0" w:after="0"/>
        <w:rPr>
          <w:rFonts w:ascii="Times New Roman" w:eastAsia="Times New Roman" w:hAnsi="Times New Roman" w:cs="Times New Roman"/>
          <w:color w:val="000000"/>
        </w:rPr>
      </w:pPr>
    </w:p>
    <w:p w14:paraId="573E0E63" w14:textId="77777777" w:rsidR="00045ADA" w:rsidRDefault="00045ADA">
      <w:pPr>
        <w:pBdr>
          <w:top w:val="nil"/>
          <w:left w:val="nil"/>
          <w:bottom w:val="nil"/>
          <w:right w:val="nil"/>
          <w:between w:val="nil"/>
        </w:pBdr>
        <w:spacing w:before="0" w:after="0"/>
        <w:rPr>
          <w:rFonts w:ascii="Times New Roman" w:eastAsia="Times New Roman" w:hAnsi="Times New Roman" w:cs="Times New Roman"/>
          <w:color w:val="000000"/>
        </w:rPr>
      </w:pPr>
    </w:p>
    <w:p w14:paraId="02BAD71E" w14:textId="77777777" w:rsidR="00045ADA" w:rsidRDefault="00045ADA">
      <w:pPr>
        <w:pBdr>
          <w:top w:val="nil"/>
          <w:left w:val="nil"/>
          <w:bottom w:val="nil"/>
          <w:right w:val="nil"/>
          <w:between w:val="nil"/>
        </w:pBdr>
        <w:spacing w:before="0" w:after="0"/>
        <w:rPr>
          <w:rFonts w:ascii="Times New Roman" w:eastAsia="Times New Roman" w:hAnsi="Times New Roman" w:cs="Times New Roman"/>
          <w:color w:val="000000"/>
        </w:rPr>
      </w:pPr>
    </w:p>
    <w:p w14:paraId="54DB43A2" w14:textId="77777777" w:rsidR="00045ADA" w:rsidRDefault="001C4048">
      <w:pPr>
        <w:pStyle w:val="Ttulo2"/>
      </w:pPr>
      <w:bookmarkStart w:id="77" w:name="_kunyc4t0hex" w:colFirst="0" w:colLast="0"/>
      <w:bookmarkEnd w:id="77"/>
      <w:r>
        <w:t>8.3 Requisitos No Funcionales</w:t>
      </w:r>
    </w:p>
    <w:p w14:paraId="7ABE7E5C" w14:textId="77777777" w:rsidR="00045ADA" w:rsidRDefault="001C4048">
      <w:pPr>
        <w:pStyle w:val="Ttulo3"/>
      </w:pPr>
      <w:bookmarkStart w:id="78" w:name="_4oa8vrvvlm0s" w:colFirst="0" w:colLast="0"/>
      <w:bookmarkEnd w:id="78"/>
      <w:r>
        <w:t>8.3.1 Objetivo General</w:t>
      </w:r>
    </w:p>
    <w:p w14:paraId="79027E76" w14:textId="77777777" w:rsidR="00045ADA" w:rsidRDefault="001C4048">
      <w:r>
        <w:t>Para el Sistema de “Eureka Bank” se han identificado los siguientes requerimientos no funcionales en relación con la tecnología de la información, siendo el objetivo principal garantizar que el sistema opere con altos estándares de calidad técnica, segurid</w:t>
      </w:r>
      <w:r>
        <w:t>ad y sincronización inmediata de datos entre ventanillas y canales digitales.</w:t>
      </w:r>
    </w:p>
    <w:p w14:paraId="6FBA7C8F" w14:textId="77777777" w:rsidR="00045ADA" w:rsidRDefault="00045ADA"/>
    <w:p w14:paraId="6049785A" w14:textId="77777777" w:rsidR="00045ADA" w:rsidRDefault="001C4048">
      <w:pPr>
        <w:pBdr>
          <w:top w:val="nil"/>
          <w:left w:val="nil"/>
          <w:bottom w:val="nil"/>
          <w:right w:val="nil"/>
          <w:between w:val="nil"/>
        </w:pBdr>
        <w:spacing w:after="200"/>
        <w:rPr>
          <w:i/>
          <w:iCs/>
          <w:color w:val="1F497D"/>
          <w:sz w:val="18"/>
          <w:szCs w:val="18"/>
        </w:rPr>
      </w:pPr>
      <w:bookmarkStart w:id="79" w:name="_5i7dhvli1pba" w:colFirst="0" w:colLast="0"/>
      <w:bookmarkEnd w:id="79"/>
      <w:r>
        <w:rPr>
          <w:i/>
          <w:iCs/>
          <w:color w:val="1F497D"/>
          <w:sz w:val="18"/>
          <w:szCs w:val="18"/>
        </w:rPr>
        <w:t>Tabla 24. Requerimiento no funcional Tiempo de respuesta</w:t>
      </w:r>
    </w:p>
    <w:tbl>
      <w:tblPr>
        <w:tblStyle w:val="af3"/>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045ADA" w14:paraId="404EFB89" w14:textId="77777777" w:rsidTr="0004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7D9AFF04" w14:textId="77777777" w:rsidR="00045ADA" w:rsidRDefault="001C4048">
            <w:r>
              <w:t>RNF-001</w:t>
            </w:r>
          </w:p>
        </w:tc>
        <w:tc>
          <w:tcPr>
            <w:tcW w:w="7331" w:type="dxa"/>
          </w:tcPr>
          <w:p w14:paraId="3E3632FD" w14:textId="77777777" w:rsidR="00045ADA" w:rsidRDefault="001C4048">
            <w:pPr>
              <w:cnfStyle w:val="100000000000" w:firstRow="1" w:lastRow="0" w:firstColumn="0" w:lastColumn="0" w:oddVBand="0" w:evenVBand="0" w:oddHBand="0" w:evenHBand="0" w:firstRowFirstColumn="0" w:firstRowLastColumn="0" w:lastRowFirstColumn="0" w:lastRowLastColumn="0"/>
            </w:pPr>
            <w:r>
              <w:t>Tiempo de Respuesta</w:t>
            </w:r>
          </w:p>
        </w:tc>
      </w:tr>
      <w:tr w:rsidR="00045ADA" w14:paraId="3E077458"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11498A1" w14:textId="77777777" w:rsidR="00045ADA" w:rsidRDefault="001C4048">
            <w:r>
              <w:t>Descripción</w:t>
            </w:r>
          </w:p>
        </w:tc>
        <w:tc>
          <w:tcPr>
            <w:tcW w:w="7331" w:type="dxa"/>
          </w:tcPr>
          <w:p w14:paraId="7E301481" w14:textId="77777777" w:rsidR="00045ADA" w:rsidRDefault="001C4048">
            <w:pPr>
              <w:cnfStyle w:val="000000100000" w:firstRow="0" w:lastRow="0" w:firstColumn="0" w:lastColumn="0" w:oddVBand="0" w:evenVBand="0" w:oddHBand="1" w:evenHBand="0" w:firstRowFirstColumn="0" w:firstRowLastColumn="0" w:lastRowFirstColumn="0" w:lastRowLastColumn="0"/>
            </w:pPr>
            <w:r>
              <w:t>El sistema debe procesar transacciones críticas (Depósitos/Retiros) en menos de</w:t>
            </w:r>
            <w:r>
              <w:t xml:space="preserve"> 3 segundos, incluyendo la </w:t>
            </w:r>
            <w:r>
              <w:lastRenderedPageBreak/>
              <w:t xml:space="preserve">latencia de red al servidor local. Para la funcionalidad </w:t>
            </w:r>
            <w:proofErr w:type="spellStart"/>
            <w:r>
              <w:t>MashUp</w:t>
            </w:r>
            <w:proofErr w:type="spellEnd"/>
            <w:r>
              <w:t>, la notificación de cambio de estado (bloqueo/liberación) debe propagarse a los clientes Web y Móvil en menos de 500 milisegundos para evitar colisiones operativas.</w:t>
            </w:r>
          </w:p>
          <w:p w14:paraId="158F85A9"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r w:rsidR="00045ADA" w14:paraId="0F0C3803" w14:textId="77777777" w:rsidTr="00045ADA">
        <w:tc>
          <w:tcPr>
            <w:cnfStyle w:val="001000000000" w:firstRow="0" w:lastRow="0" w:firstColumn="1" w:lastColumn="0" w:oddVBand="0" w:evenVBand="0" w:oddHBand="0" w:evenHBand="0" w:firstRowFirstColumn="0" w:firstRowLastColumn="0" w:lastRowFirstColumn="0" w:lastRowLastColumn="0"/>
            <w:tcW w:w="2089" w:type="dxa"/>
          </w:tcPr>
          <w:p w14:paraId="3F07268A" w14:textId="77777777" w:rsidR="00045ADA" w:rsidRDefault="001C4048">
            <w:r>
              <w:lastRenderedPageBreak/>
              <w:t>Importancia</w:t>
            </w:r>
          </w:p>
        </w:tc>
        <w:tc>
          <w:tcPr>
            <w:tcW w:w="7331" w:type="dxa"/>
          </w:tcPr>
          <w:p w14:paraId="105E5C6B" w14:textId="77777777" w:rsidR="00045ADA" w:rsidRDefault="001C4048">
            <w:pPr>
              <w:cnfStyle w:val="000000000000" w:firstRow="0" w:lastRow="0" w:firstColumn="0" w:lastColumn="0" w:oddVBand="0" w:evenVBand="0" w:oddHBand="0" w:evenHBand="0" w:firstRowFirstColumn="0" w:firstRowLastColumn="0" w:lastRowFirstColumn="0" w:lastRowLastColumn="0"/>
            </w:pPr>
            <w:r>
              <w:t>Alta</w:t>
            </w:r>
          </w:p>
        </w:tc>
      </w:tr>
      <w:tr w:rsidR="00045ADA" w14:paraId="3F9807B8"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2CD74F9" w14:textId="77777777" w:rsidR="00045ADA" w:rsidRDefault="001C4048">
            <w:r>
              <w:t>Estado</w:t>
            </w:r>
          </w:p>
        </w:tc>
        <w:tc>
          <w:tcPr>
            <w:tcW w:w="7331" w:type="dxa"/>
          </w:tcPr>
          <w:p w14:paraId="7F0D62E6" w14:textId="77777777" w:rsidR="00045ADA" w:rsidRDefault="001C4048">
            <w:pPr>
              <w:cnfStyle w:val="000000100000" w:firstRow="0" w:lastRow="0" w:firstColumn="0" w:lastColumn="0" w:oddVBand="0" w:evenVBand="0" w:oddHBand="1" w:evenHBand="0" w:firstRowFirstColumn="0" w:firstRowLastColumn="0" w:lastRowFirstColumn="0" w:lastRowLastColumn="0"/>
            </w:pPr>
            <w:r>
              <w:t>Aprobado</w:t>
            </w:r>
          </w:p>
        </w:tc>
      </w:tr>
    </w:tbl>
    <w:p w14:paraId="466CE28E" w14:textId="77777777" w:rsidR="00045ADA" w:rsidRDefault="00045ADA">
      <w:pPr>
        <w:keepNext/>
        <w:pBdr>
          <w:top w:val="nil"/>
          <w:left w:val="nil"/>
          <w:bottom w:val="nil"/>
          <w:right w:val="nil"/>
          <w:between w:val="nil"/>
        </w:pBdr>
        <w:spacing w:after="200"/>
        <w:rPr>
          <w:i/>
          <w:iCs/>
          <w:color w:val="1F497D"/>
          <w:sz w:val="18"/>
          <w:szCs w:val="18"/>
        </w:rPr>
      </w:pPr>
    </w:p>
    <w:p w14:paraId="5A3C2AB7" w14:textId="77777777" w:rsidR="00045ADA" w:rsidRDefault="001C4048">
      <w:pPr>
        <w:keepNext/>
        <w:pBdr>
          <w:top w:val="nil"/>
          <w:left w:val="nil"/>
          <w:bottom w:val="nil"/>
          <w:right w:val="nil"/>
          <w:between w:val="nil"/>
        </w:pBdr>
        <w:spacing w:after="200"/>
        <w:rPr>
          <w:i/>
          <w:iCs/>
          <w:color w:val="1F497D"/>
          <w:sz w:val="18"/>
          <w:szCs w:val="18"/>
        </w:rPr>
      </w:pPr>
      <w:bookmarkStart w:id="80" w:name="_l2p5i1fw18k2" w:colFirst="0" w:colLast="0"/>
      <w:bookmarkEnd w:id="80"/>
      <w:r>
        <w:rPr>
          <w:i/>
          <w:iCs/>
          <w:color w:val="1F497D"/>
          <w:sz w:val="18"/>
          <w:szCs w:val="18"/>
        </w:rPr>
        <w:t>Tabla 25. Requerimiento no funcional utilización de colores</w:t>
      </w:r>
    </w:p>
    <w:tbl>
      <w:tblPr>
        <w:tblStyle w:val="af4"/>
        <w:tblpPr w:leftFromText="141" w:rightFromText="141" w:vertAnchor="text" w:tblpX="5" w:tblpY="376"/>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045ADA" w14:paraId="5F24AF83" w14:textId="77777777" w:rsidTr="0004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513F931C" w14:textId="77777777" w:rsidR="00045ADA" w:rsidRDefault="001C4048">
            <w:r>
              <w:t>RNF-002</w:t>
            </w:r>
          </w:p>
        </w:tc>
        <w:tc>
          <w:tcPr>
            <w:tcW w:w="7331" w:type="dxa"/>
          </w:tcPr>
          <w:p w14:paraId="0EFB70D7" w14:textId="77777777" w:rsidR="00045ADA" w:rsidRDefault="001C4048">
            <w:pPr>
              <w:cnfStyle w:val="100000000000" w:firstRow="1" w:lastRow="0" w:firstColumn="0" w:lastColumn="0" w:oddVBand="0" w:evenVBand="0" w:oddHBand="0" w:evenHBand="0" w:firstRowFirstColumn="0" w:firstRowLastColumn="0" w:lastRowFirstColumn="0" w:lastRowLastColumn="0"/>
            </w:pPr>
            <w:r>
              <w:t>Utilización de Colores y Semántica de Estado.</w:t>
            </w:r>
          </w:p>
        </w:tc>
      </w:tr>
      <w:tr w:rsidR="00045ADA" w14:paraId="708B0372"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D6E1267" w14:textId="77777777" w:rsidR="00045ADA" w:rsidRDefault="001C4048">
            <w:r>
              <w:t>Descripción</w:t>
            </w:r>
          </w:p>
        </w:tc>
        <w:tc>
          <w:tcPr>
            <w:tcW w:w="7331" w:type="dxa"/>
          </w:tcPr>
          <w:p w14:paraId="22C4BCC8" w14:textId="77777777" w:rsidR="00045ADA" w:rsidRDefault="001C4048">
            <w:pPr>
              <w:cnfStyle w:val="000000100000" w:firstRow="0" w:lastRow="0" w:firstColumn="0" w:lastColumn="0" w:oddVBand="0" w:evenVBand="0" w:oddHBand="1" w:evenHBand="0" w:firstRowFirstColumn="0" w:firstRowLastColumn="0" w:lastRowFirstColumn="0" w:lastRowLastColumn="0"/>
            </w:pPr>
            <w:r>
              <w:t xml:space="preserve">Las interfaces deben usar una paleta consistente. Específicamente para los canales Web y Móvil, se debe implementar el sistema de semáforos: color Verde para cuentas disponibles (libres) y color Rojo para cuentas bloqueadas (en proceso de transacción). En </w:t>
            </w:r>
            <w:r>
              <w:t>todas las plataformas, los montos negativos o retiros deben resaltarse en Rojo.</w:t>
            </w:r>
          </w:p>
        </w:tc>
      </w:tr>
      <w:tr w:rsidR="00045ADA" w14:paraId="28CAD2C1" w14:textId="77777777" w:rsidTr="00045ADA">
        <w:tc>
          <w:tcPr>
            <w:cnfStyle w:val="001000000000" w:firstRow="0" w:lastRow="0" w:firstColumn="1" w:lastColumn="0" w:oddVBand="0" w:evenVBand="0" w:oddHBand="0" w:evenHBand="0" w:firstRowFirstColumn="0" w:firstRowLastColumn="0" w:lastRowFirstColumn="0" w:lastRowLastColumn="0"/>
            <w:tcW w:w="2089" w:type="dxa"/>
          </w:tcPr>
          <w:p w14:paraId="20100E7F" w14:textId="77777777" w:rsidR="00045ADA" w:rsidRDefault="001C4048">
            <w:r>
              <w:t>Importancia</w:t>
            </w:r>
          </w:p>
        </w:tc>
        <w:tc>
          <w:tcPr>
            <w:tcW w:w="7331" w:type="dxa"/>
          </w:tcPr>
          <w:p w14:paraId="2308EF23" w14:textId="77777777" w:rsidR="00045ADA" w:rsidRDefault="001C4048">
            <w:pPr>
              <w:cnfStyle w:val="000000000000" w:firstRow="0" w:lastRow="0" w:firstColumn="0" w:lastColumn="0" w:oddVBand="0" w:evenVBand="0" w:oddHBand="0" w:evenHBand="0" w:firstRowFirstColumn="0" w:firstRowLastColumn="0" w:lastRowFirstColumn="0" w:lastRowLastColumn="0"/>
            </w:pPr>
            <w:r>
              <w:t>Media</w:t>
            </w:r>
          </w:p>
        </w:tc>
      </w:tr>
      <w:tr w:rsidR="00045ADA" w14:paraId="34891242"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8040312" w14:textId="77777777" w:rsidR="00045ADA" w:rsidRDefault="001C4048">
            <w:r>
              <w:t>Estado</w:t>
            </w:r>
          </w:p>
        </w:tc>
        <w:tc>
          <w:tcPr>
            <w:tcW w:w="7331" w:type="dxa"/>
          </w:tcPr>
          <w:p w14:paraId="1CF66B8F" w14:textId="77777777" w:rsidR="00045ADA" w:rsidRDefault="001C4048">
            <w:pPr>
              <w:cnfStyle w:val="000000100000" w:firstRow="0" w:lastRow="0" w:firstColumn="0" w:lastColumn="0" w:oddVBand="0" w:evenVBand="0" w:oddHBand="1" w:evenHBand="0" w:firstRowFirstColumn="0" w:firstRowLastColumn="0" w:lastRowFirstColumn="0" w:lastRowLastColumn="0"/>
            </w:pPr>
            <w:r>
              <w:t>Aprobado</w:t>
            </w:r>
          </w:p>
        </w:tc>
      </w:tr>
    </w:tbl>
    <w:p w14:paraId="098E487E" w14:textId="77777777" w:rsidR="00045ADA" w:rsidRDefault="00045ADA"/>
    <w:p w14:paraId="327FCD6F" w14:textId="77777777" w:rsidR="00045ADA" w:rsidRDefault="001C4048">
      <w:pPr>
        <w:keepNext/>
        <w:pBdr>
          <w:top w:val="nil"/>
          <w:left w:val="nil"/>
          <w:bottom w:val="nil"/>
          <w:right w:val="nil"/>
          <w:between w:val="nil"/>
        </w:pBdr>
        <w:spacing w:after="200"/>
        <w:rPr>
          <w:i/>
          <w:iCs/>
          <w:color w:val="1F497D"/>
          <w:sz w:val="18"/>
          <w:szCs w:val="18"/>
        </w:rPr>
      </w:pPr>
      <w:bookmarkStart w:id="81" w:name="_f2de9j87vtem" w:colFirst="0" w:colLast="0"/>
      <w:bookmarkEnd w:id="81"/>
      <w:r>
        <w:rPr>
          <w:i/>
          <w:iCs/>
          <w:color w:val="1F497D"/>
          <w:sz w:val="18"/>
          <w:szCs w:val="18"/>
        </w:rPr>
        <w:t>Tabla 26. Requerimiento no funcional ícono de operaciones</w:t>
      </w:r>
    </w:p>
    <w:tbl>
      <w:tblPr>
        <w:tblStyle w:val="af5"/>
        <w:tblpPr w:leftFromText="141" w:rightFromText="141" w:vertAnchor="text" w:tblpX="5" w:tblpY="376"/>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045ADA" w14:paraId="62A999B9" w14:textId="77777777" w:rsidTr="0004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BF8F5FC" w14:textId="77777777" w:rsidR="00045ADA" w:rsidRDefault="001C4048">
            <w:r>
              <w:t>RNF-003</w:t>
            </w:r>
          </w:p>
        </w:tc>
        <w:tc>
          <w:tcPr>
            <w:tcW w:w="7331" w:type="dxa"/>
          </w:tcPr>
          <w:p w14:paraId="4901BC82" w14:textId="77777777" w:rsidR="00045ADA" w:rsidRDefault="001C4048">
            <w:pPr>
              <w:cnfStyle w:val="100000000000" w:firstRow="1" w:lastRow="0" w:firstColumn="0" w:lastColumn="0" w:oddVBand="0" w:evenVBand="0" w:oddHBand="0" w:evenHBand="0" w:firstRowFirstColumn="0" w:firstRowLastColumn="0" w:lastRowFirstColumn="0" w:lastRowLastColumn="0"/>
            </w:pPr>
            <w:r>
              <w:t>Íconos e Identidad</w:t>
            </w:r>
          </w:p>
        </w:tc>
      </w:tr>
      <w:tr w:rsidR="00045ADA" w14:paraId="131EF510"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F7B2786" w14:textId="77777777" w:rsidR="00045ADA" w:rsidRDefault="001C4048">
            <w:r>
              <w:t>Descripción</w:t>
            </w:r>
          </w:p>
        </w:tc>
        <w:tc>
          <w:tcPr>
            <w:tcW w:w="7331" w:type="dxa"/>
          </w:tcPr>
          <w:p w14:paraId="52A806F0" w14:textId="77777777" w:rsidR="00045ADA" w:rsidRDefault="001C4048">
            <w:pPr>
              <w:cnfStyle w:val="000000100000" w:firstRow="0" w:lastRow="0" w:firstColumn="0" w:lastColumn="0" w:oddVBand="0" w:evenVBand="0" w:oddHBand="1" w:evenHBand="0" w:firstRowFirstColumn="0" w:firstRowLastColumn="0" w:lastRowFirstColumn="0" w:lastRowLastColumn="0"/>
            </w:pPr>
            <w:r>
              <w:t>Uso de íconos estándar para acciones comunes (Lupa para buscar, Disco para guardar) en todas las plataformas para facilitar la usabilidad. Se deben incluir indicadores visuales específicos que acompañen los estados Verde/Rojo en Web y Móvil para mejorar la</w:t>
            </w:r>
            <w:r>
              <w:t xml:space="preserve"> accesibilidad.</w:t>
            </w:r>
          </w:p>
        </w:tc>
      </w:tr>
      <w:tr w:rsidR="00045ADA" w14:paraId="3D2503C5" w14:textId="77777777" w:rsidTr="00045ADA">
        <w:tc>
          <w:tcPr>
            <w:cnfStyle w:val="001000000000" w:firstRow="0" w:lastRow="0" w:firstColumn="1" w:lastColumn="0" w:oddVBand="0" w:evenVBand="0" w:oddHBand="0" w:evenHBand="0" w:firstRowFirstColumn="0" w:firstRowLastColumn="0" w:lastRowFirstColumn="0" w:lastRowLastColumn="0"/>
            <w:tcW w:w="2089" w:type="dxa"/>
          </w:tcPr>
          <w:p w14:paraId="25AC326B" w14:textId="77777777" w:rsidR="00045ADA" w:rsidRDefault="001C4048">
            <w:r>
              <w:t>Importancia</w:t>
            </w:r>
          </w:p>
        </w:tc>
        <w:tc>
          <w:tcPr>
            <w:tcW w:w="7331" w:type="dxa"/>
          </w:tcPr>
          <w:p w14:paraId="5A16F0E9" w14:textId="77777777" w:rsidR="00045ADA" w:rsidRDefault="001C4048">
            <w:pPr>
              <w:cnfStyle w:val="000000000000" w:firstRow="0" w:lastRow="0" w:firstColumn="0" w:lastColumn="0" w:oddVBand="0" w:evenVBand="0" w:oddHBand="0" w:evenHBand="0" w:firstRowFirstColumn="0" w:firstRowLastColumn="0" w:lastRowFirstColumn="0" w:lastRowLastColumn="0"/>
            </w:pPr>
            <w:r>
              <w:t>Media</w:t>
            </w:r>
          </w:p>
        </w:tc>
      </w:tr>
      <w:tr w:rsidR="00045ADA" w14:paraId="59EACB63"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500E7056" w14:textId="77777777" w:rsidR="00045ADA" w:rsidRDefault="001C4048">
            <w:r>
              <w:t>Estado</w:t>
            </w:r>
          </w:p>
        </w:tc>
        <w:tc>
          <w:tcPr>
            <w:tcW w:w="7331" w:type="dxa"/>
          </w:tcPr>
          <w:p w14:paraId="54F86FED" w14:textId="77777777" w:rsidR="00045ADA" w:rsidRDefault="001C4048">
            <w:pPr>
              <w:cnfStyle w:val="000000100000" w:firstRow="0" w:lastRow="0" w:firstColumn="0" w:lastColumn="0" w:oddVBand="0" w:evenVBand="0" w:oddHBand="1" w:evenHBand="0" w:firstRowFirstColumn="0" w:firstRowLastColumn="0" w:lastRowFirstColumn="0" w:lastRowLastColumn="0"/>
            </w:pPr>
            <w:r>
              <w:t>Aprobado</w:t>
            </w:r>
          </w:p>
        </w:tc>
      </w:tr>
    </w:tbl>
    <w:p w14:paraId="1F896B36" w14:textId="77777777" w:rsidR="00045ADA" w:rsidRDefault="00045ADA"/>
    <w:p w14:paraId="75E2ACB6" w14:textId="77777777" w:rsidR="00045ADA" w:rsidRDefault="00045ADA"/>
    <w:p w14:paraId="1408C7DE" w14:textId="77777777" w:rsidR="00045ADA" w:rsidRDefault="00045ADA"/>
    <w:p w14:paraId="2FE84BF8" w14:textId="77777777" w:rsidR="00045ADA" w:rsidRDefault="001C4048">
      <w:pPr>
        <w:pBdr>
          <w:top w:val="nil"/>
          <w:left w:val="nil"/>
          <w:bottom w:val="nil"/>
          <w:right w:val="nil"/>
          <w:between w:val="nil"/>
        </w:pBdr>
        <w:spacing w:after="200"/>
        <w:rPr>
          <w:i/>
          <w:iCs/>
          <w:color w:val="1F497D"/>
          <w:sz w:val="18"/>
          <w:szCs w:val="18"/>
        </w:rPr>
      </w:pPr>
      <w:bookmarkStart w:id="82" w:name="_s94f9cub5w98" w:colFirst="0" w:colLast="0"/>
      <w:bookmarkEnd w:id="82"/>
      <w:r>
        <w:rPr>
          <w:i/>
          <w:iCs/>
          <w:color w:val="1F497D"/>
          <w:sz w:val="18"/>
          <w:szCs w:val="18"/>
        </w:rPr>
        <w:t>Tabla 27. Requerimiento no funcional métodos de acceso</w:t>
      </w:r>
    </w:p>
    <w:tbl>
      <w:tblPr>
        <w:tblStyle w:val="af6"/>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045ADA" w14:paraId="12B4833B" w14:textId="77777777" w:rsidTr="0004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7DB72508" w14:textId="77777777" w:rsidR="00045ADA" w:rsidRDefault="001C4048">
            <w:r>
              <w:t>RNF-004</w:t>
            </w:r>
          </w:p>
        </w:tc>
        <w:tc>
          <w:tcPr>
            <w:tcW w:w="7331" w:type="dxa"/>
          </w:tcPr>
          <w:p w14:paraId="7614B018" w14:textId="77777777" w:rsidR="00045ADA" w:rsidRDefault="001C4048">
            <w:pPr>
              <w:cnfStyle w:val="100000000000" w:firstRow="1" w:lastRow="0" w:firstColumn="0" w:lastColumn="0" w:oddVBand="0" w:evenVBand="0" w:oddHBand="0" w:evenHBand="0" w:firstRowFirstColumn="0" w:firstRowLastColumn="0" w:lastRowFirstColumn="0" w:lastRowLastColumn="0"/>
            </w:pPr>
            <w:r>
              <w:t>Métodos de Acceso</w:t>
            </w:r>
          </w:p>
        </w:tc>
      </w:tr>
      <w:tr w:rsidR="00045ADA" w14:paraId="1CCEE2B1"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21B2150" w14:textId="77777777" w:rsidR="00045ADA" w:rsidRDefault="001C4048">
            <w:r>
              <w:t>Descripción</w:t>
            </w:r>
          </w:p>
        </w:tc>
        <w:tc>
          <w:tcPr>
            <w:tcW w:w="7331" w:type="dxa"/>
          </w:tcPr>
          <w:p w14:paraId="55D9BA5A" w14:textId="77777777" w:rsidR="00045ADA" w:rsidRDefault="001C4048">
            <w:pPr>
              <w:cnfStyle w:val="000000100000" w:firstRow="0" w:lastRow="0" w:firstColumn="0" w:lastColumn="0" w:oddVBand="0" w:evenVBand="0" w:oddHBand="1" w:evenHBand="0" w:firstRowFirstColumn="0" w:firstRowLastColumn="0" w:lastRowFirstColumn="0" w:lastRowLastColumn="0"/>
            </w:pPr>
            <w:r>
              <w:t>El acceso al sistema requiere obligatoriamente autenticación por usuario y contraseña. No se permite acceso anónimo a ningún servicio SOAP, garantizando que el bloqueo de cuentas esté vinculado a una sesión de usuario activa.</w:t>
            </w:r>
          </w:p>
        </w:tc>
      </w:tr>
      <w:tr w:rsidR="00045ADA" w14:paraId="1F8D5E76" w14:textId="77777777" w:rsidTr="00045ADA">
        <w:tc>
          <w:tcPr>
            <w:cnfStyle w:val="001000000000" w:firstRow="0" w:lastRow="0" w:firstColumn="1" w:lastColumn="0" w:oddVBand="0" w:evenVBand="0" w:oddHBand="0" w:evenHBand="0" w:firstRowFirstColumn="0" w:firstRowLastColumn="0" w:lastRowFirstColumn="0" w:lastRowLastColumn="0"/>
            <w:tcW w:w="2089" w:type="dxa"/>
          </w:tcPr>
          <w:p w14:paraId="47DB6B87" w14:textId="77777777" w:rsidR="00045ADA" w:rsidRDefault="001C4048">
            <w:r>
              <w:lastRenderedPageBreak/>
              <w:t>Importancia</w:t>
            </w:r>
          </w:p>
        </w:tc>
        <w:tc>
          <w:tcPr>
            <w:tcW w:w="7331" w:type="dxa"/>
          </w:tcPr>
          <w:p w14:paraId="47B901F8" w14:textId="77777777" w:rsidR="00045ADA" w:rsidRDefault="001C4048">
            <w:pPr>
              <w:cnfStyle w:val="000000000000" w:firstRow="0" w:lastRow="0" w:firstColumn="0" w:lastColumn="0" w:oddVBand="0" w:evenVBand="0" w:oddHBand="0" w:evenHBand="0" w:firstRowFirstColumn="0" w:firstRowLastColumn="0" w:lastRowFirstColumn="0" w:lastRowLastColumn="0"/>
            </w:pPr>
            <w:r>
              <w:t>Alta</w:t>
            </w:r>
          </w:p>
        </w:tc>
      </w:tr>
      <w:tr w:rsidR="00045ADA" w14:paraId="13D18194"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D6DA6C4" w14:textId="77777777" w:rsidR="00045ADA" w:rsidRDefault="001C4048">
            <w:r>
              <w:t>Estado</w:t>
            </w:r>
          </w:p>
        </w:tc>
        <w:tc>
          <w:tcPr>
            <w:tcW w:w="7331" w:type="dxa"/>
          </w:tcPr>
          <w:p w14:paraId="42A37522" w14:textId="77777777" w:rsidR="00045ADA" w:rsidRDefault="001C4048">
            <w:pPr>
              <w:cnfStyle w:val="000000100000" w:firstRow="0" w:lastRow="0" w:firstColumn="0" w:lastColumn="0" w:oddVBand="0" w:evenVBand="0" w:oddHBand="1" w:evenHBand="0" w:firstRowFirstColumn="0" w:firstRowLastColumn="0" w:lastRowFirstColumn="0" w:lastRowLastColumn="0"/>
            </w:pPr>
            <w:r>
              <w:t>Apro</w:t>
            </w:r>
            <w:r>
              <w:t>bado</w:t>
            </w:r>
          </w:p>
        </w:tc>
      </w:tr>
    </w:tbl>
    <w:p w14:paraId="6764D7A4" w14:textId="77777777" w:rsidR="00045ADA" w:rsidRDefault="00045ADA">
      <w:pPr>
        <w:pBdr>
          <w:top w:val="nil"/>
          <w:left w:val="nil"/>
          <w:bottom w:val="nil"/>
          <w:right w:val="nil"/>
          <w:between w:val="nil"/>
        </w:pBdr>
        <w:spacing w:after="200"/>
        <w:rPr>
          <w:i/>
          <w:iCs/>
          <w:color w:val="1F497D"/>
          <w:sz w:val="18"/>
          <w:szCs w:val="18"/>
        </w:rPr>
      </w:pPr>
    </w:p>
    <w:p w14:paraId="22B1965B" w14:textId="77777777" w:rsidR="00045ADA" w:rsidRDefault="00045ADA">
      <w:pPr>
        <w:pBdr>
          <w:top w:val="nil"/>
          <w:left w:val="nil"/>
          <w:bottom w:val="nil"/>
          <w:right w:val="nil"/>
          <w:between w:val="nil"/>
        </w:pBdr>
        <w:spacing w:after="200"/>
        <w:rPr>
          <w:i/>
          <w:iCs/>
          <w:color w:val="1F497D"/>
          <w:sz w:val="18"/>
          <w:szCs w:val="18"/>
        </w:rPr>
      </w:pPr>
    </w:p>
    <w:p w14:paraId="11E1EA7E" w14:textId="77777777" w:rsidR="00045ADA" w:rsidRDefault="001C4048">
      <w:pPr>
        <w:pBdr>
          <w:top w:val="nil"/>
          <w:left w:val="nil"/>
          <w:bottom w:val="nil"/>
          <w:right w:val="nil"/>
          <w:between w:val="nil"/>
        </w:pBdr>
        <w:spacing w:after="200"/>
        <w:rPr>
          <w:i/>
          <w:iCs/>
          <w:color w:val="1F497D"/>
          <w:sz w:val="18"/>
          <w:szCs w:val="18"/>
        </w:rPr>
      </w:pPr>
      <w:bookmarkStart w:id="83" w:name="_csopmhq9bz21" w:colFirst="0" w:colLast="0"/>
      <w:bookmarkEnd w:id="83"/>
      <w:r>
        <w:rPr>
          <w:i/>
          <w:iCs/>
          <w:color w:val="1F497D"/>
          <w:sz w:val="18"/>
          <w:szCs w:val="18"/>
        </w:rPr>
        <w:t>Tabla 28. Requerimiento no funcional plataforma</w:t>
      </w:r>
    </w:p>
    <w:tbl>
      <w:tblPr>
        <w:tblStyle w:val="af7"/>
        <w:tblpPr w:leftFromText="141" w:rightFromText="141" w:vertAnchor="text" w:tblpX="5" w:tblpY="128"/>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045ADA" w14:paraId="7CE435AF" w14:textId="77777777" w:rsidTr="0004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2ED978D" w14:textId="77777777" w:rsidR="00045ADA" w:rsidRDefault="001C4048">
            <w:r>
              <w:t>RNF-005</w:t>
            </w:r>
          </w:p>
        </w:tc>
        <w:tc>
          <w:tcPr>
            <w:tcW w:w="7331" w:type="dxa"/>
          </w:tcPr>
          <w:p w14:paraId="0FDBC368" w14:textId="77777777" w:rsidR="00045ADA" w:rsidRDefault="001C4048">
            <w:pPr>
              <w:cnfStyle w:val="100000000000" w:firstRow="1" w:lastRow="0" w:firstColumn="0" w:lastColumn="0" w:oddVBand="0" w:evenVBand="0" w:oddHBand="0" w:evenHBand="0" w:firstRowFirstColumn="0" w:firstRowLastColumn="0" w:lastRowFirstColumn="0" w:lastRowLastColumn="0"/>
            </w:pPr>
            <w:r>
              <w:t>Plataforma Estándar</w:t>
            </w:r>
          </w:p>
        </w:tc>
      </w:tr>
      <w:tr w:rsidR="00045ADA" w14:paraId="207DCE1E"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59EC70A9" w14:textId="77777777" w:rsidR="00045ADA" w:rsidRDefault="001C4048">
            <w:r>
              <w:t>Descripción</w:t>
            </w:r>
          </w:p>
        </w:tc>
        <w:tc>
          <w:tcPr>
            <w:tcW w:w="7331" w:type="dxa"/>
          </w:tcPr>
          <w:p w14:paraId="5EAAE76C" w14:textId="77777777" w:rsidR="00045ADA" w:rsidRDefault="001C4048">
            <w:pPr>
              <w:cnfStyle w:val="000000100000" w:firstRow="0" w:lastRow="0" w:firstColumn="0" w:lastColumn="0" w:oddVBand="0" w:evenVBand="0" w:oddHBand="1" w:evenHBand="0" w:firstRowFirstColumn="0" w:firstRowLastColumn="0" w:lastRowFirstColumn="0" w:lastRowLastColumn="0"/>
            </w:pPr>
            <w:r>
              <w:t xml:space="preserve">El </w:t>
            </w:r>
            <w:proofErr w:type="spellStart"/>
            <w:r>
              <w:t>backend</w:t>
            </w:r>
            <w:proofErr w:type="spellEnd"/>
            <w:r>
              <w:t xml:space="preserve"> debe correr sobre la Máquina Virtual de Java (JVM) y la base de datos debe ser MySQL en el servidor local, lo que permite la persistencia global necesaria para que el estado de "bloqueo" sea visible por todos los nodos cliente simultáneamente.</w:t>
            </w:r>
          </w:p>
          <w:p w14:paraId="5D7D06E1"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r w:rsidR="00045ADA" w14:paraId="0D1E60D5" w14:textId="77777777" w:rsidTr="00045ADA">
        <w:tc>
          <w:tcPr>
            <w:cnfStyle w:val="001000000000" w:firstRow="0" w:lastRow="0" w:firstColumn="1" w:lastColumn="0" w:oddVBand="0" w:evenVBand="0" w:oddHBand="0" w:evenHBand="0" w:firstRowFirstColumn="0" w:firstRowLastColumn="0" w:lastRowFirstColumn="0" w:lastRowLastColumn="0"/>
            <w:tcW w:w="2089" w:type="dxa"/>
          </w:tcPr>
          <w:p w14:paraId="1559095A" w14:textId="77777777" w:rsidR="00045ADA" w:rsidRDefault="001C4048">
            <w:r>
              <w:t>Importancia</w:t>
            </w:r>
          </w:p>
        </w:tc>
        <w:tc>
          <w:tcPr>
            <w:tcW w:w="7331" w:type="dxa"/>
          </w:tcPr>
          <w:p w14:paraId="13C87ADE" w14:textId="77777777" w:rsidR="00045ADA" w:rsidRDefault="001C4048">
            <w:pPr>
              <w:cnfStyle w:val="000000000000" w:firstRow="0" w:lastRow="0" w:firstColumn="0" w:lastColumn="0" w:oddVBand="0" w:evenVBand="0" w:oddHBand="0" w:evenHBand="0" w:firstRowFirstColumn="0" w:firstRowLastColumn="0" w:lastRowFirstColumn="0" w:lastRowLastColumn="0"/>
            </w:pPr>
            <w:r>
              <w:t>Alta</w:t>
            </w:r>
          </w:p>
        </w:tc>
      </w:tr>
      <w:tr w:rsidR="00045ADA" w14:paraId="41609BAA"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175781C" w14:textId="77777777" w:rsidR="00045ADA" w:rsidRDefault="001C4048">
            <w:r>
              <w:t>Estado</w:t>
            </w:r>
          </w:p>
        </w:tc>
        <w:tc>
          <w:tcPr>
            <w:tcW w:w="7331" w:type="dxa"/>
          </w:tcPr>
          <w:p w14:paraId="728DB4DE" w14:textId="77777777" w:rsidR="00045ADA" w:rsidRDefault="001C4048">
            <w:pPr>
              <w:cnfStyle w:val="000000100000" w:firstRow="0" w:lastRow="0" w:firstColumn="0" w:lastColumn="0" w:oddVBand="0" w:evenVBand="0" w:oddHBand="1" w:evenHBand="0" w:firstRowFirstColumn="0" w:firstRowLastColumn="0" w:lastRowFirstColumn="0" w:lastRowLastColumn="0"/>
            </w:pPr>
            <w:r>
              <w:t>Aprobado</w:t>
            </w:r>
          </w:p>
        </w:tc>
      </w:tr>
    </w:tbl>
    <w:p w14:paraId="32409BB4" w14:textId="77777777" w:rsidR="00045ADA" w:rsidRDefault="00045ADA">
      <w:pPr>
        <w:pBdr>
          <w:top w:val="nil"/>
          <w:left w:val="nil"/>
          <w:bottom w:val="nil"/>
          <w:right w:val="nil"/>
          <w:between w:val="nil"/>
        </w:pBdr>
        <w:spacing w:after="200"/>
        <w:rPr>
          <w:i/>
          <w:iCs/>
          <w:color w:val="1F497D"/>
          <w:sz w:val="18"/>
          <w:szCs w:val="18"/>
        </w:rPr>
      </w:pPr>
    </w:p>
    <w:p w14:paraId="73A22526" w14:textId="77777777" w:rsidR="00045ADA" w:rsidRDefault="00045ADA"/>
    <w:p w14:paraId="2E781E10" w14:textId="77777777" w:rsidR="00045ADA" w:rsidRDefault="00045ADA"/>
    <w:p w14:paraId="51261E02" w14:textId="77777777" w:rsidR="00045ADA" w:rsidRDefault="00045ADA">
      <w:pPr>
        <w:pBdr>
          <w:top w:val="nil"/>
          <w:left w:val="nil"/>
          <w:bottom w:val="nil"/>
          <w:right w:val="nil"/>
          <w:between w:val="nil"/>
        </w:pBdr>
        <w:spacing w:after="200"/>
        <w:rPr>
          <w:i/>
          <w:iCs/>
          <w:color w:val="1F497D"/>
          <w:sz w:val="18"/>
          <w:szCs w:val="18"/>
        </w:rPr>
      </w:pPr>
    </w:p>
    <w:p w14:paraId="3E5A1688" w14:textId="77777777" w:rsidR="00045ADA" w:rsidRDefault="001C4048">
      <w:pPr>
        <w:pBdr>
          <w:top w:val="nil"/>
          <w:left w:val="nil"/>
          <w:bottom w:val="nil"/>
          <w:right w:val="nil"/>
          <w:between w:val="nil"/>
        </w:pBdr>
        <w:spacing w:after="200"/>
        <w:rPr>
          <w:i/>
          <w:iCs/>
          <w:color w:val="1F497D"/>
          <w:sz w:val="18"/>
          <w:szCs w:val="18"/>
        </w:rPr>
      </w:pPr>
      <w:bookmarkStart w:id="84" w:name="_2071kfd7nh3x" w:colFirst="0" w:colLast="0"/>
      <w:bookmarkEnd w:id="84"/>
      <w:r>
        <w:rPr>
          <w:i/>
          <w:iCs/>
          <w:color w:val="1F497D"/>
          <w:sz w:val="18"/>
          <w:szCs w:val="18"/>
        </w:rPr>
        <w:t>Tabla 29. Requerimiento no funciona accesibilidad</w:t>
      </w:r>
    </w:p>
    <w:tbl>
      <w:tblPr>
        <w:tblStyle w:val="af8"/>
        <w:tblpPr w:leftFromText="141" w:rightFromText="141" w:vertAnchor="text" w:tblpX="5" w:tblpY="87"/>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71"/>
        <w:gridCol w:w="7349"/>
      </w:tblGrid>
      <w:tr w:rsidR="00045ADA" w14:paraId="45E96D66" w14:textId="77777777" w:rsidTr="0004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211F3726" w14:textId="77777777" w:rsidR="00045ADA" w:rsidRDefault="001C4048">
            <w:r>
              <w:t>RNF-006</w:t>
            </w:r>
          </w:p>
        </w:tc>
        <w:tc>
          <w:tcPr>
            <w:tcW w:w="7349" w:type="dxa"/>
          </w:tcPr>
          <w:p w14:paraId="45937B2E" w14:textId="77777777" w:rsidR="00045ADA" w:rsidRDefault="001C4048">
            <w:pPr>
              <w:cnfStyle w:val="100000000000" w:firstRow="1" w:lastRow="0" w:firstColumn="0" w:lastColumn="0" w:oddVBand="0" w:evenVBand="0" w:oddHBand="0" w:evenHBand="0" w:firstRowFirstColumn="0" w:firstRowLastColumn="0" w:lastRowFirstColumn="0" w:lastRowLastColumn="0"/>
            </w:pPr>
            <w:r>
              <w:t>Accesibilidad</w:t>
            </w:r>
          </w:p>
        </w:tc>
      </w:tr>
      <w:tr w:rsidR="00045ADA" w14:paraId="71F0E6F2"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2716CC28" w14:textId="77777777" w:rsidR="00045ADA" w:rsidRDefault="001C4048">
            <w:r>
              <w:t>Descripción</w:t>
            </w:r>
          </w:p>
        </w:tc>
        <w:tc>
          <w:tcPr>
            <w:tcW w:w="7349" w:type="dxa"/>
          </w:tcPr>
          <w:p w14:paraId="30A2D5CD" w14:textId="77777777" w:rsidR="00045ADA" w:rsidRDefault="001C4048">
            <w:pPr>
              <w:cnfStyle w:val="000000100000" w:firstRow="0" w:lastRow="0" w:firstColumn="0" w:lastColumn="0" w:oddVBand="0" w:evenVBand="0" w:oddHBand="1" w:evenHBand="0" w:firstRowFirstColumn="0" w:firstRowLastColumn="0" w:lastRowFirstColumn="0" w:lastRowLastColumn="0"/>
            </w:pPr>
            <w:r>
              <w:t>Las interfaces deben ser claras y permitir la navegación intuitiva. La App Móvil debe soportar fuentes escalables y un alto contraste para que los indicadores de estado (Verde/Rojo) sean legibles bajo cualquier condición de iluminación.</w:t>
            </w:r>
          </w:p>
        </w:tc>
      </w:tr>
      <w:tr w:rsidR="00045ADA" w14:paraId="78BBAA93" w14:textId="77777777" w:rsidTr="00045ADA">
        <w:tc>
          <w:tcPr>
            <w:cnfStyle w:val="001000000000" w:firstRow="0" w:lastRow="0" w:firstColumn="1" w:lastColumn="0" w:oddVBand="0" w:evenVBand="0" w:oddHBand="0" w:evenHBand="0" w:firstRowFirstColumn="0" w:firstRowLastColumn="0" w:lastRowFirstColumn="0" w:lastRowLastColumn="0"/>
            <w:tcW w:w="2071" w:type="dxa"/>
          </w:tcPr>
          <w:p w14:paraId="41D8CB13" w14:textId="77777777" w:rsidR="00045ADA" w:rsidRDefault="001C4048">
            <w:r>
              <w:t>Importancia</w:t>
            </w:r>
          </w:p>
        </w:tc>
        <w:tc>
          <w:tcPr>
            <w:tcW w:w="7349" w:type="dxa"/>
          </w:tcPr>
          <w:p w14:paraId="34F366CE" w14:textId="77777777" w:rsidR="00045ADA" w:rsidRDefault="001C4048">
            <w:pPr>
              <w:cnfStyle w:val="000000000000" w:firstRow="0" w:lastRow="0" w:firstColumn="0" w:lastColumn="0" w:oddVBand="0" w:evenVBand="0" w:oddHBand="0" w:evenHBand="0" w:firstRowFirstColumn="0" w:firstRowLastColumn="0" w:lastRowFirstColumn="0" w:lastRowLastColumn="0"/>
            </w:pPr>
            <w:r>
              <w:t>Media</w:t>
            </w:r>
          </w:p>
        </w:tc>
      </w:tr>
      <w:tr w:rsidR="00045ADA" w14:paraId="6CDFA8CF"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528BBD04" w14:textId="77777777" w:rsidR="00045ADA" w:rsidRDefault="001C4048">
            <w:r>
              <w:t>Estado</w:t>
            </w:r>
          </w:p>
        </w:tc>
        <w:tc>
          <w:tcPr>
            <w:tcW w:w="7349" w:type="dxa"/>
          </w:tcPr>
          <w:p w14:paraId="55DF26C8" w14:textId="77777777" w:rsidR="00045ADA" w:rsidRDefault="001C4048">
            <w:pPr>
              <w:cnfStyle w:val="000000100000" w:firstRow="0" w:lastRow="0" w:firstColumn="0" w:lastColumn="0" w:oddVBand="0" w:evenVBand="0" w:oddHBand="1" w:evenHBand="0" w:firstRowFirstColumn="0" w:firstRowLastColumn="0" w:lastRowFirstColumn="0" w:lastRowLastColumn="0"/>
            </w:pPr>
            <w:r>
              <w:t>Aprobado</w:t>
            </w:r>
          </w:p>
        </w:tc>
      </w:tr>
    </w:tbl>
    <w:p w14:paraId="5B5C0B74" w14:textId="77777777" w:rsidR="00045ADA" w:rsidRDefault="00045ADA"/>
    <w:p w14:paraId="75303D86" w14:textId="77777777" w:rsidR="00045ADA" w:rsidRDefault="001C4048">
      <w:pPr>
        <w:keepNext/>
        <w:pBdr>
          <w:top w:val="nil"/>
          <w:left w:val="nil"/>
          <w:bottom w:val="nil"/>
          <w:right w:val="nil"/>
          <w:between w:val="nil"/>
        </w:pBdr>
        <w:spacing w:after="200"/>
        <w:rPr>
          <w:i/>
          <w:iCs/>
          <w:color w:val="1F497D"/>
          <w:sz w:val="18"/>
          <w:szCs w:val="18"/>
        </w:rPr>
      </w:pPr>
      <w:bookmarkStart w:id="85" w:name="_70y33hvhuhue" w:colFirst="0" w:colLast="0"/>
      <w:bookmarkEnd w:id="85"/>
      <w:r>
        <w:rPr>
          <w:i/>
          <w:iCs/>
          <w:color w:val="1F497D"/>
          <w:sz w:val="18"/>
          <w:szCs w:val="18"/>
        </w:rPr>
        <w:t>Tabla 30. Requerimiento no funcional mantenimiento</w:t>
      </w:r>
    </w:p>
    <w:tbl>
      <w:tblPr>
        <w:tblStyle w:val="af9"/>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71"/>
        <w:gridCol w:w="7349"/>
      </w:tblGrid>
      <w:tr w:rsidR="00045ADA" w14:paraId="1F362166" w14:textId="77777777" w:rsidTr="0004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56B53C75" w14:textId="77777777" w:rsidR="00045ADA" w:rsidRDefault="001C4048">
            <w:r>
              <w:t>RNF-007</w:t>
            </w:r>
          </w:p>
        </w:tc>
        <w:tc>
          <w:tcPr>
            <w:tcW w:w="7349" w:type="dxa"/>
          </w:tcPr>
          <w:p w14:paraId="01DD3B3C" w14:textId="77777777" w:rsidR="00045ADA" w:rsidRDefault="001C4048">
            <w:pPr>
              <w:cnfStyle w:val="100000000000" w:firstRow="1" w:lastRow="0" w:firstColumn="0" w:lastColumn="0" w:oddVBand="0" w:evenVBand="0" w:oddHBand="0" w:evenHBand="0" w:firstRowFirstColumn="0" w:firstRowLastColumn="0" w:lastRowFirstColumn="0" w:lastRowLastColumn="0"/>
            </w:pPr>
            <w:r>
              <w:t>Documentación y Mantenimiento</w:t>
            </w:r>
          </w:p>
        </w:tc>
      </w:tr>
      <w:tr w:rsidR="00045ADA" w14:paraId="520FB861"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7AAC0D29" w14:textId="77777777" w:rsidR="00045ADA" w:rsidRDefault="001C4048">
            <w:r>
              <w:t>Descripción</w:t>
            </w:r>
          </w:p>
        </w:tc>
        <w:tc>
          <w:tcPr>
            <w:tcW w:w="7349" w:type="dxa"/>
          </w:tcPr>
          <w:p w14:paraId="3581DD33" w14:textId="77777777" w:rsidR="00045ADA" w:rsidRDefault="001C4048">
            <w:pPr>
              <w:cnfStyle w:val="000000100000" w:firstRow="0" w:lastRow="0" w:firstColumn="0" w:lastColumn="0" w:oddVBand="0" w:evenVBand="0" w:oddHBand="1" w:evenHBand="0" w:firstRowFirstColumn="0" w:firstRowLastColumn="0" w:lastRowFirstColumn="0" w:lastRowLastColumn="0"/>
            </w:pPr>
            <w:r>
              <w:t xml:space="preserve">El sistema deberá tener un manual de usuario detallando el flujo de estados del </w:t>
            </w:r>
            <w:proofErr w:type="spellStart"/>
            <w:r>
              <w:t>MashUp</w:t>
            </w:r>
            <w:proofErr w:type="spellEnd"/>
            <w:r>
              <w:t xml:space="preserve">. El código debe estar documentado con </w:t>
            </w:r>
            <w:proofErr w:type="spellStart"/>
            <w:r>
              <w:t>Javadoc</w:t>
            </w:r>
            <w:proofErr w:type="spellEnd"/>
            <w:r>
              <w:t>, especialmente en los métodos de control de concurrencia y bloqueos atómicos.</w:t>
            </w:r>
          </w:p>
        </w:tc>
      </w:tr>
      <w:tr w:rsidR="00045ADA" w14:paraId="6B18E7E1" w14:textId="77777777" w:rsidTr="00045ADA">
        <w:tc>
          <w:tcPr>
            <w:cnfStyle w:val="001000000000" w:firstRow="0" w:lastRow="0" w:firstColumn="1" w:lastColumn="0" w:oddVBand="0" w:evenVBand="0" w:oddHBand="0" w:evenHBand="0" w:firstRowFirstColumn="0" w:firstRowLastColumn="0" w:lastRowFirstColumn="0" w:lastRowLastColumn="0"/>
            <w:tcW w:w="2071" w:type="dxa"/>
          </w:tcPr>
          <w:p w14:paraId="40214CB0" w14:textId="77777777" w:rsidR="00045ADA" w:rsidRDefault="001C4048">
            <w:r>
              <w:t>Importancia</w:t>
            </w:r>
          </w:p>
        </w:tc>
        <w:tc>
          <w:tcPr>
            <w:tcW w:w="7349" w:type="dxa"/>
          </w:tcPr>
          <w:p w14:paraId="5887C18B" w14:textId="77777777" w:rsidR="00045ADA" w:rsidRDefault="001C4048">
            <w:pPr>
              <w:cnfStyle w:val="000000000000" w:firstRow="0" w:lastRow="0" w:firstColumn="0" w:lastColumn="0" w:oddVBand="0" w:evenVBand="0" w:oddHBand="0" w:evenHBand="0" w:firstRowFirstColumn="0" w:firstRowLastColumn="0" w:lastRowFirstColumn="0" w:lastRowLastColumn="0"/>
            </w:pPr>
            <w:r>
              <w:t>Alta</w:t>
            </w:r>
          </w:p>
        </w:tc>
      </w:tr>
      <w:tr w:rsidR="00045ADA" w14:paraId="54FCA167" w14:textId="77777777" w:rsidTr="0004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3584A2A4" w14:textId="77777777" w:rsidR="00045ADA" w:rsidRDefault="001C4048">
            <w:r>
              <w:t>Estado</w:t>
            </w:r>
          </w:p>
        </w:tc>
        <w:tc>
          <w:tcPr>
            <w:tcW w:w="7349" w:type="dxa"/>
          </w:tcPr>
          <w:p w14:paraId="3C6049D1" w14:textId="77777777" w:rsidR="00045ADA" w:rsidRDefault="001C4048">
            <w:pPr>
              <w:cnfStyle w:val="000000100000" w:firstRow="0" w:lastRow="0" w:firstColumn="0" w:lastColumn="0" w:oddVBand="0" w:evenVBand="0" w:oddHBand="1" w:evenHBand="0" w:firstRowFirstColumn="0" w:firstRowLastColumn="0" w:lastRowFirstColumn="0" w:lastRowLastColumn="0"/>
            </w:pPr>
            <w:r>
              <w:t>Aprobado</w:t>
            </w:r>
          </w:p>
        </w:tc>
      </w:tr>
    </w:tbl>
    <w:p w14:paraId="7AC8DB62" w14:textId="77777777" w:rsidR="00045ADA" w:rsidRDefault="00045ADA"/>
    <w:p w14:paraId="06953F2F" w14:textId="77777777" w:rsidR="00045ADA" w:rsidRDefault="001C4048">
      <w:pPr>
        <w:numPr>
          <w:ilvl w:val="0"/>
          <w:numId w:val="3"/>
        </w:numPr>
      </w:pPr>
      <w:r>
        <w:rPr>
          <w:color w:val="000000"/>
        </w:rPr>
        <w:t>El siste</w:t>
      </w:r>
      <w:r>
        <w:rPr>
          <w:color w:val="000000"/>
        </w:rPr>
        <w:t>ma contará con un nivel de acceso basado en autenticación de usuario y contraseña para un Cliente (perfil Administrador), quien podrá liberar manualmente cuentas que queden bloqueadas por fallos de red imprevistos.</w:t>
      </w:r>
    </w:p>
    <w:p w14:paraId="26A595DD" w14:textId="77777777" w:rsidR="00045ADA" w:rsidRDefault="00045ADA">
      <w:pPr>
        <w:pBdr>
          <w:top w:val="nil"/>
          <w:left w:val="nil"/>
          <w:bottom w:val="nil"/>
          <w:right w:val="nil"/>
          <w:between w:val="nil"/>
        </w:pBdr>
        <w:ind w:left="720"/>
        <w:rPr>
          <w:color w:val="000000"/>
        </w:rPr>
      </w:pPr>
    </w:p>
    <w:p w14:paraId="39730412" w14:textId="77777777" w:rsidR="00045ADA" w:rsidRDefault="001C4048">
      <w:pPr>
        <w:numPr>
          <w:ilvl w:val="0"/>
          <w:numId w:val="3"/>
        </w:numPr>
      </w:pPr>
      <w:r>
        <w:rPr>
          <w:color w:val="000000"/>
        </w:rPr>
        <w:t>El sistema contará con un nombre de usua</w:t>
      </w:r>
      <w:r>
        <w:rPr>
          <w:color w:val="000000"/>
        </w:rPr>
        <w:t>rio y contraseña personal para cada Cliente (perfil Cajero), permitiendo auditar quién inició el bloqueo (estado rojo) de una cuenta específica.</w:t>
      </w:r>
    </w:p>
    <w:p w14:paraId="0C6FF6A4" w14:textId="77777777" w:rsidR="00045ADA" w:rsidRDefault="00045ADA">
      <w:pPr>
        <w:pBdr>
          <w:top w:val="nil"/>
          <w:left w:val="nil"/>
          <w:bottom w:val="nil"/>
          <w:right w:val="nil"/>
          <w:between w:val="nil"/>
        </w:pBdr>
        <w:ind w:left="720"/>
        <w:rPr>
          <w:color w:val="000000"/>
        </w:rPr>
      </w:pPr>
    </w:p>
    <w:p w14:paraId="3E55ABB9" w14:textId="77777777" w:rsidR="00045ADA" w:rsidRDefault="001C4048">
      <w:pPr>
        <w:numPr>
          <w:ilvl w:val="0"/>
          <w:numId w:val="3"/>
        </w:numPr>
      </w:pPr>
      <w:r>
        <w:rPr>
          <w:color w:val="000000"/>
        </w:rPr>
        <w:t xml:space="preserve">El sistema tendrá mecanismos de respaldo de información automáticos en el servidor local, asegurando </w:t>
      </w:r>
      <w:proofErr w:type="gramStart"/>
      <w:r>
        <w:rPr>
          <w:color w:val="000000"/>
        </w:rPr>
        <w:t>que</w:t>
      </w:r>
      <w:proofErr w:type="gramEnd"/>
      <w:r>
        <w:rPr>
          <w:color w:val="000000"/>
        </w:rPr>
        <w:t xml:space="preserve"> ante una caída del servicio, el estado de las transacciones y los saldos se recuperen íntegramente.</w:t>
      </w:r>
    </w:p>
    <w:p w14:paraId="77A9B03F" w14:textId="77777777" w:rsidR="00045ADA" w:rsidRDefault="00045ADA">
      <w:pPr>
        <w:pBdr>
          <w:top w:val="nil"/>
          <w:left w:val="nil"/>
          <w:bottom w:val="nil"/>
          <w:right w:val="nil"/>
          <w:between w:val="nil"/>
        </w:pBdr>
        <w:ind w:left="720"/>
        <w:rPr>
          <w:color w:val="000000"/>
        </w:rPr>
      </w:pPr>
    </w:p>
    <w:p w14:paraId="43DB4B23" w14:textId="77777777" w:rsidR="00045ADA" w:rsidRDefault="001C4048">
      <w:pPr>
        <w:numPr>
          <w:ilvl w:val="0"/>
          <w:numId w:val="3"/>
        </w:numPr>
        <w:pBdr>
          <w:top w:val="nil"/>
          <w:left w:val="nil"/>
          <w:bottom w:val="nil"/>
          <w:right w:val="nil"/>
          <w:between w:val="nil"/>
        </w:pBdr>
      </w:pPr>
      <w:r>
        <w:rPr>
          <w:color w:val="000000"/>
        </w:rPr>
        <w:t>Emitirá mensajes de alertas inmediatas en las inte</w:t>
      </w:r>
      <w:r>
        <w:rPr>
          <w:color w:val="000000"/>
        </w:rPr>
        <w:t>rfaces Web y Móvil si un usuario intenta operar sobre una cuenta que acaba de cambiar a estado bloqueado (Rojo).</w:t>
      </w:r>
    </w:p>
    <w:p w14:paraId="4EDE4712" w14:textId="77777777" w:rsidR="00045ADA" w:rsidRDefault="00045ADA">
      <w:pPr>
        <w:pBdr>
          <w:top w:val="nil"/>
          <w:left w:val="nil"/>
          <w:bottom w:val="nil"/>
          <w:right w:val="nil"/>
          <w:between w:val="nil"/>
        </w:pBdr>
        <w:ind w:left="720"/>
        <w:rPr>
          <w:color w:val="000000"/>
        </w:rPr>
      </w:pPr>
    </w:p>
    <w:p w14:paraId="405950B6" w14:textId="77777777" w:rsidR="00045ADA" w:rsidRDefault="001C4048">
      <w:pPr>
        <w:numPr>
          <w:ilvl w:val="0"/>
          <w:numId w:val="3"/>
        </w:numPr>
        <w:pBdr>
          <w:top w:val="nil"/>
          <w:left w:val="nil"/>
          <w:bottom w:val="nil"/>
          <w:right w:val="nil"/>
          <w:between w:val="nil"/>
        </w:pBdr>
      </w:pPr>
      <w:r>
        <w:rPr>
          <w:color w:val="000000"/>
        </w:rPr>
        <w:t>Emitirá advertencias y mensajes de confirmación en el momento de registrar o modificar movimientos, notificando la liberación exitosa de la cu</w:t>
      </w:r>
      <w:r>
        <w:rPr>
          <w:color w:val="000000"/>
        </w:rPr>
        <w:t>enta tras el proceso.</w:t>
      </w:r>
    </w:p>
    <w:p w14:paraId="3D7A216C" w14:textId="77777777" w:rsidR="00045ADA" w:rsidRDefault="00045ADA">
      <w:pPr>
        <w:pBdr>
          <w:top w:val="nil"/>
          <w:left w:val="nil"/>
          <w:bottom w:val="nil"/>
          <w:right w:val="nil"/>
          <w:between w:val="nil"/>
        </w:pBdr>
        <w:ind w:left="720"/>
        <w:rPr>
          <w:color w:val="000000"/>
        </w:rPr>
      </w:pPr>
    </w:p>
    <w:p w14:paraId="1160F4C5" w14:textId="77777777" w:rsidR="00045ADA" w:rsidRDefault="00045ADA">
      <w:pPr>
        <w:pBdr>
          <w:top w:val="nil"/>
          <w:left w:val="nil"/>
          <w:bottom w:val="nil"/>
          <w:right w:val="nil"/>
          <w:between w:val="nil"/>
        </w:pBdr>
        <w:ind w:left="720"/>
        <w:rPr>
          <w:color w:val="000000"/>
        </w:rPr>
      </w:pPr>
    </w:p>
    <w:p w14:paraId="4F9AD673" w14:textId="77777777" w:rsidR="00045ADA" w:rsidRDefault="001C4048">
      <w:pPr>
        <w:numPr>
          <w:ilvl w:val="0"/>
          <w:numId w:val="3"/>
        </w:numPr>
        <w:pBdr>
          <w:top w:val="nil"/>
          <w:left w:val="nil"/>
          <w:bottom w:val="nil"/>
          <w:right w:val="nil"/>
          <w:between w:val="nil"/>
        </w:pBdr>
      </w:pPr>
      <w:r>
        <w:rPr>
          <w:color w:val="000000"/>
        </w:rPr>
        <w:t>Las búsquedas de cuentas en la plataforma Web permitirán filtrar por estado de disponibilidad, facilitando la labor de supervisión del gerente.</w:t>
      </w:r>
    </w:p>
    <w:p w14:paraId="0221CC0D" w14:textId="77777777" w:rsidR="00045ADA" w:rsidRDefault="00045ADA">
      <w:pPr>
        <w:pBdr>
          <w:top w:val="nil"/>
          <w:left w:val="nil"/>
          <w:bottom w:val="nil"/>
          <w:right w:val="nil"/>
          <w:between w:val="nil"/>
        </w:pBdr>
        <w:ind w:left="720"/>
        <w:rPr>
          <w:color w:val="000000"/>
        </w:rPr>
      </w:pPr>
    </w:p>
    <w:p w14:paraId="659DD321" w14:textId="77777777" w:rsidR="00045ADA" w:rsidRDefault="001C4048">
      <w:pPr>
        <w:numPr>
          <w:ilvl w:val="0"/>
          <w:numId w:val="3"/>
        </w:numPr>
      </w:pPr>
      <w:r>
        <w:rPr>
          <w:color w:val="000000"/>
        </w:rPr>
        <w:t>El Cliente (perfiles Administrador y Gerente) podrán consultar en tiempo real cuántas cuentas están bajo operación simultánea por los cuatro cajeros de ventanilla.</w:t>
      </w:r>
    </w:p>
    <w:p w14:paraId="72B992F9" w14:textId="77777777" w:rsidR="00045ADA" w:rsidRDefault="00045ADA">
      <w:pPr>
        <w:pBdr>
          <w:top w:val="nil"/>
          <w:left w:val="nil"/>
          <w:bottom w:val="nil"/>
          <w:right w:val="nil"/>
          <w:between w:val="nil"/>
        </w:pBdr>
        <w:ind w:left="720"/>
        <w:rPr>
          <w:color w:val="000000"/>
        </w:rPr>
      </w:pPr>
    </w:p>
    <w:p w14:paraId="54484035" w14:textId="77777777" w:rsidR="00045ADA" w:rsidRDefault="00045ADA">
      <w:pPr>
        <w:pBdr>
          <w:top w:val="nil"/>
          <w:left w:val="nil"/>
          <w:bottom w:val="nil"/>
          <w:right w:val="nil"/>
          <w:between w:val="nil"/>
        </w:pBdr>
        <w:ind w:left="720"/>
        <w:rPr>
          <w:color w:val="000000"/>
        </w:rPr>
      </w:pPr>
    </w:p>
    <w:p w14:paraId="72D424DE" w14:textId="77777777" w:rsidR="00045ADA" w:rsidRDefault="001C4048">
      <w:pPr>
        <w:pStyle w:val="Ttulo2"/>
      </w:pPr>
      <w:bookmarkStart w:id="86" w:name="_618dwmt5d346" w:colFirst="0" w:colLast="0"/>
      <w:bookmarkEnd w:id="86"/>
      <w:r>
        <w:t>8.4 Otros Requerimientos</w:t>
      </w:r>
    </w:p>
    <w:p w14:paraId="4F973CE7" w14:textId="77777777" w:rsidR="00045ADA" w:rsidRDefault="001C4048">
      <w:pPr>
        <w:pStyle w:val="Ttulo3"/>
      </w:pPr>
      <w:bookmarkStart w:id="87" w:name="_d5rm10o800xf" w:colFirst="0" w:colLast="0"/>
      <w:bookmarkEnd w:id="87"/>
      <w:r>
        <w:t>8.4.1 Restricciones de Diseño</w:t>
      </w:r>
    </w:p>
    <w:p w14:paraId="78084541" w14:textId="77777777" w:rsidR="00045ADA" w:rsidRDefault="001C4048">
      <w:bookmarkStart w:id="88" w:name="_an1r0frc8jjw" w:colFirst="0" w:colLast="0"/>
      <w:bookmarkEnd w:id="88"/>
      <w:r>
        <w:t>Las restricciones de diseño son las</w:t>
      </w:r>
      <w:r>
        <w:t xml:space="preserve"> siguientes:</w:t>
      </w:r>
    </w:p>
    <w:p w14:paraId="7055B88F" w14:textId="77777777" w:rsidR="00045ADA" w:rsidRDefault="001C4048">
      <w:pPr>
        <w:numPr>
          <w:ilvl w:val="0"/>
          <w:numId w:val="14"/>
        </w:numPr>
        <w:pBdr>
          <w:top w:val="nil"/>
          <w:left w:val="nil"/>
          <w:bottom w:val="nil"/>
          <w:right w:val="nil"/>
          <w:between w:val="nil"/>
        </w:pBdr>
      </w:pPr>
      <w:r>
        <w:rPr>
          <w:color w:val="000000"/>
        </w:rPr>
        <w:t xml:space="preserve">No sobrecargar con muchas imágenes la interfaz principal; limitarla a logotipos oficiales e imágenes representativas de cada movimiento. Para el </w:t>
      </w:r>
      <w:proofErr w:type="spellStart"/>
      <w:r>
        <w:rPr>
          <w:color w:val="000000"/>
        </w:rPr>
        <w:t>MashUp</w:t>
      </w:r>
      <w:proofErr w:type="spellEnd"/>
      <w:r>
        <w:rPr>
          <w:color w:val="000000"/>
        </w:rPr>
        <w:t xml:space="preserve"> de estados, se utilizarán exclusivamente indicadores cromáticos (Verde/Rojo) e íconos intuitivos para ma</w:t>
      </w:r>
      <w:r>
        <w:rPr>
          <w:color w:val="000000"/>
        </w:rPr>
        <w:t>ntener la semiótica operativa.</w:t>
      </w:r>
    </w:p>
    <w:p w14:paraId="23964029" w14:textId="77777777" w:rsidR="00045ADA" w:rsidRDefault="00045ADA">
      <w:pPr>
        <w:pBdr>
          <w:top w:val="nil"/>
          <w:left w:val="nil"/>
          <w:bottom w:val="nil"/>
          <w:right w:val="nil"/>
          <w:between w:val="nil"/>
        </w:pBdr>
        <w:ind w:left="360"/>
        <w:rPr>
          <w:color w:val="000000"/>
        </w:rPr>
      </w:pPr>
    </w:p>
    <w:p w14:paraId="56282243" w14:textId="77777777" w:rsidR="00045ADA" w:rsidRDefault="001C4048">
      <w:pPr>
        <w:numPr>
          <w:ilvl w:val="0"/>
          <w:numId w:val="14"/>
        </w:numPr>
        <w:pBdr>
          <w:top w:val="nil"/>
          <w:left w:val="nil"/>
          <w:bottom w:val="nil"/>
          <w:right w:val="nil"/>
          <w:between w:val="nil"/>
        </w:pBdr>
      </w:pPr>
      <w:r>
        <w:rPr>
          <w:color w:val="000000"/>
        </w:rPr>
        <w:t>Las imágenes deben ser en formato PNG. El tamaño de los recursos gráficos variará según el espacio, pero no deben superar los 250 x 250px para no afectar los tiempos de carga.</w:t>
      </w:r>
    </w:p>
    <w:p w14:paraId="5CB7351C" w14:textId="77777777" w:rsidR="00045ADA" w:rsidRDefault="00045ADA">
      <w:pPr>
        <w:pBdr>
          <w:top w:val="nil"/>
          <w:left w:val="nil"/>
          <w:bottom w:val="nil"/>
          <w:right w:val="nil"/>
          <w:between w:val="nil"/>
        </w:pBdr>
        <w:ind w:left="360"/>
        <w:rPr>
          <w:color w:val="000000"/>
        </w:rPr>
      </w:pPr>
    </w:p>
    <w:p w14:paraId="7B7D6C07" w14:textId="77777777" w:rsidR="00045ADA" w:rsidRDefault="001C4048">
      <w:pPr>
        <w:numPr>
          <w:ilvl w:val="0"/>
          <w:numId w:val="14"/>
        </w:numPr>
        <w:pBdr>
          <w:top w:val="nil"/>
          <w:left w:val="nil"/>
          <w:bottom w:val="nil"/>
          <w:right w:val="nil"/>
          <w:between w:val="nil"/>
        </w:pBdr>
      </w:pPr>
      <w:r>
        <w:rPr>
          <w:color w:val="000000"/>
        </w:rPr>
        <w:t>Se debe mantener estrictamente el orden del men</w:t>
      </w:r>
      <w:r>
        <w:rPr>
          <w:color w:val="000000"/>
        </w:rPr>
        <w:t xml:space="preserve">ú principal, submenús y pantalla </w:t>
      </w:r>
      <w:r>
        <w:rPr>
          <w:color w:val="000000"/>
        </w:rPr>
        <w:lastRenderedPageBreak/>
        <w:t>de operación como contenedor principal del sistema.</w:t>
      </w:r>
    </w:p>
    <w:p w14:paraId="15A64839" w14:textId="77777777" w:rsidR="00045ADA" w:rsidRDefault="00045ADA"/>
    <w:p w14:paraId="272D79F7" w14:textId="77777777" w:rsidR="00045ADA" w:rsidRDefault="001C4048">
      <w:pPr>
        <w:numPr>
          <w:ilvl w:val="0"/>
          <w:numId w:val="14"/>
        </w:numPr>
        <w:pBdr>
          <w:top w:val="nil"/>
          <w:left w:val="nil"/>
          <w:bottom w:val="nil"/>
          <w:right w:val="nil"/>
          <w:between w:val="nil"/>
        </w:pBdr>
      </w:pPr>
      <w:r>
        <w:rPr>
          <w:color w:val="000000"/>
        </w:rPr>
        <w:t>Formato minimalista con colores de baja intensidad que no cansen la visión del usuario, permitiendo que los indicadores de estado (Verde para disponibilidad y Rojo para b</w:t>
      </w:r>
      <w:r>
        <w:rPr>
          <w:color w:val="000000"/>
        </w:rPr>
        <w:t>loqueo) resalten adecuadamente.</w:t>
      </w:r>
    </w:p>
    <w:p w14:paraId="16ACC89B" w14:textId="77777777" w:rsidR="00045ADA" w:rsidRDefault="00045ADA">
      <w:pPr>
        <w:pBdr>
          <w:top w:val="nil"/>
          <w:left w:val="nil"/>
          <w:bottom w:val="nil"/>
          <w:right w:val="nil"/>
          <w:between w:val="nil"/>
        </w:pBdr>
        <w:ind w:left="360"/>
        <w:rPr>
          <w:color w:val="000000"/>
        </w:rPr>
      </w:pPr>
    </w:p>
    <w:p w14:paraId="7D98ADE8" w14:textId="77777777" w:rsidR="00045ADA" w:rsidRDefault="001C4048">
      <w:pPr>
        <w:numPr>
          <w:ilvl w:val="0"/>
          <w:numId w:val="14"/>
        </w:numPr>
        <w:pBdr>
          <w:top w:val="nil"/>
          <w:left w:val="nil"/>
          <w:bottom w:val="nil"/>
          <w:right w:val="nil"/>
          <w:between w:val="nil"/>
        </w:pBdr>
      </w:pPr>
      <w:r>
        <w:rPr>
          <w:color w:val="000000"/>
        </w:rPr>
        <w:t>Arquitectura SOA pura: la lógica de negocio y el control de concurrencia residen en el servidor, mientras que la presentación se gestiona de forma independiente en cada cliente.</w:t>
      </w:r>
    </w:p>
    <w:p w14:paraId="6554A80C" w14:textId="77777777" w:rsidR="00045ADA" w:rsidRDefault="00045ADA">
      <w:pPr>
        <w:pBdr>
          <w:top w:val="nil"/>
          <w:left w:val="nil"/>
          <w:bottom w:val="nil"/>
          <w:right w:val="nil"/>
          <w:between w:val="nil"/>
        </w:pBdr>
        <w:ind w:left="360"/>
        <w:rPr>
          <w:color w:val="000000"/>
        </w:rPr>
      </w:pPr>
    </w:p>
    <w:p w14:paraId="7BBFBD7B" w14:textId="77777777" w:rsidR="00045ADA" w:rsidRDefault="001C4048">
      <w:pPr>
        <w:numPr>
          <w:ilvl w:val="0"/>
          <w:numId w:val="14"/>
        </w:numPr>
        <w:pBdr>
          <w:top w:val="nil"/>
          <w:left w:val="nil"/>
          <w:bottom w:val="nil"/>
          <w:right w:val="nil"/>
          <w:between w:val="nil"/>
        </w:pBdr>
      </w:pPr>
      <w:r>
        <w:rPr>
          <w:color w:val="000000"/>
        </w:rPr>
        <w:t>Diseño Responsivo en cada cliente (Móvil, Es</w:t>
      </w:r>
      <w:r>
        <w:rPr>
          <w:color w:val="000000"/>
        </w:rPr>
        <w:t>critorio y Web), a excepción del cliente de consola, garantizando que el usuario visualice el estado de su cuenta correctamente en cualquier resolución.</w:t>
      </w:r>
    </w:p>
    <w:p w14:paraId="05D511D2" w14:textId="77777777" w:rsidR="00045ADA" w:rsidRDefault="00045ADA">
      <w:pPr>
        <w:pBdr>
          <w:top w:val="nil"/>
          <w:left w:val="nil"/>
          <w:bottom w:val="nil"/>
          <w:right w:val="nil"/>
          <w:between w:val="nil"/>
        </w:pBdr>
        <w:ind w:left="1261" w:hanging="360"/>
        <w:rPr>
          <w:color w:val="000000"/>
        </w:rPr>
      </w:pPr>
    </w:p>
    <w:p w14:paraId="5A195BC3" w14:textId="77777777" w:rsidR="00045ADA" w:rsidRDefault="00045ADA">
      <w:pPr>
        <w:pBdr>
          <w:top w:val="nil"/>
          <w:left w:val="nil"/>
          <w:bottom w:val="nil"/>
          <w:right w:val="nil"/>
          <w:between w:val="nil"/>
        </w:pBdr>
        <w:ind w:left="720"/>
        <w:rPr>
          <w:color w:val="000000"/>
        </w:rPr>
      </w:pPr>
    </w:p>
    <w:p w14:paraId="19E223B4" w14:textId="77777777" w:rsidR="00045ADA" w:rsidRDefault="00045ADA">
      <w:pPr>
        <w:pBdr>
          <w:top w:val="nil"/>
          <w:left w:val="nil"/>
          <w:bottom w:val="nil"/>
          <w:right w:val="nil"/>
          <w:between w:val="nil"/>
        </w:pBdr>
        <w:ind w:left="720"/>
        <w:rPr>
          <w:color w:val="000000"/>
        </w:rPr>
      </w:pPr>
    </w:p>
    <w:p w14:paraId="13807E65" w14:textId="77777777" w:rsidR="00045ADA" w:rsidRDefault="001C4048">
      <w:pPr>
        <w:pStyle w:val="Ttulo3"/>
      </w:pPr>
      <w:bookmarkStart w:id="89" w:name="_kl1xjeq9vkw0" w:colFirst="0" w:colLast="0"/>
      <w:bookmarkEnd w:id="89"/>
      <w:r>
        <w:t xml:space="preserve">8.4.2 Restricciones de Hardware </w:t>
      </w:r>
    </w:p>
    <w:p w14:paraId="437D9F8A" w14:textId="77777777" w:rsidR="00045ADA" w:rsidRDefault="001C4048">
      <w:pPr>
        <w:numPr>
          <w:ilvl w:val="0"/>
          <w:numId w:val="4"/>
        </w:numPr>
      </w:pPr>
      <w:r>
        <w:rPr>
          <w:color w:val="000000"/>
        </w:rPr>
        <w:t>El servidor debe contar con redundancia de disco para evitar pérdida de datos en caso de fallo físico, responsabilidad gestionada a través de la infraestructura del servidor local.</w:t>
      </w:r>
    </w:p>
    <w:p w14:paraId="455E4979" w14:textId="77777777" w:rsidR="00045ADA" w:rsidRDefault="001C4048">
      <w:pPr>
        <w:numPr>
          <w:ilvl w:val="0"/>
          <w:numId w:val="4"/>
        </w:numPr>
        <w:pBdr>
          <w:top w:val="nil"/>
          <w:left w:val="nil"/>
          <w:bottom w:val="nil"/>
          <w:right w:val="nil"/>
          <w:between w:val="nil"/>
        </w:pBdr>
      </w:pPr>
      <w:r>
        <w:rPr>
          <w:color w:val="000000"/>
        </w:rPr>
        <w:t xml:space="preserve">Los equipos disponibles deben tener las siguientes características: </w:t>
      </w:r>
    </w:p>
    <w:p w14:paraId="4D3586B7" w14:textId="77777777" w:rsidR="00045ADA" w:rsidRDefault="001C4048">
      <w:pPr>
        <w:numPr>
          <w:ilvl w:val="1"/>
          <w:numId w:val="4"/>
        </w:numPr>
        <w:pBdr>
          <w:top w:val="nil"/>
          <w:left w:val="nil"/>
          <w:bottom w:val="nil"/>
          <w:right w:val="nil"/>
          <w:between w:val="nil"/>
        </w:pBdr>
      </w:pPr>
      <w:r>
        <w:rPr>
          <w:color w:val="000000"/>
        </w:rPr>
        <w:t>Proces</w:t>
      </w:r>
      <w:r>
        <w:rPr>
          <w:color w:val="000000"/>
        </w:rPr>
        <w:t xml:space="preserve">ador Intel Core i5 o superior, </w:t>
      </w:r>
    </w:p>
    <w:p w14:paraId="197DF991" w14:textId="77777777" w:rsidR="00045ADA" w:rsidRDefault="001C4048">
      <w:pPr>
        <w:numPr>
          <w:ilvl w:val="1"/>
          <w:numId w:val="4"/>
        </w:numPr>
        <w:pBdr>
          <w:top w:val="nil"/>
          <w:left w:val="nil"/>
          <w:bottom w:val="nil"/>
          <w:right w:val="nil"/>
          <w:between w:val="nil"/>
        </w:pBdr>
      </w:pPr>
      <w:r>
        <w:rPr>
          <w:color w:val="000000"/>
        </w:rPr>
        <w:t xml:space="preserve">8 GB de RAM o superior (para garantizar la fluidez de la JVM y la actualización del </w:t>
      </w:r>
      <w:proofErr w:type="spellStart"/>
      <w:r>
        <w:rPr>
          <w:color w:val="000000"/>
        </w:rPr>
        <w:t>MashUp</w:t>
      </w:r>
      <w:proofErr w:type="spellEnd"/>
      <w:r>
        <w:rPr>
          <w:color w:val="000000"/>
        </w:rPr>
        <w:t xml:space="preserve">), </w:t>
      </w:r>
    </w:p>
    <w:p w14:paraId="10DBF669" w14:textId="77777777" w:rsidR="00045ADA" w:rsidRDefault="001C4048">
      <w:pPr>
        <w:numPr>
          <w:ilvl w:val="1"/>
          <w:numId w:val="4"/>
        </w:numPr>
        <w:pBdr>
          <w:top w:val="nil"/>
          <w:left w:val="nil"/>
          <w:bottom w:val="nil"/>
          <w:right w:val="nil"/>
          <w:between w:val="nil"/>
        </w:pBdr>
      </w:pPr>
      <w:r>
        <w:rPr>
          <w:color w:val="000000"/>
        </w:rPr>
        <w:t xml:space="preserve">Disco de 250 GB o superior, </w:t>
      </w:r>
    </w:p>
    <w:p w14:paraId="6188DF9A" w14:textId="77777777" w:rsidR="00045ADA" w:rsidRDefault="001C4048">
      <w:pPr>
        <w:numPr>
          <w:ilvl w:val="1"/>
          <w:numId w:val="4"/>
        </w:numPr>
        <w:pBdr>
          <w:top w:val="nil"/>
          <w:left w:val="nil"/>
          <w:bottom w:val="nil"/>
          <w:right w:val="nil"/>
          <w:between w:val="nil"/>
        </w:pBdr>
      </w:pPr>
      <w:r>
        <w:rPr>
          <w:color w:val="000000"/>
        </w:rPr>
        <w:t>Sistema Operativo Windows 10/11 (Home o Pro) o distribuciones Linux basadas en Debian. El sistema deb</w:t>
      </w:r>
      <w:r>
        <w:rPr>
          <w:color w:val="000000"/>
        </w:rPr>
        <w:t xml:space="preserve">e adaptarse a estas capacidades, condicionado a una mejora inmediata de los componentes si la latencia de procesamiento local afecta la sincronización de las transacciones. </w:t>
      </w:r>
    </w:p>
    <w:p w14:paraId="5AF6FF65" w14:textId="77777777" w:rsidR="00045ADA" w:rsidRDefault="00045ADA">
      <w:pPr>
        <w:pBdr>
          <w:top w:val="nil"/>
          <w:left w:val="nil"/>
          <w:bottom w:val="nil"/>
          <w:right w:val="nil"/>
          <w:between w:val="nil"/>
        </w:pBdr>
        <w:ind w:left="1440"/>
        <w:rPr>
          <w:color w:val="000000"/>
        </w:rPr>
      </w:pPr>
    </w:p>
    <w:p w14:paraId="50B0A779" w14:textId="77777777" w:rsidR="00045ADA" w:rsidRDefault="001C4048">
      <w:r>
        <w:t>Por este motivo es necesario procurar que el sistema se adapte a dichas capacidades, condicionado a una mejora inmediata de los mismos.</w:t>
      </w:r>
    </w:p>
    <w:p w14:paraId="2415A85F" w14:textId="77777777" w:rsidR="00045ADA" w:rsidRDefault="00045ADA"/>
    <w:p w14:paraId="6DE90F10" w14:textId="77777777" w:rsidR="00045ADA" w:rsidRDefault="00045ADA"/>
    <w:p w14:paraId="20F3CEC0" w14:textId="77777777" w:rsidR="00045ADA" w:rsidRDefault="001C4048">
      <w:pPr>
        <w:pStyle w:val="Ttulo3"/>
      </w:pPr>
      <w:bookmarkStart w:id="90" w:name="_tsc9lcn9qo8t" w:colFirst="0" w:colLast="0"/>
      <w:bookmarkEnd w:id="90"/>
      <w:r>
        <w:t>8.4.3 Atributos de calidad</w:t>
      </w:r>
    </w:p>
    <w:p w14:paraId="444F71FE" w14:textId="77777777" w:rsidR="00045ADA" w:rsidRDefault="001C4048">
      <w:pPr>
        <w:numPr>
          <w:ilvl w:val="0"/>
          <w:numId w:val="15"/>
        </w:numPr>
        <w:pBdr>
          <w:top w:val="nil"/>
          <w:left w:val="nil"/>
          <w:bottom w:val="nil"/>
          <w:right w:val="nil"/>
          <w:between w:val="nil"/>
        </w:pBdr>
      </w:pPr>
      <w:r>
        <w:rPr>
          <w:b/>
          <w:bCs/>
          <w:color w:val="000000"/>
        </w:rPr>
        <w:t xml:space="preserve">Fiabilidad: </w:t>
      </w:r>
      <w:r>
        <w:rPr>
          <w:color w:val="000000"/>
        </w:rPr>
        <w:t>El sistema garantiza un funcionamiento correcto basado en los requisitos presen</w:t>
      </w:r>
      <w:r>
        <w:rPr>
          <w:color w:val="000000"/>
        </w:rPr>
        <w:t>tados. Se asegura la integridad de los datos al 100% mediante el uso de transacciones ACID, impidiendo inconsistencias financieras durante operaciones simultáneas.</w:t>
      </w:r>
    </w:p>
    <w:p w14:paraId="36D4F9BC" w14:textId="77777777" w:rsidR="00045ADA" w:rsidRDefault="00045ADA"/>
    <w:p w14:paraId="237D80AF" w14:textId="77777777" w:rsidR="00045ADA" w:rsidRDefault="001C4048">
      <w:pPr>
        <w:numPr>
          <w:ilvl w:val="0"/>
          <w:numId w:val="15"/>
        </w:numPr>
        <w:pBdr>
          <w:top w:val="nil"/>
          <w:left w:val="nil"/>
          <w:bottom w:val="nil"/>
          <w:right w:val="nil"/>
          <w:between w:val="nil"/>
        </w:pBdr>
      </w:pPr>
      <w:r>
        <w:rPr>
          <w:b/>
          <w:bCs/>
          <w:color w:val="000000"/>
        </w:rPr>
        <w:t>Portabilidad:</w:t>
      </w:r>
      <w:r>
        <w:rPr>
          <w:color w:val="000000"/>
        </w:rPr>
        <w:t xml:space="preserve"> Al ser una aplicación multiplataforma orientada a servicios, puede ejecutarse</w:t>
      </w:r>
      <w:r>
        <w:rPr>
          <w:color w:val="000000"/>
        </w:rPr>
        <w:t xml:space="preserve"> en cualquier dispositivo electrónico que posea un navegador moderno, </w:t>
      </w:r>
      <w:r>
        <w:rPr>
          <w:color w:val="000000"/>
        </w:rPr>
        <w:lastRenderedPageBreak/>
        <w:t>la JVM instalada o la aplicación móvil, siempre que exista una conexión a internet para consumir los servicios SOAP.</w:t>
      </w:r>
    </w:p>
    <w:p w14:paraId="20BE75D2" w14:textId="77777777" w:rsidR="00045ADA" w:rsidRDefault="00045ADA"/>
    <w:p w14:paraId="45BAAE43" w14:textId="77777777" w:rsidR="00045ADA" w:rsidRDefault="001C4048">
      <w:pPr>
        <w:numPr>
          <w:ilvl w:val="0"/>
          <w:numId w:val="15"/>
        </w:numPr>
      </w:pPr>
      <w:r>
        <w:rPr>
          <w:b/>
          <w:bCs/>
          <w:color w:val="000000"/>
        </w:rPr>
        <w:t>Seguridad:</w:t>
      </w:r>
      <w:r>
        <w:rPr>
          <w:color w:val="000000"/>
        </w:rPr>
        <w:t xml:space="preserve"> El sistema implementa mecanismos robustos de resguardo de información. El acceso es estrictamente personal mediante usuario y contraseña (creados vía script SQL). La cuenta general es dirigida por el Cliente (perfil Administrador), quien tiene la facultad</w:t>
      </w:r>
      <w:r>
        <w:rPr>
          <w:color w:val="000000"/>
        </w:rPr>
        <w:t xml:space="preserve"> de supervisar todos los bloqueos de cuenta activos en el sistema.</w:t>
      </w:r>
    </w:p>
    <w:p w14:paraId="25BC2A4A" w14:textId="77777777" w:rsidR="00045ADA" w:rsidRDefault="00045ADA"/>
    <w:p w14:paraId="3EAF2C94" w14:textId="77777777" w:rsidR="00045ADA" w:rsidRDefault="001C4048">
      <w:pPr>
        <w:numPr>
          <w:ilvl w:val="0"/>
          <w:numId w:val="15"/>
        </w:numPr>
      </w:pPr>
      <w:r>
        <w:rPr>
          <w:b/>
          <w:bCs/>
          <w:color w:val="000000"/>
        </w:rPr>
        <w:t xml:space="preserve">Disponibilidad: </w:t>
      </w:r>
      <w:r>
        <w:rPr>
          <w:color w:val="000000"/>
        </w:rPr>
        <w:t>Los usuarios y el personal bancario podrán acceder al sistema las 24 horas del día. El estado de las cuentas y el historial de movimientos estarán siempre accesibles gracia</w:t>
      </w:r>
      <w:r>
        <w:rPr>
          <w:color w:val="000000"/>
        </w:rPr>
        <w:t>s al respaldo de la base de datos en el servidor local, garantizando que el "semáforo" de disponibilidad funcione de manera ininterrumpida.</w:t>
      </w:r>
    </w:p>
    <w:p w14:paraId="614DFF7B" w14:textId="77777777" w:rsidR="00045ADA" w:rsidRDefault="00045ADA">
      <w:pPr>
        <w:rPr>
          <w:b/>
          <w:bCs/>
        </w:rPr>
      </w:pPr>
    </w:p>
    <w:p w14:paraId="084F0A19" w14:textId="77777777" w:rsidR="00045ADA" w:rsidRDefault="00045ADA"/>
    <w:p w14:paraId="5B431096" w14:textId="77777777" w:rsidR="00045ADA" w:rsidRDefault="001C4048">
      <w:pPr>
        <w:pStyle w:val="Ttulo1"/>
      </w:pPr>
      <w:bookmarkStart w:id="91" w:name="_nggmoidhgx8j" w:colFirst="0" w:colLast="0"/>
      <w:bookmarkEnd w:id="91"/>
      <w:r>
        <w:t>9. Requisitos de Rendimiento</w:t>
      </w:r>
    </w:p>
    <w:p w14:paraId="36E02A7A" w14:textId="77777777" w:rsidR="00045ADA" w:rsidRDefault="001C4048">
      <w:pPr>
        <w:pStyle w:val="Ttulo2"/>
      </w:pPr>
      <w:bookmarkStart w:id="92" w:name="_iaj5pp2wn2pf" w:colFirst="0" w:colLast="0"/>
      <w:bookmarkEnd w:id="92"/>
      <w:r>
        <w:t>9.1. Requisitos de Interfaces Externas</w:t>
      </w:r>
    </w:p>
    <w:p w14:paraId="50CA57F2" w14:textId="77777777" w:rsidR="00045ADA" w:rsidRDefault="001C4048">
      <w:pPr>
        <w:pStyle w:val="Ttulo3"/>
      </w:pPr>
      <w:bookmarkStart w:id="93" w:name="_qerke4u3mba6" w:colFirst="0" w:colLast="0"/>
      <w:bookmarkEnd w:id="93"/>
      <w:r>
        <w:t>9.1.1. Interfaces de Usuario</w:t>
      </w:r>
    </w:p>
    <w:p w14:paraId="7D9CBFA5" w14:textId="77777777" w:rsidR="00045ADA" w:rsidRDefault="001C4048">
      <w:r>
        <w:t>Los formularios deben realizar validaciones de tipos de datos (números vs. letras) y formatos en el lado del cliente antes de enviar la petición SOAP (XML). Esto es crítico para reducir la carga innecesaria en el servidor y ase</w:t>
      </w:r>
      <w:r>
        <w:t>gurar que el "semáforo" de la cuenta no se mantenga en rojo por errores de digitación.</w:t>
      </w:r>
    </w:p>
    <w:p w14:paraId="017109E4" w14:textId="77777777" w:rsidR="00045ADA" w:rsidRDefault="00045ADA"/>
    <w:p w14:paraId="6895277F" w14:textId="77777777" w:rsidR="00045ADA" w:rsidRDefault="001C4048">
      <w:r>
        <w:t>Las interfaces en las plataformas web, escritorio y móvil incluyen:</w:t>
      </w:r>
    </w:p>
    <w:p w14:paraId="3D1931C4" w14:textId="77777777" w:rsidR="00045ADA" w:rsidRDefault="00045ADA"/>
    <w:p w14:paraId="0A971076" w14:textId="77777777" w:rsidR="00045ADA" w:rsidRDefault="001C4048">
      <w:pPr>
        <w:numPr>
          <w:ilvl w:val="0"/>
          <w:numId w:val="5"/>
        </w:numPr>
        <w:pBdr>
          <w:top w:val="nil"/>
          <w:left w:val="nil"/>
          <w:bottom w:val="nil"/>
          <w:right w:val="nil"/>
          <w:between w:val="nil"/>
        </w:pBdr>
      </w:pPr>
      <w:r>
        <w:rPr>
          <w:color w:val="000000"/>
        </w:rPr>
        <w:t>Botones representativos para elegir las opciones de tipo de movimiento (Depósito, Retiro, Transfere</w:t>
      </w:r>
      <w:r>
        <w:rPr>
          <w:color w:val="000000"/>
        </w:rPr>
        <w:t>ncia).</w:t>
      </w:r>
    </w:p>
    <w:p w14:paraId="605F33B1" w14:textId="77777777" w:rsidR="00045ADA" w:rsidRDefault="00045ADA"/>
    <w:p w14:paraId="3F4EE950" w14:textId="77777777" w:rsidR="00045ADA" w:rsidRDefault="001C4048">
      <w:pPr>
        <w:numPr>
          <w:ilvl w:val="0"/>
          <w:numId w:val="5"/>
        </w:numPr>
        <w:pBdr>
          <w:top w:val="nil"/>
          <w:left w:val="nil"/>
          <w:bottom w:val="nil"/>
          <w:right w:val="nil"/>
          <w:between w:val="nil"/>
        </w:pBdr>
      </w:pPr>
      <w:r>
        <w:rPr>
          <w:color w:val="000000"/>
        </w:rPr>
        <w:t>Pestañas específicas para cada movimiento mediante ventanas modales que mantengan el contexto de la operación.</w:t>
      </w:r>
    </w:p>
    <w:p w14:paraId="51597E00" w14:textId="77777777" w:rsidR="00045ADA" w:rsidRDefault="00045ADA">
      <w:pPr>
        <w:pBdr>
          <w:top w:val="nil"/>
          <w:left w:val="nil"/>
          <w:bottom w:val="nil"/>
          <w:right w:val="nil"/>
          <w:between w:val="nil"/>
        </w:pBdr>
        <w:ind w:left="720"/>
        <w:rPr>
          <w:color w:val="000000"/>
        </w:rPr>
      </w:pPr>
    </w:p>
    <w:p w14:paraId="71439AF7" w14:textId="77777777" w:rsidR="00045ADA" w:rsidRDefault="001C4048">
      <w:pPr>
        <w:numPr>
          <w:ilvl w:val="0"/>
          <w:numId w:val="5"/>
        </w:numPr>
        <w:pBdr>
          <w:top w:val="nil"/>
          <w:left w:val="nil"/>
          <w:bottom w:val="nil"/>
          <w:right w:val="nil"/>
          <w:between w:val="nil"/>
        </w:pBdr>
      </w:pPr>
      <w:r>
        <w:rPr>
          <w:color w:val="000000"/>
        </w:rPr>
        <w:t>Mensajes informativos y visuales (</w:t>
      </w:r>
      <w:proofErr w:type="spellStart"/>
      <w:r>
        <w:rPr>
          <w:color w:val="000000"/>
        </w:rPr>
        <w:t>toasts</w:t>
      </w:r>
      <w:proofErr w:type="spellEnd"/>
      <w:r>
        <w:rPr>
          <w:color w:val="000000"/>
        </w:rPr>
        <w:t xml:space="preserve"> o alertas) que confirmen si una operación se realizó exitosamente y se liberó la cuenta.</w:t>
      </w:r>
    </w:p>
    <w:p w14:paraId="499CF52F" w14:textId="77777777" w:rsidR="00045ADA" w:rsidRDefault="00045ADA">
      <w:pPr>
        <w:pBdr>
          <w:top w:val="nil"/>
          <w:left w:val="nil"/>
          <w:bottom w:val="nil"/>
          <w:right w:val="nil"/>
          <w:between w:val="nil"/>
        </w:pBdr>
        <w:ind w:left="720"/>
        <w:rPr>
          <w:color w:val="000000"/>
        </w:rPr>
      </w:pPr>
    </w:p>
    <w:p w14:paraId="2576E4DE" w14:textId="77777777" w:rsidR="00045ADA" w:rsidRDefault="001C4048">
      <w:pPr>
        <w:numPr>
          <w:ilvl w:val="0"/>
          <w:numId w:val="5"/>
        </w:numPr>
        <w:pBdr>
          <w:top w:val="nil"/>
          <w:left w:val="nil"/>
          <w:bottom w:val="nil"/>
          <w:right w:val="nil"/>
          <w:between w:val="nil"/>
        </w:pBdr>
      </w:pPr>
      <w:r>
        <w:rPr>
          <w:color w:val="000000"/>
        </w:rPr>
        <w:t>Mensa</w:t>
      </w:r>
      <w:r>
        <w:rPr>
          <w:color w:val="000000"/>
        </w:rPr>
        <w:t>jes de error representativos que expliquen fallos técnicos o de validación (ej. "Cuenta bloqueada por otro cajero").</w:t>
      </w:r>
    </w:p>
    <w:p w14:paraId="5D36D57D" w14:textId="77777777" w:rsidR="00045ADA" w:rsidRDefault="00045ADA">
      <w:pPr>
        <w:pBdr>
          <w:top w:val="nil"/>
          <w:left w:val="nil"/>
          <w:bottom w:val="nil"/>
          <w:right w:val="nil"/>
          <w:between w:val="nil"/>
        </w:pBdr>
        <w:ind w:left="720"/>
        <w:rPr>
          <w:color w:val="000000"/>
        </w:rPr>
      </w:pPr>
    </w:p>
    <w:p w14:paraId="1BA90922" w14:textId="77777777" w:rsidR="00045ADA" w:rsidRDefault="001C4048">
      <w:pPr>
        <w:numPr>
          <w:ilvl w:val="0"/>
          <w:numId w:val="5"/>
        </w:numPr>
        <w:pBdr>
          <w:top w:val="nil"/>
          <w:left w:val="nil"/>
          <w:bottom w:val="nil"/>
          <w:right w:val="nil"/>
          <w:between w:val="nil"/>
        </w:pBdr>
      </w:pPr>
      <w:r>
        <w:rPr>
          <w:color w:val="000000"/>
        </w:rPr>
        <w:t>Formularios para el ingreso, modificación, actualización y búsqueda de datos, completando las operaciones CRUD.</w:t>
      </w:r>
    </w:p>
    <w:p w14:paraId="3ED02655" w14:textId="77777777" w:rsidR="00045ADA" w:rsidRDefault="00045ADA">
      <w:pPr>
        <w:pBdr>
          <w:top w:val="nil"/>
          <w:left w:val="nil"/>
          <w:bottom w:val="nil"/>
          <w:right w:val="nil"/>
          <w:between w:val="nil"/>
        </w:pBdr>
        <w:ind w:left="720"/>
        <w:rPr>
          <w:color w:val="000000"/>
        </w:rPr>
      </w:pPr>
    </w:p>
    <w:p w14:paraId="525B6192" w14:textId="77777777" w:rsidR="00045ADA" w:rsidRDefault="001C4048">
      <w:pPr>
        <w:numPr>
          <w:ilvl w:val="0"/>
          <w:numId w:val="5"/>
        </w:numPr>
        <w:pBdr>
          <w:top w:val="nil"/>
          <w:left w:val="nil"/>
          <w:bottom w:val="nil"/>
          <w:right w:val="nil"/>
          <w:between w:val="nil"/>
        </w:pBdr>
      </w:pPr>
      <w:r>
        <w:rPr>
          <w:color w:val="000000"/>
        </w:rPr>
        <w:lastRenderedPageBreak/>
        <w:t xml:space="preserve">Semiótica del color: Uso </w:t>
      </w:r>
      <w:r>
        <w:rPr>
          <w:color w:val="000000"/>
        </w:rPr>
        <w:t>de gris para acciones neutrales, rojo para cancelaciones o bloqueos de cuenta, y el color principal de la marca para operaciones exitosas.</w:t>
      </w:r>
    </w:p>
    <w:p w14:paraId="16BAFDF3" w14:textId="77777777" w:rsidR="00045ADA" w:rsidRDefault="00045ADA">
      <w:pPr>
        <w:pBdr>
          <w:top w:val="nil"/>
          <w:left w:val="nil"/>
          <w:bottom w:val="nil"/>
          <w:right w:val="nil"/>
          <w:between w:val="nil"/>
        </w:pBdr>
        <w:ind w:left="720"/>
        <w:rPr>
          <w:color w:val="000000"/>
        </w:rPr>
      </w:pPr>
    </w:p>
    <w:p w14:paraId="1EAD19F0" w14:textId="77777777" w:rsidR="00045ADA" w:rsidRDefault="001C4048">
      <w:pPr>
        <w:numPr>
          <w:ilvl w:val="0"/>
          <w:numId w:val="5"/>
        </w:numPr>
      </w:pPr>
      <w:proofErr w:type="spellStart"/>
      <w:r>
        <w:rPr>
          <w:color w:val="000000"/>
        </w:rPr>
        <w:t>Feed</w:t>
      </w:r>
      <w:proofErr w:type="spellEnd"/>
      <w:r>
        <w:rPr>
          <w:color w:val="000000"/>
        </w:rPr>
        <w:t xml:space="preserve"> visual: Utilización de estados </w:t>
      </w:r>
      <w:proofErr w:type="spellStart"/>
      <w:r>
        <w:rPr>
          <w:color w:val="000000"/>
        </w:rPr>
        <w:t>Hover</w:t>
      </w:r>
      <w:proofErr w:type="spellEnd"/>
      <w:r>
        <w:rPr>
          <w:color w:val="000000"/>
        </w:rPr>
        <w:t>, cambios en el cursor y animaciones leves para indicar que el sistema está procesando la sincronización de datos con el servidor local.</w:t>
      </w:r>
    </w:p>
    <w:p w14:paraId="71C8CAAD" w14:textId="77777777" w:rsidR="00045ADA" w:rsidRDefault="00045ADA">
      <w:pPr>
        <w:pBdr>
          <w:top w:val="nil"/>
          <w:left w:val="nil"/>
          <w:bottom w:val="nil"/>
          <w:right w:val="nil"/>
          <w:between w:val="nil"/>
        </w:pBdr>
        <w:ind w:left="720"/>
        <w:rPr>
          <w:color w:val="000000"/>
        </w:rPr>
      </w:pPr>
    </w:p>
    <w:p w14:paraId="3F143B6B" w14:textId="77777777" w:rsidR="00045ADA" w:rsidRDefault="00045ADA">
      <w:pPr>
        <w:pBdr>
          <w:top w:val="nil"/>
          <w:left w:val="nil"/>
          <w:bottom w:val="nil"/>
          <w:right w:val="nil"/>
          <w:between w:val="nil"/>
        </w:pBdr>
        <w:ind w:left="720"/>
        <w:rPr>
          <w:color w:val="000000"/>
        </w:rPr>
      </w:pPr>
    </w:p>
    <w:p w14:paraId="0638595B" w14:textId="77777777" w:rsidR="00045ADA" w:rsidRDefault="001C4048">
      <w:pPr>
        <w:pStyle w:val="Ttulo3"/>
      </w:pPr>
      <w:bookmarkStart w:id="94" w:name="_8i0wmakr7ns" w:colFirst="0" w:colLast="0"/>
      <w:bookmarkEnd w:id="94"/>
      <w:r>
        <w:t>9.1.2. Interfaces de Hardware</w:t>
      </w:r>
    </w:p>
    <w:p w14:paraId="3AC8B799" w14:textId="77777777" w:rsidR="00045ADA" w:rsidRDefault="001C4048">
      <w:pPr>
        <w:numPr>
          <w:ilvl w:val="0"/>
          <w:numId w:val="16"/>
        </w:numPr>
        <w:pBdr>
          <w:top w:val="nil"/>
          <w:left w:val="nil"/>
          <w:bottom w:val="nil"/>
          <w:right w:val="nil"/>
          <w:between w:val="nil"/>
        </w:pBdr>
      </w:pPr>
      <w:r>
        <w:rPr>
          <w:b/>
          <w:bCs/>
          <w:color w:val="000000"/>
        </w:rPr>
        <w:t>Pantalla del monitor / teléfono:</w:t>
      </w:r>
      <w:r>
        <w:rPr>
          <w:color w:val="000000"/>
        </w:rPr>
        <w:t xml:space="preserve"> El software adapta la visualización de los saldos y estados de cuenta (Verde/Rojo) según la resolución del dispositivo, garantizando legibilidad en móviles y </w:t>
      </w:r>
      <w:proofErr w:type="spellStart"/>
      <w:r>
        <w:rPr>
          <w:color w:val="000000"/>
        </w:rPr>
        <w:t>PCs</w:t>
      </w:r>
      <w:proofErr w:type="spellEnd"/>
      <w:r>
        <w:rPr>
          <w:color w:val="000000"/>
        </w:rPr>
        <w:t>.</w:t>
      </w:r>
    </w:p>
    <w:p w14:paraId="4138439F" w14:textId="77777777" w:rsidR="00045ADA" w:rsidRDefault="00045ADA"/>
    <w:p w14:paraId="2686F8D7" w14:textId="77777777" w:rsidR="00045ADA" w:rsidRDefault="001C4048">
      <w:pPr>
        <w:numPr>
          <w:ilvl w:val="0"/>
          <w:numId w:val="16"/>
        </w:numPr>
        <w:pBdr>
          <w:top w:val="nil"/>
          <w:left w:val="nil"/>
          <w:bottom w:val="nil"/>
          <w:right w:val="nil"/>
          <w:between w:val="nil"/>
        </w:pBdr>
      </w:pPr>
      <w:r>
        <w:rPr>
          <w:b/>
          <w:bCs/>
          <w:color w:val="000000"/>
        </w:rPr>
        <w:t>Ratón:</w:t>
      </w:r>
      <w:r>
        <w:rPr>
          <w:color w:val="000000"/>
        </w:rPr>
        <w:t xml:space="preserve"> El software responde a eventos de clic y movimiento para activar zonas de entrada de</w:t>
      </w:r>
      <w:r>
        <w:rPr>
          <w:color w:val="000000"/>
        </w:rPr>
        <w:t xml:space="preserve"> datos y selección de menús. Se prioriza la precisión para evitar clics dobles en transacciones financieras.</w:t>
      </w:r>
    </w:p>
    <w:p w14:paraId="23050DEC" w14:textId="77777777" w:rsidR="00045ADA" w:rsidRDefault="00045ADA"/>
    <w:p w14:paraId="13F3EAF5" w14:textId="77777777" w:rsidR="00045ADA" w:rsidRDefault="001C4048">
      <w:pPr>
        <w:numPr>
          <w:ilvl w:val="0"/>
          <w:numId w:val="16"/>
        </w:numPr>
        <w:pBdr>
          <w:top w:val="nil"/>
          <w:left w:val="nil"/>
          <w:bottom w:val="nil"/>
          <w:right w:val="nil"/>
          <w:between w:val="nil"/>
        </w:pBdr>
      </w:pPr>
      <w:r>
        <w:rPr>
          <w:b/>
          <w:bCs/>
          <w:color w:val="000000"/>
        </w:rPr>
        <w:t>Teclado:</w:t>
      </w:r>
      <w:r>
        <w:rPr>
          <w:color w:val="000000"/>
        </w:rPr>
        <w:t xml:space="preserve"> Interacción optimizada para el ingreso rápido de montos y números de cuenta, con soporte para navegación mediante tabulación.</w:t>
      </w:r>
    </w:p>
    <w:p w14:paraId="0F8972C7" w14:textId="77777777" w:rsidR="00045ADA" w:rsidRDefault="00045ADA"/>
    <w:p w14:paraId="2704F17E" w14:textId="77777777" w:rsidR="00045ADA" w:rsidRDefault="001C4048">
      <w:pPr>
        <w:numPr>
          <w:ilvl w:val="0"/>
          <w:numId w:val="16"/>
        </w:numPr>
      </w:pPr>
      <w:r>
        <w:rPr>
          <w:b/>
          <w:bCs/>
          <w:color w:val="000000"/>
        </w:rPr>
        <w:t>Servidor d</w:t>
      </w:r>
      <w:r>
        <w:rPr>
          <w:b/>
          <w:bCs/>
          <w:color w:val="000000"/>
        </w:rPr>
        <w:t>e aplicaciones:</w:t>
      </w:r>
      <w:r>
        <w:rPr>
          <w:color w:val="000000"/>
        </w:rPr>
        <w:t xml:space="preserve"> Debe gestionar eficientemente la memoria (</w:t>
      </w:r>
      <w:proofErr w:type="spellStart"/>
      <w:r>
        <w:rPr>
          <w:color w:val="000000"/>
        </w:rPr>
        <w:t>Heap</w:t>
      </w:r>
      <w:proofErr w:type="spellEnd"/>
      <w:r>
        <w:rPr>
          <w:color w:val="000000"/>
        </w:rPr>
        <w:t xml:space="preserve"> </w:t>
      </w:r>
      <w:proofErr w:type="spellStart"/>
      <w:r>
        <w:rPr>
          <w:color w:val="000000"/>
        </w:rPr>
        <w:t>Size</w:t>
      </w:r>
      <w:proofErr w:type="spellEnd"/>
      <w:r>
        <w:rPr>
          <w:color w:val="000000"/>
        </w:rPr>
        <w:t>) para soportar la creación de objetos XML y la gestión de múltiples hilos simultáneos (</w:t>
      </w:r>
      <w:proofErr w:type="spellStart"/>
      <w:r>
        <w:rPr>
          <w:color w:val="000000"/>
        </w:rPr>
        <w:t>threads</w:t>
      </w:r>
      <w:proofErr w:type="spellEnd"/>
      <w:r>
        <w:rPr>
          <w:color w:val="000000"/>
        </w:rPr>
        <w:t>) que controlan la concurrencia de las operaciones del Cliente.</w:t>
      </w:r>
    </w:p>
    <w:p w14:paraId="03B14745" w14:textId="77777777" w:rsidR="00045ADA" w:rsidRDefault="00045ADA"/>
    <w:p w14:paraId="4307C309" w14:textId="77777777" w:rsidR="00045ADA" w:rsidRDefault="00045ADA"/>
    <w:p w14:paraId="1BD2071D" w14:textId="77777777" w:rsidR="00045ADA" w:rsidRDefault="001C4048">
      <w:pPr>
        <w:pStyle w:val="Ttulo3"/>
      </w:pPr>
      <w:bookmarkStart w:id="95" w:name="_m3u4m27cimcy" w:colFirst="0" w:colLast="0"/>
      <w:bookmarkEnd w:id="95"/>
      <w:r>
        <w:t>9.1.3. Interfaces de Softwar</w:t>
      </w:r>
      <w:r>
        <w:t>e</w:t>
      </w:r>
    </w:p>
    <w:p w14:paraId="6367AB04" w14:textId="77777777" w:rsidR="00045ADA" w:rsidRDefault="001C4048">
      <w:pPr>
        <w:numPr>
          <w:ilvl w:val="0"/>
          <w:numId w:val="6"/>
        </w:numPr>
        <w:pBdr>
          <w:top w:val="nil"/>
          <w:left w:val="nil"/>
          <w:bottom w:val="nil"/>
          <w:right w:val="nil"/>
          <w:between w:val="nil"/>
        </w:pBdr>
      </w:pPr>
      <w:r>
        <w:rPr>
          <w:color w:val="000000"/>
        </w:rPr>
        <w:t>Sistemas Operativos: Compatible con Windows 10/11 para clientes de escritorio, Android 8 al 14 para la aplicación móvil y Linux para el entorno del servidor.</w:t>
      </w:r>
    </w:p>
    <w:p w14:paraId="1B189D3C" w14:textId="77777777" w:rsidR="00045ADA" w:rsidRDefault="00045ADA">
      <w:pPr>
        <w:pBdr>
          <w:top w:val="nil"/>
          <w:left w:val="nil"/>
          <w:bottom w:val="nil"/>
          <w:right w:val="nil"/>
          <w:between w:val="nil"/>
        </w:pBdr>
        <w:ind w:left="720"/>
        <w:rPr>
          <w:color w:val="000000"/>
        </w:rPr>
      </w:pPr>
    </w:p>
    <w:p w14:paraId="1A54C60A" w14:textId="77777777" w:rsidR="00045ADA" w:rsidRDefault="001C4048">
      <w:pPr>
        <w:numPr>
          <w:ilvl w:val="0"/>
          <w:numId w:val="6"/>
        </w:numPr>
        <w:pBdr>
          <w:top w:val="nil"/>
          <w:left w:val="nil"/>
          <w:bottom w:val="nil"/>
          <w:right w:val="nil"/>
          <w:between w:val="nil"/>
        </w:pBdr>
      </w:pPr>
      <w:r>
        <w:rPr>
          <w:color w:val="000000"/>
        </w:rPr>
        <w:t xml:space="preserve">Navegadores Web: Optimizado para versiones recientes de Google Chrome, Mozilla Firefox, Safari y </w:t>
      </w:r>
      <w:r>
        <w:rPr>
          <w:color w:val="000000"/>
        </w:rPr>
        <w:t xml:space="preserve">Opera, asegurando que los scripts de actualización del </w:t>
      </w:r>
      <w:proofErr w:type="spellStart"/>
      <w:r>
        <w:rPr>
          <w:color w:val="000000"/>
        </w:rPr>
        <w:t>MashUp</w:t>
      </w:r>
      <w:proofErr w:type="spellEnd"/>
      <w:r>
        <w:rPr>
          <w:color w:val="000000"/>
        </w:rPr>
        <w:t xml:space="preserve"> funcionen correctamente.</w:t>
      </w:r>
    </w:p>
    <w:p w14:paraId="413E2CCC" w14:textId="77777777" w:rsidR="00045ADA" w:rsidRDefault="00045ADA">
      <w:pPr>
        <w:pBdr>
          <w:top w:val="nil"/>
          <w:left w:val="nil"/>
          <w:bottom w:val="nil"/>
          <w:right w:val="nil"/>
          <w:between w:val="nil"/>
        </w:pBdr>
        <w:ind w:left="720"/>
        <w:rPr>
          <w:color w:val="000000"/>
        </w:rPr>
      </w:pPr>
    </w:p>
    <w:p w14:paraId="09496CAC" w14:textId="77777777" w:rsidR="00045ADA" w:rsidRDefault="001C4048">
      <w:pPr>
        <w:pStyle w:val="Ttulo3"/>
      </w:pPr>
      <w:bookmarkStart w:id="96" w:name="_2c8r1axp61in" w:colFirst="0" w:colLast="0"/>
      <w:bookmarkEnd w:id="96"/>
      <w:r>
        <w:t>9.1.4. Interfaces de Comunicación</w:t>
      </w:r>
    </w:p>
    <w:p w14:paraId="60DABECD" w14:textId="77777777" w:rsidR="00045ADA" w:rsidRDefault="001C4048">
      <w:r>
        <w:t xml:space="preserve">Los servidores y clientes se comunicarán mediante el protocolo </w:t>
      </w:r>
      <w:r>
        <w:rPr>
          <w:b/>
          <w:bCs/>
        </w:rPr>
        <w:t>SOAP</w:t>
      </w:r>
      <w:r>
        <w:t xml:space="preserve"> sobre HTTP/S. Se utilizarán los puertos estándar (80, 443, 8080) p</w:t>
      </w:r>
      <w:r>
        <w:t>ara facilitar el paso a través de firewalls corporativos. La comunicación debe ser cifrada para proteger la información de los movimientos bancarios durante el tránsito desde y hacia el servidor local.</w:t>
      </w:r>
    </w:p>
    <w:p w14:paraId="42D6A0C7" w14:textId="77777777" w:rsidR="00045ADA" w:rsidRDefault="00045ADA"/>
    <w:p w14:paraId="3EE2D81F" w14:textId="77777777" w:rsidR="00045ADA" w:rsidRDefault="001C4048">
      <w:pPr>
        <w:pStyle w:val="Ttulo3"/>
      </w:pPr>
      <w:bookmarkStart w:id="97" w:name="_t1glyc5wee39" w:colFirst="0" w:colLast="0"/>
      <w:bookmarkEnd w:id="97"/>
      <w:r>
        <w:t>9.1.5. Base de Datos</w:t>
      </w:r>
    </w:p>
    <w:p w14:paraId="1F89F155" w14:textId="77777777" w:rsidR="00045ADA" w:rsidRDefault="001C4048">
      <w:r>
        <w:t>El sistema mantendrá una comunic</w:t>
      </w:r>
      <w:r>
        <w:t>ación persistente con la base de datos "</w:t>
      </w:r>
      <w:proofErr w:type="spellStart"/>
      <w:r>
        <w:t>EurekaBank</w:t>
      </w:r>
      <w:proofErr w:type="spellEnd"/>
      <w:r>
        <w:t xml:space="preserve">" en la </w:t>
      </w:r>
      <w:r>
        <w:rPr>
          <w:b/>
          <w:bCs/>
        </w:rPr>
        <w:t>BD local en MySQL</w:t>
      </w:r>
      <w:r>
        <w:t xml:space="preserve">. Se implementará un pool de conexiones JDBC optimizado </w:t>
      </w:r>
      <w:r>
        <w:lastRenderedPageBreak/>
        <w:t>para soportar múltiples hilos de ejecución. Esto garantiza que cuando el Cliente (perfil Cajero) ejecute un "SELECT FOR UPDAT</w:t>
      </w:r>
      <w:r>
        <w:t>E", la base de datos responda de inmediato y el estado de bloqueo sea replicado fielmente en todas las interfaces externas.</w:t>
      </w:r>
    </w:p>
    <w:p w14:paraId="09FC1C14" w14:textId="77777777" w:rsidR="00045ADA" w:rsidRDefault="00045ADA"/>
    <w:p w14:paraId="27CDE8B5" w14:textId="77777777" w:rsidR="00045ADA" w:rsidRDefault="00045ADA"/>
    <w:p w14:paraId="21653F7F" w14:textId="77777777" w:rsidR="00045ADA" w:rsidRDefault="001C4048">
      <w:pPr>
        <w:pStyle w:val="Ttulo4"/>
      </w:pPr>
      <w:bookmarkStart w:id="98" w:name="_5so7rdbwjhcd" w:colFirst="0" w:colLast="0"/>
      <w:bookmarkEnd w:id="98"/>
      <w:r>
        <w:t>RECOMENDACIONES</w:t>
      </w:r>
    </w:p>
    <w:p w14:paraId="4441B983" w14:textId="77777777" w:rsidR="00045ADA" w:rsidRDefault="001C4048">
      <w:pPr>
        <w:numPr>
          <w:ilvl w:val="0"/>
          <w:numId w:val="8"/>
        </w:numPr>
        <w:pBdr>
          <w:top w:val="nil"/>
          <w:left w:val="nil"/>
          <w:bottom w:val="nil"/>
          <w:right w:val="nil"/>
          <w:between w:val="nil"/>
        </w:pBdr>
      </w:pPr>
      <w:r>
        <w:rPr>
          <w:color w:val="000000"/>
        </w:rPr>
        <w:t>Se recomienda implementar un certificado SSL en el servidor de aplicaciones para cifrar el tráfico XML y proteger los datos sensibles de los clientes durante el tránsito.</w:t>
      </w:r>
    </w:p>
    <w:p w14:paraId="2876B048" w14:textId="77777777" w:rsidR="00045ADA" w:rsidRDefault="00045ADA">
      <w:pPr>
        <w:pBdr>
          <w:top w:val="nil"/>
          <w:left w:val="nil"/>
          <w:bottom w:val="nil"/>
          <w:right w:val="nil"/>
          <w:between w:val="nil"/>
        </w:pBdr>
        <w:ind w:left="720"/>
        <w:rPr>
          <w:color w:val="000000"/>
        </w:rPr>
      </w:pPr>
    </w:p>
    <w:p w14:paraId="6C557DE4" w14:textId="77777777" w:rsidR="00045ADA" w:rsidRDefault="001C4048">
      <w:pPr>
        <w:numPr>
          <w:ilvl w:val="0"/>
          <w:numId w:val="8"/>
        </w:numPr>
      </w:pPr>
      <w:r>
        <w:rPr>
          <w:color w:val="000000"/>
        </w:rPr>
        <w:t xml:space="preserve">Es fundamental realizar pruebas de carga (Stress </w:t>
      </w:r>
      <w:proofErr w:type="spellStart"/>
      <w:r>
        <w:rPr>
          <w:color w:val="000000"/>
        </w:rPr>
        <w:t>Testing</w:t>
      </w:r>
      <w:proofErr w:type="spellEnd"/>
      <w:r>
        <w:rPr>
          <w:color w:val="000000"/>
        </w:rPr>
        <w:t>) y de rendimiento sobre los</w:t>
      </w:r>
      <w:r>
        <w:rPr>
          <w:color w:val="000000"/>
        </w:rPr>
        <w:t xml:space="preserve"> métodos SOAP antes del lanzamiento para calibrar el pool de conexiones a la base de datos en el servidor local y asegurar que la sincronización del </w:t>
      </w:r>
      <w:proofErr w:type="spellStart"/>
      <w:r>
        <w:rPr>
          <w:color w:val="000000"/>
        </w:rPr>
        <w:t>MashUp</w:t>
      </w:r>
      <w:proofErr w:type="spellEnd"/>
      <w:r>
        <w:rPr>
          <w:color w:val="000000"/>
        </w:rPr>
        <w:t xml:space="preserve"> no se degrade ante múltiples usuarios concurrentes.</w:t>
      </w:r>
    </w:p>
    <w:p w14:paraId="26CB7576" w14:textId="77777777" w:rsidR="00045ADA" w:rsidRDefault="00045ADA">
      <w:pPr>
        <w:pBdr>
          <w:top w:val="nil"/>
          <w:left w:val="nil"/>
          <w:bottom w:val="nil"/>
          <w:right w:val="nil"/>
          <w:between w:val="nil"/>
        </w:pBdr>
        <w:ind w:left="720"/>
        <w:rPr>
          <w:color w:val="000000"/>
        </w:rPr>
      </w:pPr>
    </w:p>
    <w:p w14:paraId="6665FD6A" w14:textId="77777777" w:rsidR="00045ADA" w:rsidRDefault="001C4048">
      <w:pPr>
        <w:numPr>
          <w:ilvl w:val="0"/>
          <w:numId w:val="8"/>
        </w:numPr>
        <w:pBdr>
          <w:top w:val="nil"/>
          <w:left w:val="nil"/>
          <w:bottom w:val="nil"/>
          <w:right w:val="nil"/>
          <w:between w:val="nil"/>
        </w:pBdr>
      </w:pPr>
      <w:r>
        <w:rPr>
          <w:color w:val="000000"/>
        </w:rPr>
        <w:t>Se sugiere desarrollar librerías cliente (</w:t>
      </w:r>
      <w:proofErr w:type="spellStart"/>
      <w:r>
        <w:rPr>
          <w:color w:val="000000"/>
        </w:rPr>
        <w:t>Stubs</w:t>
      </w:r>
      <w:proofErr w:type="spellEnd"/>
      <w:r>
        <w:rPr>
          <w:color w:val="000000"/>
        </w:rPr>
        <w:t>) compartidas para los proyectos de Consola y Escritorio, evitando la duplicidad de código en la generación de peticiones SOAP y estandarizando el manejo de excepciones.</w:t>
      </w:r>
    </w:p>
    <w:p w14:paraId="71B7CBA2" w14:textId="77777777" w:rsidR="00045ADA" w:rsidRDefault="00045ADA">
      <w:pPr>
        <w:pBdr>
          <w:top w:val="nil"/>
          <w:left w:val="nil"/>
          <w:bottom w:val="nil"/>
          <w:right w:val="nil"/>
          <w:between w:val="nil"/>
        </w:pBdr>
        <w:ind w:left="720"/>
        <w:rPr>
          <w:color w:val="000000"/>
        </w:rPr>
      </w:pPr>
    </w:p>
    <w:p w14:paraId="330BF6EB" w14:textId="77777777" w:rsidR="00045ADA" w:rsidRDefault="001C4048">
      <w:pPr>
        <w:numPr>
          <w:ilvl w:val="0"/>
          <w:numId w:val="8"/>
        </w:numPr>
        <w:pBdr>
          <w:top w:val="nil"/>
          <w:left w:val="nil"/>
          <w:bottom w:val="nil"/>
          <w:right w:val="nil"/>
          <w:between w:val="nil"/>
        </w:pBdr>
      </w:pPr>
      <w:r>
        <w:rPr>
          <w:color w:val="000000"/>
        </w:rPr>
        <w:t>Se recomienda utilizar el patrón de di</w:t>
      </w:r>
      <w:r>
        <w:rPr>
          <w:color w:val="000000"/>
        </w:rPr>
        <w:t xml:space="preserve">seño </w:t>
      </w:r>
      <w:proofErr w:type="spellStart"/>
      <w:r>
        <w:rPr>
          <w:color w:val="000000"/>
        </w:rPr>
        <w:t>Observer</w:t>
      </w:r>
      <w:proofErr w:type="spellEnd"/>
      <w:r>
        <w:rPr>
          <w:color w:val="000000"/>
        </w:rPr>
        <w:t xml:space="preserve"> para la actualización automática de las interfaces Web y Móvil, permitiendo que el servidor notifique el cambio de estado (verde/rojo) sin necesidad de peticiones manuales constantes por parte del cliente.</w:t>
      </w:r>
    </w:p>
    <w:p w14:paraId="6D0C72F4" w14:textId="77777777" w:rsidR="00045ADA" w:rsidRDefault="00045ADA">
      <w:pPr>
        <w:pBdr>
          <w:top w:val="nil"/>
          <w:left w:val="nil"/>
          <w:bottom w:val="nil"/>
          <w:right w:val="nil"/>
          <w:between w:val="nil"/>
        </w:pBdr>
        <w:ind w:left="720"/>
        <w:rPr>
          <w:color w:val="000000"/>
        </w:rPr>
      </w:pPr>
    </w:p>
    <w:p w14:paraId="11A2F5D3" w14:textId="77777777" w:rsidR="00045ADA" w:rsidRDefault="001C4048">
      <w:pPr>
        <w:numPr>
          <w:ilvl w:val="0"/>
          <w:numId w:val="8"/>
        </w:numPr>
      </w:pPr>
      <w:r>
        <w:rPr>
          <w:color w:val="000000"/>
        </w:rPr>
        <w:t>Es importante realizar pruebas unit</w:t>
      </w:r>
      <w:r>
        <w:rPr>
          <w:color w:val="000000"/>
        </w:rPr>
        <w:t xml:space="preserve">arias sobre el motor de transacciones para verificar que el bloqueo (SELECT FOR UPDATE) funcione correctamente y que el sistema realice el </w:t>
      </w:r>
      <w:proofErr w:type="spellStart"/>
      <w:r>
        <w:rPr>
          <w:color w:val="000000"/>
        </w:rPr>
        <w:t>Rollback</w:t>
      </w:r>
      <w:proofErr w:type="spellEnd"/>
      <w:r>
        <w:rPr>
          <w:color w:val="000000"/>
        </w:rPr>
        <w:t xml:space="preserve"> ante cualquier interrupción de red. </w:t>
      </w:r>
    </w:p>
    <w:p w14:paraId="33BD6ACE" w14:textId="77777777" w:rsidR="00045ADA" w:rsidRDefault="00045ADA">
      <w:pPr>
        <w:pBdr>
          <w:top w:val="nil"/>
          <w:left w:val="nil"/>
          <w:bottom w:val="nil"/>
          <w:right w:val="nil"/>
          <w:between w:val="nil"/>
        </w:pBdr>
        <w:ind w:left="720"/>
        <w:rPr>
          <w:color w:val="000000"/>
        </w:rPr>
      </w:pPr>
    </w:p>
    <w:p w14:paraId="04B741CC" w14:textId="77777777" w:rsidR="00045ADA" w:rsidRDefault="001C4048">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bookmarkStart w:id="99" w:name="_jtymwmowiqs4" w:colFirst="0" w:colLast="0"/>
      <w:bookmarkEnd w:id="99"/>
      <w:r>
        <w:rPr>
          <w:rFonts w:ascii="Cambria" w:eastAsia="Cambria" w:hAnsi="Cambria" w:cs="Cambria"/>
          <w:color w:val="366091"/>
          <w:sz w:val="32"/>
          <w:szCs w:val="32"/>
        </w:rPr>
        <w:t>CONCLUSIONES</w:t>
      </w:r>
    </w:p>
    <w:p w14:paraId="0563E43D" w14:textId="77777777" w:rsidR="00045ADA" w:rsidRDefault="001C4048">
      <w:pPr>
        <w:numPr>
          <w:ilvl w:val="0"/>
          <w:numId w:val="7"/>
        </w:numPr>
      </w:pPr>
      <w:r>
        <w:rPr>
          <w:color w:val="000000"/>
        </w:rPr>
        <w:t>El modelo del sistema Eureka Bank cumple satisfactoriamente con los requerimientos de modernización al integrar múltiples canales (Web, Móvil, Escritorio) bajo una arquitectura centralizada, robusta y capaz de gestionar la exclusión mutua en tiempo real.</w:t>
      </w:r>
    </w:p>
    <w:p w14:paraId="6437A351" w14:textId="77777777" w:rsidR="00045ADA" w:rsidRDefault="00045ADA">
      <w:pPr>
        <w:pBdr>
          <w:top w:val="nil"/>
          <w:left w:val="nil"/>
          <w:bottom w:val="nil"/>
          <w:right w:val="nil"/>
          <w:between w:val="nil"/>
        </w:pBdr>
        <w:ind w:left="720"/>
        <w:rPr>
          <w:color w:val="000000"/>
        </w:rPr>
      </w:pPr>
    </w:p>
    <w:p w14:paraId="45814C3E" w14:textId="77777777" w:rsidR="00045ADA" w:rsidRDefault="001C4048">
      <w:pPr>
        <w:numPr>
          <w:ilvl w:val="0"/>
          <w:numId w:val="7"/>
        </w:numPr>
        <w:pBdr>
          <w:top w:val="nil"/>
          <w:left w:val="nil"/>
          <w:bottom w:val="nil"/>
          <w:right w:val="nil"/>
          <w:between w:val="nil"/>
        </w:pBdr>
      </w:pPr>
      <w:r>
        <w:rPr>
          <w:color w:val="000000"/>
        </w:rPr>
        <w:t>La especificación detallada de los requisitos funcionales transaccionales, aumentada con la lógica de concurrencia para ventanillas, asegura que el equipo de desarrollo cuente con una hoja de ruta clara para implementar la lógica de negocio crítica en Java</w:t>
      </w:r>
      <w:r>
        <w:rPr>
          <w:color w:val="000000"/>
        </w:rPr>
        <w:t>.</w:t>
      </w:r>
    </w:p>
    <w:p w14:paraId="0C56BCFF" w14:textId="77777777" w:rsidR="00045ADA" w:rsidRDefault="00045ADA">
      <w:pPr>
        <w:pBdr>
          <w:top w:val="nil"/>
          <w:left w:val="nil"/>
          <w:bottom w:val="nil"/>
          <w:right w:val="nil"/>
          <w:between w:val="nil"/>
        </w:pBdr>
        <w:ind w:left="720"/>
        <w:rPr>
          <w:color w:val="000000"/>
        </w:rPr>
      </w:pPr>
    </w:p>
    <w:p w14:paraId="769D2746" w14:textId="77777777" w:rsidR="00045ADA" w:rsidRDefault="001C4048">
      <w:pPr>
        <w:numPr>
          <w:ilvl w:val="0"/>
          <w:numId w:val="7"/>
        </w:numPr>
      </w:pPr>
      <w:r>
        <w:rPr>
          <w:color w:val="000000"/>
        </w:rPr>
        <w:t xml:space="preserve">El uso de estándares como </w:t>
      </w:r>
      <w:r>
        <w:rPr>
          <w:b/>
          <w:bCs/>
        </w:rPr>
        <w:t>SOAP (XML)</w:t>
      </w:r>
      <w:r>
        <w:t xml:space="preserve"> y SQL en el servidor local garantiza la interoperabilidad, escalabilidad y seguridad de la solución a largo plazo, permitiendo que el sistema crezca en número de cajeros sin comprometer la integridad de los datos.</w:t>
      </w:r>
    </w:p>
    <w:p w14:paraId="05F8A1D1" w14:textId="77777777" w:rsidR="00045ADA" w:rsidRDefault="00045ADA">
      <w:pPr>
        <w:pBdr>
          <w:top w:val="nil"/>
          <w:left w:val="nil"/>
          <w:bottom w:val="nil"/>
          <w:right w:val="nil"/>
          <w:between w:val="nil"/>
        </w:pBdr>
        <w:ind w:left="720"/>
        <w:rPr>
          <w:color w:val="000000"/>
        </w:rPr>
      </w:pPr>
    </w:p>
    <w:p w14:paraId="2E648C4B" w14:textId="77777777" w:rsidR="00045ADA" w:rsidRDefault="001C4048">
      <w:pPr>
        <w:numPr>
          <w:ilvl w:val="0"/>
          <w:numId w:val="7"/>
        </w:numPr>
        <w:pBdr>
          <w:top w:val="nil"/>
          <w:left w:val="nil"/>
          <w:bottom w:val="nil"/>
          <w:right w:val="nil"/>
          <w:between w:val="nil"/>
        </w:pBdr>
      </w:pPr>
      <w:bookmarkStart w:id="100" w:name="_v578u3i9euxl" w:colFirst="0" w:colLast="0"/>
      <w:bookmarkEnd w:id="100"/>
      <w:r>
        <w:rPr>
          <w:color w:val="000000"/>
        </w:rPr>
        <w:t>L</w:t>
      </w:r>
      <w:r>
        <w:rPr>
          <w:color w:val="000000"/>
        </w:rPr>
        <w:t xml:space="preserve">a implementación de la funcionalidad </w:t>
      </w:r>
      <w:proofErr w:type="spellStart"/>
      <w:r>
        <w:rPr>
          <w:color w:val="000000"/>
        </w:rPr>
        <w:t>MashUp</w:t>
      </w:r>
      <w:proofErr w:type="spellEnd"/>
      <w:r>
        <w:rPr>
          <w:color w:val="000000"/>
        </w:rPr>
        <w:t xml:space="preserve"> en los canales Web y Móvil aporta un valor agregado en usabilidad, otorgando transparencia total al usuario sobre la disponibilidad de sus activos financieros mediante una interfaz intuitiva basada en semántica d</w:t>
      </w:r>
      <w:r>
        <w:rPr>
          <w:color w:val="000000"/>
        </w:rPr>
        <w:t xml:space="preserve">e colores. </w:t>
      </w:r>
    </w:p>
    <w:p w14:paraId="6266EA04" w14:textId="77777777" w:rsidR="00045ADA" w:rsidRDefault="00045ADA">
      <w:pPr>
        <w:pBdr>
          <w:top w:val="nil"/>
          <w:left w:val="nil"/>
          <w:bottom w:val="nil"/>
          <w:right w:val="nil"/>
          <w:between w:val="nil"/>
        </w:pBdr>
        <w:ind w:left="720"/>
        <w:rPr>
          <w:color w:val="000000"/>
        </w:rPr>
      </w:pPr>
    </w:p>
    <w:p w14:paraId="212C9451" w14:textId="77777777" w:rsidR="00045ADA" w:rsidRDefault="001C4048">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BIBLIOGRAFÍA</w:t>
      </w:r>
    </w:p>
    <w:p w14:paraId="46429A61" w14:textId="77777777" w:rsidR="00045ADA" w:rsidRDefault="001C4048">
      <w:pPr>
        <w:ind w:left="720" w:hanging="720"/>
      </w:pPr>
      <w:r>
        <w:t xml:space="preserve">Apache Software </w:t>
      </w:r>
      <w:proofErr w:type="spellStart"/>
      <w:r>
        <w:t>Foundation</w:t>
      </w:r>
      <w:proofErr w:type="spellEnd"/>
      <w:r>
        <w:t>. (2020). Manual de Usuario NetBeans: Documentación oficial del IDE NetBeans para desarrollo Java Web.</w:t>
      </w:r>
    </w:p>
    <w:p w14:paraId="04294280" w14:textId="77777777" w:rsidR="00045ADA" w:rsidRDefault="00045ADA">
      <w:pPr>
        <w:ind w:left="720" w:hanging="720"/>
      </w:pPr>
    </w:p>
    <w:p w14:paraId="3DE8D203" w14:textId="77777777" w:rsidR="00045ADA" w:rsidRDefault="001C4048">
      <w:pPr>
        <w:ind w:left="720" w:hanging="720"/>
      </w:pPr>
      <w:r>
        <w:t xml:space="preserve">Desarrolla Software. (2017). Tutorial Web </w:t>
      </w:r>
      <w:proofErr w:type="spellStart"/>
      <w:r>
        <w:t>Services</w:t>
      </w:r>
      <w:proofErr w:type="spellEnd"/>
      <w:r>
        <w:t xml:space="preserve"> Java y Base de Datos. YouTube. Recuperado de: https://www.youtube.com/watch?v=N6jRpOdR9lQ.</w:t>
      </w:r>
    </w:p>
    <w:p w14:paraId="27CD88B2" w14:textId="77777777" w:rsidR="00045ADA" w:rsidRDefault="00045ADA">
      <w:pPr>
        <w:ind w:left="720" w:hanging="720"/>
      </w:pPr>
    </w:p>
    <w:p w14:paraId="1301D2B5" w14:textId="77777777" w:rsidR="00045ADA" w:rsidRDefault="001C4048">
      <w:pPr>
        <w:ind w:left="720" w:hanging="720"/>
      </w:pPr>
      <w:r w:rsidRPr="00653FC5">
        <w:rPr>
          <w:lang w:val="en-US"/>
        </w:rPr>
        <w:t>Gamma, E., Helm, R., Johnson, R., &amp; Vlissides, J. (2022). Design Patterns: Elements of Reusable Object-Oriented S</w:t>
      </w:r>
      <w:r w:rsidRPr="00653FC5">
        <w:rPr>
          <w:lang w:val="en-US"/>
        </w:rPr>
        <w:t xml:space="preserve">oftware. </w:t>
      </w:r>
      <w:r>
        <w:t>Guía de patrones de diseño aplicados a sistemas transaccionales.</w:t>
      </w:r>
    </w:p>
    <w:p w14:paraId="47FD2C84" w14:textId="77777777" w:rsidR="00045ADA" w:rsidRDefault="00045ADA">
      <w:pPr>
        <w:ind w:left="720" w:hanging="720"/>
      </w:pPr>
    </w:p>
    <w:p w14:paraId="56A197B9" w14:textId="77777777" w:rsidR="00045ADA" w:rsidRDefault="001C4048">
      <w:pPr>
        <w:ind w:left="720" w:hanging="720"/>
      </w:pPr>
      <w:r>
        <w:t xml:space="preserve">IEEE </w:t>
      </w:r>
      <w:proofErr w:type="spellStart"/>
      <w:r>
        <w:t>Computer</w:t>
      </w:r>
      <w:proofErr w:type="spellEnd"/>
      <w:r>
        <w:t xml:space="preserve"> </w:t>
      </w:r>
      <w:proofErr w:type="spellStart"/>
      <w:r>
        <w:t>Society</w:t>
      </w:r>
      <w:proofErr w:type="spellEnd"/>
      <w:r>
        <w:t xml:space="preserve">. </w:t>
      </w:r>
      <w:r w:rsidRPr="00653FC5">
        <w:rPr>
          <w:lang w:val="en-US"/>
        </w:rPr>
        <w:t xml:space="preserve">(1998). Standard IEEE 830: Recommended Practice for Software Requirements Specifications. </w:t>
      </w:r>
      <w:r>
        <w:t>Recuperado de: https://ieeexplore.ieee.org/document/720574.</w:t>
      </w:r>
    </w:p>
    <w:p w14:paraId="104670E6" w14:textId="77777777" w:rsidR="00045ADA" w:rsidRDefault="00045ADA">
      <w:pPr>
        <w:ind w:left="720" w:hanging="720"/>
      </w:pPr>
    </w:p>
    <w:p w14:paraId="7965CF1D" w14:textId="77777777" w:rsidR="00045ADA" w:rsidRDefault="001C4048">
      <w:pPr>
        <w:ind w:left="720" w:hanging="720"/>
      </w:pPr>
      <w:r>
        <w:t xml:space="preserve">Oracle </w:t>
      </w:r>
      <w:r>
        <w:t xml:space="preserve">/ Brian </w:t>
      </w:r>
      <w:proofErr w:type="spellStart"/>
      <w:r>
        <w:t>Goetz</w:t>
      </w:r>
      <w:proofErr w:type="spellEnd"/>
      <w:r>
        <w:t xml:space="preserve">. (2023). Java </w:t>
      </w:r>
      <w:proofErr w:type="spellStart"/>
      <w:r>
        <w:t>Concurrency</w:t>
      </w:r>
      <w:proofErr w:type="spellEnd"/>
      <w:r>
        <w:t xml:space="preserve"> in </w:t>
      </w:r>
      <w:proofErr w:type="spellStart"/>
      <w:r>
        <w:t>Practice</w:t>
      </w:r>
      <w:proofErr w:type="spellEnd"/>
      <w:r>
        <w:t>: Documentación técnica sobre el manejo de hilos y bloqueos en Java SE.</w:t>
      </w:r>
    </w:p>
    <w:p w14:paraId="51C78824" w14:textId="77777777" w:rsidR="00045ADA" w:rsidRDefault="00045ADA">
      <w:pPr>
        <w:ind w:left="720" w:hanging="720"/>
      </w:pPr>
    </w:p>
    <w:p w14:paraId="6EBEA99D" w14:textId="77777777" w:rsidR="00045ADA" w:rsidRDefault="001C4048">
      <w:pPr>
        <w:ind w:left="720" w:hanging="720"/>
      </w:pPr>
      <w:r>
        <w:t xml:space="preserve">Oracle. (2023). Java </w:t>
      </w:r>
      <w:proofErr w:type="spellStart"/>
      <w:r>
        <w:t>Documentation</w:t>
      </w:r>
      <w:proofErr w:type="spellEnd"/>
      <w:r>
        <w:t>. Recuperado de: https://www.w3schools.com/java/java_ref_reference.asp.</w:t>
      </w:r>
    </w:p>
    <w:p w14:paraId="237DD264" w14:textId="77777777" w:rsidR="00045ADA" w:rsidRDefault="00045ADA">
      <w:pPr>
        <w:ind w:left="720" w:hanging="720"/>
      </w:pPr>
    </w:p>
    <w:p w14:paraId="2CFCFE9A" w14:textId="77777777" w:rsidR="00045ADA" w:rsidRPr="00653FC5" w:rsidRDefault="001C4048">
      <w:pPr>
        <w:ind w:left="720" w:hanging="720"/>
        <w:rPr>
          <w:lang w:val="en-US"/>
        </w:rPr>
      </w:pPr>
      <w:r w:rsidRPr="00653FC5">
        <w:rPr>
          <w:lang w:val="en-US"/>
        </w:rPr>
        <w:t>W3C. (2007). SOAP Specifi</w:t>
      </w:r>
      <w:r w:rsidRPr="00653FC5">
        <w:rPr>
          <w:lang w:val="en-US"/>
        </w:rPr>
        <w:t>cation: Simple Object Access Protocol (SOAP) 1.2.</w:t>
      </w:r>
    </w:p>
    <w:sectPr w:rsidR="00045ADA" w:rsidRPr="00653FC5" w:rsidSect="00653FC5">
      <w:pgSz w:w="11906" w:h="16838"/>
      <w:pgMar w:top="740" w:right="1320" w:bottom="1180" w:left="1160" w:header="0" w:footer="996" w:gutter="0"/>
      <w:pgBorders w:offsetFrom="page">
        <w:top w:val="twistedLines1" w:sz="18" w:space="24" w:color="auto"/>
        <w:left w:val="twistedLines1" w:sz="18" w:space="24" w:color="auto"/>
        <w:bottom w:val="twistedLines1" w:sz="18" w:space="24" w:color="auto"/>
        <w:right w:val="twistedLines1"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FA2B6" w14:textId="77777777" w:rsidR="001C4048" w:rsidRDefault="001C4048">
      <w:pPr>
        <w:spacing w:before="0" w:after="0"/>
      </w:pPr>
      <w:r>
        <w:separator/>
      </w:r>
    </w:p>
  </w:endnote>
  <w:endnote w:type="continuationSeparator" w:id="0">
    <w:p w14:paraId="3B298ECE" w14:textId="77777777" w:rsidR="001C4048" w:rsidRDefault="001C404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rlito">
    <w:charset w:val="00"/>
    <w:family w:val="auto"/>
    <w:pitch w:val="default"/>
    <w:embedRegular r:id="rId1" w:fontKey="{AE7F0B26-93EF-499A-B8EB-BB5C98B5C7F5}"/>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2" w:fontKey="{7D4757EF-C5C3-49E9-8711-4EF9D0FC954C}"/>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auto"/>
    <w:pitch w:val="default"/>
    <w:embedRegular r:id="rId3" w:fontKey="{C01D0581-E022-4481-8635-F7119C9ED84D}"/>
    <w:embedItalic r:id="rId4" w:fontKey="{C8FDDA22-9D3D-4278-946C-B6BC7588987A}"/>
  </w:font>
  <w:font w:name="Georgia">
    <w:panose1 w:val="02040502050405020303"/>
    <w:charset w:val="00"/>
    <w:family w:val="auto"/>
    <w:pitch w:val="default"/>
    <w:embedItalic r:id="rId5" w:fontKey="{2FE5F0E9-44EA-4821-B67E-C4199021614E}"/>
  </w:font>
  <w:font w:name="Calibri">
    <w:panose1 w:val="020F0502020204030204"/>
    <w:charset w:val="00"/>
    <w:family w:val="swiss"/>
    <w:pitch w:val="variable"/>
    <w:sig w:usb0="E00002FF" w:usb1="4000ACFF" w:usb2="00000001" w:usb3="00000000" w:csb0="0000019F" w:csb1="00000000"/>
    <w:embedRegular r:id="rId6" w:fontKey="{66403EA4-AF63-419A-A135-7CD09B25DB9E}"/>
    <w:embedBold r:id="rId7" w:fontKey="{9B43C0F0-95CD-455C-B759-BD3BE4525518}"/>
  </w:font>
  <w:font w:name="Arial Narrow">
    <w:panose1 w:val="020B0606020202030204"/>
    <w:charset w:val="00"/>
    <w:family w:val="auto"/>
    <w:pitch w:val="default"/>
    <w:embedRegular r:id="rId8" w:fontKey="{6F3E88AA-2A82-424C-8D06-AABB1997283E}"/>
    <w:embedBold r:id="rId9" w:fontKey="{368840BA-10B2-4EE1-B798-0F9AE67D4399}"/>
  </w:font>
  <w:font w:name="Verdana">
    <w:panose1 w:val="020B0604030504040204"/>
    <w:charset w:val="00"/>
    <w:family w:val="auto"/>
    <w:pitch w:val="default"/>
    <w:embedRegular r:id="rId10" w:fontKey="{0771AFD4-0186-4665-B2F4-53D6B6E90791}"/>
    <w:embedBold r:id="rId11" w:fontKey="{99796E3E-684C-493D-81CA-24C3D932DCF3}"/>
    <w:embedItalic r:id="rId12" w:fontKey="{A01BF16D-3959-4FAE-9529-0D113A4C1DA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3D045" w14:textId="77777777" w:rsidR="00045ADA" w:rsidRDefault="001C4048">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F99D344" w14:textId="77777777" w:rsidR="00045ADA" w:rsidRDefault="00045ADA">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64182" w14:textId="77777777" w:rsidR="00045ADA" w:rsidRDefault="00045ADA">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B0F925" w14:textId="77777777" w:rsidR="001C4048" w:rsidRDefault="001C4048">
      <w:pPr>
        <w:spacing w:before="0" w:after="0"/>
      </w:pPr>
      <w:r>
        <w:separator/>
      </w:r>
    </w:p>
  </w:footnote>
  <w:footnote w:type="continuationSeparator" w:id="0">
    <w:p w14:paraId="1E69CCDA" w14:textId="77777777" w:rsidR="001C4048" w:rsidRDefault="001C404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3A23F" w14:textId="77777777" w:rsidR="00045ADA" w:rsidRDefault="00045ADA">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417F"/>
    <w:multiLevelType w:val="multilevel"/>
    <w:tmpl w:val="EA2883DA"/>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482B5B"/>
    <w:multiLevelType w:val="multilevel"/>
    <w:tmpl w:val="F782C3AC"/>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6673E10"/>
    <w:multiLevelType w:val="multilevel"/>
    <w:tmpl w:val="37F64A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84F1E29"/>
    <w:multiLevelType w:val="multilevel"/>
    <w:tmpl w:val="718462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A374988"/>
    <w:multiLevelType w:val="multilevel"/>
    <w:tmpl w:val="6EC6033E"/>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FEC1D2A"/>
    <w:multiLevelType w:val="multilevel"/>
    <w:tmpl w:val="352899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85D063D"/>
    <w:multiLevelType w:val="multilevel"/>
    <w:tmpl w:val="E9B8E6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51F732C"/>
    <w:multiLevelType w:val="multilevel"/>
    <w:tmpl w:val="486E29AC"/>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79C758B"/>
    <w:multiLevelType w:val="multilevel"/>
    <w:tmpl w:val="42368C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74C3FAC"/>
    <w:multiLevelType w:val="multilevel"/>
    <w:tmpl w:val="D3F87574"/>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E000371"/>
    <w:multiLevelType w:val="multilevel"/>
    <w:tmpl w:val="52F4D188"/>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694D7745"/>
    <w:multiLevelType w:val="multilevel"/>
    <w:tmpl w:val="CA5E35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F2D55CF"/>
    <w:multiLevelType w:val="multilevel"/>
    <w:tmpl w:val="54CEEE20"/>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6DB6EBE"/>
    <w:multiLevelType w:val="multilevel"/>
    <w:tmpl w:val="72D4BD7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7315A9C"/>
    <w:multiLevelType w:val="multilevel"/>
    <w:tmpl w:val="CA5474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8C72C1A"/>
    <w:multiLevelType w:val="multilevel"/>
    <w:tmpl w:val="554461AA"/>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0"/>
  </w:num>
  <w:num w:numId="2">
    <w:abstractNumId w:val="13"/>
  </w:num>
  <w:num w:numId="3">
    <w:abstractNumId w:val="7"/>
  </w:num>
  <w:num w:numId="4">
    <w:abstractNumId w:val="0"/>
  </w:num>
  <w:num w:numId="5">
    <w:abstractNumId w:val="12"/>
  </w:num>
  <w:num w:numId="6">
    <w:abstractNumId w:val="1"/>
  </w:num>
  <w:num w:numId="7">
    <w:abstractNumId w:val="4"/>
  </w:num>
  <w:num w:numId="8">
    <w:abstractNumId w:val="9"/>
  </w:num>
  <w:num w:numId="9">
    <w:abstractNumId w:val="6"/>
  </w:num>
  <w:num w:numId="10">
    <w:abstractNumId w:val="2"/>
  </w:num>
  <w:num w:numId="11">
    <w:abstractNumId w:val="14"/>
  </w:num>
  <w:num w:numId="12">
    <w:abstractNumId w:val="15"/>
  </w:num>
  <w:num w:numId="13">
    <w:abstractNumId w:val="3"/>
  </w:num>
  <w:num w:numId="14">
    <w:abstractNumId w:val="11"/>
  </w:num>
  <w:num w:numId="15">
    <w:abstractNumId w:val="8"/>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ADA"/>
    <w:rsid w:val="00045ADA"/>
    <w:rsid w:val="001C4048"/>
    <w:rsid w:val="00653FC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DF62B"/>
  <w15:docId w15:val="{8803BE07-EFDB-4EF8-A174-1C709BFC3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 w:eastAsia="es-EC" w:bidi="ar-SA"/>
      </w:rPr>
    </w:rPrDefault>
    <w:pPrDefault>
      <w:pPr>
        <w:widowControl w:val="0"/>
        <w:spacing w:before="9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367" w:lineRule="auto"/>
      <w:outlineLvl w:val="0"/>
    </w:pPr>
    <w:rPr>
      <w:b/>
      <w:bCs/>
      <w:sz w:val="32"/>
      <w:szCs w:val="32"/>
    </w:rPr>
  </w:style>
  <w:style w:type="paragraph" w:styleId="Ttulo2">
    <w:name w:val="heading 2"/>
    <w:basedOn w:val="Normal"/>
    <w:next w:val="Normal"/>
    <w:uiPriority w:val="9"/>
    <w:unhideWhenUsed/>
    <w:qFormat/>
    <w:pPr>
      <w:outlineLvl w:val="1"/>
    </w:pPr>
    <w:rPr>
      <w:b/>
      <w:bCs/>
    </w:rPr>
  </w:style>
  <w:style w:type="paragraph" w:styleId="Ttulo3">
    <w:name w:val="heading 3"/>
    <w:basedOn w:val="Normal"/>
    <w:next w:val="Normal"/>
    <w:uiPriority w:val="9"/>
    <w:unhideWhenUsed/>
    <w:qFormat/>
    <w:pPr>
      <w:outlineLvl w:val="2"/>
    </w:pPr>
    <w:rPr>
      <w:i/>
      <w:iCs/>
    </w:rPr>
  </w:style>
  <w:style w:type="paragraph" w:styleId="Ttulo4">
    <w:name w:val="heading 4"/>
    <w:basedOn w:val="Normal"/>
    <w:next w:val="Normal"/>
    <w:uiPriority w:val="9"/>
    <w:unhideWhenUsed/>
    <w:qFormat/>
    <w:pPr>
      <w:keepNext/>
      <w:keepLines/>
      <w:widowControl/>
      <w:spacing w:before="40" w:line="276" w:lineRule="auto"/>
      <w:outlineLvl w:val="3"/>
    </w:pPr>
    <w:rPr>
      <w:rFonts w:ascii="Cambria" w:eastAsia="Cambria" w:hAnsi="Cambria" w:cs="Cambria"/>
      <w:i/>
      <w:iCs/>
      <w:color w:val="366091"/>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03"/>
      <w:ind w:left="1235" w:right="580" w:hanging="4"/>
      <w:jc w:val="center"/>
    </w:pPr>
    <w:rPr>
      <w:color w:val="1F497D"/>
      <w:sz w:val="44"/>
      <w:szCs w:val="4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2">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3">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4">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5">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6">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sing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8">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b">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c">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style>
  <w:style w:type="table" w:customStyle="1" w:styleId="ad">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ae">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2">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3">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4">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5">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6">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8">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www.youtube.com/watch?v=N6jRpOdR9lQ"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www.qualitatis.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netbeanside.com/" TargetMode="Externa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9749</Words>
  <Characters>53623</Characters>
  <Application>Microsoft Office Word</Application>
  <DocSecurity>0</DocSecurity>
  <Lines>446</Lines>
  <Paragraphs>126</Paragraphs>
  <ScaleCrop>false</ScaleCrop>
  <Company/>
  <LinksUpToDate>false</LinksUpToDate>
  <CharactersWithSpaces>63246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David Pasquel</cp:lastModifiedBy>
  <cp:revision>2</cp:revision>
  <dcterms:created xsi:type="dcterms:W3CDTF">2026-05-18T04:41:00Z</dcterms:created>
  <dcterms:modified xsi:type="dcterms:W3CDTF">2026-05-18T04:42:00Z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