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bookmarkStart w:colFirst="0" w:colLast="0" w:name="_ah98t2maubtf" w:id="0"/>
      <w:bookmarkEnd w:id="0"/>
      <w:r w:rsidDel="00000000" w:rsidR="00000000" w:rsidRPr="00000000">
        <w:rPr>
          <w:rtl w:val="0"/>
        </w:rPr>
        <w:t xml:space="preserve">Command Pattern</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Definition</w:t>
      </w:r>
      <w:r w:rsidDel="00000000" w:rsidR="00000000" w:rsidRPr="00000000">
        <w:rPr>
          <w:rtl w:val="0"/>
        </w:rPr>
        <w:t xml:space="preserve">: The Command pattern encapsulates a request as an object, allowing it to be parameterized and treated flexibly.</w:t>
      </w:r>
    </w:p>
    <w:p w:rsidR="00000000" w:rsidDel="00000000" w:rsidP="00000000" w:rsidRDefault="00000000" w:rsidRPr="00000000" w14:paraId="00000003">
      <w:pPr>
        <w:rPr/>
      </w:pPr>
      <w:r w:rsidDel="00000000" w:rsidR="00000000" w:rsidRPr="00000000">
        <w:rPr>
          <w:b w:val="1"/>
          <w:rtl w:val="0"/>
        </w:rPr>
        <w:t xml:space="preserve">Usage</w:t>
      </w:r>
      <w:r w:rsidDel="00000000" w:rsidR="00000000" w:rsidRPr="00000000">
        <w:rPr>
          <w:rtl w:val="0"/>
        </w:rPr>
        <w:t xml:space="preserve">: It's among the most commonly used patterns, potentially second only to the Singleton pattern.</w:t>
      </w:r>
    </w:p>
    <w:p w:rsidR="00000000" w:rsidDel="00000000" w:rsidP="00000000" w:rsidRDefault="00000000" w:rsidRPr="00000000" w14:paraId="00000004">
      <w:pPr>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05">
      <w:pPr>
        <w:numPr>
          <w:ilvl w:val="0"/>
          <w:numId w:val="6"/>
        </w:numPr>
        <w:spacing w:after="0" w:afterAutospacing="0" w:before="240" w:lineRule="auto"/>
        <w:ind w:left="720" w:hanging="360"/>
      </w:pPr>
      <w:r w:rsidDel="00000000" w:rsidR="00000000" w:rsidRPr="00000000">
        <w:rPr>
          <w:b w:val="1"/>
          <w:rtl w:val="0"/>
        </w:rPr>
        <w:t xml:space="preserve">Decoupling</w:t>
      </w:r>
      <w:r w:rsidDel="00000000" w:rsidR="00000000" w:rsidRPr="00000000">
        <w:rPr>
          <w:rtl w:val="0"/>
        </w:rPr>
        <w:t xml:space="preserve">: It decouples the sender (initiator of the request) from the receiver (executor of the action), increasing modularity and flexibility.</w:t>
      </w:r>
    </w:p>
    <w:p w:rsidR="00000000" w:rsidDel="00000000" w:rsidP="00000000" w:rsidRDefault="00000000" w:rsidRPr="00000000" w14:paraId="00000006">
      <w:pPr>
        <w:numPr>
          <w:ilvl w:val="0"/>
          <w:numId w:val="6"/>
        </w:numPr>
        <w:spacing w:after="240" w:before="0" w:beforeAutospacing="0" w:lineRule="auto"/>
        <w:ind w:left="720" w:hanging="360"/>
      </w:pPr>
      <w:r w:rsidDel="00000000" w:rsidR="00000000" w:rsidRPr="00000000">
        <w:rPr>
          <w:b w:val="1"/>
          <w:rtl w:val="0"/>
        </w:rPr>
        <w:t xml:space="preserve">Undo functionality</w:t>
      </w:r>
      <w:r w:rsidDel="00000000" w:rsidR="00000000" w:rsidRPr="00000000">
        <w:rPr>
          <w:rtl w:val="0"/>
        </w:rPr>
        <w:t xml:space="preserve">: This pattern is particularly useful for applications that need to implement "undo" operations, as each command can store state and be reversed.</w:t>
      </w:r>
    </w:p>
    <w:p w:rsidR="00000000" w:rsidDel="00000000" w:rsidP="00000000" w:rsidRDefault="00000000" w:rsidRPr="00000000" w14:paraId="00000007">
      <w:pPr>
        <w:rPr/>
      </w:pPr>
      <w:r w:rsidDel="00000000" w:rsidR="00000000" w:rsidRPr="00000000">
        <w:rPr>
          <w:b w:val="1"/>
          <w:rtl w:val="0"/>
        </w:rPr>
        <w:t xml:space="preserve">Drawbacks</w:t>
      </w:r>
      <w:r w:rsidDel="00000000" w:rsidR="00000000" w:rsidRPr="00000000">
        <w:rPr>
          <w:rtl w:val="0"/>
        </w:rPr>
        <w:t xml:space="preserve">: Few notable pitfalls, although it may rely on other patterns for complex implementations.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jllv87bvruj9" w:id="1"/>
      <w:bookmarkEnd w:id="1"/>
      <w:r w:rsidDel="00000000" w:rsidR="00000000" w:rsidRPr="00000000">
        <w:rPr>
          <w:rtl w:val="0"/>
        </w:rPr>
        <w:t xml:space="preserve">Iterator Pattern</w:t>
      </w:r>
    </w:p>
    <w:p w:rsidR="00000000" w:rsidDel="00000000" w:rsidP="00000000" w:rsidRDefault="00000000" w:rsidRPr="00000000" w14:paraId="0000000A">
      <w:pPr>
        <w:rPr/>
      </w:pPr>
      <w:r w:rsidDel="00000000" w:rsidR="00000000" w:rsidRPr="00000000">
        <w:rPr>
          <w:b w:val="1"/>
          <w:rtl w:val="0"/>
        </w:rPr>
        <w:t xml:space="preserve">Purpose</w:t>
      </w:r>
      <w:r w:rsidDel="00000000" w:rsidR="00000000" w:rsidRPr="00000000">
        <w:rPr>
          <w:rtl w:val="0"/>
        </w:rPr>
        <w:t xml:space="preserve">: The Iterator pattern provides an efficient way to traverse elements within a collection.</w:t>
      </w:r>
    </w:p>
    <w:p w:rsidR="00000000" w:rsidDel="00000000" w:rsidP="00000000" w:rsidRDefault="00000000" w:rsidRPr="00000000" w14:paraId="0000000B">
      <w:pPr>
        <w:rPr/>
      </w:pPr>
      <w:r w:rsidDel="00000000" w:rsidR="00000000" w:rsidRPr="00000000">
        <w:rPr>
          <w:b w:val="1"/>
          <w:rtl w:val="0"/>
        </w:rPr>
        <w:t xml:space="preserve">Client Abstraction</w:t>
      </w:r>
      <w:r w:rsidDel="00000000" w:rsidR="00000000" w:rsidRPr="00000000">
        <w:rPr>
          <w:rtl w:val="0"/>
        </w:rPr>
        <w:t xml:space="preserve">: It hides the traversal algorithm from the client, simplifying client code since the client doesn't need to understand the underlying structure.</w:t>
      </w:r>
    </w:p>
    <w:p w:rsidR="00000000" w:rsidDel="00000000" w:rsidP="00000000" w:rsidRDefault="00000000" w:rsidRPr="00000000" w14:paraId="0000000C">
      <w:pPr>
        <w:rPr/>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Simplified Client Code</w:t>
      </w:r>
      <w:r w:rsidDel="00000000" w:rsidR="00000000" w:rsidRPr="00000000">
        <w:rPr>
          <w:rtl w:val="0"/>
        </w:rPr>
        <w:t xml:space="preserve">: Clients work with a simple interface and are shielded from complex traversal details.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Enhanced Features</w:t>
      </w:r>
      <w:r w:rsidDel="00000000" w:rsidR="00000000" w:rsidRPr="00000000">
        <w:rPr>
          <w:rtl w:val="0"/>
        </w:rPr>
        <w:t xml:space="preserve">: Iterators can support additional features, such as:</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Security</w:t>
      </w:r>
      <w:r w:rsidDel="00000000" w:rsidR="00000000" w:rsidRPr="00000000">
        <w:rPr>
          <w:rtl w:val="0"/>
        </w:rPr>
        <w:t xml:space="preserve">: Control access to the elements.</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Caching</w:t>
      </w:r>
      <w:r w:rsidDel="00000000" w:rsidR="00000000" w:rsidRPr="00000000">
        <w:rPr>
          <w:rtl w:val="0"/>
        </w:rPr>
        <w:t xml:space="preserve">: Improve efficiency by caching items as they’re accessed.</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Lazy Loading</w:t>
      </w:r>
      <w:r w:rsidDel="00000000" w:rsidR="00000000" w:rsidRPr="00000000">
        <w:rPr>
          <w:rtl w:val="0"/>
        </w:rPr>
        <w:t xml:space="preserve">: Retrieve information only when accessed, such as from a database, optimizing performance.</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Modern Syntax</w:t>
      </w:r>
      <w:r w:rsidDel="00000000" w:rsidR="00000000" w:rsidRPr="00000000">
        <w:rPr>
          <w:rtl w:val="0"/>
        </w:rPr>
        <w:t xml:space="preserve">: Iterators allow usage of the enhanced </w:t>
      </w:r>
      <w:r w:rsidDel="00000000" w:rsidR="00000000" w:rsidRPr="00000000">
        <w:rPr>
          <w:rFonts w:ascii="Roboto Mono" w:cs="Roboto Mono" w:eastAsia="Roboto Mono" w:hAnsi="Roboto Mono"/>
          <w:color w:val="188038"/>
          <w:rtl w:val="0"/>
        </w:rPr>
        <w:t xml:space="preserve">forEach</w:t>
      </w:r>
      <w:r w:rsidDel="00000000" w:rsidR="00000000" w:rsidRPr="00000000">
        <w:rPr>
          <w:rtl w:val="0"/>
        </w:rPr>
        <w:t xml:space="preserve"> syntax, making code more readable and concise.</w:t>
      </w:r>
    </w:p>
    <w:p w:rsidR="00000000" w:rsidDel="00000000" w:rsidP="00000000" w:rsidRDefault="00000000" w:rsidRPr="00000000" w14:paraId="00000013">
      <w:pPr>
        <w:rPr/>
      </w:pPr>
      <w:r w:rsidDel="00000000" w:rsidR="00000000" w:rsidRPr="00000000">
        <w:rPr>
          <w:b w:val="1"/>
          <w:rtl w:val="0"/>
        </w:rPr>
        <w:t xml:space="preserve">Pitfalls</w:t>
      </w:r>
      <w:r w:rsidDel="00000000" w:rsidR="00000000" w:rsidRPr="00000000">
        <w:rPr>
          <w:rtl w:val="0"/>
        </w:rPr>
        <w:t xml:space="preserve">: While there are some drawbacks, understanding and addressing them can make the Iterator pattern highly beneficial to code quality.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wiq21tm2wu1l" w:id="2"/>
      <w:bookmarkEnd w:id="2"/>
      <w:r w:rsidDel="00000000" w:rsidR="00000000" w:rsidRPr="00000000">
        <w:rPr>
          <w:rtl w:val="0"/>
        </w:rPr>
        <w:t xml:space="preserve">Observer Pattern</w:t>
      </w:r>
    </w:p>
    <w:p w:rsidR="00000000" w:rsidDel="00000000" w:rsidP="00000000" w:rsidRDefault="00000000" w:rsidRPr="00000000" w14:paraId="00000016">
      <w:pPr>
        <w:rPr/>
      </w:pPr>
      <w:r w:rsidDel="00000000" w:rsidR="00000000" w:rsidRPr="00000000">
        <w:rPr>
          <w:b w:val="1"/>
          <w:rtl w:val="0"/>
        </w:rPr>
        <w:t xml:space="preserve">Purpose</w:t>
      </w:r>
      <w:r w:rsidDel="00000000" w:rsidR="00000000" w:rsidRPr="00000000">
        <w:rPr>
          <w:rtl w:val="0"/>
        </w:rPr>
        <w:t xml:space="preserve">: The Observer pattern is designed for decoupled communication between objects, allowing changes in one object (subject) to automatically notify and update other objects (observers).</w:t>
      </w:r>
    </w:p>
    <w:p w:rsidR="00000000" w:rsidDel="00000000" w:rsidP="00000000" w:rsidRDefault="00000000" w:rsidRPr="00000000" w14:paraId="00000017">
      <w:pPr>
        <w:rPr/>
      </w:pPr>
      <w:r w:rsidDel="00000000" w:rsidR="00000000" w:rsidRPr="00000000">
        <w:rPr>
          <w:b w:val="1"/>
          <w:rtl w:val="0"/>
        </w:rPr>
        <w:t xml:space="preserve">Built-in Support</w:t>
      </w:r>
      <w:r w:rsidDel="00000000" w:rsidR="00000000" w:rsidRPr="00000000">
        <w:rPr>
          <w:rtl w:val="0"/>
        </w:rPr>
        <w:t xml:space="preserve">: Java originally included built-in support for this pattern, highlighting its importance and utility in software design.</w:t>
      </w:r>
    </w:p>
    <w:p w:rsidR="00000000" w:rsidDel="00000000" w:rsidP="00000000" w:rsidRDefault="00000000" w:rsidRPr="00000000" w14:paraId="00000018">
      <w:pPr>
        <w:rPr/>
      </w:pPr>
      <w:r w:rsidDel="00000000" w:rsidR="00000000" w:rsidRPr="00000000">
        <w:rPr>
          <w:b w:val="1"/>
          <w:rtl w:val="0"/>
        </w:rPr>
        <w:t xml:space="preserve">Usage with Other Patterns</w:t>
      </w:r>
      <w:r w:rsidDel="00000000" w:rsidR="00000000" w:rsidRPr="00000000">
        <w:rPr>
          <w:rtl w:val="0"/>
        </w:rPr>
        <w:t xml:space="preserve">:</w:t>
      </w:r>
    </w:p>
    <w:p w:rsidR="00000000" w:rsidDel="00000000" w:rsidP="00000000" w:rsidRDefault="00000000" w:rsidRPr="00000000" w14:paraId="00000019">
      <w:pPr>
        <w:numPr>
          <w:ilvl w:val="0"/>
          <w:numId w:val="7"/>
        </w:numPr>
        <w:spacing w:after="240" w:before="240" w:lineRule="auto"/>
        <w:ind w:left="720" w:hanging="360"/>
      </w:pPr>
      <w:r w:rsidDel="00000000" w:rsidR="00000000" w:rsidRPr="00000000">
        <w:rPr>
          <w:b w:val="1"/>
          <w:rtl w:val="0"/>
        </w:rPr>
        <w:t xml:space="preserve">Mediator Pattern</w:t>
      </w:r>
      <w:r w:rsidDel="00000000" w:rsidR="00000000" w:rsidRPr="00000000">
        <w:rPr>
          <w:rtl w:val="0"/>
        </w:rPr>
        <w:t xml:space="preserve">: The Observer can be combined with the Mediator pattern, where the mediator acts as the subject being observed, further organizing and controlling interactions.</w:t>
      </w:r>
    </w:p>
    <w:p w:rsidR="00000000" w:rsidDel="00000000" w:rsidP="00000000" w:rsidRDefault="00000000" w:rsidRPr="00000000" w14:paraId="0000001A">
      <w:pPr>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1B">
      <w:pPr>
        <w:numPr>
          <w:ilvl w:val="0"/>
          <w:numId w:val="5"/>
        </w:numPr>
        <w:spacing w:after="240" w:before="240" w:lineRule="auto"/>
        <w:ind w:left="720" w:hanging="360"/>
      </w:pPr>
      <w:r w:rsidDel="00000000" w:rsidR="00000000" w:rsidRPr="00000000">
        <w:rPr>
          <w:b w:val="1"/>
          <w:rtl w:val="0"/>
        </w:rPr>
        <w:t xml:space="preserve">Decoupled Communication</w:t>
      </w:r>
      <w:r w:rsidDel="00000000" w:rsidR="00000000" w:rsidRPr="00000000">
        <w:rPr>
          <w:rtl w:val="0"/>
        </w:rPr>
        <w:t xml:space="preserve">: Enables objects to communicate indirectly, promoting loose coupling and modularity.</w:t>
      </w:r>
    </w:p>
    <w:p w:rsidR="00000000" w:rsidDel="00000000" w:rsidP="00000000" w:rsidRDefault="00000000" w:rsidRPr="00000000" w14:paraId="0000001C">
      <w:pPr>
        <w:rPr/>
      </w:pPr>
      <w:r w:rsidDel="00000000" w:rsidR="00000000" w:rsidRPr="00000000">
        <w:rPr>
          <w:b w:val="1"/>
          <w:rtl w:val="0"/>
        </w:rPr>
        <w:t xml:space="preserve">Challenges</w:t>
      </w:r>
      <w:r w:rsidDel="00000000" w:rsidR="00000000" w:rsidRPr="00000000">
        <w:rPr>
          <w:rtl w:val="0"/>
        </w:rPr>
        <w:t xml:space="preserve">:</w:t>
      </w:r>
    </w:p>
    <w:p w:rsidR="00000000" w:rsidDel="00000000" w:rsidP="00000000" w:rsidRDefault="00000000" w:rsidRPr="00000000" w14:paraId="0000001D">
      <w:pPr>
        <w:numPr>
          <w:ilvl w:val="0"/>
          <w:numId w:val="2"/>
        </w:numPr>
        <w:spacing w:after="240" w:before="240" w:lineRule="auto"/>
        <w:ind w:left="720" w:hanging="360"/>
      </w:pPr>
      <w:r w:rsidDel="00000000" w:rsidR="00000000" w:rsidRPr="00000000">
        <w:rPr>
          <w:b w:val="1"/>
          <w:rtl w:val="0"/>
        </w:rPr>
        <w:t xml:space="preserve">Debugging Complexity</w:t>
      </w:r>
      <w:r w:rsidDel="00000000" w:rsidR="00000000" w:rsidRPr="00000000">
        <w:rPr>
          <w:rtl w:val="0"/>
        </w:rPr>
        <w:t xml:space="preserve">: Due to the asynchronous and disconnected nature of notifications, it can be difficult to trace where notifications originate, complicating debugging.</w:t>
      </w:r>
    </w:p>
    <w:p w:rsidR="00000000" w:rsidDel="00000000" w:rsidP="00000000" w:rsidRDefault="00000000" w:rsidRPr="00000000" w14:paraId="0000001E">
      <w:pPr>
        <w:rPr/>
      </w:pPr>
      <w:r w:rsidDel="00000000" w:rsidR="00000000" w:rsidRPr="00000000">
        <w:rPr>
          <w:b w:val="1"/>
          <w:rtl w:val="0"/>
        </w:rPr>
        <w:t xml:space="preserve">Overall Recommendation</w:t>
      </w:r>
      <w:r w:rsidDel="00000000" w:rsidR="00000000" w:rsidRPr="00000000">
        <w:rPr>
          <w:rtl w:val="0"/>
        </w:rPr>
        <w:t xml:space="preserve">: Despite potential debugging challenges, the Observer pattern simplifies communication more than avoiding it would.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cmsdk1k9907f" w:id="3"/>
      <w:bookmarkEnd w:id="3"/>
      <w:r w:rsidDel="00000000" w:rsidR="00000000" w:rsidRPr="00000000">
        <w:rPr>
          <w:rtl w:val="0"/>
        </w:rPr>
        <w:t xml:space="preserve">State Pattern</w:t>
      </w:r>
    </w:p>
    <w:p w:rsidR="00000000" w:rsidDel="00000000" w:rsidP="00000000" w:rsidRDefault="00000000" w:rsidRPr="00000000" w14:paraId="00000021">
      <w:pPr>
        <w:rPr/>
      </w:pPr>
      <w:r w:rsidDel="00000000" w:rsidR="00000000" w:rsidRPr="00000000">
        <w:rPr>
          <w:b w:val="1"/>
          <w:rtl w:val="0"/>
        </w:rPr>
        <w:t xml:space="preserve">Purpose</w:t>
      </w:r>
      <w:r w:rsidDel="00000000" w:rsidR="00000000" w:rsidRPr="00000000">
        <w:rPr>
          <w:rtl w:val="0"/>
        </w:rPr>
        <w:t xml:space="preserve">: The State pattern allows an object to change its behavior when its internal state changes, providing a cleaner alternative to complex conditional (if-else) logic.</w:t>
      </w:r>
    </w:p>
    <w:p w:rsidR="00000000" w:rsidDel="00000000" w:rsidP="00000000" w:rsidRDefault="00000000" w:rsidRPr="00000000" w14:paraId="00000022">
      <w:pPr>
        <w:rPr/>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b w:val="1"/>
          <w:rtl w:val="0"/>
        </w:rPr>
        <w:t xml:space="preserve">Reduced Cyclomatic Complexity</w:t>
      </w:r>
      <w:r w:rsidDel="00000000" w:rsidR="00000000" w:rsidRPr="00000000">
        <w:rPr>
          <w:rtl w:val="0"/>
        </w:rPr>
        <w:t xml:space="preserve">: Replaces nested if-else structures with state-specific classes, simplifying code readability and maintainability.</w:t>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b w:val="1"/>
          <w:rtl w:val="0"/>
        </w:rPr>
        <w:t xml:space="preserve">Ease of Adding New States</w:t>
      </w:r>
      <w:r w:rsidDel="00000000" w:rsidR="00000000" w:rsidRPr="00000000">
        <w:rPr>
          <w:rtl w:val="0"/>
        </w:rPr>
        <w:t xml:space="preserve">: New states can be added by creating additional classes without altering existing code, adhering to the open/closed principle.</w:t>
      </w:r>
    </w:p>
    <w:p w:rsidR="00000000" w:rsidDel="00000000" w:rsidP="00000000" w:rsidRDefault="00000000" w:rsidRPr="00000000" w14:paraId="00000025">
      <w:pPr>
        <w:rPr/>
      </w:pPr>
      <w:r w:rsidDel="00000000" w:rsidR="00000000" w:rsidRPr="00000000">
        <w:rPr>
          <w:b w:val="1"/>
          <w:rtl w:val="0"/>
        </w:rPr>
        <w:t xml:space="preserve">Drawbacks</w:t>
      </w:r>
      <w:r w:rsidDel="00000000" w:rsidR="00000000" w:rsidRPr="00000000">
        <w:rPr>
          <w:rtl w:val="0"/>
        </w:rPr>
        <w:t xml:space="preserve">:</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b w:val="1"/>
          <w:rtl w:val="0"/>
        </w:rPr>
        <w:t xml:space="preserve">Increased Class Count</w:t>
      </w:r>
      <w:r w:rsidDel="00000000" w:rsidR="00000000" w:rsidRPr="00000000">
        <w:rPr>
          <w:rtl w:val="0"/>
        </w:rPr>
        <w:t xml:space="preserve">: Each state is implemented as a separate class, which can lead to an increase in the overall number of classes in a project.</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b w:val="1"/>
          <w:rtl w:val="0"/>
        </w:rPr>
        <w:t xml:space="preserve">Copy-Paste Bug Risk</w:t>
      </w:r>
      <w:r w:rsidDel="00000000" w:rsidR="00000000" w:rsidRPr="00000000">
        <w:rPr>
          <w:rtl w:val="0"/>
        </w:rPr>
        <w:t xml:space="preserve">: Similar state behaviors may lead to repetitive code, raising the risk of copy-paste errors.</w:t>
      </w:r>
    </w:p>
    <w:p w:rsidR="00000000" w:rsidDel="00000000" w:rsidP="00000000" w:rsidRDefault="00000000" w:rsidRPr="00000000" w14:paraId="00000028">
      <w:pPr>
        <w:rPr/>
      </w:pPr>
      <w:r w:rsidDel="00000000" w:rsidR="00000000" w:rsidRPr="00000000">
        <w:rPr>
          <w:b w:val="1"/>
          <w:rtl w:val="0"/>
        </w:rPr>
        <w:t xml:space="preserve">Comparison to Strategy Pattern</w:t>
      </w:r>
      <w:r w:rsidDel="00000000" w:rsidR="00000000" w:rsidRPr="00000000">
        <w:rPr>
          <w:rtl w:val="0"/>
        </w:rPr>
        <w:t xml:space="preserve">: The State pattern is similar in structure to the Strategy pattern; both rely on encapsulating behavior in separate classes. The Strategy pattern is the next one to explore in depth.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rpr2o84l71kq" w:id="4"/>
      <w:bookmarkEnd w:id="4"/>
      <w:r w:rsidDel="00000000" w:rsidR="00000000" w:rsidRPr="00000000">
        <w:rPr>
          <w:rtl w:val="0"/>
        </w:rPr>
        <w:t xml:space="preserve">Strategy Pattern</w:t>
      </w:r>
    </w:p>
    <w:p w:rsidR="00000000" w:rsidDel="00000000" w:rsidP="00000000" w:rsidRDefault="00000000" w:rsidRPr="00000000" w14:paraId="0000002B">
      <w:pPr>
        <w:rPr/>
      </w:pPr>
      <w:r w:rsidDel="00000000" w:rsidR="00000000" w:rsidRPr="00000000">
        <w:rPr>
          <w:b w:val="1"/>
          <w:rtl w:val="0"/>
        </w:rPr>
        <w:t xml:space="preserve">Purpose</w:t>
      </w:r>
      <w:r w:rsidDel="00000000" w:rsidR="00000000" w:rsidRPr="00000000">
        <w:rPr>
          <w:rtl w:val="0"/>
        </w:rPr>
        <w:t xml:space="preserve">: The Strategy pattern is used to encapsulate and externalize algorithms, allowing them to be selected at runtime.</w:t>
      </w:r>
    </w:p>
    <w:p w:rsidR="00000000" w:rsidDel="00000000" w:rsidP="00000000" w:rsidRDefault="00000000" w:rsidRPr="00000000" w14:paraId="0000002C">
      <w:pPr>
        <w:rPr/>
      </w:pPr>
      <w:r w:rsidDel="00000000" w:rsidR="00000000" w:rsidRPr="00000000">
        <w:rPr>
          <w:b w:val="1"/>
          <w:rtl w:val="0"/>
        </w:rPr>
        <w:t xml:space="preserve">Client Awareness</w:t>
      </w:r>
      <w:r w:rsidDel="00000000" w:rsidR="00000000" w:rsidRPr="00000000">
        <w:rPr>
          <w:rtl w:val="0"/>
        </w:rPr>
        <w:t xml:space="preserve">: Unlike other patterns, the client is generally aware of the available strategies and must choose an appropriate one (e.g., selecting an American Express strategy for processing American Express cards).</w:t>
      </w:r>
    </w:p>
    <w:p w:rsidR="00000000" w:rsidDel="00000000" w:rsidP="00000000" w:rsidRDefault="00000000" w:rsidRPr="00000000" w14:paraId="0000002D">
      <w:pPr>
        <w:rPr/>
      </w:pPr>
      <w:r w:rsidDel="00000000" w:rsidR="00000000" w:rsidRPr="00000000">
        <w:rPr>
          <w:b w:val="1"/>
          <w:rtl w:val="0"/>
        </w:rPr>
        <w:t xml:space="preserve">Structure</w:t>
      </w:r>
      <w:r w:rsidDel="00000000" w:rsidR="00000000" w:rsidRPr="00000000">
        <w:rPr>
          <w:rtl w:val="0"/>
        </w:rPr>
        <w:t xml:space="preserve">:</w:t>
      </w:r>
    </w:p>
    <w:p w:rsidR="00000000" w:rsidDel="00000000" w:rsidP="00000000" w:rsidRDefault="00000000" w:rsidRPr="00000000" w14:paraId="0000002E">
      <w:pPr>
        <w:numPr>
          <w:ilvl w:val="0"/>
          <w:numId w:val="8"/>
        </w:numPr>
        <w:spacing w:after="0" w:afterAutospacing="0" w:before="240" w:lineRule="auto"/>
        <w:ind w:left="720" w:hanging="360"/>
      </w:pPr>
      <w:r w:rsidDel="00000000" w:rsidR="00000000" w:rsidRPr="00000000">
        <w:rPr>
          <w:b w:val="1"/>
          <w:rtl w:val="0"/>
        </w:rPr>
        <w:t xml:space="preserve">Class per Strategy</w:t>
      </w:r>
      <w:r w:rsidDel="00000000" w:rsidR="00000000" w:rsidRPr="00000000">
        <w:rPr>
          <w:rtl w:val="0"/>
        </w:rPr>
        <w:t xml:space="preserve">: Each algorithm or approach is implemented in a separate class, making the code modular and avoiding complex conditional logic.</w:t>
      </w:r>
    </w:p>
    <w:p w:rsidR="00000000" w:rsidDel="00000000" w:rsidP="00000000" w:rsidRDefault="00000000" w:rsidRPr="00000000" w14:paraId="0000002F">
      <w:pPr>
        <w:numPr>
          <w:ilvl w:val="0"/>
          <w:numId w:val="8"/>
        </w:numPr>
        <w:spacing w:after="240" w:before="0" w:beforeAutospacing="0" w:lineRule="auto"/>
        <w:ind w:left="720" w:hanging="360"/>
      </w:pPr>
      <w:r w:rsidDel="00000000" w:rsidR="00000000" w:rsidRPr="00000000">
        <w:rPr>
          <w:b w:val="1"/>
          <w:rtl w:val="0"/>
        </w:rPr>
        <w:t xml:space="preserve">Simplified Main Logic</w:t>
      </w:r>
      <w:r w:rsidDel="00000000" w:rsidR="00000000" w:rsidRPr="00000000">
        <w:rPr>
          <w:rtl w:val="0"/>
        </w:rPr>
        <w:t xml:space="preserve">: Eliminates nested if-else statements by organizing each strategy into its own class, making the main code simpler, cleaner, and more testable.</w:t>
      </w:r>
    </w:p>
    <w:p w:rsidR="00000000" w:rsidDel="00000000" w:rsidP="00000000" w:rsidRDefault="00000000" w:rsidRPr="00000000" w14:paraId="00000030">
      <w:pPr>
        <w:rPr/>
      </w:pPr>
      <w:r w:rsidDel="00000000" w:rsidR="00000000" w:rsidRPr="00000000">
        <w:rPr>
          <w:b w:val="1"/>
          <w:rtl w:val="0"/>
        </w:rPr>
        <w:t xml:space="preserve">Example</w:t>
      </w:r>
      <w:r w:rsidDel="00000000" w:rsidR="00000000" w:rsidRPr="00000000">
        <w:rPr>
          <w:rtl w:val="0"/>
        </w:rPr>
        <w:t xml:space="preserve">: In the credit card processing example, each credit card type (like American Express) has its own strategy class, preventing clutter in the main method and making it easy to test each strategy independently.</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