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ECD0" w14:textId="77777777" w:rsidR="00DE3CBE" w:rsidRPr="00DE3CBE" w:rsidRDefault="00F43C27" w:rsidP="00DE3CBE">
      <w:pPr>
        <w:pStyle w:val="Titre1"/>
        <w:spacing w:line="276" w:lineRule="auto"/>
        <w:jc w:val="center"/>
        <w:rPr>
          <w:b/>
          <w:sz w:val="48"/>
        </w:rPr>
      </w:pPr>
      <w:r w:rsidRPr="00DE3CBE">
        <w:rPr>
          <w:b/>
          <w:sz w:val="48"/>
        </w:rPr>
        <w:t>Fiche Présentation Module – Ecole d’été 2023</w:t>
      </w:r>
    </w:p>
    <w:p w14:paraId="35B9A65A" w14:textId="77777777" w:rsidR="00DE3CBE" w:rsidRDefault="00DE3CBE" w:rsidP="00DE3CBE">
      <w:pPr>
        <w:pBdr>
          <w:bottom w:val="single" w:sz="6" w:space="6" w:color="auto"/>
        </w:pBdr>
        <w:spacing w:line="276" w:lineRule="auto"/>
        <w:jc w:val="center"/>
        <w:rPr>
          <w:i/>
          <w:sz w:val="28"/>
        </w:rPr>
      </w:pPr>
      <w:r w:rsidRPr="00DE3CBE">
        <w:rPr>
          <w:sz w:val="28"/>
        </w:rPr>
        <w:t>Fiche à renvoyer le</w:t>
      </w:r>
      <w:r w:rsidRPr="00DE3CBE">
        <w:rPr>
          <w:b/>
          <w:sz w:val="28"/>
          <w:u w:val="single"/>
        </w:rPr>
        <w:t xml:space="preserve"> 14/02/2023</w:t>
      </w:r>
      <w:r w:rsidRPr="00DE3CBE">
        <w:rPr>
          <w:sz w:val="28"/>
        </w:rPr>
        <w:t xml:space="preserve"> à </w:t>
      </w:r>
      <w:hyperlink r:id="rId7" w:history="1">
        <w:r w:rsidRPr="00DE3CBE">
          <w:rPr>
            <w:rStyle w:val="Lienhypertexte"/>
            <w:b/>
            <w:sz w:val="28"/>
            <w:u w:val="none"/>
          </w:rPr>
          <w:t>Elina</w:t>
        </w:r>
      </w:hyperlink>
      <w:r w:rsidRPr="00DE3CBE">
        <w:rPr>
          <w:sz w:val="28"/>
        </w:rPr>
        <w:t xml:space="preserve"> : </w:t>
      </w:r>
      <w:hyperlink r:id="rId8" w:history="1">
        <w:r w:rsidRPr="00DE3CBE">
          <w:rPr>
            <w:rStyle w:val="Lienhypertexte"/>
            <w:i/>
            <w:sz w:val="28"/>
            <w:u w:val="none"/>
          </w:rPr>
          <w:t>elina.emx@gmail.com</w:t>
        </w:r>
      </w:hyperlink>
    </w:p>
    <w:p w14:paraId="2E2FACC7" w14:textId="77777777" w:rsidR="005019E0" w:rsidRDefault="005019E0" w:rsidP="00DE3CBE">
      <w:pPr>
        <w:pBdr>
          <w:bottom w:val="single" w:sz="6" w:space="6" w:color="auto"/>
        </w:pBdr>
        <w:spacing w:line="276" w:lineRule="auto"/>
        <w:jc w:val="center"/>
        <w:rPr>
          <w:i/>
          <w:sz w:val="28"/>
        </w:rPr>
      </w:pPr>
    </w:p>
    <w:p w14:paraId="76042AAD" w14:textId="77777777" w:rsidR="005019E0" w:rsidRDefault="005019E0" w:rsidP="005019E0">
      <w:r>
        <w:t xml:space="preserve">Cette fiche sera utilisée pour présenter votre module sur le site web de l’Ecole d’été. Elle nous permet aussi de prendre connaissance des supports de cours que vous allez utiliser et mettre à disposition des autres formateurs/stagiaires. </w:t>
      </w:r>
    </w:p>
    <w:p w14:paraId="18E62DA1" w14:textId="77777777" w:rsidR="005019E0" w:rsidRDefault="005019E0" w:rsidP="005019E0">
      <w:pPr>
        <w:pBdr>
          <w:bottom w:val="single" w:sz="6" w:space="1" w:color="auto"/>
        </w:pBdr>
      </w:pPr>
      <w:r>
        <w:t xml:space="preserve">Il est important de renvoyer cette fiche le 14/02 afin d’établir un premier contact avec l’équipe et de discuter des modalités de mise en ligne de vos contenus. </w:t>
      </w:r>
      <w:r>
        <w:br/>
      </w:r>
    </w:p>
    <w:p w14:paraId="517139DA" w14:textId="77777777" w:rsidR="00F43C27" w:rsidRPr="00DE3CBE" w:rsidRDefault="00F43C27" w:rsidP="005019E0">
      <w:pPr>
        <w:pStyle w:val="Titre2"/>
      </w:pPr>
      <w:r w:rsidRPr="00DE3CBE">
        <w:t>Nom du module</w:t>
      </w:r>
    </w:p>
    <w:sdt>
      <w:sdtPr>
        <w:id w:val="-1005128550"/>
        <w:placeholder>
          <w:docPart w:val="DefaultPlaceholder_-1854013440"/>
        </w:placeholder>
      </w:sdtPr>
      <w:sdtContent>
        <w:p w14:paraId="7FC53B28" w14:textId="5BA54E4A" w:rsidR="00F43C27" w:rsidRDefault="0034676F" w:rsidP="00F43C27">
          <w:r>
            <w:t xml:space="preserve">SPA3 : Flux et Interaction spatiale </w:t>
          </w:r>
        </w:p>
      </w:sdtContent>
    </w:sdt>
    <w:p w14:paraId="4C7B5B00" w14:textId="77777777" w:rsidR="00F43C27" w:rsidRDefault="00F43C27" w:rsidP="005019E0">
      <w:pPr>
        <w:pStyle w:val="Titre2"/>
      </w:pPr>
      <w:proofErr w:type="spellStart"/>
      <w:r>
        <w:t>Auteur·rice·s</w:t>
      </w:r>
      <w:proofErr w:type="spellEnd"/>
    </w:p>
    <w:sdt>
      <w:sdtPr>
        <w:id w:val="648012671"/>
        <w:placeholder>
          <w:docPart w:val="DefaultPlaceholder_-1854013440"/>
        </w:placeholder>
      </w:sdtPr>
      <w:sdtContent>
        <w:p w14:paraId="7D712224" w14:textId="355853BE" w:rsidR="004D1CF3" w:rsidRDefault="0034676F" w:rsidP="004D1CF3">
          <w:r>
            <w:t xml:space="preserve">Claude </w:t>
          </w:r>
          <w:proofErr w:type="spellStart"/>
          <w:r>
            <w:t>Grasland</w:t>
          </w:r>
          <w:proofErr w:type="spellEnd"/>
          <w:r>
            <w:t xml:space="preserve"> (FRA), Fatoumata Coulibaly  , </w:t>
          </w:r>
          <w:proofErr w:type="spellStart"/>
          <w:r>
            <w:t>Mahamady</w:t>
          </w:r>
          <w:proofErr w:type="spellEnd"/>
          <w:r>
            <w:t xml:space="preserve"> </w:t>
          </w:r>
          <w:proofErr w:type="spellStart"/>
          <w:r>
            <w:t>Ouedraogo</w:t>
          </w:r>
          <w:proofErr w:type="spellEnd"/>
          <w:r>
            <w:t xml:space="preserve"> , Justin </w:t>
          </w:r>
          <w:proofErr w:type="spellStart"/>
          <w:r>
            <w:t>Dansou</w:t>
          </w:r>
          <w:proofErr w:type="spellEnd"/>
          <w:r>
            <w:t xml:space="preserve"> </w:t>
          </w:r>
          <w:sdt>
            <w:sdtPr>
              <w:id w:val="-1263680936"/>
              <w:placeholder>
                <w:docPart w:val="ADC91269DF8A3C48BE948B0BD0FA2304"/>
              </w:placeholder>
            </w:sdtPr>
            <w:sdtContent>
              <w:r w:rsidR="004D1CF3">
                <w:t xml:space="preserve">Pierre </w:t>
              </w:r>
              <w:proofErr w:type="spellStart"/>
              <w:r w:rsidR="004D1CF3">
                <w:t>Pistre</w:t>
              </w:r>
              <w:proofErr w:type="spellEnd"/>
              <w:r w:rsidR="004D1CF3">
                <w:t xml:space="preserve">, </w:t>
              </w:r>
              <w:proofErr w:type="spellStart"/>
              <w:r w:rsidR="004D1CF3">
                <w:t>Mouftaou</w:t>
              </w:r>
              <w:proofErr w:type="spellEnd"/>
              <w:r w:rsidR="004D1CF3">
                <w:t xml:space="preserve"> Amadou </w:t>
              </w:r>
              <w:proofErr w:type="spellStart"/>
              <w:r w:rsidR="004D1CF3">
                <w:t>Sanni</w:t>
              </w:r>
              <w:proofErr w:type="spellEnd"/>
              <w:r w:rsidR="004D1CF3">
                <w:t>, .Nicolas Lambert</w:t>
              </w:r>
            </w:sdtContent>
          </w:sdt>
        </w:p>
        <w:p w14:paraId="335EF760" w14:textId="7837AEB8" w:rsidR="00F43C27" w:rsidRDefault="00000000" w:rsidP="00F43C27"/>
      </w:sdtContent>
    </w:sdt>
    <w:p w14:paraId="5D44F8B0" w14:textId="77777777" w:rsidR="00F43C27" w:rsidRDefault="00F43C27" w:rsidP="005019E0">
      <w:pPr>
        <w:pStyle w:val="Titre2"/>
      </w:pPr>
      <w:proofErr w:type="spellStart"/>
      <w:r>
        <w:t>Contributeur·rice·s</w:t>
      </w:r>
      <w:proofErr w:type="spellEnd"/>
    </w:p>
    <w:p w14:paraId="3A055779" w14:textId="77777777" w:rsidR="00DE3CBE" w:rsidRPr="00DE3CBE" w:rsidRDefault="00DE3CBE" w:rsidP="00DE3CBE">
      <w:pPr>
        <w:rPr>
          <w:i/>
        </w:rPr>
      </w:pPr>
      <w:r>
        <w:rPr>
          <w:i/>
        </w:rPr>
        <w:t>Peut-être complété après l’école d’été</w:t>
      </w:r>
    </w:p>
    <w:p w14:paraId="74C21CCF" w14:textId="77777777" w:rsidR="00F43C27" w:rsidRDefault="00FC48B4" w:rsidP="005019E0">
      <w:pPr>
        <w:pStyle w:val="Titre2"/>
      </w:pPr>
      <w:r>
        <w:t>In</w:t>
      </w:r>
      <w:r w:rsidR="00F43C27">
        <w:t xml:space="preserve">formations pratiques </w:t>
      </w:r>
    </w:p>
    <w:p w14:paraId="55D81BF9" w14:textId="77777777" w:rsidR="00F43C27" w:rsidRPr="00AD682A" w:rsidRDefault="00F43C27" w:rsidP="00F43C27">
      <w:pPr>
        <w:rPr>
          <w:i/>
        </w:rPr>
      </w:pPr>
      <w:r w:rsidRPr="00AD682A">
        <w:rPr>
          <w:i/>
        </w:rPr>
        <w:t>Description technique/environnement nécessaire pour donner le cours, ex :</w:t>
      </w:r>
    </w:p>
    <w:p w14:paraId="5EB5F326" w14:textId="77777777" w:rsidR="00F43C27" w:rsidRPr="00AD682A" w:rsidRDefault="00F43C27" w:rsidP="00F43C27">
      <w:pPr>
        <w:pStyle w:val="Paragraphedeliste"/>
        <w:numPr>
          <w:ilvl w:val="0"/>
          <w:numId w:val="1"/>
        </w:numPr>
        <w:rPr>
          <w:i/>
        </w:rPr>
      </w:pPr>
      <w:r w:rsidRPr="00AD682A">
        <w:rPr>
          <w:i/>
        </w:rPr>
        <w:t>public ciblé</w:t>
      </w:r>
    </w:p>
    <w:p w14:paraId="053DF4E4" w14:textId="77777777" w:rsidR="00F43C27" w:rsidRPr="00AD682A" w:rsidRDefault="00F43C27" w:rsidP="00F43C27">
      <w:pPr>
        <w:pStyle w:val="Paragraphedeliste"/>
        <w:numPr>
          <w:ilvl w:val="0"/>
          <w:numId w:val="1"/>
        </w:numPr>
        <w:rPr>
          <w:i/>
        </w:rPr>
      </w:pPr>
      <w:r w:rsidRPr="00AD682A">
        <w:rPr>
          <w:i/>
        </w:rPr>
        <w:t>cours magistral ou TD</w:t>
      </w:r>
    </w:p>
    <w:p w14:paraId="34E87A83" w14:textId="77777777" w:rsidR="00F43C27" w:rsidRPr="00AD682A" w:rsidRDefault="00F43C27" w:rsidP="00F43C27">
      <w:pPr>
        <w:pStyle w:val="Paragraphedeliste"/>
        <w:numPr>
          <w:ilvl w:val="0"/>
          <w:numId w:val="1"/>
        </w:numPr>
        <w:rPr>
          <w:i/>
        </w:rPr>
      </w:pPr>
      <w:r w:rsidRPr="00AD682A">
        <w:rPr>
          <w:i/>
        </w:rPr>
        <w:t>exercices ou non</w:t>
      </w:r>
    </w:p>
    <w:p w14:paraId="55B0C975" w14:textId="77777777" w:rsidR="00F43C27" w:rsidRPr="00AD682A" w:rsidRDefault="00F43C27" w:rsidP="00F43C27">
      <w:pPr>
        <w:pStyle w:val="Paragraphedeliste"/>
        <w:numPr>
          <w:ilvl w:val="0"/>
          <w:numId w:val="1"/>
        </w:numPr>
        <w:rPr>
          <w:i/>
        </w:rPr>
      </w:pPr>
      <w:r w:rsidRPr="00AD682A">
        <w:rPr>
          <w:i/>
        </w:rPr>
        <w:t xml:space="preserve">outils mobilisés (ordinateur ? logiciel ?) </w:t>
      </w:r>
    </w:p>
    <w:p w14:paraId="7A2D6D7C" w14:textId="77777777" w:rsidR="00F43C27" w:rsidRPr="00AD682A" w:rsidRDefault="00F43C27" w:rsidP="00F43C27">
      <w:pPr>
        <w:pStyle w:val="Paragraphedeliste"/>
        <w:numPr>
          <w:ilvl w:val="0"/>
          <w:numId w:val="1"/>
        </w:numPr>
        <w:rPr>
          <w:i/>
        </w:rPr>
      </w:pPr>
      <w:r w:rsidRPr="00AD682A">
        <w:rPr>
          <w:i/>
        </w:rPr>
        <w:t>nombre d'heures (min-max)</w:t>
      </w:r>
    </w:p>
    <w:p w14:paraId="3BCE2209" w14:textId="77777777" w:rsidR="00F43C27" w:rsidRPr="00AD682A" w:rsidRDefault="00F43C27" w:rsidP="00F43C27">
      <w:pPr>
        <w:pStyle w:val="Paragraphedeliste"/>
        <w:numPr>
          <w:ilvl w:val="0"/>
          <w:numId w:val="1"/>
        </w:numPr>
        <w:rPr>
          <w:i/>
        </w:rPr>
      </w:pPr>
      <w:r w:rsidRPr="00AD682A">
        <w:rPr>
          <w:i/>
        </w:rPr>
        <w:t>toute autre information vous semblant pertinente pour aider à la reproductibilité</w:t>
      </w:r>
    </w:p>
    <w:sdt>
      <w:sdtPr>
        <w:id w:val="147641426"/>
        <w:placeholder>
          <w:docPart w:val="DefaultPlaceholder_-1854013440"/>
        </w:placeholder>
      </w:sdtPr>
      <w:sdtContent>
        <w:p w14:paraId="6DFC9400" w14:textId="6FB06007" w:rsidR="00F43C27" w:rsidRDefault="0034676F" w:rsidP="00F43C27">
          <w:r>
            <w:t xml:space="preserve">Ce module est destiné à des étudiants de démographie, sociologie ou géographie de niveau licence , master ou doctorat. Son objectif est d’apprendre (1) à construire une matrice de migration à partir de données de recensement (2) la décrire de façon statistique et cartographie et enfin (3) modéliser les effets de masse et de distance à l’aide de modèles d’interaction spatiale </w:t>
          </w:r>
          <w:r w:rsidR="0052235F">
            <w:t xml:space="preserve">de type gravitaire. Dans le temps disponible (2h de cours et 2h de TD) on se limitera à l’apprentissage des bases théoriques et on privilégiera l’analyse comparative d’exemples pris dans trois pays à deux niveaux de découpage différents ? </w:t>
          </w:r>
        </w:p>
      </w:sdtContent>
    </w:sdt>
    <w:p w14:paraId="0DC6B0F3" w14:textId="77777777" w:rsidR="00F43C27" w:rsidRDefault="00F43C27" w:rsidP="005019E0">
      <w:pPr>
        <w:pStyle w:val="Titre2"/>
      </w:pPr>
      <w:r>
        <w:t>Prérequis :</w:t>
      </w:r>
    </w:p>
    <w:p w14:paraId="1A7F11F4" w14:textId="77777777" w:rsidR="00F43C27" w:rsidRPr="00AD682A" w:rsidRDefault="00F43C27" w:rsidP="00F43C27">
      <w:pPr>
        <w:rPr>
          <w:i/>
        </w:rPr>
      </w:pPr>
      <w:r>
        <w:rPr>
          <w:i/>
        </w:rPr>
        <w:t>G</w:t>
      </w:r>
      <w:r w:rsidRPr="00AD682A">
        <w:rPr>
          <w:i/>
        </w:rPr>
        <w:t>énériques/techniques et/ou au sein de l'EE ex: niveau de statistiques ou lien avec les autres modules</w:t>
      </w:r>
    </w:p>
    <w:sdt>
      <w:sdtPr>
        <w:id w:val="-933200847"/>
        <w:placeholder>
          <w:docPart w:val="DefaultPlaceholder_-1854013440"/>
        </w:placeholder>
      </w:sdtPr>
      <w:sdtContent>
        <w:p w14:paraId="17E06F8C" w14:textId="72005DF5" w:rsidR="00F43C27" w:rsidRDefault="00750D53" w:rsidP="00F43C27">
          <w:r>
            <w:t>TYP2 : Données de recensement</w:t>
          </w:r>
        </w:p>
        <w:p w14:paraId="0B8378F0" w14:textId="6DE1DFC9" w:rsidR="00750D53" w:rsidRDefault="00750D53" w:rsidP="00750D53">
          <w:r>
            <w:lastRenderedPageBreak/>
            <w:t xml:space="preserve">STA1: Statistique univariée </w:t>
          </w:r>
        </w:p>
        <w:p w14:paraId="546A426F" w14:textId="0D531FC1" w:rsidR="00750D53" w:rsidRDefault="00750D53" w:rsidP="00F43C27">
          <w:r>
            <w:t>STA2 : Statistique bivariée</w:t>
          </w:r>
        </w:p>
        <w:p w14:paraId="71B9A596" w14:textId="4D33B9C3" w:rsidR="00750D53" w:rsidRDefault="00750D53" w:rsidP="00F43C27">
          <w:r>
            <w:t>CART1 : Cartographie thématique</w:t>
          </w:r>
        </w:p>
        <w:p w14:paraId="2864C9BE" w14:textId="75CCA240" w:rsidR="00750D53" w:rsidRDefault="00750D53" w:rsidP="00F43C27">
          <w:r>
            <w:t>MOD1 : Régression multiple</w:t>
          </w:r>
        </w:p>
      </w:sdtContent>
    </w:sdt>
    <w:p w14:paraId="1824004A" w14:textId="77777777" w:rsidR="00F43C27" w:rsidRDefault="00F43C27" w:rsidP="005019E0">
      <w:pPr>
        <w:pStyle w:val="Titre2"/>
      </w:pPr>
      <w:r>
        <w:t>Résumé</w:t>
      </w:r>
    </w:p>
    <w:p w14:paraId="382BD3BA" w14:textId="77777777" w:rsidR="00F43C27" w:rsidRPr="00AD682A" w:rsidRDefault="00F43C27" w:rsidP="00F43C27">
      <w:pPr>
        <w:rPr>
          <w:i/>
        </w:rPr>
      </w:pPr>
      <w:r>
        <w:rPr>
          <w:i/>
        </w:rPr>
        <w:t>E</w:t>
      </w:r>
      <w:r w:rsidRPr="00AD682A">
        <w:rPr>
          <w:i/>
        </w:rPr>
        <w:t>ntre 250 et 1000 caractères espaces inclus</w:t>
      </w:r>
    </w:p>
    <w:sdt>
      <w:sdtPr>
        <w:id w:val="-965282848"/>
        <w:placeholder>
          <w:docPart w:val="DefaultPlaceholder_-1854013440"/>
        </w:placeholder>
      </w:sdtPr>
      <w:sdtContent>
        <w:p w14:paraId="04664CEF" w14:textId="447C258F" w:rsidR="00F43C27" w:rsidRDefault="00750D53" w:rsidP="00F43C27">
          <w:r>
            <w:t xml:space="preserve">L’objectif de ce module est de montrer les différentes étapes d’analyse d’une matrice de flux en se limitant au cas d’une matrice de migration interne à un pays. </w:t>
          </w:r>
        </w:p>
        <w:p w14:paraId="69B9C18D" w14:textId="4620E4C6" w:rsidR="00750D53" w:rsidRDefault="00750D53" w:rsidP="00750D53">
          <w:pPr>
            <w:pStyle w:val="Paragraphedeliste"/>
            <w:numPr>
              <w:ilvl w:val="0"/>
              <w:numId w:val="3"/>
            </w:numPr>
          </w:pPr>
          <w:r>
            <w:t>Agrégation des données individuelles de recensement pour construire une matrice de flux origine-destination, éventuellement segmentée par sous-populations.</w:t>
          </w:r>
        </w:p>
        <w:p w14:paraId="76F55D5D" w14:textId="3EEB3746" w:rsidR="00750D53" w:rsidRDefault="00750D53" w:rsidP="00750D53">
          <w:pPr>
            <w:pStyle w:val="Paragraphedeliste"/>
            <w:numPr>
              <w:ilvl w:val="0"/>
              <w:numId w:val="3"/>
            </w:numPr>
          </w:pPr>
          <w:r>
            <w:t>Analyse des marges de la matrice de flux (arrivées, départs, volume, solde, asymétrie)</w:t>
          </w:r>
        </w:p>
        <w:p w14:paraId="60B45E2E" w14:textId="3E9A1B32" w:rsidR="00750D53" w:rsidRDefault="00750D53" w:rsidP="00750D53">
          <w:pPr>
            <w:pStyle w:val="Paragraphedeliste"/>
            <w:numPr>
              <w:ilvl w:val="0"/>
              <w:numId w:val="3"/>
            </w:numPr>
          </w:pPr>
          <w:r>
            <w:t>Cartographie des flux (volume, solde, flux dominants)</w:t>
          </w:r>
        </w:p>
        <w:p w14:paraId="39121F36" w14:textId="1939A877" w:rsidR="00750D53" w:rsidRDefault="00750D53" w:rsidP="00750D53">
          <w:pPr>
            <w:pStyle w:val="Paragraphedeliste"/>
            <w:numPr>
              <w:ilvl w:val="0"/>
              <w:numId w:val="3"/>
            </w:numPr>
          </w:pPr>
          <w:r>
            <w:t xml:space="preserve">Modélisation des flux depuis ou à partir d’un lieu (régression linéaire). Combinaison de l’effet de masse et de l’effet de distance. </w:t>
          </w:r>
        </w:p>
        <w:p w14:paraId="7F2B7CF6" w14:textId="3C5E0D22" w:rsidR="00750D53" w:rsidRDefault="00750D53" w:rsidP="00750D53">
          <w:pPr>
            <w:pStyle w:val="Paragraphedeliste"/>
            <w:numPr>
              <w:ilvl w:val="0"/>
              <w:numId w:val="3"/>
            </w:numPr>
          </w:pPr>
          <w:r>
            <w:t>Modélisation de l’ensemble de la matrice de flux (modèle à simple ou double contrainte, régression de Poisson) et analyse des résidus (flux préférentiels et effets de barrière)</w:t>
          </w:r>
        </w:p>
      </w:sdtContent>
    </w:sdt>
    <w:p w14:paraId="63A20F70" w14:textId="77777777" w:rsidR="00F43C27" w:rsidRDefault="00F43C27" w:rsidP="005019E0">
      <w:pPr>
        <w:pStyle w:val="Titre2"/>
      </w:pPr>
      <w:r>
        <w:t xml:space="preserve">Références bibliographiques </w:t>
      </w:r>
      <w:r w:rsidR="00FC48B4">
        <w:t xml:space="preserve">- </w:t>
      </w:r>
      <w:r w:rsidRPr="00FC48B4">
        <w:rPr>
          <w:i/>
        </w:rPr>
        <w:t>minimum 2</w:t>
      </w:r>
    </w:p>
    <w:p w14:paraId="5B3738BE" w14:textId="77777777" w:rsidR="005019E0" w:rsidRDefault="00F43C27" w:rsidP="005019E0">
      <w:pPr>
        <w:rPr>
          <w:i/>
        </w:rPr>
      </w:pPr>
      <w:r w:rsidRPr="00AD682A">
        <w:rPr>
          <w:i/>
        </w:rPr>
        <w:t>Manuels, livres, git, sites web...</w:t>
      </w:r>
    </w:p>
    <w:sdt>
      <w:sdtPr>
        <w:rPr>
          <w:i/>
          <w:iCs/>
        </w:rPr>
        <w:id w:val="2117395448"/>
        <w:placeholder>
          <w:docPart w:val="DefaultPlaceholder_-1854013440"/>
        </w:placeholder>
      </w:sdtPr>
      <w:sdtEndPr>
        <w:rPr>
          <w:rFonts w:asciiTheme="minorHAnsi" w:hAnsiTheme="minorHAnsi" w:cstheme="minorHAnsi"/>
          <w:i w:val="0"/>
          <w:iCs w:val="0"/>
          <w:szCs w:val="18"/>
        </w:rPr>
      </w:sdtEndPr>
      <w:sdtContent>
        <w:p w14:paraId="4131724F" w14:textId="548FDFC4" w:rsidR="00A077F8" w:rsidRPr="00A077F8" w:rsidRDefault="00A077F8" w:rsidP="00A077F8">
          <w:pPr>
            <w:pStyle w:val="Bibliographie1"/>
            <w:numPr>
              <w:ilvl w:val="0"/>
              <w:numId w:val="4"/>
            </w:numPr>
            <w:spacing w:after="0"/>
            <w:rPr>
              <w:rFonts w:asciiTheme="minorHAnsi" w:hAnsiTheme="minorHAnsi" w:cstheme="minorHAnsi"/>
              <w:b/>
              <w:bCs/>
              <w:i/>
              <w:iCs/>
              <w:szCs w:val="18"/>
            </w:rPr>
          </w:pPr>
          <w:proofErr w:type="spellStart"/>
          <w:r w:rsidRPr="00A077F8">
            <w:rPr>
              <w:rFonts w:asciiTheme="minorHAnsi" w:hAnsiTheme="minorHAnsi" w:cstheme="minorHAnsi"/>
              <w:b/>
              <w:bCs/>
              <w:i/>
              <w:iCs/>
              <w:szCs w:val="18"/>
            </w:rPr>
            <w:t>Bahoken</w:t>
          </w:r>
          <w:proofErr w:type="spellEnd"/>
          <w:r w:rsidRPr="00A077F8">
            <w:rPr>
              <w:rFonts w:asciiTheme="minorHAnsi" w:hAnsiTheme="minorHAnsi" w:cstheme="minorHAnsi"/>
              <w:b/>
              <w:bCs/>
              <w:i/>
              <w:iCs/>
              <w:szCs w:val="18"/>
            </w:rPr>
            <w:t>, F., 2016,</w:t>
          </w:r>
          <w:r w:rsidRPr="00A077F8">
            <w:rPr>
              <w:rFonts w:asciiTheme="minorHAnsi" w:hAnsiTheme="minorHAnsi" w:cstheme="minorHAnsi"/>
              <w:i/>
              <w:iCs/>
              <w:szCs w:val="18"/>
            </w:rPr>
            <w:t xml:space="preserve"> </w:t>
          </w:r>
          <w:proofErr w:type="spellStart"/>
          <w:r w:rsidRPr="00A077F8">
            <w:rPr>
              <w:rFonts w:asciiTheme="minorHAnsi" w:hAnsiTheme="minorHAnsi" w:cstheme="minorHAnsi"/>
              <w:i/>
              <w:iCs/>
              <w:szCs w:val="18"/>
            </w:rPr>
            <w:t>L’approche</w:t>
          </w:r>
          <w:proofErr w:type="spellEnd"/>
          <w:r w:rsidRPr="00A077F8">
            <w:rPr>
              <w:rFonts w:asciiTheme="minorHAnsi" w:hAnsiTheme="minorHAnsi" w:cstheme="minorHAnsi"/>
              <w:i/>
              <w:iCs/>
              <w:szCs w:val="18"/>
            </w:rPr>
            <w:t xml:space="preserve"> </w:t>
          </w:r>
          <w:proofErr w:type="spellStart"/>
          <w:r w:rsidRPr="00A077F8">
            <w:rPr>
              <w:rFonts w:asciiTheme="minorHAnsi" w:hAnsiTheme="minorHAnsi" w:cstheme="minorHAnsi"/>
              <w:i/>
              <w:iCs/>
              <w:szCs w:val="18"/>
            </w:rPr>
            <w:t>cartographique</w:t>
          </w:r>
          <w:proofErr w:type="spellEnd"/>
          <w:r w:rsidRPr="00A077F8">
            <w:rPr>
              <w:rFonts w:asciiTheme="minorHAnsi" w:hAnsiTheme="minorHAnsi" w:cstheme="minorHAnsi"/>
              <w:i/>
              <w:iCs/>
              <w:szCs w:val="18"/>
            </w:rPr>
            <w:t xml:space="preserve"> de la </w:t>
          </w:r>
          <w:proofErr w:type="spellStart"/>
          <w:r w:rsidRPr="00A077F8">
            <w:rPr>
              <w:rFonts w:asciiTheme="minorHAnsi" w:hAnsiTheme="minorHAnsi" w:cstheme="minorHAnsi"/>
              <w:i/>
              <w:iCs/>
              <w:szCs w:val="18"/>
            </w:rPr>
            <w:t>décomposition</w:t>
          </w:r>
          <w:proofErr w:type="spellEnd"/>
          <w:r w:rsidRPr="00A077F8">
            <w:rPr>
              <w:rFonts w:asciiTheme="minorHAnsi" w:hAnsiTheme="minorHAnsi" w:cstheme="minorHAnsi"/>
              <w:i/>
              <w:iCs/>
              <w:szCs w:val="18"/>
            </w:rPr>
            <w:t xml:space="preserve"> des matrices de flux. M@ </w:t>
          </w:r>
          <w:proofErr w:type="spellStart"/>
          <w:r w:rsidRPr="00A077F8">
            <w:rPr>
              <w:rFonts w:asciiTheme="minorHAnsi" w:hAnsiTheme="minorHAnsi" w:cstheme="minorHAnsi"/>
              <w:i/>
              <w:iCs/>
              <w:szCs w:val="18"/>
            </w:rPr>
            <w:t>ppemonde</w:t>
          </w:r>
          <w:proofErr w:type="spellEnd"/>
          <w:r w:rsidRPr="00A077F8">
            <w:rPr>
              <w:rFonts w:asciiTheme="minorHAnsi" w:hAnsiTheme="minorHAnsi" w:cstheme="minorHAnsi"/>
              <w:i/>
              <w:iCs/>
              <w:szCs w:val="18"/>
            </w:rPr>
            <w:t>, 4(116), 19p.</w:t>
          </w:r>
        </w:p>
        <w:p w14:paraId="2E883DEB" w14:textId="7113B413" w:rsidR="00A077F8" w:rsidRPr="00A077F8" w:rsidRDefault="00A077F8" w:rsidP="00A077F8">
          <w:pPr>
            <w:pStyle w:val="Bibliographie1"/>
            <w:numPr>
              <w:ilvl w:val="0"/>
              <w:numId w:val="4"/>
            </w:numPr>
            <w:spacing w:after="0"/>
            <w:rPr>
              <w:rFonts w:asciiTheme="minorHAnsi" w:hAnsiTheme="minorHAnsi" w:cstheme="minorHAnsi"/>
              <w:b/>
              <w:bCs/>
              <w:i/>
              <w:iCs/>
              <w:szCs w:val="18"/>
            </w:rPr>
          </w:pPr>
          <w:proofErr w:type="spellStart"/>
          <w:r w:rsidRPr="00A077F8">
            <w:rPr>
              <w:rFonts w:asciiTheme="minorHAnsi" w:hAnsiTheme="minorHAnsi" w:cstheme="minorHAnsi"/>
              <w:b/>
              <w:bCs/>
              <w:i/>
              <w:iCs/>
              <w:szCs w:val="18"/>
            </w:rPr>
            <w:t>Bopda</w:t>
          </w:r>
          <w:proofErr w:type="spellEnd"/>
          <w:r w:rsidRPr="00A077F8">
            <w:rPr>
              <w:rFonts w:asciiTheme="minorHAnsi" w:hAnsiTheme="minorHAnsi" w:cstheme="minorHAnsi"/>
              <w:b/>
              <w:bCs/>
              <w:i/>
              <w:iCs/>
              <w:szCs w:val="18"/>
            </w:rPr>
            <w:t xml:space="preserve">, A., &amp; </w:t>
          </w:r>
          <w:proofErr w:type="spellStart"/>
          <w:r w:rsidRPr="00A077F8">
            <w:rPr>
              <w:rFonts w:asciiTheme="minorHAnsi" w:hAnsiTheme="minorHAnsi" w:cstheme="minorHAnsi"/>
              <w:b/>
              <w:bCs/>
              <w:i/>
              <w:iCs/>
              <w:szCs w:val="18"/>
            </w:rPr>
            <w:t>Grasland</w:t>
          </w:r>
          <w:proofErr w:type="spellEnd"/>
          <w:r w:rsidRPr="00A077F8">
            <w:rPr>
              <w:rFonts w:asciiTheme="minorHAnsi" w:hAnsiTheme="minorHAnsi" w:cstheme="minorHAnsi"/>
              <w:b/>
              <w:bCs/>
              <w:i/>
              <w:iCs/>
              <w:szCs w:val="18"/>
            </w:rPr>
            <w:t>, C., 1994,</w:t>
          </w:r>
          <w:r w:rsidRPr="00A077F8">
            <w:rPr>
              <w:rFonts w:asciiTheme="minorHAnsi" w:hAnsiTheme="minorHAnsi" w:cstheme="minorHAnsi"/>
              <w:i/>
              <w:iCs/>
              <w:szCs w:val="18"/>
            </w:rPr>
            <w:t xml:space="preserve"> Migrations, </w:t>
          </w:r>
          <w:proofErr w:type="spellStart"/>
          <w:r w:rsidRPr="00A077F8">
            <w:rPr>
              <w:rFonts w:asciiTheme="minorHAnsi" w:hAnsiTheme="minorHAnsi" w:cstheme="minorHAnsi"/>
              <w:i/>
              <w:iCs/>
              <w:szCs w:val="18"/>
            </w:rPr>
            <w:t>régionalisations</w:t>
          </w:r>
          <w:proofErr w:type="spellEnd"/>
          <w:r w:rsidRPr="00A077F8">
            <w:rPr>
              <w:rFonts w:asciiTheme="minorHAnsi" w:hAnsiTheme="minorHAnsi" w:cstheme="minorHAnsi"/>
              <w:i/>
              <w:iCs/>
              <w:szCs w:val="18"/>
            </w:rPr>
            <w:t xml:space="preserve"> et </w:t>
          </w:r>
          <w:proofErr w:type="spellStart"/>
          <w:r w:rsidRPr="00A077F8">
            <w:rPr>
              <w:rFonts w:asciiTheme="minorHAnsi" w:hAnsiTheme="minorHAnsi" w:cstheme="minorHAnsi"/>
              <w:i/>
              <w:iCs/>
              <w:szCs w:val="18"/>
            </w:rPr>
            <w:t>régionalismes</w:t>
          </w:r>
          <w:proofErr w:type="spellEnd"/>
          <w:r w:rsidRPr="00A077F8">
            <w:rPr>
              <w:rFonts w:asciiTheme="minorHAnsi" w:hAnsiTheme="minorHAnsi" w:cstheme="minorHAnsi"/>
              <w:i/>
              <w:iCs/>
              <w:szCs w:val="18"/>
            </w:rPr>
            <w:t xml:space="preserve"> au Cameroun. </w:t>
          </w:r>
          <w:proofErr w:type="spellStart"/>
          <w:r w:rsidRPr="00A077F8">
            <w:rPr>
              <w:rFonts w:asciiTheme="minorHAnsi" w:hAnsiTheme="minorHAnsi" w:cstheme="minorHAnsi"/>
              <w:i/>
              <w:iCs/>
              <w:szCs w:val="18"/>
            </w:rPr>
            <w:t>Espace</w:t>
          </w:r>
          <w:proofErr w:type="spellEnd"/>
          <w:r w:rsidRPr="00A077F8">
            <w:rPr>
              <w:rFonts w:asciiTheme="minorHAnsi" w:hAnsiTheme="minorHAnsi" w:cstheme="minorHAnsi"/>
              <w:i/>
              <w:iCs/>
              <w:szCs w:val="18"/>
            </w:rPr>
            <w:t xml:space="preserve"> Populations </w:t>
          </w:r>
          <w:proofErr w:type="spellStart"/>
          <w:r w:rsidRPr="00A077F8">
            <w:rPr>
              <w:rFonts w:asciiTheme="minorHAnsi" w:hAnsiTheme="minorHAnsi" w:cstheme="minorHAnsi"/>
              <w:i/>
              <w:iCs/>
              <w:szCs w:val="18"/>
            </w:rPr>
            <w:t>Sociétés</w:t>
          </w:r>
          <w:proofErr w:type="spellEnd"/>
          <w:r w:rsidRPr="00A077F8">
            <w:rPr>
              <w:rFonts w:asciiTheme="minorHAnsi" w:hAnsiTheme="minorHAnsi" w:cstheme="minorHAnsi"/>
              <w:i/>
              <w:iCs/>
              <w:szCs w:val="18"/>
            </w:rPr>
            <w:t>, 12(1), 109-129.</w:t>
          </w:r>
        </w:p>
        <w:p w14:paraId="1BF02488" w14:textId="494B17D6" w:rsidR="00A077F8" w:rsidRPr="00A077F8" w:rsidRDefault="00A077F8" w:rsidP="00A077F8">
          <w:pPr>
            <w:pStyle w:val="Bibliographie1"/>
            <w:numPr>
              <w:ilvl w:val="0"/>
              <w:numId w:val="4"/>
            </w:numPr>
            <w:spacing w:after="0"/>
            <w:rPr>
              <w:rFonts w:asciiTheme="minorHAnsi" w:hAnsiTheme="minorHAnsi" w:cstheme="minorHAnsi"/>
              <w:i/>
              <w:iCs/>
              <w:szCs w:val="18"/>
            </w:rPr>
          </w:pPr>
          <w:r w:rsidRPr="00A077F8">
            <w:rPr>
              <w:rFonts w:asciiTheme="minorHAnsi" w:hAnsiTheme="minorHAnsi" w:cstheme="minorHAnsi"/>
              <w:b/>
              <w:bCs/>
              <w:i/>
              <w:iCs/>
              <w:szCs w:val="18"/>
            </w:rPr>
            <w:t>Dorigo, G., &amp; Tobler, W.,1983,</w:t>
          </w:r>
          <w:r w:rsidRPr="00A077F8">
            <w:rPr>
              <w:rFonts w:asciiTheme="minorHAnsi" w:hAnsiTheme="minorHAnsi" w:cstheme="minorHAnsi"/>
              <w:i/>
              <w:iCs/>
              <w:szCs w:val="18"/>
            </w:rPr>
            <w:t xml:space="preserve">  Push-pull migration laws. Annals of the Association of American Geographers, 73(1), 1-17.</w:t>
          </w:r>
        </w:p>
        <w:p w14:paraId="006D6D1B" w14:textId="0806B18B" w:rsidR="00A077F8" w:rsidRPr="00A077F8" w:rsidRDefault="00A077F8" w:rsidP="00A077F8">
          <w:pPr>
            <w:pStyle w:val="Bibliographie1"/>
            <w:numPr>
              <w:ilvl w:val="0"/>
              <w:numId w:val="4"/>
            </w:numPr>
            <w:spacing w:after="0"/>
            <w:rPr>
              <w:rFonts w:asciiTheme="minorHAnsi" w:hAnsiTheme="minorHAnsi" w:cstheme="minorHAnsi"/>
              <w:b/>
              <w:bCs/>
              <w:i/>
              <w:iCs/>
              <w:szCs w:val="18"/>
            </w:rPr>
          </w:pPr>
          <w:r w:rsidRPr="00A077F8">
            <w:rPr>
              <w:rFonts w:asciiTheme="minorHAnsi" w:hAnsiTheme="minorHAnsi" w:cstheme="minorHAnsi"/>
              <w:b/>
              <w:bCs/>
              <w:i/>
              <w:iCs/>
              <w:szCs w:val="18"/>
            </w:rPr>
            <w:t>Fotheringham A.S., O’Kelly M.E</w:t>
          </w:r>
          <w:r w:rsidRPr="00A077F8">
            <w:rPr>
              <w:rFonts w:asciiTheme="minorHAnsi" w:hAnsiTheme="minorHAnsi" w:cstheme="minorHAnsi"/>
              <w:i/>
              <w:iCs/>
              <w:szCs w:val="18"/>
            </w:rPr>
            <w:t xml:space="preserve">., 1989, Spatial interactions models : formulation and applications. Kluwer Academic Press, Dordrecht/Boston/London, </w:t>
          </w:r>
          <w:r w:rsidRPr="00A077F8">
            <w:rPr>
              <w:rFonts w:asciiTheme="minorHAnsi" w:hAnsiTheme="minorHAnsi" w:cstheme="minorHAnsi"/>
              <w:b/>
              <w:bCs/>
              <w:i/>
              <w:iCs/>
              <w:szCs w:val="18"/>
            </w:rPr>
            <w:t>1989</w:t>
          </w:r>
        </w:p>
        <w:p w14:paraId="5AA3B87B" w14:textId="49053795" w:rsidR="00A077F8" w:rsidRPr="00A077F8" w:rsidRDefault="00A077F8" w:rsidP="00A077F8">
          <w:pPr>
            <w:pStyle w:val="Paragraphedeliste"/>
            <w:numPr>
              <w:ilvl w:val="0"/>
              <w:numId w:val="4"/>
            </w:numPr>
            <w:spacing w:after="0" w:line="240" w:lineRule="auto"/>
            <w:rPr>
              <w:rFonts w:eastAsia="Times New Roman" w:cstheme="minorHAnsi"/>
              <w:i/>
              <w:iCs/>
              <w:sz w:val="18"/>
              <w:szCs w:val="18"/>
              <w:lang w:eastAsia="fr-FR"/>
            </w:rPr>
          </w:pPr>
          <w:proofErr w:type="spellStart"/>
          <w:r w:rsidRPr="00A077F8">
            <w:rPr>
              <w:rFonts w:eastAsia="Times New Roman" w:cstheme="minorHAnsi"/>
              <w:b/>
              <w:bCs/>
              <w:i/>
              <w:iCs/>
              <w:sz w:val="18"/>
              <w:szCs w:val="18"/>
              <w:lang w:eastAsia="fr-FR"/>
            </w:rPr>
            <w:t>Pumain</w:t>
          </w:r>
          <w:proofErr w:type="spellEnd"/>
          <w:r w:rsidRPr="00A077F8">
            <w:rPr>
              <w:rFonts w:eastAsia="Times New Roman" w:cstheme="minorHAnsi"/>
              <w:b/>
              <w:bCs/>
              <w:i/>
              <w:iCs/>
              <w:sz w:val="18"/>
              <w:szCs w:val="18"/>
              <w:lang w:eastAsia="fr-FR"/>
            </w:rPr>
            <w:t>, D., Saint-Julien, T., Dumas, E., &amp; Mathian, H., 2001</w:t>
          </w:r>
          <w:r w:rsidRPr="00A077F8">
            <w:rPr>
              <w:rFonts w:eastAsia="Times New Roman" w:cstheme="minorHAnsi"/>
              <w:i/>
              <w:iCs/>
              <w:sz w:val="18"/>
              <w:szCs w:val="18"/>
              <w:lang w:eastAsia="fr-FR"/>
            </w:rPr>
            <w:t>, Les interactions spatiales: flux et changements dans l'espace géographique. Armand Colin.</w:t>
          </w:r>
        </w:p>
        <w:p w14:paraId="37473A91" w14:textId="7DF4B58B" w:rsidR="00A077F8" w:rsidRPr="00A077F8" w:rsidRDefault="00A077F8" w:rsidP="005019E0">
          <w:pPr>
            <w:pStyle w:val="Bibliographie1"/>
            <w:numPr>
              <w:ilvl w:val="0"/>
              <w:numId w:val="4"/>
            </w:numPr>
            <w:spacing w:after="0"/>
            <w:rPr>
              <w:rFonts w:asciiTheme="minorHAnsi" w:hAnsiTheme="minorHAnsi" w:cstheme="minorHAnsi"/>
              <w:szCs w:val="18"/>
            </w:rPr>
          </w:pPr>
          <w:r w:rsidRPr="00A077F8">
            <w:rPr>
              <w:rFonts w:asciiTheme="minorHAnsi" w:hAnsiTheme="minorHAnsi" w:cstheme="minorHAnsi"/>
              <w:b/>
              <w:bCs/>
              <w:i/>
              <w:iCs/>
              <w:szCs w:val="18"/>
            </w:rPr>
            <w:t>Sen A., Smith E.T.</w:t>
          </w:r>
          <w:r w:rsidRPr="00A077F8">
            <w:rPr>
              <w:rFonts w:asciiTheme="minorHAnsi" w:hAnsiTheme="minorHAnsi" w:cstheme="minorHAnsi"/>
              <w:i/>
              <w:iCs/>
              <w:szCs w:val="18"/>
            </w:rPr>
            <w:t xml:space="preserve"> </w:t>
          </w:r>
          <w:r w:rsidRPr="00A077F8">
            <w:rPr>
              <w:rFonts w:asciiTheme="minorHAnsi" w:hAnsiTheme="minorHAnsi" w:cstheme="minorHAnsi"/>
              <w:b/>
              <w:bCs/>
              <w:i/>
              <w:iCs/>
              <w:szCs w:val="18"/>
            </w:rPr>
            <w:t>, 1995,</w:t>
          </w:r>
          <w:r w:rsidRPr="00A077F8">
            <w:rPr>
              <w:rFonts w:asciiTheme="minorHAnsi" w:hAnsiTheme="minorHAnsi" w:cstheme="minorHAnsi"/>
              <w:i/>
              <w:iCs/>
              <w:szCs w:val="18"/>
            </w:rPr>
            <w:t xml:space="preserve"> Gravity models of spatial interaction behavior.</w:t>
          </w:r>
          <w:r w:rsidRPr="00A077F8">
            <w:rPr>
              <w:rFonts w:asciiTheme="minorHAnsi" w:hAnsiTheme="minorHAnsi" w:cstheme="minorHAnsi"/>
              <w:szCs w:val="18"/>
            </w:rPr>
            <w:t xml:space="preserve"> Springer Verlag,</w:t>
          </w:r>
        </w:p>
      </w:sdtContent>
    </w:sdt>
    <w:p w14:paraId="46F8877B" w14:textId="77777777" w:rsidR="005019E0" w:rsidRDefault="005019E0" w:rsidP="005019E0">
      <w:pPr>
        <w:pBdr>
          <w:bottom w:val="single" w:sz="6" w:space="1" w:color="auto"/>
          <w:between w:val="single" w:sz="6" w:space="1" w:color="auto"/>
        </w:pBdr>
        <w:jc w:val="center"/>
        <w:rPr>
          <w:b/>
          <w:i/>
          <w:color w:val="4472C4" w:themeColor="accent1"/>
          <w:sz w:val="32"/>
        </w:rPr>
      </w:pPr>
    </w:p>
    <w:p w14:paraId="47725E9D" w14:textId="77777777" w:rsidR="00DE3CBE" w:rsidRDefault="00DE3CBE" w:rsidP="005019E0">
      <w:pPr>
        <w:jc w:val="center"/>
        <w:rPr>
          <w:b/>
          <w:i/>
          <w:color w:val="4472C4" w:themeColor="accent1"/>
          <w:sz w:val="32"/>
        </w:rPr>
      </w:pPr>
      <w:r w:rsidRPr="00DE3CBE">
        <w:rPr>
          <w:b/>
          <w:i/>
          <w:color w:val="4472C4" w:themeColor="accent1"/>
          <w:sz w:val="32"/>
        </w:rPr>
        <w:t>Contenu – Données – Outils</w:t>
      </w:r>
    </w:p>
    <w:p w14:paraId="09A47A37" w14:textId="77777777" w:rsidR="005019E0" w:rsidRDefault="005019E0" w:rsidP="00DE3CBE">
      <w:pPr>
        <w:rPr>
          <w:i/>
        </w:rPr>
      </w:pPr>
      <w:r>
        <w:rPr>
          <w:i/>
        </w:rPr>
        <w:t xml:space="preserve">Ici nous aimerions connaître les contenus que vous avez prévu d’utiliser pour vos modules. </w:t>
      </w:r>
    </w:p>
    <w:p w14:paraId="05F146E8" w14:textId="77777777" w:rsidR="00DE3CBE" w:rsidRPr="00DE3CBE" w:rsidRDefault="005019E0" w:rsidP="00DE3CBE">
      <w:pPr>
        <w:rPr>
          <w:i/>
        </w:rPr>
      </w:pPr>
      <w:r>
        <w:rPr>
          <w:i/>
        </w:rPr>
        <w:t>M</w:t>
      </w:r>
      <w:r w:rsidR="00DE3CBE" w:rsidRPr="00DE3CBE">
        <w:rPr>
          <w:i/>
        </w:rPr>
        <w:t xml:space="preserve">erci d'indiquer </w:t>
      </w:r>
      <w:r>
        <w:rPr>
          <w:i/>
        </w:rPr>
        <w:t>pour chaque support/contenu utilisé/</w:t>
      </w:r>
      <w:r w:rsidR="006E6382">
        <w:rPr>
          <w:i/>
        </w:rPr>
        <w:t>produit</w:t>
      </w:r>
      <w:r w:rsidR="006E6382" w:rsidRPr="00DE3CBE">
        <w:rPr>
          <w:i/>
        </w:rPr>
        <w:t xml:space="preserve"> :</w:t>
      </w:r>
    </w:p>
    <w:p w14:paraId="1439EB3B" w14:textId="77777777" w:rsidR="00DE3CBE" w:rsidRPr="00DE3CBE" w:rsidRDefault="00DE3CBE" w:rsidP="00DE3CBE">
      <w:pPr>
        <w:pStyle w:val="Paragraphedeliste"/>
        <w:numPr>
          <w:ilvl w:val="0"/>
          <w:numId w:val="1"/>
        </w:numPr>
        <w:rPr>
          <w:i/>
        </w:rPr>
      </w:pPr>
      <w:r>
        <w:rPr>
          <w:i/>
        </w:rPr>
        <w:t xml:space="preserve">Le </w:t>
      </w:r>
      <w:r w:rsidRPr="00DE3CBE">
        <w:rPr>
          <w:i/>
        </w:rPr>
        <w:t>nom</w:t>
      </w:r>
      <w:r>
        <w:rPr>
          <w:i/>
        </w:rPr>
        <w:t xml:space="preserve"> </w:t>
      </w:r>
      <w:r w:rsidRPr="00DE3CBE">
        <w:rPr>
          <w:i/>
        </w:rPr>
        <w:t>des fichiers et extension (ou format)</w:t>
      </w:r>
    </w:p>
    <w:p w14:paraId="0D01EBB6" w14:textId="77777777" w:rsidR="00EA0143" w:rsidRDefault="00DE3CBE" w:rsidP="00DE3CBE">
      <w:pPr>
        <w:pStyle w:val="Paragraphedeliste"/>
        <w:numPr>
          <w:ilvl w:val="0"/>
          <w:numId w:val="1"/>
        </w:numPr>
        <w:rPr>
          <w:i/>
        </w:rPr>
      </w:pPr>
      <w:r>
        <w:rPr>
          <w:i/>
        </w:rPr>
        <w:t xml:space="preserve">Leur </w:t>
      </w:r>
      <w:r w:rsidRPr="00DE3CBE">
        <w:rPr>
          <w:i/>
        </w:rPr>
        <w:t>état d'avancement (s'il sont abouti ou non</w:t>
      </w:r>
      <w:r>
        <w:rPr>
          <w:i/>
        </w:rPr>
        <w:t xml:space="preserve">, ce qu’il reste à faire, </w:t>
      </w:r>
      <w:r w:rsidR="006E6382">
        <w:rPr>
          <w:i/>
        </w:rPr>
        <w:t>éventuellement</w:t>
      </w:r>
      <w:r>
        <w:rPr>
          <w:i/>
        </w:rPr>
        <w:t xml:space="preserve"> à quel moment la version finale sera disponible</w:t>
      </w:r>
      <w:r w:rsidRPr="00DE3CBE">
        <w:rPr>
          <w:i/>
        </w:rPr>
        <w:t>)</w:t>
      </w:r>
    </w:p>
    <w:p w14:paraId="1DBC5E37" w14:textId="77777777" w:rsidR="00DE3CBE" w:rsidRPr="00DE3CBE" w:rsidRDefault="00DE3CBE" w:rsidP="005019E0">
      <w:pPr>
        <w:pStyle w:val="Titre2"/>
      </w:pPr>
      <w:r w:rsidRPr="00DE3CBE">
        <w:t xml:space="preserve">Support de cours / td / exercices etc... </w:t>
      </w:r>
    </w:p>
    <w:sdt>
      <w:sdtPr>
        <w:rPr>
          <w:i/>
        </w:rPr>
        <w:id w:val="-1614896812"/>
        <w:placeholder>
          <w:docPart w:val="DefaultPlaceholder_-1854013440"/>
        </w:placeholder>
      </w:sdtPr>
      <w:sdtContent>
        <w:p w14:paraId="5E772731" w14:textId="7E7D546D" w:rsidR="00DE3CBE" w:rsidRDefault="00000000" w:rsidP="00DE3CBE">
          <w:pPr>
            <w:rPr>
              <w:i/>
            </w:rPr>
          </w:pPr>
          <w:hyperlink r:id="rId9" w:history="1">
            <w:r w:rsidR="0032328E" w:rsidRPr="00E05416">
              <w:rPr>
                <w:rStyle w:val="Lienhypertexte"/>
                <w:i/>
              </w:rPr>
              <w:t>https://github.com/EE-CIST/SPA3-INTERACTION</w:t>
            </w:r>
          </w:hyperlink>
        </w:p>
        <w:p w14:paraId="3A0CBBA7" w14:textId="2AD6C3D3" w:rsidR="0032328E" w:rsidRPr="00DE3CBE" w:rsidRDefault="0032328E" w:rsidP="00DE3CBE">
          <w:pPr>
            <w:rPr>
              <w:i/>
            </w:rPr>
          </w:pPr>
          <w:r>
            <w:rPr>
              <w:i/>
            </w:rPr>
            <w:t>(en construction …)</w:t>
          </w:r>
        </w:p>
      </w:sdtContent>
    </w:sdt>
    <w:p w14:paraId="1C275A05" w14:textId="77777777" w:rsidR="00DE3CBE" w:rsidRPr="00DE3CBE" w:rsidRDefault="00DE3CBE" w:rsidP="005019E0">
      <w:pPr>
        <w:pStyle w:val="Titre2"/>
      </w:pPr>
      <w:r w:rsidRPr="00DE3CBE">
        <w:lastRenderedPageBreak/>
        <w:t>Données</w:t>
      </w:r>
    </w:p>
    <w:sdt>
      <w:sdtPr>
        <w:id w:val="-2138627052"/>
        <w:placeholder>
          <w:docPart w:val="DefaultPlaceholder_-1854013440"/>
        </w:placeholder>
      </w:sdtPr>
      <w:sdtContent>
        <w:p w14:paraId="2CB535C7" w14:textId="42B00DE1" w:rsidR="00DE3CBE" w:rsidRPr="0032328E" w:rsidRDefault="0032328E" w:rsidP="0032328E">
          <w:pPr>
            <w:pStyle w:val="Paragraphedeliste"/>
            <w:numPr>
              <w:ilvl w:val="0"/>
              <w:numId w:val="1"/>
            </w:numPr>
            <w:rPr>
              <w:i/>
            </w:rPr>
          </w:pPr>
          <w:r>
            <w:t>GEO : Découpages administratifs de niveau 1 et 2 des pays de l’école d’été</w:t>
          </w:r>
        </w:p>
        <w:p w14:paraId="7711525E" w14:textId="7785CB2B" w:rsidR="0032328E" w:rsidRPr="0032328E" w:rsidRDefault="0032328E" w:rsidP="0032328E">
          <w:pPr>
            <w:pStyle w:val="Paragraphedeliste"/>
            <w:numPr>
              <w:ilvl w:val="0"/>
              <w:numId w:val="1"/>
            </w:numPr>
            <w:rPr>
              <w:i/>
            </w:rPr>
          </w:pPr>
          <w:r>
            <w:t>IPUMS : Extraction des RP du Bénin (2002, 2013), du Burkina Faso (2008) et du Mali (2009)</w:t>
          </w:r>
        </w:p>
      </w:sdtContent>
    </w:sdt>
    <w:p w14:paraId="3EDCE377" w14:textId="77777777" w:rsidR="00DE3CBE" w:rsidRPr="00DE3CBE" w:rsidRDefault="00DE3CBE" w:rsidP="005019E0">
      <w:pPr>
        <w:pStyle w:val="Titre2"/>
      </w:pPr>
      <w:r w:rsidRPr="00DE3CBE">
        <w:t>Si R: Liste des packages</w:t>
      </w:r>
    </w:p>
    <w:sdt>
      <w:sdtPr>
        <w:rPr>
          <w:i/>
        </w:rPr>
        <w:id w:val="1467708185"/>
        <w:placeholder>
          <w:docPart w:val="DefaultPlaceholder_-1854013440"/>
        </w:placeholder>
      </w:sdtPr>
      <w:sdtContent>
        <w:p w14:paraId="3B0F33B5" w14:textId="4A097CB7" w:rsidR="00DE3CBE" w:rsidRPr="00DE3CBE" w:rsidRDefault="0032328E" w:rsidP="00DE3CBE">
          <w:pPr>
            <w:rPr>
              <w:i/>
            </w:rPr>
          </w:pPr>
          <w:proofErr w:type="spellStart"/>
          <w:r>
            <w:rPr>
              <w:i/>
            </w:rPr>
            <w:t>Knitr</w:t>
          </w:r>
          <w:proofErr w:type="spellEnd"/>
          <w:r>
            <w:rPr>
              <w:i/>
            </w:rPr>
            <w:t xml:space="preserve">, </w:t>
          </w:r>
          <w:proofErr w:type="spellStart"/>
          <w:r>
            <w:rPr>
              <w:i/>
            </w:rPr>
            <w:t>mapsf</w:t>
          </w:r>
          <w:proofErr w:type="spellEnd"/>
          <w:r>
            <w:rPr>
              <w:i/>
            </w:rPr>
            <w:t xml:space="preserve">, </w:t>
          </w:r>
          <w:proofErr w:type="spellStart"/>
          <w:r>
            <w:rPr>
              <w:i/>
            </w:rPr>
            <w:t>sf</w:t>
          </w:r>
          <w:proofErr w:type="spellEnd"/>
          <w:r>
            <w:rPr>
              <w:i/>
            </w:rPr>
            <w:t xml:space="preserve">, </w:t>
          </w:r>
          <w:proofErr w:type="spellStart"/>
          <w:r>
            <w:rPr>
              <w:i/>
            </w:rPr>
            <w:t>dplyr</w:t>
          </w:r>
          <w:proofErr w:type="spellEnd"/>
          <w:r>
            <w:rPr>
              <w:i/>
            </w:rPr>
            <w:t xml:space="preserve">, reshape2, </w:t>
          </w:r>
          <w:proofErr w:type="spellStart"/>
          <w:r>
            <w:rPr>
              <w:i/>
            </w:rPr>
            <w:t>tidyr</w:t>
          </w:r>
          <w:proofErr w:type="spellEnd"/>
          <w:r>
            <w:rPr>
              <w:i/>
            </w:rPr>
            <w:t xml:space="preserve">, </w:t>
          </w:r>
          <w:proofErr w:type="spellStart"/>
          <w:r>
            <w:rPr>
              <w:i/>
            </w:rPr>
            <w:t>ttt</w:t>
          </w:r>
          <w:proofErr w:type="spellEnd"/>
          <w:r>
            <w:rPr>
              <w:i/>
            </w:rPr>
            <w:t xml:space="preserve">(tribute to </w:t>
          </w:r>
          <w:proofErr w:type="spellStart"/>
          <w:r>
            <w:rPr>
              <w:i/>
            </w:rPr>
            <w:t>tobler</w:t>
          </w:r>
          <w:proofErr w:type="spellEnd"/>
          <w:r>
            <w:rPr>
              <w:i/>
            </w:rPr>
            <w:t>) ?</w:t>
          </w:r>
        </w:p>
      </w:sdtContent>
    </w:sdt>
    <w:p w14:paraId="513F7AAC" w14:textId="77777777" w:rsidR="00DE3CBE" w:rsidRDefault="00DE3CBE" w:rsidP="005019E0">
      <w:pPr>
        <w:pStyle w:val="Titre2"/>
      </w:pPr>
      <w:r>
        <w:t>S</w:t>
      </w:r>
      <w:r w:rsidRPr="00DE3CBE">
        <w:t>i QGIS: Liste des plugins/extensions</w:t>
      </w:r>
    </w:p>
    <w:sdt>
      <w:sdtPr>
        <w:id w:val="-400290724"/>
        <w:placeholder>
          <w:docPart w:val="DefaultPlaceholder_-1854013440"/>
        </w:placeholder>
        <w:showingPlcHdr/>
      </w:sdtPr>
      <w:sdtContent>
        <w:p w14:paraId="0B52031C" w14:textId="77777777" w:rsidR="00DE3CBE" w:rsidRPr="00DE3CBE" w:rsidRDefault="00DE3CBE" w:rsidP="00DE3CBE">
          <w:r w:rsidRPr="00623AC3">
            <w:rPr>
              <w:rStyle w:val="Textedelespacerserv"/>
            </w:rPr>
            <w:t>Cliquez ou appuyez ici pour entrer du texte.</w:t>
          </w:r>
        </w:p>
      </w:sdtContent>
    </w:sdt>
    <w:sectPr w:rsidR="00DE3CBE" w:rsidRPr="00DE3CB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2B17" w14:textId="77777777" w:rsidR="00F05E8A" w:rsidRDefault="00F05E8A" w:rsidP="00DE3CBE">
      <w:pPr>
        <w:spacing w:after="0" w:line="240" w:lineRule="auto"/>
      </w:pPr>
      <w:r>
        <w:separator/>
      </w:r>
    </w:p>
  </w:endnote>
  <w:endnote w:type="continuationSeparator" w:id="0">
    <w:p w14:paraId="0EDAE9FB" w14:textId="77777777" w:rsidR="00F05E8A" w:rsidRDefault="00F05E8A" w:rsidP="00DE3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670A" w14:textId="77777777" w:rsidR="00DE3CBE" w:rsidRDefault="00DE3C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903C" w14:textId="77777777" w:rsidR="00DE3CBE" w:rsidRDefault="00DE3CB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A467" w14:textId="77777777" w:rsidR="00DE3CBE" w:rsidRDefault="00DE3C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1DEAC" w14:textId="77777777" w:rsidR="00F05E8A" w:rsidRDefault="00F05E8A" w:rsidP="00DE3CBE">
      <w:pPr>
        <w:spacing w:after="0" w:line="240" w:lineRule="auto"/>
      </w:pPr>
      <w:r>
        <w:separator/>
      </w:r>
    </w:p>
  </w:footnote>
  <w:footnote w:type="continuationSeparator" w:id="0">
    <w:p w14:paraId="34789F37" w14:textId="77777777" w:rsidR="00F05E8A" w:rsidRDefault="00F05E8A" w:rsidP="00DE3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D9B2" w14:textId="77777777" w:rsidR="00DE3CBE" w:rsidRDefault="00DE3C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F96A" w14:textId="77777777" w:rsidR="00DE3CBE" w:rsidRDefault="00DE3CBE">
    <w:pPr>
      <w:pStyle w:val="En-tte"/>
    </w:pPr>
    <w:r>
      <w:rPr>
        <w:noProof/>
      </w:rPr>
      <w:drawing>
        <wp:anchor distT="0" distB="0" distL="114300" distR="114300" simplePos="0" relativeHeight="251658240" behindDoc="1" locked="0" layoutInCell="1" allowOverlap="1" wp14:anchorId="673B9000" wp14:editId="73104E7A">
          <wp:simplePos x="0" y="0"/>
          <wp:positionH relativeFrom="margin">
            <wp:align>left</wp:align>
          </wp:positionH>
          <wp:positionV relativeFrom="paragraph">
            <wp:posOffset>-144780</wp:posOffset>
          </wp:positionV>
          <wp:extent cx="421005" cy="447675"/>
          <wp:effectExtent l="0" t="0" r="0" b="9525"/>
          <wp:wrapThrough wrapText="bothSides">
            <wp:wrapPolygon edited="0">
              <wp:start x="0" y="0"/>
              <wp:lineTo x="0" y="21140"/>
              <wp:lineTo x="20525" y="21140"/>
              <wp:lineTo x="20525"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005" cy="447675"/>
                  </a:xfrm>
                  <a:prstGeom prst="rect">
                    <a:avLst/>
                  </a:prstGeom>
                  <a:noFill/>
                  <a:ln>
                    <a:noFill/>
                  </a:ln>
                </pic:spPr>
              </pic:pic>
            </a:graphicData>
          </a:graphic>
        </wp:anchor>
      </w:drawing>
    </w:r>
    <w:r>
      <w:t>Présentation des modules – EE-Cist-2023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3A4C" w14:textId="77777777" w:rsidR="00DE3CBE" w:rsidRDefault="00DE3C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2"/>
    <w:lvl w:ilvl="0">
      <w:start w:val="1"/>
      <w:numFmt w:val="decimal"/>
      <w:lvlText w:val="%1."/>
      <w:lvlJc w:val="left"/>
      <w:pPr>
        <w:tabs>
          <w:tab w:val="num" w:pos="360"/>
        </w:tabs>
        <w:ind w:left="36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8B1465"/>
    <w:multiLevelType w:val="hybridMultilevel"/>
    <w:tmpl w:val="C3263B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6D10EE"/>
    <w:multiLevelType w:val="hybridMultilevel"/>
    <w:tmpl w:val="66B48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C33DFB"/>
    <w:multiLevelType w:val="hybridMultilevel"/>
    <w:tmpl w:val="0E924082"/>
    <w:lvl w:ilvl="0" w:tplc="33AE14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9415178">
    <w:abstractNumId w:val="3"/>
  </w:num>
  <w:num w:numId="2" w16cid:durableId="1912544371">
    <w:abstractNumId w:val="2"/>
  </w:num>
  <w:num w:numId="3" w16cid:durableId="1472675589">
    <w:abstractNumId w:val="1"/>
  </w:num>
  <w:num w:numId="4" w16cid:durableId="203839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27"/>
    <w:rsid w:val="001D3F99"/>
    <w:rsid w:val="0032328E"/>
    <w:rsid w:val="0034676F"/>
    <w:rsid w:val="004D1CF3"/>
    <w:rsid w:val="005019E0"/>
    <w:rsid w:val="0052235F"/>
    <w:rsid w:val="006D1AD1"/>
    <w:rsid w:val="006E6382"/>
    <w:rsid w:val="00750D53"/>
    <w:rsid w:val="00836971"/>
    <w:rsid w:val="00A077F8"/>
    <w:rsid w:val="00CC0E74"/>
    <w:rsid w:val="00DE3CBE"/>
    <w:rsid w:val="00EA0143"/>
    <w:rsid w:val="00F05E8A"/>
    <w:rsid w:val="00F43C27"/>
    <w:rsid w:val="00FC48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664B"/>
  <w15:chartTrackingRefBased/>
  <w15:docId w15:val="{DFACC372-C066-4A46-8278-018D59F0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C27"/>
  </w:style>
  <w:style w:type="paragraph" w:styleId="Titre1">
    <w:name w:val="heading 1"/>
    <w:basedOn w:val="Normal"/>
    <w:next w:val="Normal"/>
    <w:link w:val="Titre1Car"/>
    <w:uiPriority w:val="9"/>
    <w:qFormat/>
    <w:rsid w:val="00DE3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19E0"/>
    <w:pPr>
      <w:keepNext/>
      <w:keepLines/>
      <w:spacing w:before="240" w:after="0"/>
      <w:outlineLvl w:val="1"/>
    </w:pPr>
    <w:rPr>
      <w:rFonts w:asciiTheme="majorHAnsi" w:eastAsiaTheme="majorEastAsia" w:hAnsiTheme="majorHAnsi"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43C27"/>
    <w:rPr>
      <w:color w:val="808080"/>
    </w:rPr>
  </w:style>
  <w:style w:type="paragraph" w:styleId="Titre">
    <w:name w:val="Title"/>
    <w:basedOn w:val="Normal"/>
    <w:next w:val="Normal"/>
    <w:link w:val="TitreCar"/>
    <w:uiPriority w:val="10"/>
    <w:qFormat/>
    <w:rsid w:val="00F43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3C2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019E0"/>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F43C27"/>
    <w:pPr>
      <w:ind w:left="720"/>
      <w:contextualSpacing/>
    </w:pPr>
  </w:style>
  <w:style w:type="paragraph" w:styleId="En-tte">
    <w:name w:val="header"/>
    <w:basedOn w:val="Normal"/>
    <w:link w:val="En-tteCar"/>
    <w:uiPriority w:val="99"/>
    <w:unhideWhenUsed/>
    <w:rsid w:val="00DE3CBE"/>
    <w:pPr>
      <w:tabs>
        <w:tab w:val="center" w:pos="4536"/>
        <w:tab w:val="right" w:pos="9072"/>
      </w:tabs>
      <w:spacing w:after="0" w:line="240" w:lineRule="auto"/>
    </w:pPr>
  </w:style>
  <w:style w:type="character" w:customStyle="1" w:styleId="En-tteCar">
    <w:name w:val="En-tête Car"/>
    <w:basedOn w:val="Policepardfaut"/>
    <w:link w:val="En-tte"/>
    <w:uiPriority w:val="99"/>
    <w:rsid w:val="00DE3CBE"/>
  </w:style>
  <w:style w:type="paragraph" w:styleId="Pieddepage">
    <w:name w:val="footer"/>
    <w:basedOn w:val="Normal"/>
    <w:link w:val="PieddepageCar"/>
    <w:uiPriority w:val="99"/>
    <w:unhideWhenUsed/>
    <w:rsid w:val="00DE3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3CBE"/>
  </w:style>
  <w:style w:type="character" w:styleId="Lienhypertexte">
    <w:name w:val="Hyperlink"/>
    <w:basedOn w:val="Policepardfaut"/>
    <w:uiPriority w:val="99"/>
    <w:unhideWhenUsed/>
    <w:rsid w:val="00DE3CBE"/>
    <w:rPr>
      <w:color w:val="0563C1" w:themeColor="hyperlink"/>
      <w:u w:val="single"/>
    </w:rPr>
  </w:style>
  <w:style w:type="character" w:styleId="Mentionnonrsolue">
    <w:name w:val="Unresolved Mention"/>
    <w:basedOn w:val="Policepardfaut"/>
    <w:uiPriority w:val="99"/>
    <w:semiHidden/>
    <w:unhideWhenUsed/>
    <w:rsid w:val="00DE3CBE"/>
    <w:rPr>
      <w:color w:val="605E5C"/>
      <w:shd w:val="clear" w:color="auto" w:fill="E1DFDD"/>
    </w:rPr>
  </w:style>
  <w:style w:type="character" w:customStyle="1" w:styleId="Titre1Car">
    <w:name w:val="Titre 1 Car"/>
    <w:basedOn w:val="Policepardfaut"/>
    <w:link w:val="Titre1"/>
    <w:uiPriority w:val="9"/>
    <w:rsid w:val="00DE3CBE"/>
    <w:rPr>
      <w:rFonts w:asciiTheme="majorHAnsi" w:eastAsiaTheme="majorEastAsia" w:hAnsiTheme="majorHAnsi" w:cstheme="majorBidi"/>
      <w:color w:val="2F5496" w:themeColor="accent1" w:themeShade="BF"/>
      <w:sz w:val="32"/>
      <w:szCs w:val="32"/>
    </w:rPr>
  </w:style>
  <w:style w:type="paragraph" w:customStyle="1" w:styleId="Bibliographie1">
    <w:name w:val="Bibliographie1"/>
    <w:basedOn w:val="Normal"/>
    <w:rsid w:val="00A077F8"/>
    <w:pPr>
      <w:widowControl w:val="0"/>
      <w:tabs>
        <w:tab w:val="left" w:pos="360"/>
        <w:tab w:val="left" w:pos="720"/>
      </w:tabs>
      <w:suppressAutoHyphens/>
      <w:overflowPunct w:val="0"/>
      <w:autoSpaceDE w:val="0"/>
      <w:spacing w:after="200" w:line="264" w:lineRule="auto"/>
      <w:ind w:left="357" w:hanging="357"/>
      <w:jc w:val="both"/>
      <w:textAlignment w:val="baseline"/>
    </w:pPr>
    <w:rPr>
      <w:rFonts w:ascii="Arial" w:eastAsia="Times New Roman" w:hAnsi="Arial" w:cs="Times New Roman"/>
      <w:sz w:val="18"/>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8674">
      <w:bodyDiv w:val="1"/>
      <w:marLeft w:val="0"/>
      <w:marRight w:val="0"/>
      <w:marTop w:val="0"/>
      <w:marBottom w:val="0"/>
      <w:divBdr>
        <w:top w:val="none" w:sz="0" w:space="0" w:color="auto"/>
        <w:left w:val="none" w:sz="0" w:space="0" w:color="auto"/>
        <w:bottom w:val="none" w:sz="0" w:space="0" w:color="auto"/>
        <w:right w:val="none" w:sz="0" w:space="0" w:color="auto"/>
      </w:divBdr>
      <w:divsChild>
        <w:div w:id="15542796">
          <w:marLeft w:val="0"/>
          <w:marRight w:val="0"/>
          <w:marTop w:val="0"/>
          <w:marBottom w:val="0"/>
          <w:divBdr>
            <w:top w:val="none" w:sz="0" w:space="0" w:color="auto"/>
            <w:left w:val="none" w:sz="0" w:space="0" w:color="auto"/>
            <w:bottom w:val="none" w:sz="0" w:space="0" w:color="auto"/>
            <w:right w:val="none" w:sz="0" w:space="0" w:color="auto"/>
          </w:divBdr>
        </w:div>
      </w:divsChild>
    </w:div>
    <w:div w:id="1966886094">
      <w:bodyDiv w:val="1"/>
      <w:marLeft w:val="0"/>
      <w:marRight w:val="0"/>
      <w:marTop w:val="0"/>
      <w:marBottom w:val="0"/>
      <w:divBdr>
        <w:top w:val="none" w:sz="0" w:space="0" w:color="auto"/>
        <w:left w:val="none" w:sz="0" w:space="0" w:color="auto"/>
        <w:bottom w:val="none" w:sz="0" w:space="0" w:color="auto"/>
        <w:right w:val="none" w:sz="0" w:space="0" w:color="auto"/>
      </w:divBdr>
      <w:divsChild>
        <w:div w:id="161443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na.emx@gmail.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lina.emx@gmail.com?subject=Fiche%20module"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E-CIST/SPA3-INTERACT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BB0030F-81F3-47A9-B85A-DC8B2DE8A813}"/>
      </w:docPartPr>
      <w:docPartBody>
        <w:p w:rsidR="00C14C86" w:rsidRDefault="00867C34">
          <w:r w:rsidRPr="00623AC3">
            <w:rPr>
              <w:rStyle w:val="Textedelespacerserv"/>
            </w:rPr>
            <w:t>Cliquez ou appuyez ici pour entrer du texte.</w:t>
          </w:r>
        </w:p>
      </w:docPartBody>
    </w:docPart>
    <w:docPart>
      <w:docPartPr>
        <w:name w:val="ADC91269DF8A3C48BE948B0BD0FA2304"/>
        <w:category>
          <w:name w:val="Général"/>
          <w:gallery w:val="placeholder"/>
        </w:category>
        <w:types>
          <w:type w:val="bbPlcHdr"/>
        </w:types>
        <w:behaviors>
          <w:behavior w:val="content"/>
        </w:behaviors>
        <w:guid w:val="{A70C7065-B717-2C45-A613-F134C523B774}"/>
      </w:docPartPr>
      <w:docPartBody>
        <w:p w:rsidR="00000000" w:rsidRDefault="009A0891" w:rsidP="009A0891">
          <w:pPr>
            <w:pStyle w:val="ADC91269DF8A3C48BE948B0BD0FA2304"/>
          </w:pPr>
          <w:r w:rsidRPr="00623AC3">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34"/>
    <w:rsid w:val="000C226A"/>
    <w:rsid w:val="004E155A"/>
    <w:rsid w:val="00867C34"/>
    <w:rsid w:val="009A0891"/>
    <w:rsid w:val="00C14C86"/>
    <w:rsid w:val="00D10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A0891"/>
    <w:rPr>
      <w:color w:val="808080"/>
    </w:rPr>
  </w:style>
  <w:style w:type="paragraph" w:customStyle="1" w:styleId="ADC91269DF8A3C48BE948B0BD0FA2304">
    <w:name w:val="ADC91269DF8A3C48BE948B0BD0FA2304"/>
    <w:rsid w:val="009A0891"/>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3913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 CIST</dc:creator>
  <cp:keywords/>
  <dc:description/>
  <cp:lastModifiedBy>Direction CIST</cp:lastModifiedBy>
  <cp:revision>3</cp:revision>
  <dcterms:created xsi:type="dcterms:W3CDTF">2023-02-21T15:03:00Z</dcterms:created>
  <dcterms:modified xsi:type="dcterms:W3CDTF">2023-02-21T15:12:00Z</dcterms:modified>
</cp:coreProperties>
</file>