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Boston University</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Electrical &amp; Computer Engineering</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ClearSol</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Prototype Testing Plan</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29</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ClearSol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 Amado </w:t>
      </w:r>
      <w:hyperlink r:id="rId6">
        <w:r w:rsidDel="00000000" w:rsidR="00000000" w:rsidRPr="00000000">
          <w:rPr>
            <w:rFonts w:ascii="Times New Roman" w:cs="Times New Roman" w:eastAsia="Times New Roman" w:hAnsi="Times New Roman"/>
            <w:color w:val="1155cc"/>
            <w:sz w:val="24"/>
            <w:szCs w:val="24"/>
            <w:u w:val="single"/>
            <w:rtl w:val="0"/>
          </w:rPr>
          <w:t xml:space="preserve">famado@bu.edu</w:t>
        </w:r>
      </w:hyperlink>
      <w:r w:rsidDel="00000000" w:rsidR="00000000" w:rsidRPr="00000000">
        <w:rPr>
          <w:rtl w:val="0"/>
        </w:rPr>
      </w:r>
    </w:p>
    <w:p w:rsidR="00000000" w:rsidDel="00000000" w:rsidP="00000000" w:rsidRDefault="00000000" w:rsidRPr="00000000" w14:paraId="00000011">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Capone </w:t>
      </w:r>
      <w:hyperlink r:id="rId7">
        <w:r w:rsidDel="00000000" w:rsidR="00000000" w:rsidRPr="00000000">
          <w:rPr>
            <w:rFonts w:ascii="Times New Roman" w:cs="Times New Roman" w:eastAsia="Times New Roman" w:hAnsi="Times New Roman"/>
            <w:color w:val="1155cc"/>
            <w:sz w:val="24"/>
            <w:szCs w:val="24"/>
            <w:u w:val="single"/>
            <w:rtl w:val="0"/>
          </w:rPr>
          <w:t xml:space="preserve">zcapone@bu.edu</w:t>
        </w:r>
      </w:hyperlink>
      <w:r w:rsidDel="00000000" w:rsidR="00000000" w:rsidRPr="00000000">
        <w:rPr>
          <w:rtl w:val="0"/>
        </w:rPr>
      </w:r>
    </w:p>
    <w:p w:rsidR="00000000" w:rsidDel="00000000" w:rsidP="00000000" w:rsidRDefault="00000000" w:rsidRPr="00000000" w14:paraId="00000012">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Leguizamon  </w:t>
      </w:r>
      <w:hyperlink r:id="rId8">
        <w:r w:rsidDel="00000000" w:rsidR="00000000" w:rsidRPr="00000000">
          <w:rPr>
            <w:rFonts w:ascii="Times New Roman" w:cs="Times New Roman" w:eastAsia="Times New Roman" w:hAnsi="Times New Roman"/>
            <w:color w:val="1155cc"/>
            <w:sz w:val="24"/>
            <w:szCs w:val="24"/>
            <w:u w:val="single"/>
            <w:rtl w:val="0"/>
          </w:rPr>
          <w:t xml:space="preserve">julianle@bu.edu</w:t>
        </w:r>
      </w:hyperlink>
      <w:r w:rsidDel="00000000" w:rsidR="00000000" w:rsidRPr="00000000">
        <w:rPr>
          <w:rtl w:val="0"/>
        </w:rPr>
      </w:r>
    </w:p>
    <w:p w:rsidR="00000000" w:rsidDel="00000000" w:rsidP="00000000" w:rsidRDefault="00000000" w:rsidRPr="00000000" w14:paraId="00000013">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Rosenberger </w:t>
      </w:r>
      <w:hyperlink r:id="rId9">
        <w:r w:rsidDel="00000000" w:rsidR="00000000" w:rsidRPr="00000000">
          <w:rPr>
            <w:rFonts w:ascii="Times New Roman" w:cs="Times New Roman" w:eastAsia="Times New Roman" w:hAnsi="Times New Roman"/>
            <w:color w:val="1155cc"/>
            <w:sz w:val="24"/>
            <w:szCs w:val="24"/>
            <w:u w:val="single"/>
            <w:rtl w:val="0"/>
          </w:rPr>
          <w:t xml:space="preserve">rjrose@bu.edu</w:t>
        </w:r>
      </w:hyperlink>
      <w:r w:rsidDel="00000000" w:rsidR="00000000" w:rsidRPr="00000000">
        <w:rPr>
          <w:rtl w:val="0"/>
        </w:rPr>
      </w:r>
    </w:p>
    <w:p w:rsidR="00000000" w:rsidDel="00000000" w:rsidP="00000000" w:rsidRDefault="00000000" w:rsidRPr="00000000" w14:paraId="00000014">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Saab </w:t>
      </w:r>
      <w:hyperlink r:id="rId10">
        <w:r w:rsidDel="00000000" w:rsidR="00000000" w:rsidRPr="00000000">
          <w:rPr>
            <w:rFonts w:ascii="Times New Roman" w:cs="Times New Roman" w:eastAsia="Times New Roman" w:hAnsi="Times New Roman"/>
            <w:color w:val="1155cc"/>
            <w:sz w:val="24"/>
            <w:szCs w:val="24"/>
            <w:u w:val="single"/>
            <w:rtl w:val="0"/>
          </w:rPr>
          <w:t xml:space="preserve">saabanth@bu.edu</w:t>
        </w:r>
      </w:hyperlink>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Required Material:</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A">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2B">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INA219 Current Power Sensor</w:t>
      </w:r>
    </w:p>
    <w:p w:rsidR="00000000" w:rsidDel="00000000" w:rsidP="00000000" w:rsidRDefault="00000000" w:rsidRPr="00000000" w14:paraId="0000002C">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Solar Panel Assembly &amp; High Power LED Light</w:t>
      </w:r>
    </w:p>
    <w:p w:rsidR="00000000" w:rsidDel="00000000" w:rsidP="00000000" w:rsidRDefault="00000000" w:rsidRPr="00000000" w14:paraId="0000002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Supply’ Switch box</w:t>
      </w:r>
    </w:p>
    <w:p w:rsidR="00000000" w:rsidDel="00000000" w:rsidP="00000000" w:rsidRDefault="00000000" w:rsidRPr="00000000" w14:paraId="0000002E">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6V DC Power Supply</w:t>
      </w:r>
    </w:p>
    <w:p w:rsidR="00000000" w:rsidDel="00000000" w:rsidP="00000000" w:rsidRDefault="00000000" w:rsidRPr="00000000" w14:paraId="0000002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Relay HAT</w:t>
      </w:r>
    </w:p>
    <w:p w:rsidR="00000000" w:rsidDel="00000000" w:rsidP="00000000" w:rsidRDefault="00000000" w:rsidRPr="00000000" w14:paraId="00000030">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 Segment LCD Display</w:t>
      </w:r>
    </w:p>
    <w:p w:rsidR="00000000" w:rsidDel="00000000" w:rsidP="00000000" w:rsidRDefault="00000000" w:rsidRPr="00000000" w14:paraId="00000031">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Renogy Wanderer Solar Charge Controller</w:t>
      </w:r>
    </w:p>
    <w:p w:rsidR="00000000" w:rsidDel="00000000" w:rsidP="00000000" w:rsidRDefault="00000000" w:rsidRPr="00000000" w14:paraId="00000032">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12V Lead Acid Battery</w:t>
      </w:r>
    </w:p>
    <w:p w:rsidR="00000000" w:rsidDel="00000000" w:rsidP="00000000" w:rsidRDefault="00000000" w:rsidRPr="00000000" w14:paraId="00000033">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Buck/Boost Converter</w:t>
      </w:r>
    </w:p>
    <w:p w:rsidR="00000000" w:rsidDel="00000000" w:rsidP="00000000" w:rsidRDefault="00000000" w:rsidRPr="00000000" w14:paraId="00000034">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Buck Converter</w:t>
      </w:r>
    </w:p>
    <w:p w:rsidR="00000000" w:rsidDel="00000000" w:rsidP="00000000" w:rsidRDefault="00000000" w:rsidRPr="00000000" w14:paraId="0000003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9">
      <w:pPr>
        <w:numPr>
          <w:ilvl w:val="1"/>
          <w:numId w:val="7"/>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data from INA219 Current Power Sensor</w:t>
      </w:r>
    </w:p>
    <w:p w:rsidR="00000000" w:rsidDel="00000000" w:rsidP="00000000" w:rsidRDefault="00000000" w:rsidRPr="00000000" w14:paraId="0000003A">
      <w:pPr>
        <w:numPr>
          <w:ilvl w:val="1"/>
          <w:numId w:val="7"/>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LCD Display and prints voltage and current data</w:t>
      </w:r>
    </w:p>
    <w:p w:rsidR="00000000" w:rsidDel="00000000" w:rsidP="00000000" w:rsidRDefault="00000000" w:rsidRPr="00000000" w14:paraId="0000003B">
      <w:pPr>
        <w:numPr>
          <w:ilvl w:val="1"/>
          <w:numId w:val="7"/>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from the GPIO pins to determine the position of switch for the EDS</w:t>
      </w:r>
    </w:p>
    <w:p w:rsidR="00000000" w:rsidDel="00000000" w:rsidP="00000000" w:rsidRDefault="00000000" w:rsidRPr="00000000" w14:paraId="0000003C">
      <w:pPr>
        <w:numPr>
          <w:ilvl w:val="1"/>
          <w:numId w:val="7"/>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Activates the relay to turn on and off the dummy EDS</w:t>
      </w:r>
    </w:p>
    <w:p w:rsidR="00000000" w:rsidDel="00000000" w:rsidP="00000000" w:rsidRDefault="00000000" w:rsidRPr="00000000" w14:paraId="0000003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our prototype testing is to utilize the circuit we currently have assembled as well as demonstrate activation of the circuit through both power coming in from the panel (as demonstrated with our high wattage LED lamp) as well as with a direct supply of power fed into the circuit through our power supply. Since the circuit is still a prototype, it is not yet installed into the interior of our cooler assembly, however it is functionally all as if it were. This should not affect performance.</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additionally be demonstrating that the solar panel can charge a connected battery and power a connected load. This will be a separate demonstration, since we have yet to incorporate these two systems together.</w:t>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Procedure (Part 1):</w: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solar panel assembly on floor beneath high voltage lamp</w:t>
      </w:r>
    </w:p>
    <w:p w:rsidR="00000000" w:rsidDel="00000000" w:rsidP="00000000" w:rsidRDefault="00000000" w:rsidRPr="00000000" w14:paraId="00000046">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physical circuit is laid out neatly on the table so that all connections and components are clearly visible.</w:t>
      </w:r>
    </w:p>
    <w:p w:rsidR="00000000" w:rsidDel="00000000" w:rsidP="00000000" w:rsidRDefault="00000000" w:rsidRPr="00000000" w14:paraId="00000047">
      <w:pPr>
        <w:numPr>
          <w:ilvl w:val="0"/>
          <w:numId w:val="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 python in the Raspberry Pi for switch demonstration.</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Procedure (Part 1):</w:t>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high wattage lamp and adjust the power setting with the dial on the side. You should notice the readings on the LCD screen alternate, demonstrating that power is coming from the panel and interacting with the components within the circuit.</w:t>
      </w:r>
    </w:p>
    <w:p w:rsidR="00000000" w:rsidDel="00000000" w:rsidP="00000000" w:rsidRDefault="00000000" w:rsidRPr="00000000" w14:paraId="0000004C">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power readings associated with the solar panel directly.</w:t>
      </w:r>
    </w:p>
    <w:p w:rsidR="00000000" w:rsidDel="00000000" w:rsidP="00000000" w:rsidRDefault="00000000" w:rsidRPr="00000000" w14:paraId="0000004D">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activated in order to demonstrate that power can be provided to the power supply circuit when they become available to our team.</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Measuring Criteria (Part 1) </w:t>
      </w:r>
    </w:p>
    <w:p w:rsidR="00000000" w:rsidDel="00000000" w:rsidP="00000000" w:rsidRDefault="00000000" w:rsidRPr="00000000" w14:paraId="0000005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is as follows: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circuit is able to read the voltage and current from the INA219 current power sensor..</w:t>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Circuit behavior changes as expected based on the level of light making contact with the solar panel.</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 behavior of switch used to represent whether or not there is power fed to the power supply.</w:t>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properly demonstrates electric current and voltage in the LED display.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 Sheet (Part 1)</w:t>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Voltage &amp; Current Reading from INA219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Runs with no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Behavior of Switch (turns LED on and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Procedure (Part 2):</w:t>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solar panel assembly on the floor beneath the  high voltage lamp.</w:t>
      </w:r>
    </w:p>
    <w:p w:rsidR="00000000" w:rsidDel="00000000" w:rsidP="00000000" w:rsidRDefault="00000000" w:rsidRPr="00000000" w14:paraId="0000006E">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solar panel to the solar charge controller.</w:t>
      </w:r>
    </w:p>
    <w:p w:rsidR="00000000" w:rsidDel="00000000" w:rsidP="00000000" w:rsidRDefault="00000000" w:rsidRPr="00000000" w14:paraId="0000006F">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power converters and resistor to the solar charge controller.</w:t>
      </w:r>
    </w:p>
    <w:p w:rsidR="00000000" w:rsidDel="00000000" w:rsidP="00000000" w:rsidRDefault="00000000" w:rsidRPr="00000000" w14:paraId="00000070">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battery to the solar charge controller.</w:t>
      </w:r>
    </w:p>
    <w:p w:rsidR="00000000" w:rsidDel="00000000" w:rsidP="00000000" w:rsidRDefault="00000000" w:rsidRPr="00000000" w14:paraId="00000071">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the physical circuit is laid out neatly on the table so that all connections and components are clearly visible.</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Procedure (Part 2):</w:t>
      </w:r>
    </w:p>
    <w:p w:rsidR="00000000" w:rsidDel="00000000" w:rsidP="00000000" w:rsidRDefault="00000000" w:rsidRPr="00000000" w14:paraId="0000007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5">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on the lamp.</w:t>
      </w:r>
      <w:r w:rsidDel="00000000" w:rsidR="00000000" w:rsidRPr="00000000">
        <w:rPr>
          <w:rFonts w:ascii="Times New Roman" w:cs="Times New Roman" w:eastAsia="Times New Roman" w:hAnsi="Times New Roman"/>
          <w:sz w:val="24"/>
          <w:szCs w:val="24"/>
          <w:rtl w:val="0"/>
        </w:rPr>
        <w:t xml:space="preserve"> The solar charge controller should display a higher panel voltage, and it should indicate that the battery is being charged.</w:t>
      </w:r>
    </w:p>
    <w:p w:rsidR="00000000" w:rsidDel="00000000" w:rsidP="00000000" w:rsidRDefault="00000000" w:rsidRPr="00000000" w14:paraId="00000076">
      <w:pPr>
        <w:numPr>
          <w:ilvl w:val="0"/>
          <w:numId w:val="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charge controller, turn on the load supply. The power converters should power on and show that power is being sent to the load.</w:t>
      </w:r>
    </w:p>
    <w:p w:rsidR="00000000" w:rsidDel="00000000" w:rsidP="00000000" w:rsidRDefault="00000000" w:rsidRPr="00000000" w14:paraId="0000007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Measuring Criteria (Part 2) </w:t>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is as follows:</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charge controller receives power from the solar panel.</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battery is able to charge.</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load is powered from the battery/solar panel.</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Score Sheet (Part 2)</w:t>
      </w:r>
    </w:p>
    <w:p w:rsidR="00000000" w:rsidDel="00000000" w:rsidP="00000000" w:rsidRDefault="00000000" w:rsidRPr="00000000" w14:paraId="00000087">
      <w:pPr>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controller reads high voltage (&gt;10V) from illuminated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controller displays that battery is charging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turns on when triggered from solar charge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abanth@bu.edu" TargetMode="External"/><Relationship Id="rId9" Type="http://schemas.openxmlformats.org/officeDocument/2006/relationships/hyperlink" Target="mailto:rjrose@bu.edu" TargetMode="External"/><Relationship Id="rId5" Type="http://schemas.openxmlformats.org/officeDocument/2006/relationships/styles" Target="styles.xml"/><Relationship Id="rId6" Type="http://schemas.openxmlformats.org/officeDocument/2006/relationships/hyperlink" Target="mailto:famado@bu.edu" TargetMode="External"/><Relationship Id="rId7" Type="http://schemas.openxmlformats.org/officeDocument/2006/relationships/hyperlink" Target="mailto:zcapone@bu.edu" TargetMode="External"/><Relationship Id="rId8" Type="http://schemas.openxmlformats.org/officeDocument/2006/relationships/hyperlink" Target="mailto:julianl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