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D5AE" w14:textId="2B174EFA" w:rsidR="00062F08" w:rsidRDefault="00062F08" w:rsidP="00062F08">
      <w:pPr>
        <w:jc w:val="center"/>
      </w:pPr>
      <w:r>
        <w:t>Lab 6 Report</w:t>
      </w:r>
    </w:p>
    <w:p w14:paraId="6F5A4316" w14:textId="20C2674D" w:rsidR="00B6495B" w:rsidRDefault="00062F08" w:rsidP="00062F08">
      <w:pPr>
        <w:rPr>
          <w:b/>
          <w:bCs/>
          <w:sz w:val="32"/>
          <w:szCs w:val="32"/>
        </w:rPr>
      </w:pPr>
      <w:r w:rsidRPr="00B6495B">
        <w:rPr>
          <w:b/>
          <w:bCs/>
          <w:sz w:val="32"/>
          <w:szCs w:val="32"/>
        </w:rPr>
        <w:t xml:space="preserve">A) </w:t>
      </w:r>
      <w:r w:rsidR="00B6495B">
        <w:rPr>
          <w:b/>
          <w:bCs/>
          <w:sz w:val="32"/>
          <w:szCs w:val="32"/>
        </w:rPr>
        <w:t>OBJECTIVES</w:t>
      </w:r>
    </w:p>
    <w:p w14:paraId="668F71D9" w14:textId="09C4E6CD" w:rsidR="00062F08" w:rsidRPr="00B6495B" w:rsidRDefault="00B6495B" w:rsidP="00062F08">
      <w:pPr>
        <w:rPr>
          <w:b/>
          <w:bCs/>
          <w:sz w:val="32"/>
          <w:szCs w:val="32"/>
        </w:rPr>
      </w:pPr>
      <w:r>
        <w:rPr>
          <w:b/>
          <w:bCs/>
          <w:sz w:val="32"/>
          <w:szCs w:val="32"/>
        </w:rPr>
        <w:t xml:space="preserve">(used </w:t>
      </w:r>
      <w:r w:rsidR="00062F08" w:rsidRPr="00B6495B">
        <w:rPr>
          <w:b/>
          <w:bCs/>
          <w:sz w:val="32"/>
          <w:szCs w:val="32"/>
        </w:rPr>
        <w:t>Requirements document</w:t>
      </w:r>
      <w:r w:rsidRPr="00B6495B">
        <w:rPr>
          <w:b/>
          <w:bCs/>
          <w:sz w:val="32"/>
          <w:szCs w:val="32"/>
        </w:rPr>
        <w:t xml:space="preserve"> of Lab </w:t>
      </w:r>
      <w:r>
        <w:rPr>
          <w:b/>
          <w:bCs/>
          <w:sz w:val="32"/>
          <w:szCs w:val="32"/>
        </w:rPr>
        <w:t>5)</w:t>
      </w:r>
    </w:p>
    <w:p w14:paraId="70A7DE73" w14:textId="77777777" w:rsidR="00062F08" w:rsidRPr="00062F08" w:rsidRDefault="00062F08" w:rsidP="00062F08">
      <w:pPr>
        <w:rPr>
          <w:b/>
          <w:bCs/>
          <w:sz w:val="32"/>
          <w:szCs w:val="32"/>
        </w:rPr>
      </w:pPr>
      <w:r w:rsidRPr="00062F08">
        <w:rPr>
          <w:b/>
          <w:bCs/>
          <w:sz w:val="32"/>
          <w:szCs w:val="32"/>
        </w:rPr>
        <w:t>1. Overview</w:t>
      </w:r>
    </w:p>
    <w:p w14:paraId="730DDC48" w14:textId="77777777" w:rsidR="00062F08" w:rsidRPr="00062F08" w:rsidRDefault="00062F08" w:rsidP="00062F08">
      <w:pPr>
        <w:rPr>
          <w:b/>
          <w:bCs/>
        </w:rPr>
      </w:pPr>
      <w:r w:rsidRPr="00062F08">
        <w:rPr>
          <w:b/>
          <w:bCs/>
        </w:rPr>
        <w:t>1.1. Objectives: Why are we doing this project? What is the purpose?</w:t>
      </w:r>
    </w:p>
    <w:p w14:paraId="75C8B5C2" w14:textId="77777777" w:rsidR="00062F08" w:rsidRPr="00062F08" w:rsidRDefault="00062F08" w:rsidP="00062F08">
      <w:pPr>
        <w:rPr>
          <w:color w:val="FF0000"/>
        </w:rPr>
      </w:pPr>
      <w:r w:rsidRPr="00062F08">
        <w:rPr>
          <w:color w:val="FF0000"/>
        </w:rPr>
        <w:t>The objectives of this project are to design, build and test a music player. Educationally, students are</w:t>
      </w:r>
    </w:p>
    <w:p w14:paraId="678137ED" w14:textId="7E7E1F4E" w:rsidR="00062F08" w:rsidRPr="00062F08" w:rsidRDefault="00062F08" w:rsidP="00062F08">
      <w:pPr>
        <w:rPr>
          <w:color w:val="FF0000"/>
        </w:rPr>
      </w:pPr>
      <w:r w:rsidRPr="00062F08">
        <w:rPr>
          <w:color w:val="FF0000"/>
        </w:rPr>
        <w:t>learning how to interface a DAC, how to design a speaker amplifier, how to store digital music in ROM, and how to</w:t>
      </w:r>
      <w:r>
        <w:rPr>
          <w:color w:val="FF0000"/>
        </w:rPr>
        <w:t xml:space="preserve"> </w:t>
      </w:r>
      <w:r w:rsidRPr="00062F08">
        <w:rPr>
          <w:color w:val="FF0000"/>
        </w:rPr>
        <w:t>perform DAC output in the background. Your goal is to play your favorite song.</w:t>
      </w:r>
    </w:p>
    <w:p w14:paraId="634B7389" w14:textId="77777777" w:rsidR="00062F08" w:rsidRPr="00062F08" w:rsidRDefault="00062F08" w:rsidP="00062F08">
      <w:pPr>
        <w:rPr>
          <w:b/>
          <w:bCs/>
        </w:rPr>
      </w:pPr>
      <w:r w:rsidRPr="00062F08">
        <w:rPr>
          <w:b/>
          <w:bCs/>
        </w:rPr>
        <w:t>1.2. Process: How will the project be developed?</w:t>
      </w:r>
    </w:p>
    <w:p w14:paraId="609C32F2" w14:textId="77777777" w:rsidR="00062F08" w:rsidRPr="00062F08" w:rsidRDefault="00062F08" w:rsidP="00062F08">
      <w:pPr>
        <w:rPr>
          <w:color w:val="FF0000"/>
        </w:rPr>
      </w:pPr>
      <w:r w:rsidRPr="00062F08">
        <w:rPr>
          <w:color w:val="FF0000"/>
        </w:rPr>
        <w:t>The project will be developed using the TM4C123 board. There will be two or three switches that the</w:t>
      </w:r>
    </w:p>
    <w:p w14:paraId="38E82E84" w14:textId="0ABBCB6D" w:rsidR="00062F08" w:rsidRPr="00062F08" w:rsidRDefault="00062F08" w:rsidP="00062F08">
      <w:pPr>
        <w:rPr>
          <w:color w:val="FF0000"/>
        </w:rPr>
      </w:pPr>
      <w:r w:rsidRPr="00062F08">
        <w:rPr>
          <w:color w:val="FF0000"/>
        </w:rPr>
        <w:t xml:space="preserve">operator will use to control the music player. The system will be built on a solderless breadboard and run on the usual USB power. The system may use the </w:t>
      </w:r>
      <w:proofErr w:type="gramStart"/>
      <w:r w:rsidRPr="00062F08">
        <w:rPr>
          <w:color w:val="FF0000"/>
        </w:rPr>
        <w:t>on board</w:t>
      </w:r>
      <w:proofErr w:type="gramEnd"/>
      <w:r w:rsidRPr="00062F08">
        <w:rPr>
          <w:color w:val="FF0000"/>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3E4D54CC" w14:textId="77777777" w:rsidR="00062F08" w:rsidRPr="00062F08" w:rsidRDefault="00062F08" w:rsidP="00062F08">
      <w:pPr>
        <w:rPr>
          <w:b/>
          <w:bCs/>
        </w:rPr>
      </w:pPr>
      <w:r w:rsidRPr="00062F08">
        <w:rPr>
          <w:b/>
          <w:bCs/>
        </w:rPr>
        <w:t>1.3. Roles and Responsibilities: Who will do what? Who are the clients?</w:t>
      </w:r>
    </w:p>
    <w:p w14:paraId="798A01AA" w14:textId="7C7D0290" w:rsidR="00062F08" w:rsidRPr="00062F08" w:rsidRDefault="00062F08" w:rsidP="00062F08">
      <w:pPr>
        <w:rPr>
          <w:color w:val="FF0000"/>
        </w:rPr>
      </w:pPr>
      <w:r w:rsidRPr="00062F08">
        <w:rPr>
          <w:color w:val="FF0000"/>
        </w:rPr>
        <w:t xml:space="preserve">EE445L students are the engineers and the TA is the client. Students are expected to make minor modifications to this document in order to clarify exactly what they plan to build. Students </w:t>
      </w:r>
      <w:proofErr w:type="gramStart"/>
      <w:r w:rsidRPr="00062F08">
        <w:rPr>
          <w:color w:val="FF0000"/>
        </w:rPr>
        <w:t>are allowed to</w:t>
      </w:r>
      <w:proofErr w:type="gramEnd"/>
      <w:r w:rsidRPr="00062F08">
        <w:rPr>
          <w:color w:val="FF0000"/>
        </w:rPr>
        <w:t xml:space="preserve"> divide responsibilities of the project however they wish, but, at the time of demonstration, both students are expected to understand all aspects of the design.</w:t>
      </w:r>
    </w:p>
    <w:p w14:paraId="3E6EDBAE" w14:textId="77777777" w:rsidR="00062F08" w:rsidRPr="00062F08" w:rsidRDefault="00062F08" w:rsidP="00062F08">
      <w:pPr>
        <w:rPr>
          <w:b/>
          <w:bCs/>
        </w:rPr>
      </w:pPr>
      <w:r w:rsidRPr="00062F08">
        <w:rPr>
          <w:b/>
          <w:bCs/>
        </w:rPr>
        <w:t>1.4. Interactions with Existing Systems: How will it fit in?</w:t>
      </w:r>
    </w:p>
    <w:p w14:paraId="38A35A04" w14:textId="77777777" w:rsidR="00062F08" w:rsidRPr="00062F08" w:rsidRDefault="00062F08" w:rsidP="00062F08">
      <w:pPr>
        <w:rPr>
          <w:color w:val="FF0000"/>
        </w:rPr>
      </w:pPr>
      <w:r w:rsidRPr="00062F08">
        <w:rPr>
          <w:color w:val="FF0000"/>
        </w:rPr>
        <w:t xml:space="preserve">The system will use the TM4C123 board, a solderless breadboard, and the speaker as shown in Figure 5.1. It will be powered using the USB cable. You may use a +5V power from the lab bench, but please do not power the TPA731 or the speaker with a voltage above +5V. </w:t>
      </w:r>
    </w:p>
    <w:p w14:paraId="433C6830" w14:textId="5A3EDCA4" w:rsidR="00062F08" w:rsidRPr="00062F08" w:rsidRDefault="00062F08" w:rsidP="00062F08">
      <w:pPr>
        <w:rPr>
          <w:b/>
          <w:bCs/>
        </w:rPr>
      </w:pPr>
      <w:r w:rsidRPr="00062F08">
        <w:rPr>
          <w:b/>
          <w:bCs/>
        </w:rPr>
        <w:t>1.5. Terminology: Define terms used in the document.</w:t>
      </w:r>
    </w:p>
    <w:p w14:paraId="6775D218" w14:textId="60CD1463" w:rsidR="00062F08" w:rsidRPr="00062F08" w:rsidRDefault="00062F08" w:rsidP="00062F08">
      <w:pPr>
        <w:rPr>
          <w:color w:val="FF0000"/>
        </w:rPr>
      </w:pPr>
      <w:r w:rsidRPr="00062F08">
        <w:rPr>
          <w:color w:val="FF0000"/>
        </w:rPr>
        <w:t xml:space="preserve">Definitions for the terms SSI, linearity, frequency response, loudness, pitch, instrument, tempo, envelope, melody and harmony can be found in the textbook. </w:t>
      </w:r>
    </w:p>
    <w:p w14:paraId="2E09E35F" w14:textId="77777777" w:rsidR="00062F08" w:rsidRPr="00062F08" w:rsidRDefault="00062F08" w:rsidP="00062F08">
      <w:pPr>
        <w:rPr>
          <w:b/>
          <w:bCs/>
        </w:rPr>
      </w:pPr>
      <w:r w:rsidRPr="00062F08">
        <w:rPr>
          <w:b/>
          <w:bCs/>
        </w:rPr>
        <w:t>1.6. Security: How will intellectual property be managed?</w:t>
      </w:r>
    </w:p>
    <w:p w14:paraId="21F4EB6E" w14:textId="1F8CC6F0" w:rsidR="00062F08" w:rsidRPr="00062F08" w:rsidRDefault="00062F08" w:rsidP="00062F08">
      <w:pPr>
        <w:rPr>
          <w:color w:val="FF0000"/>
        </w:rPr>
      </w:pPr>
      <w:r w:rsidRPr="00062F08">
        <w:rPr>
          <w:color w:val="FF0000"/>
        </w:rPr>
        <w:t xml:space="preserve">The system may include software from </w:t>
      </w:r>
      <w:proofErr w:type="spellStart"/>
      <w:r w:rsidRPr="00062F08">
        <w:rPr>
          <w:color w:val="FF0000"/>
        </w:rPr>
        <w:t>StellarisWare</w:t>
      </w:r>
      <w:proofErr w:type="spellEnd"/>
      <w:r w:rsidRPr="00062F08">
        <w:rPr>
          <w:color w:val="FF000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4BF89195" w14:textId="77777777" w:rsidR="00062F08" w:rsidRPr="00062F08" w:rsidRDefault="00062F08" w:rsidP="00062F08">
      <w:pPr>
        <w:rPr>
          <w:b/>
          <w:bCs/>
          <w:sz w:val="32"/>
          <w:szCs w:val="32"/>
        </w:rPr>
      </w:pPr>
      <w:r w:rsidRPr="00062F08">
        <w:rPr>
          <w:b/>
          <w:bCs/>
          <w:sz w:val="32"/>
          <w:szCs w:val="32"/>
        </w:rPr>
        <w:lastRenderedPageBreak/>
        <w:t>2. Function Description</w:t>
      </w:r>
    </w:p>
    <w:p w14:paraId="19F5EAEE" w14:textId="77777777" w:rsidR="00062F08" w:rsidRPr="00062F08" w:rsidRDefault="00062F08" w:rsidP="00062F08">
      <w:pPr>
        <w:rPr>
          <w:b/>
          <w:bCs/>
        </w:rPr>
      </w:pPr>
      <w:r w:rsidRPr="00062F08">
        <w:rPr>
          <w:b/>
          <w:bCs/>
        </w:rPr>
        <w:t>2.1. Functionality: What will the system do precisely?</w:t>
      </w:r>
    </w:p>
    <w:p w14:paraId="05421408" w14:textId="1360CE3A" w:rsidR="00062F08" w:rsidRDefault="00062F08" w:rsidP="00062F08">
      <w:r w:rsidRPr="00B6495B">
        <w:rPr>
          <w:color w:val="FF000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sidRPr="00B6495B">
        <w:rPr>
          <w:color w:val="FF0000"/>
        </w:rPr>
        <w:t>stops</w:t>
      </w:r>
      <w:proofErr w:type="gramEnd"/>
      <w:r w:rsidRPr="00B6495B">
        <w:rPr>
          <w:color w:val="FF0000"/>
        </w:rPr>
        <w:t xml:space="preserve"> and the next play operation will start from the beginning. There is a mode switch that allows the operator to control some aspect of the player. Possibilities include instrument, envelope or tempo. 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sidRPr="00B6495B">
        <w:rPr>
          <w:color w:val="FF0000"/>
        </w:rPr>
        <w:t>while(</w:t>
      </w:r>
      <w:proofErr w:type="gramEnd"/>
      <w:r w:rsidRPr="00B6495B">
        <w:rPr>
          <w:color w:val="FF0000"/>
        </w:rPr>
        <w:t xml:space="preserve">1){} do nothing loop. If you wish to include LCD output, this output should occur in the foreground. The maximum time to execute one instance of the ISR is 200 </w:t>
      </w:r>
      <w:proofErr w:type="spellStart"/>
      <w:r w:rsidRPr="00B6495B">
        <w:rPr>
          <w:color w:val="FF0000"/>
        </w:rPr>
        <w:t>ms.</w:t>
      </w:r>
      <w:proofErr w:type="spellEnd"/>
      <w:r w:rsidRPr="00B6495B">
        <w:rPr>
          <w:color w:val="FF0000"/>
        </w:rPr>
        <w:t xml:space="preserve"> You will need public functions Rewind, Play and Stop, which perform operations like a cassette tape player. The Play function has an input parameter that defines the song to play. A background thread implemented with output compare will fetch data out of your music structure and send them to the DAC. Again, feel free to</w:t>
      </w:r>
      <w:r w:rsidR="00B6495B" w:rsidRPr="00B6495B">
        <w:rPr>
          <w:color w:val="FF0000"/>
        </w:rPr>
        <w:t xml:space="preserve"> </w:t>
      </w:r>
      <w:r w:rsidRPr="00B6495B">
        <w:rPr>
          <w:color w:val="FF0000"/>
        </w:rPr>
        <w:t>change the functional description to match your design.</w:t>
      </w:r>
      <w:r w:rsidR="00B6495B" w:rsidRPr="00B6495B">
        <w:rPr>
          <w:color w:val="FF0000"/>
        </w:rPr>
        <w:t xml:space="preserve"> </w:t>
      </w:r>
      <w:r w:rsidRPr="00B6495B">
        <w:rPr>
          <w:color w:val="FF0000"/>
        </w:rPr>
        <w:t>There must be a C data structure to store the sound waveform or instrument. You are free to design your</w:t>
      </w:r>
      <w:r w:rsidR="00B6495B" w:rsidRPr="00B6495B">
        <w:rPr>
          <w:color w:val="FF0000"/>
        </w:rPr>
        <w:t xml:space="preserve"> </w:t>
      </w:r>
      <w:r w:rsidRPr="00B6495B">
        <w:rPr>
          <w:color w:val="FF0000"/>
        </w:rPr>
        <w:t xml:space="preserve">own format, </w:t>
      </w:r>
      <w:proofErr w:type="gramStart"/>
      <w:r w:rsidRPr="00B6495B">
        <w:rPr>
          <w:color w:val="FF0000"/>
        </w:rPr>
        <w:t>as long as</w:t>
      </w:r>
      <w:proofErr w:type="gramEnd"/>
      <w:r w:rsidRPr="00B6495B">
        <w:rPr>
          <w:color w:val="FF0000"/>
        </w:rPr>
        <w:t xml:space="preserve"> it uses a formal data structure (i.e., struct). The generated music must sound beautiful</w:t>
      </w:r>
      <w:r w:rsidR="00B6495B" w:rsidRPr="00B6495B">
        <w:rPr>
          <w:color w:val="FF0000"/>
        </w:rPr>
        <w:t xml:space="preserve"> </w:t>
      </w:r>
      <w:r w:rsidRPr="00B6495B">
        <w:rPr>
          <w:color w:val="FF0000"/>
        </w:rPr>
        <w:t xml:space="preserve">utilizing the SNR of the DAC. Although you only </w:t>
      </w:r>
      <w:proofErr w:type="gramStart"/>
      <w:r w:rsidRPr="00B6495B">
        <w:rPr>
          <w:color w:val="FF0000"/>
        </w:rPr>
        <w:t>have to</w:t>
      </w:r>
      <w:proofErr w:type="gramEnd"/>
      <w:r w:rsidRPr="00B6495B">
        <w:rPr>
          <w:color w:val="FF0000"/>
        </w:rPr>
        <w:t xml:space="preserve"> implement one instrument, it should be easy to change</w:t>
      </w:r>
      <w:r w:rsidR="00B6495B" w:rsidRPr="00B6495B">
        <w:rPr>
          <w:color w:val="FF0000"/>
        </w:rPr>
        <w:t xml:space="preserve"> </w:t>
      </w:r>
      <w:r w:rsidRPr="00B6495B">
        <w:rPr>
          <w:color w:val="FF0000"/>
        </w:rPr>
        <w:t>instruments.</w:t>
      </w:r>
    </w:p>
    <w:p w14:paraId="53073519" w14:textId="77777777" w:rsidR="00062F08" w:rsidRPr="00B6495B" w:rsidRDefault="00062F08" w:rsidP="00062F08">
      <w:pPr>
        <w:rPr>
          <w:b/>
          <w:bCs/>
        </w:rPr>
      </w:pPr>
      <w:r w:rsidRPr="00B6495B">
        <w:rPr>
          <w:b/>
          <w:bCs/>
        </w:rPr>
        <w:t>2.2. Scope: List the phases and what will be delivered in each phase.</w:t>
      </w:r>
    </w:p>
    <w:p w14:paraId="3B06FA2B" w14:textId="77777777" w:rsidR="00B6495B" w:rsidRPr="00B6495B" w:rsidRDefault="00062F08" w:rsidP="00062F08">
      <w:pPr>
        <w:rPr>
          <w:color w:val="FF0000"/>
        </w:rPr>
      </w:pPr>
      <w:r w:rsidRPr="00B6495B">
        <w:rPr>
          <w:color w:val="FF0000"/>
        </w:rPr>
        <w:t>Phase 1 is the preparation; phase 2 is the demonstration; and phase 3 is the lab report. Details can be found</w:t>
      </w:r>
      <w:r w:rsidR="00B6495B" w:rsidRPr="00B6495B">
        <w:rPr>
          <w:color w:val="FF0000"/>
        </w:rPr>
        <w:t xml:space="preserve"> </w:t>
      </w:r>
      <w:r w:rsidRPr="00B6495B">
        <w:rPr>
          <w:color w:val="FF0000"/>
        </w:rPr>
        <w:t>in the lab manual.</w:t>
      </w:r>
      <w:r w:rsidR="00B6495B" w:rsidRPr="00B6495B">
        <w:rPr>
          <w:color w:val="FF0000"/>
        </w:rPr>
        <w:t xml:space="preserve"> </w:t>
      </w:r>
    </w:p>
    <w:p w14:paraId="6CD46C82" w14:textId="65A9B80F" w:rsidR="00062F08" w:rsidRPr="00B6495B" w:rsidRDefault="00062F08" w:rsidP="00062F08">
      <w:pPr>
        <w:rPr>
          <w:b/>
          <w:bCs/>
        </w:rPr>
      </w:pPr>
      <w:r w:rsidRPr="00B6495B">
        <w:rPr>
          <w:b/>
          <w:bCs/>
        </w:rPr>
        <w:t>2.3. Prototypes: How will intermediate progress be demonstrated?</w:t>
      </w:r>
    </w:p>
    <w:p w14:paraId="1FDC694D" w14:textId="52383615" w:rsidR="00062F08" w:rsidRPr="00B6495B" w:rsidRDefault="00062F08" w:rsidP="00062F08">
      <w:pPr>
        <w:rPr>
          <w:color w:val="FF0000"/>
        </w:rPr>
      </w:pPr>
      <w:r w:rsidRPr="00B6495B">
        <w:rPr>
          <w:color w:val="FF0000"/>
        </w:rPr>
        <w:t>A prototype system running on the TM4C123 board and solderless breadboard will be demonstrated.</w:t>
      </w:r>
      <w:r w:rsidR="00B6495B" w:rsidRPr="00B6495B">
        <w:rPr>
          <w:color w:val="FF0000"/>
        </w:rPr>
        <w:t xml:space="preserve"> </w:t>
      </w:r>
      <w:r w:rsidRPr="00B6495B">
        <w:rPr>
          <w:color w:val="FF0000"/>
        </w:rPr>
        <w:t>Progress will be judged by the preparation, demonstration and lab report.</w:t>
      </w:r>
    </w:p>
    <w:p w14:paraId="65C06BAA" w14:textId="77777777" w:rsidR="00062F08" w:rsidRPr="00B6495B" w:rsidRDefault="00062F08" w:rsidP="00062F08">
      <w:pPr>
        <w:rPr>
          <w:b/>
          <w:bCs/>
        </w:rPr>
      </w:pPr>
      <w:r w:rsidRPr="00B6495B">
        <w:rPr>
          <w:b/>
          <w:bCs/>
        </w:rPr>
        <w:t>2.4. Performance: Define the measures and describe how they will be determined.</w:t>
      </w:r>
    </w:p>
    <w:p w14:paraId="46B53036" w14:textId="35D83A73" w:rsidR="00062F08" w:rsidRPr="00B6495B" w:rsidRDefault="00062F08" w:rsidP="00062F08">
      <w:pPr>
        <w:rPr>
          <w:color w:val="FF0000"/>
        </w:rPr>
      </w:pPr>
      <w:r w:rsidRPr="00B6495B">
        <w:rPr>
          <w:color w:val="FF0000"/>
        </w:rPr>
        <w:t>The system will be judged by three qualitative measures. First, the software modules must be easy to</w:t>
      </w:r>
      <w:r w:rsidR="00B6495B" w:rsidRPr="00B6495B">
        <w:rPr>
          <w:color w:val="FF0000"/>
        </w:rPr>
        <w:t xml:space="preserve"> </w:t>
      </w:r>
      <w:r w:rsidRPr="00B6495B">
        <w:rPr>
          <w:color w:val="FF0000"/>
        </w:rPr>
        <w:t>understand and well-organized. Second, the system must employ an abstract data structures to hold the sound and</w:t>
      </w:r>
      <w:r w:rsidR="00B6495B" w:rsidRPr="00B6495B">
        <w:rPr>
          <w:color w:val="FF0000"/>
        </w:rPr>
        <w:t xml:space="preserve"> </w:t>
      </w:r>
      <w:r w:rsidRPr="00B6495B">
        <w:rPr>
          <w:color w:val="FF0000"/>
        </w:rPr>
        <w:t>the music. There should be a clear and obvious translation from sheet music to the data structure. Backward jumps</w:t>
      </w:r>
      <w:r w:rsidR="00B6495B" w:rsidRPr="00B6495B">
        <w:rPr>
          <w:color w:val="FF0000"/>
        </w:rPr>
        <w:t xml:space="preserve"> </w:t>
      </w:r>
      <w:r w:rsidRPr="00B6495B">
        <w:rPr>
          <w:color w:val="FF0000"/>
        </w:rPr>
        <w:t>in the ISR are not allowed. Waiting for SSI output to complete is an acceptable backwards jump. Third, all software</w:t>
      </w:r>
      <w:r w:rsidR="00B6495B" w:rsidRPr="00B6495B">
        <w:rPr>
          <w:color w:val="FF0000"/>
        </w:rPr>
        <w:t xml:space="preserve"> </w:t>
      </w:r>
      <w:r w:rsidRPr="00B6495B">
        <w:rPr>
          <w:color w:val="FF0000"/>
        </w:rPr>
        <w:t>will be judged according to style guidelines. Software must follow the style described in Section 3.3 of the book</w:t>
      </w:r>
      <w:r w:rsidR="00B6495B" w:rsidRPr="00B6495B">
        <w:rPr>
          <w:color w:val="FF0000"/>
        </w:rPr>
        <w:t xml:space="preserve">. </w:t>
      </w:r>
      <w:r w:rsidRPr="00B6495B">
        <w:rPr>
          <w:color w:val="FF0000"/>
        </w:rPr>
        <w:t>There are three quantitative</w:t>
      </w:r>
      <w:r w:rsidR="00B6495B" w:rsidRPr="00B6495B">
        <w:rPr>
          <w:color w:val="FF0000"/>
        </w:rPr>
        <w:t xml:space="preserve"> </w:t>
      </w:r>
      <w:r w:rsidRPr="00B6495B">
        <w:rPr>
          <w:color w:val="FF0000"/>
        </w:rPr>
        <w:t>measures. First, the SNR of the DAC output of a sine wave should be measured. Second, the maximum time to run</w:t>
      </w:r>
      <w:r w:rsidR="00B6495B" w:rsidRPr="00B6495B">
        <w:rPr>
          <w:color w:val="FF0000"/>
        </w:rPr>
        <w:t xml:space="preserve"> </w:t>
      </w:r>
      <w:r w:rsidRPr="00B6495B">
        <w:rPr>
          <w:color w:val="FF0000"/>
        </w:rPr>
        <w:t>one instance of the ISR will be recorded. Third, you will measure power supply current to run the system. There is</w:t>
      </w:r>
      <w:r w:rsidR="00B6495B" w:rsidRPr="00B6495B">
        <w:rPr>
          <w:color w:val="FF0000"/>
        </w:rPr>
        <w:t xml:space="preserve"> </w:t>
      </w:r>
      <w:r w:rsidRPr="00B6495B">
        <w:rPr>
          <w:color w:val="FF0000"/>
        </w:rPr>
        <w:t xml:space="preserve">no </w:t>
      </w:r>
      <w:proofErr w:type="gramStart"/>
      <w:r w:rsidRPr="00B6495B">
        <w:rPr>
          <w:color w:val="FF0000"/>
        </w:rPr>
        <w:t>particular need</w:t>
      </w:r>
      <w:proofErr w:type="gramEnd"/>
      <w:r w:rsidRPr="00B6495B">
        <w:rPr>
          <w:color w:val="FF0000"/>
        </w:rPr>
        <w:t xml:space="preserve"> to optimize any of these quantitative measures in this system.</w:t>
      </w:r>
    </w:p>
    <w:p w14:paraId="300758EA" w14:textId="77777777" w:rsidR="00062F08" w:rsidRPr="00B6495B" w:rsidRDefault="00062F08" w:rsidP="00062F08">
      <w:pPr>
        <w:rPr>
          <w:b/>
          <w:bCs/>
        </w:rPr>
      </w:pPr>
      <w:r w:rsidRPr="00B6495B">
        <w:rPr>
          <w:b/>
          <w:bCs/>
        </w:rPr>
        <w:t>2.5. Usability: Describe the interfaces. Be quantitative if possible.</w:t>
      </w:r>
    </w:p>
    <w:p w14:paraId="62834B33" w14:textId="43470B98" w:rsidR="00062F08" w:rsidRPr="00B6495B" w:rsidRDefault="00062F08" w:rsidP="00B6495B">
      <w:pPr>
        <w:rPr>
          <w:color w:val="FF0000"/>
        </w:rPr>
      </w:pPr>
      <w:r w:rsidRPr="00B6495B">
        <w:rPr>
          <w:color w:val="FF0000"/>
        </w:rPr>
        <w:lastRenderedPageBreak/>
        <w:t xml:space="preserve">There will be three switch inputs. The DAC will be interfaced to an 8-ohm or 32-ohm speaker. </w:t>
      </w:r>
    </w:p>
    <w:p w14:paraId="61E8D3C5" w14:textId="77777777" w:rsidR="00062F08" w:rsidRPr="00B6495B" w:rsidRDefault="00062F08" w:rsidP="00062F08">
      <w:pPr>
        <w:rPr>
          <w:b/>
          <w:bCs/>
        </w:rPr>
      </w:pPr>
      <w:r w:rsidRPr="00B6495B">
        <w:rPr>
          <w:b/>
          <w:bCs/>
        </w:rPr>
        <w:t>2.6. Safety: Explain any safety requirements and how they will be measured.</w:t>
      </w:r>
    </w:p>
    <w:p w14:paraId="3C110A27" w14:textId="77777777" w:rsidR="00062F08" w:rsidRPr="00B6495B" w:rsidRDefault="00062F08" w:rsidP="00062F08">
      <w:pPr>
        <w:rPr>
          <w:color w:val="FF0000"/>
        </w:rPr>
      </w:pPr>
      <w:r w:rsidRPr="00B6495B">
        <w:rPr>
          <w:color w:val="FF0000"/>
        </w:rPr>
        <w:t>If you are using headphones, please verify the sound it not too loud before placing the phones next to your ears.</w:t>
      </w:r>
    </w:p>
    <w:p w14:paraId="383D9C18" w14:textId="063A9D46" w:rsidR="00062F08" w:rsidRDefault="00B6495B" w:rsidP="00062F08">
      <w:pPr>
        <w:rPr>
          <w:b/>
          <w:bCs/>
          <w:sz w:val="36"/>
          <w:szCs w:val="36"/>
        </w:rPr>
      </w:pPr>
      <w:r>
        <w:rPr>
          <w:b/>
          <w:bCs/>
          <w:sz w:val="36"/>
          <w:szCs w:val="36"/>
        </w:rPr>
        <w:t>B) HARDWARE DESIGN</w:t>
      </w:r>
    </w:p>
    <w:p w14:paraId="79345333" w14:textId="7E5AE507" w:rsidR="00DD1429" w:rsidRDefault="00DD1429" w:rsidP="00062F08">
      <w:pPr>
        <w:rPr>
          <w:b/>
          <w:bCs/>
          <w:sz w:val="28"/>
          <w:szCs w:val="28"/>
        </w:rPr>
      </w:pPr>
      <w:r>
        <w:rPr>
          <w:b/>
          <w:bCs/>
          <w:sz w:val="36"/>
          <w:szCs w:val="36"/>
        </w:rPr>
        <w:tab/>
      </w:r>
      <w:r>
        <w:rPr>
          <w:b/>
          <w:bCs/>
          <w:sz w:val="28"/>
          <w:szCs w:val="28"/>
        </w:rPr>
        <w:t xml:space="preserve">Description: </w:t>
      </w:r>
    </w:p>
    <w:p w14:paraId="11B03424" w14:textId="7D59DCA0" w:rsidR="00DD1429" w:rsidRDefault="00DD1429" w:rsidP="00062F08">
      <w:pPr>
        <w:rPr>
          <w:color w:val="000000"/>
        </w:rPr>
      </w:pPr>
      <w:proofErr w:type="spellStart"/>
      <w:r>
        <w:rPr>
          <w:rStyle w:val="spelle"/>
          <w:b/>
          <w:bCs/>
          <w:color w:val="000000"/>
        </w:rPr>
        <w:t>WoodBox.pcb</w:t>
      </w:r>
      <w:proofErr w:type="spellEnd"/>
      <w:r>
        <w:rPr>
          <w:color w:val="000000"/>
        </w:rPr>
        <w:t xml:space="preserve"> is a 4.00 by 2.5 by </w:t>
      </w:r>
      <w:proofErr w:type="gramStart"/>
      <w:r>
        <w:rPr>
          <w:color w:val="000000"/>
        </w:rPr>
        <w:t>0.75 inch</w:t>
      </w:r>
      <w:proofErr w:type="gramEnd"/>
      <w:r>
        <w:rPr>
          <w:color w:val="000000"/>
        </w:rPr>
        <w:t xml:space="preserve"> box, 125 mil wood, </w:t>
      </w:r>
      <w:r>
        <w:rPr>
          <w:rStyle w:val="grame"/>
          <w:color w:val="000000"/>
        </w:rPr>
        <w:t>6.5</w:t>
      </w:r>
      <w:r>
        <w:rPr>
          <w:color w:val="000000"/>
        </w:rPr>
        <w:t> by 9.5 inch raw material</w:t>
      </w:r>
    </w:p>
    <w:p w14:paraId="7B71F276" w14:textId="029DA36F" w:rsidR="00DD1429" w:rsidRDefault="00DD1429" w:rsidP="00062F08">
      <w:pPr>
        <w:rPr>
          <w:color w:val="000000"/>
        </w:rPr>
      </w:pPr>
      <w:r>
        <w:rPr>
          <w:noProof/>
          <w:color w:val="000000"/>
        </w:rPr>
        <w:drawing>
          <wp:inline distT="0" distB="0" distL="0" distR="0" wp14:anchorId="072865DB" wp14:editId="1B255795">
            <wp:extent cx="5517358" cy="4130398"/>
            <wp:effectExtent l="0" t="0" r="762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ic.PNG"/>
                    <pic:cNvPicPr/>
                  </pic:nvPicPr>
                  <pic:blipFill>
                    <a:blip r:embed="rId6">
                      <a:extLst>
                        <a:ext uri="{28A0092B-C50C-407E-A947-70E740481C1C}">
                          <a14:useLocalDpi xmlns:a14="http://schemas.microsoft.com/office/drawing/2010/main" val="0"/>
                        </a:ext>
                      </a:extLst>
                    </a:blip>
                    <a:stretch>
                      <a:fillRect/>
                    </a:stretch>
                  </pic:blipFill>
                  <pic:spPr>
                    <a:xfrm>
                      <a:off x="0" y="0"/>
                      <a:ext cx="5517358" cy="4130398"/>
                    </a:xfrm>
                    <a:prstGeom prst="rect">
                      <a:avLst/>
                    </a:prstGeom>
                  </pic:spPr>
                </pic:pic>
              </a:graphicData>
            </a:graphic>
          </wp:inline>
        </w:drawing>
      </w:r>
    </w:p>
    <w:p w14:paraId="74939B8F" w14:textId="77777777" w:rsidR="00DD1429" w:rsidRDefault="00DD1429" w:rsidP="00062F08">
      <w:pPr>
        <w:rPr>
          <w:color w:val="000000"/>
        </w:rPr>
      </w:pPr>
    </w:p>
    <w:p w14:paraId="3A0C1A4D" w14:textId="76B73FC4" w:rsidR="00DD1429" w:rsidRDefault="00DD1429" w:rsidP="00062F08">
      <w:pPr>
        <w:rPr>
          <w:sz w:val="28"/>
          <w:szCs w:val="28"/>
        </w:rPr>
      </w:pPr>
    </w:p>
    <w:p w14:paraId="6F1641BB" w14:textId="79082F75" w:rsidR="00EF50A1" w:rsidRDefault="00EF50A1" w:rsidP="00062F08">
      <w:pPr>
        <w:rPr>
          <w:sz w:val="28"/>
          <w:szCs w:val="28"/>
        </w:rPr>
      </w:pPr>
      <w:r w:rsidRPr="00207155">
        <w:rPr>
          <w:sz w:val="28"/>
          <w:szCs w:val="28"/>
        </w:rPr>
        <w:t>New component:</w:t>
      </w:r>
      <w:r w:rsidR="00207155">
        <w:rPr>
          <w:sz w:val="28"/>
          <w:szCs w:val="28"/>
        </w:rPr>
        <w:t xml:space="preserve"> (</w:t>
      </w:r>
      <w:r w:rsidR="00F05E5A">
        <w:rPr>
          <w:sz w:val="28"/>
          <w:szCs w:val="28"/>
        </w:rPr>
        <w:t>DC socket</w:t>
      </w:r>
      <w:r w:rsidR="00207155">
        <w:rPr>
          <w:sz w:val="28"/>
          <w:szCs w:val="28"/>
        </w:rPr>
        <w:t>)</w:t>
      </w:r>
    </w:p>
    <w:p w14:paraId="176D02C0" w14:textId="174DE066" w:rsidR="00207155" w:rsidRDefault="00207155" w:rsidP="00062F08">
      <w:pPr>
        <w:rPr>
          <w:sz w:val="28"/>
          <w:szCs w:val="28"/>
        </w:rPr>
      </w:pPr>
    </w:p>
    <w:p w14:paraId="613CA2E4" w14:textId="3BC5334D" w:rsidR="00207155" w:rsidRDefault="00207155" w:rsidP="00062F08">
      <w:pPr>
        <w:rPr>
          <w:sz w:val="28"/>
          <w:szCs w:val="28"/>
        </w:rPr>
      </w:pPr>
    </w:p>
    <w:p w14:paraId="60FA9C4B" w14:textId="0951FB63" w:rsidR="00EF50A1" w:rsidRDefault="00F05E5A" w:rsidP="00062F08">
      <w:pPr>
        <w:rPr>
          <w:sz w:val="28"/>
          <w:szCs w:val="28"/>
        </w:rPr>
      </w:pPr>
      <w:r>
        <w:rPr>
          <w:noProof/>
          <w:sz w:val="28"/>
          <w:szCs w:val="28"/>
        </w:rPr>
        <w:lastRenderedPageBreak/>
        <w:drawing>
          <wp:inline distT="0" distB="0" distL="0" distR="0" wp14:anchorId="2925C57B" wp14:editId="2B03A117">
            <wp:extent cx="5943600" cy="288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14:paraId="4E9FD498" w14:textId="1A92F0EC" w:rsidR="00EF50A1" w:rsidRDefault="00EF50A1" w:rsidP="00062F08">
      <w:pPr>
        <w:rPr>
          <w:sz w:val="28"/>
          <w:szCs w:val="28"/>
        </w:rPr>
      </w:pPr>
      <w:r>
        <w:rPr>
          <w:sz w:val="28"/>
          <w:szCs w:val="28"/>
        </w:rPr>
        <w:t>Final circuit picture:</w:t>
      </w:r>
      <w:r>
        <w:rPr>
          <w:noProof/>
          <w:sz w:val="28"/>
          <w:szCs w:val="28"/>
        </w:rPr>
        <w:drawing>
          <wp:inline distT="0" distB="0" distL="0" distR="0" wp14:anchorId="74A265FC" wp14:editId="7053534E">
            <wp:extent cx="5943600" cy="3987165"/>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p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7F18C6E8" w14:textId="1C94FBF7" w:rsidR="00EF50A1" w:rsidRDefault="00EF50A1" w:rsidP="00062F08">
      <w:pPr>
        <w:rPr>
          <w:sz w:val="28"/>
          <w:szCs w:val="28"/>
        </w:rPr>
      </w:pPr>
      <w:r>
        <w:rPr>
          <w:sz w:val="28"/>
          <w:szCs w:val="28"/>
        </w:rPr>
        <w:lastRenderedPageBreak/>
        <w:t>Cardboard (paper) mockup:</w:t>
      </w:r>
      <w:r>
        <w:rPr>
          <w:noProof/>
          <w:sz w:val="28"/>
          <w:szCs w:val="28"/>
        </w:rPr>
        <w:drawing>
          <wp:inline distT="0" distB="0" distL="0" distR="0" wp14:anchorId="4D9A04DF" wp14:editId="190283D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dboardBox.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64F19DBA" w14:textId="243CE46E" w:rsidR="00EF50A1" w:rsidRDefault="00EF50A1" w:rsidP="00062F08">
      <w:pPr>
        <w:rPr>
          <w:sz w:val="28"/>
          <w:szCs w:val="28"/>
        </w:rPr>
      </w:pPr>
    </w:p>
    <w:p w14:paraId="4DEF0871" w14:textId="298DFE88" w:rsidR="00B253EA" w:rsidRDefault="00B253EA" w:rsidP="00062F08">
      <w:pPr>
        <w:rPr>
          <w:rFonts w:ascii="Times New Roman" w:eastAsia="Times New Roman" w:hAnsi="Times New Roman" w:cs="Times New Roman"/>
          <w:color w:val="000000"/>
          <w:sz w:val="26"/>
          <w:szCs w:val="26"/>
        </w:rPr>
      </w:pPr>
    </w:p>
    <w:p w14:paraId="476A6EF6" w14:textId="592FBF1D" w:rsidR="00001D17" w:rsidRDefault="00001D17" w:rsidP="00062F08">
      <w:pPr>
        <w:rPr>
          <w:rFonts w:ascii="Times New Roman" w:eastAsia="Times New Roman" w:hAnsi="Times New Roman" w:cs="Times New Roman"/>
          <w:color w:val="000000"/>
          <w:sz w:val="26"/>
          <w:szCs w:val="26"/>
        </w:rPr>
      </w:pPr>
    </w:p>
    <w:p w14:paraId="17C39D05" w14:textId="2D94C260" w:rsidR="00001D17" w:rsidRDefault="00001D17" w:rsidP="00062F0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Testing Procedure:</w:t>
      </w:r>
    </w:p>
    <w:p w14:paraId="3EF1BA17" w14:textId="08F73C44" w:rsidR="00001D17" w:rsidRPr="00DD1429" w:rsidRDefault="00001D17" w:rsidP="00062F08">
      <w:pPr>
        <w:rPr>
          <w:sz w:val="28"/>
          <w:szCs w:val="28"/>
        </w:rPr>
      </w:pPr>
      <w:r>
        <w:rPr>
          <w:rFonts w:ascii="Times New Roman" w:eastAsia="Times New Roman" w:hAnsi="Times New Roman" w:cs="Times New Roman"/>
          <w:color w:val="000000"/>
          <w:sz w:val="26"/>
          <w:szCs w:val="26"/>
        </w:rPr>
        <w:t xml:space="preserve">I would first test it by checking the power and see if it provides a current, then I would check the external </w:t>
      </w:r>
      <w:proofErr w:type="spellStart"/>
      <w:r>
        <w:rPr>
          <w:rFonts w:ascii="Times New Roman" w:eastAsia="Times New Roman" w:hAnsi="Times New Roman" w:cs="Times New Roman"/>
          <w:color w:val="000000"/>
          <w:sz w:val="26"/>
          <w:szCs w:val="26"/>
        </w:rPr>
        <w:t>vias</w:t>
      </w:r>
      <w:proofErr w:type="spellEnd"/>
      <w:r>
        <w:rPr>
          <w:rFonts w:ascii="Times New Roman" w:eastAsia="Times New Roman" w:hAnsi="Times New Roman" w:cs="Times New Roman"/>
          <w:color w:val="000000"/>
          <w:sz w:val="26"/>
          <w:szCs w:val="26"/>
        </w:rPr>
        <w:t xml:space="preserve"> if they provide a connection. If those provide stable, then I would </w:t>
      </w:r>
      <w:r>
        <w:rPr>
          <w:rFonts w:ascii="Times New Roman" w:eastAsia="Times New Roman" w:hAnsi="Times New Roman" w:cs="Times New Roman"/>
          <w:color w:val="000000"/>
          <w:sz w:val="26"/>
          <w:szCs w:val="26"/>
        </w:rPr>
        <w:lastRenderedPageBreak/>
        <w:t xml:space="preserve">start by checking the external circuit if they work. Since I did </w:t>
      </w:r>
      <w:proofErr w:type="gramStart"/>
      <w:r>
        <w:rPr>
          <w:rFonts w:ascii="Times New Roman" w:eastAsia="Times New Roman" w:hAnsi="Times New Roman" w:cs="Times New Roman"/>
          <w:color w:val="000000"/>
          <w:sz w:val="26"/>
          <w:szCs w:val="26"/>
        </w:rPr>
        <w:t>redid</w:t>
      </w:r>
      <w:proofErr w:type="gramEnd"/>
      <w:r>
        <w:rPr>
          <w:rFonts w:ascii="Times New Roman" w:eastAsia="Times New Roman" w:hAnsi="Times New Roman" w:cs="Times New Roman"/>
          <w:color w:val="000000"/>
          <w:sz w:val="26"/>
          <w:szCs w:val="26"/>
        </w:rPr>
        <w:t xml:space="preserve"> Lab5, I would recheck the DAC and the amplifier and see if my on-board switch works.</w:t>
      </w:r>
      <w:bookmarkStart w:id="0" w:name="_GoBack"/>
      <w:bookmarkEnd w:id="0"/>
    </w:p>
    <w:sectPr w:rsidR="00001D17" w:rsidRPr="00DD1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414AC" w14:textId="77777777" w:rsidR="00EF40A0" w:rsidRDefault="00EF40A0" w:rsidP="00F05E5A">
      <w:pPr>
        <w:spacing w:after="0" w:line="240" w:lineRule="auto"/>
      </w:pPr>
      <w:r>
        <w:separator/>
      </w:r>
    </w:p>
  </w:endnote>
  <w:endnote w:type="continuationSeparator" w:id="0">
    <w:p w14:paraId="7D9315C4" w14:textId="77777777" w:rsidR="00EF40A0" w:rsidRDefault="00EF40A0" w:rsidP="00F0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446D3" w14:textId="77777777" w:rsidR="00EF40A0" w:rsidRDefault="00EF40A0" w:rsidP="00F05E5A">
      <w:pPr>
        <w:spacing w:after="0" w:line="240" w:lineRule="auto"/>
      </w:pPr>
      <w:r>
        <w:separator/>
      </w:r>
    </w:p>
  </w:footnote>
  <w:footnote w:type="continuationSeparator" w:id="0">
    <w:p w14:paraId="2F1868EE" w14:textId="77777777" w:rsidR="00EF40A0" w:rsidRDefault="00EF40A0" w:rsidP="00F05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08"/>
    <w:rsid w:val="00001D17"/>
    <w:rsid w:val="00062F08"/>
    <w:rsid w:val="00207155"/>
    <w:rsid w:val="002566F1"/>
    <w:rsid w:val="00B253EA"/>
    <w:rsid w:val="00B6495B"/>
    <w:rsid w:val="00C31C22"/>
    <w:rsid w:val="00DD1429"/>
    <w:rsid w:val="00ED1D82"/>
    <w:rsid w:val="00EF40A0"/>
    <w:rsid w:val="00EF50A1"/>
    <w:rsid w:val="00F05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90B14"/>
  <w15:chartTrackingRefBased/>
  <w15:docId w15:val="{93792CC6-439D-4F80-8A10-BFDB0265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DD1429"/>
  </w:style>
  <w:style w:type="character" w:customStyle="1" w:styleId="grame">
    <w:name w:val="grame"/>
    <w:basedOn w:val="DefaultParagraphFont"/>
    <w:rsid w:val="00DD1429"/>
  </w:style>
  <w:style w:type="paragraph" w:styleId="NormalWeb">
    <w:name w:val="Normal (Web)"/>
    <w:basedOn w:val="Normal"/>
    <w:uiPriority w:val="99"/>
    <w:semiHidden/>
    <w:unhideWhenUsed/>
    <w:rsid w:val="0020715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5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E5A"/>
  </w:style>
  <w:style w:type="paragraph" w:styleId="Footer">
    <w:name w:val="footer"/>
    <w:basedOn w:val="Normal"/>
    <w:link w:val="FooterChar"/>
    <w:uiPriority w:val="99"/>
    <w:unhideWhenUsed/>
    <w:rsid w:val="00F05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Garza</dc:creator>
  <cp:keywords/>
  <dc:description/>
  <cp:lastModifiedBy>Miguel Garza</cp:lastModifiedBy>
  <cp:revision>2</cp:revision>
  <cp:lastPrinted>2019-10-25T00:32:00Z</cp:lastPrinted>
  <dcterms:created xsi:type="dcterms:W3CDTF">2019-10-25T00:36:00Z</dcterms:created>
  <dcterms:modified xsi:type="dcterms:W3CDTF">2019-10-25T00:36:00Z</dcterms:modified>
</cp:coreProperties>
</file>