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4725" w14:textId="5B83C404" w:rsidR="00DD23E1" w:rsidRDefault="009B55EB">
      <w:proofErr w:type="spellStart"/>
      <w:r>
        <w:t>Aarambh</w:t>
      </w:r>
      <w:proofErr w:type="spellEnd"/>
      <w:r>
        <w:t xml:space="preserve"> Sinha</w:t>
      </w:r>
    </w:p>
    <w:p w14:paraId="6903B84C" w14:textId="66FC3466" w:rsidR="009B55EB" w:rsidRDefault="009B55EB" w:rsidP="009B55EB">
      <w:pPr>
        <w:pStyle w:val="ListParagraph"/>
        <w:numPr>
          <w:ilvl w:val="0"/>
          <w:numId w:val="1"/>
        </w:numPr>
      </w:pPr>
      <w:r>
        <w:t>Performed height measurements of OVL5521-VT90N2 sensor to ensure reproducibility of data under different lighting conditions with Osama</w:t>
      </w:r>
    </w:p>
    <w:p w14:paraId="4C7D2689" w14:textId="1977F137" w:rsidR="009B55EB" w:rsidRDefault="009B55EB" w:rsidP="009B55EB">
      <w:pPr>
        <w:pStyle w:val="ListParagraph"/>
        <w:numPr>
          <w:ilvl w:val="0"/>
          <w:numId w:val="1"/>
        </w:numPr>
      </w:pPr>
      <w:r>
        <w:t xml:space="preserve">Performed </w:t>
      </w:r>
      <w:proofErr w:type="spellStart"/>
      <w:r>
        <w:t>linespread</w:t>
      </w:r>
      <w:proofErr w:type="spellEnd"/>
      <w:r>
        <w:t xml:space="preserve"> experiment using a more standardised and effective method of measurements. We ensured the sensors are in a fixed position this time to avoid inconsistencies in measurements due to external factors such as reflective properties of the table and parallax errors due to reading from rulers. Osama and I performed these measurements with the SFH203-OPE5685, OVL5521-VT90N2 and TCRT5000 sensors.</w:t>
      </w:r>
    </w:p>
    <w:p w14:paraId="721C480C" w14:textId="7D0B13D0" w:rsidR="009B55EB" w:rsidRDefault="009B55EB" w:rsidP="009B55EB">
      <w:pPr>
        <w:pStyle w:val="ListParagraph"/>
        <w:numPr>
          <w:ilvl w:val="0"/>
          <w:numId w:val="1"/>
        </w:numPr>
      </w:pPr>
      <w:r>
        <w:t>Made a start on the line-sensing sensors section part of the DR2 report. This meant starting to look at issues that we will need to consider when picking an appropriate sensor for the buggy.</w:t>
      </w:r>
      <w:bookmarkStart w:id="0" w:name="_GoBack"/>
      <w:bookmarkEnd w:id="0"/>
    </w:p>
    <w:sectPr w:rsidR="009B55EB" w:rsidSect="0059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0479A"/>
    <w:multiLevelType w:val="hybridMultilevel"/>
    <w:tmpl w:val="31108122"/>
    <w:lvl w:ilvl="0" w:tplc="7F10EB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EB"/>
    <w:rsid w:val="00597DA9"/>
    <w:rsid w:val="007035A8"/>
    <w:rsid w:val="009B55EB"/>
    <w:rsid w:val="00D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227D2"/>
  <w15:chartTrackingRefBased/>
  <w15:docId w15:val="{EA723925-80B9-9941-94FA-13A94504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 Sinha</dc:creator>
  <cp:keywords/>
  <dc:description/>
  <cp:lastModifiedBy>Aarambh Sinha</cp:lastModifiedBy>
  <cp:revision>1</cp:revision>
  <dcterms:created xsi:type="dcterms:W3CDTF">2018-11-11T18:00:00Z</dcterms:created>
  <dcterms:modified xsi:type="dcterms:W3CDTF">2018-11-11T18:10:00Z</dcterms:modified>
</cp:coreProperties>
</file>