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5" w14:textId="77777777" w:rsidR="00E53E14" w:rsidRDefault="00E53E14">
      <w:pPr>
        <w:rPr>
          <w:color w:val="808080"/>
        </w:rPr>
      </w:pPr>
    </w:p>
    <w:p w14:paraId="00000018" w14:textId="1D99D1D2" w:rsidR="00E53E14" w:rsidRPr="003010A0" w:rsidRDefault="00F73169" w:rsidP="003010A0">
      <w:pPr>
        <w:rPr>
          <w:i/>
          <w:color w:val="366091"/>
        </w:rPr>
      </w:pPr>
      <w:r>
        <w:rPr>
          <w:b/>
        </w:rPr>
        <w:t>TITLE:</w:t>
      </w:r>
      <w:r>
        <w:t xml:space="preserve"> </w:t>
      </w:r>
      <w:r>
        <w:rPr>
          <w:i/>
          <w:color w:val="366091"/>
        </w:rPr>
        <w:t>(150 characters maximum)</w:t>
      </w:r>
    </w:p>
    <w:p w14:paraId="00000019" w14:textId="77777777" w:rsidR="00E53E14" w:rsidRDefault="00F73169">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F73169">
      <w:pPr>
        <w:rPr>
          <w:color w:val="808080"/>
        </w:rPr>
      </w:pPr>
      <w:r>
        <w:rPr>
          <w:b/>
        </w:rPr>
        <w:t xml:space="preserve">AUTHORS AND AFFILIATIONS: </w:t>
      </w:r>
    </w:p>
    <w:p w14:paraId="0000001C" w14:textId="77777777" w:rsidR="00E53E14" w:rsidRDefault="00F73169">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F73169">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F73169">
      <w:r>
        <w:rPr>
          <w:vertAlign w:val="superscript"/>
        </w:rPr>
        <w:t>2</w:t>
      </w:r>
      <w:r>
        <w:t xml:space="preserve">Institute of Noetic Sciences (IONS), Novato, California, USA. </w:t>
      </w:r>
    </w:p>
    <w:p w14:paraId="00000020" w14:textId="77777777" w:rsidR="00E53E14" w:rsidRDefault="00F73169">
      <w:r>
        <w:rPr>
          <w:vertAlign w:val="superscript"/>
        </w:rPr>
        <w:t>3</w:t>
      </w:r>
      <w:r>
        <w:t>Swartz Center of Computational Neuroscience (SCCN), INC, UCSD, La Jolla, USA</w:t>
      </w:r>
    </w:p>
    <w:p w14:paraId="00000021" w14:textId="77777777" w:rsidR="00E53E14" w:rsidRDefault="00E53E14"/>
    <w:p w14:paraId="00000022" w14:textId="77777777" w:rsidR="00E53E14" w:rsidRDefault="00F73169">
      <w:r>
        <w:t xml:space="preserve">Corresponding Author: </w:t>
      </w:r>
    </w:p>
    <w:p w14:paraId="00000023" w14:textId="77777777" w:rsidR="00E53E14" w:rsidRDefault="00F73169">
      <w:r>
        <w:t xml:space="preserve">Cedric Cannard </w:t>
      </w:r>
      <w:r>
        <w:tab/>
      </w:r>
    </w:p>
    <w:p w14:paraId="00000024" w14:textId="77777777" w:rsidR="00E53E14" w:rsidRDefault="00F73169">
      <w:r>
        <w:t>ccannard@noetic.org</w:t>
      </w:r>
    </w:p>
    <w:p w14:paraId="00000025" w14:textId="77777777" w:rsidR="00E53E14" w:rsidRDefault="00F73169">
      <w:r>
        <w:t>Tel: (510)-326-1734</w:t>
      </w:r>
    </w:p>
    <w:p w14:paraId="00000026" w14:textId="77777777" w:rsidR="00E53E14" w:rsidRDefault="00E53E14"/>
    <w:p w14:paraId="00000027" w14:textId="77777777" w:rsidR="00E53E14" w:rsidRDefault="00F73169">
      <w:pPr>
        <w:pBdr>
          <w:top w:val="nil"/>
          <w:left w:val="nil"/>
          <w:bottom w:val="nil"/>
          <w:right w:val="nil"/>
          <w:between w:val="nil"/>
        </w:pBdr>
      </w:pPr>
      <w:r>
        <w:t>Email Addresses of Co-authors</w:t>
      </w:r>
      <w:r>
        <w:rPr>
          <w:b/>
        </w:rPr>
        <w:t>:</w:t>
      </w:r>
    </w:p>
    <w:p w14:paraId="00000028" w14:textId="77777777" w:rsidR="00E53E14" w:rsidRDefault="00F73169">
      <w:pPr>
        <w:pBdr>
          <w:top w:val="nil"/>
          <w:left w:val="nil"/>
          <w:bottom w:val="nil"/>
          <w:right w:val="nil"/>
          <w:between w:val="nil"/>
        </w:pBdr>
      </w:pPr>
      <w:r>
        <w:t>Helane Wahbeh</w:t>
      </w:r>
      <w:r>
        <w:tab/>
        <w:t>hwahbeh@noetic.org</w:t>
      </w:r>
    </w:p>
    <w:p w14:paraId="00000029" w14:textId="77777777" w:rsidR="00E53E14" w:rsidRDefault="00F73169">
      <w:pPr>
        <w:pBdr>
          <w:top w:val="nil"/>
          <w:left w:val="nil"/>
          <w:bottom w:val="nil"/>
          <w:right w:val="nil"/>
          <w:between w:val="nil"/>
        </w:pBdr>
      </w:pPr>
      <w:r>
        <w:t xml:space="preserve">Arnaud Delorme </w:t>
      </w:r>
      <w:r>
        <w:tab/>
        <w:t>adelorme@ucsd.edu</w:t>
      </w:r>
    </w:p>
    <w:p w14:paraId="0000002A" w14:textId="77777777" w:rsidR="00E53E14" w:rsidRDefault="00E53E14">
      <w:pPr>
        <w:rPr>
          <w:color w:val="808080"/>
        </w:rPr>
      </w:pPr>
    </w:p>
    <w:p w14:paraId="4DBE845A" w14:textId="77777777" w:rsidR="003010A0" w:rsidRDefault="003010A0">
      <w:pPr>
        <w:rPr>
          <w:color w:val="808080"/>
        </w:rPr>
      </w:pPr>
    </w:p>
    <w:p w14:paraId="0000002B" w14:textId="77777777" w:rsidR="00E53E14" w:rsidRDefault="00F73169">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9128661" w:rsidR="00E53E14" w:rsidRDefault="00F73169">
      <w:pPr>
        <w:pBdr>
          <w:top w:val="nil"/>
          <w:left w:val="nil"/>
          <w:bottom w:val="nil"/>
          <w:right w:val="nil"/>
          <w:between w:val="nil"/>
        </w:pBdr>
      </w:pPr>
      <w:r>
        <w:t>EEGLAB, EEG, ECG, PPG, HRV, feature</w:t>
      </w:r>
      <w:r w:rsidR="004C436C">
        <w:t>s</w:t>
      </w:r>
      <w:r>
        <w:t xml:space="preserve">, </w:t>
      </w:r>
      <w:proofErr w:type="spellStart"/>
      <w:r w:rsidR="004C436C">
        <w:t>hearbeat</w:t>
      </w:r>
      <w:proofErr w:type="spellEnd"/>
      <w:r w:rsidR="004C436C">
        <w:t>-</w:t>
      </w:r>
      <w:r>
        <w:t>event</w:t>
      </w:r>
    </w:p>
    <w:p w14:paraId="0000002D" w14:textId="77777777" w:rsidR="00E53E14" w:rsidRDefault="00E53E14">
      <w:pPr>
        <w:pBdr>
          <w:top w:val="nil"/>
          <w:left w:val="nil"/>
          <w:bottom w:val="nil"/>
          <w:right w:val="nil"/>
          <w:between w:val="nil"/>
        </w:pBdr>
      </w:pPr>
    </w:p>
    <w:p w14:paraId="229D2F08" w14:textId="77777777" w:rsidR="003010A0" w:rsidRDefault="003010A0">
      <w:pPr>
        <w:pBdr>
          <w:top w:val="nil"/>
          <w:left w:val="nil"/>
          <w:bottom w:val="nil"/>
          <w:right w:val="nil"/>
          <w:between w:val="nil"/>
        </w:pBdr>
      </w:pPr>
    </w:p>
    <w:p w14:paraId="0000002E" w14:textId="77777777" w:rsidR="00E53E14" w:rsidRDefault="00F73169">
      <w:pPr>
        <w:rPr>
          <w:color w:val="366091"/>
        </w:rPr>
      </w:pPr>
      <w:r>
        <w:rPr>
          <w:b/>
        </w:rPr>
        <w:t>SUMMARY:</w:t>
      </w:r>
      <w:r>
        <w:t xml:space="preserve"> </w:t>
      </w:r>
      <w:r>
        <w:rPr>
          <w:i/>
          <w:color w:val="366091"/>
        </w:rPr>
        <w:t>(10-word minimum, 50-word maximum)</w:t>
      </w:r>
    </w:p>
    <w:p w14:paraId="0000002F" w14:textId="77777777" w:rsidR="00E53E14" w:rsidRDefault="00F73169">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2" w14:textId="77777777" w:rsidR="00E53E14" w:rsidRDefault="00E53E14"/>
    <w:p w14:paraId="45C39C33" w14:textId="77777777" w:rsidR="003010A0" w:rsidRDefault="003010A0"/>
    <w:p w14:paraId="13A88B4D" w14:textId="77777777" w:rsidR="003010A0" w:rsidRDefault="003010A0"/>
    <w:p w14:paraId="00000033" w14:textId="77777777" w:rsidR="00E53E14" w:rsidRDefault="00F73169">
      <w:pPr>
        <w:rPr>
          <w:i/>
          <w:color w:val="366091"/>
        </w:rPr>
      </w:pPr>
      <w:r>
        <w:rPr>
          <w:b/>
        </w:rPr>
        <w:t>ABSTRACT:</w:t>
      </w:r>
      <w:r>
        <w:t xml:space="preserve"> </w:t>
      </w:r>
      <w:r>
        <w:rPr>
          <w:i/>
          <w:color w:val="366091"/>
        </w:rPr>
        <w:t>(150-word minimum, 300-word maximum)</w:t>
      </w:r>
    </w:p>
    <w:p w14:paraId="00000034" w14:textId="77777777" w:rsidR="00E53E14" w:rsidRDefault="00F73169">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FA8B53E" w14:textId="4A59E3B9" w:rsidR="005A7A78" w:rsidRDefault="005A7A78">
      <w:pPr>
        <w:pBdr>
          <w:top w:val="nil"/>
          <w:left w:val="nil"/>
          <w:bottom w:val="nil"/>
          <w:right w:val="nil"/>
          <w:between w:val="nil"/>
        </w:pBdr>
        <w:spacing w:after="240"/>
      </w:pPr>
      <w:r>
        <w:t xml:space="preserve">The interaction between the cortical and cardiovascular systems has been the subject of increasing interest, as it can capture useful information about the coupling of brain and cardiovascular function. These systems are often analyzed jointly using neuroimaging methods that are invasive (PET) or very costly (MEG, fMRI). </w:t>
      </w:r>
    </w:p>
    <w:p w14:paraId="4C71010A" w14:textId="6342AB0B" w:rsidR="005A7A78" w:rsidRDefault="005A7A78">
      <w:pPr>
        <w:pBdr>
          <w:top w:val="nil"/>
          <w:left w:val="nil"/>
          <w:bottom w:val="nil"/>
          <w:right w:val="nil"/>
          <w:between w:val="nil"/>
        </w:pBdr>
        <w:spacing w:after="240"/>
      </w:pPr>
      <w:r>
        <w:lastRenderedPageBreak/>
        <w:t xml:space="preserve">However, analyzing the interaction between these multidimensional data can be challenging due to their complex or noisy nature, the lack of tools to easily analyze them jointly, and the lack of standardized methods (choice of data cleaning, parameters, etc.). </w:t>
      </w:r>
    </w:p>
    <w:p w14:paraId="33859C42" w14:textId="27C85BA8" w:rsidR="005A7A78" w:rsidRDefault="00F73169">
      <w:pPr>
        <w:pBdr>
          <w:top w:val="nil"/>
          <w:left w:val="nil"/>
          <w:bottom w:val="nil"/>
          <w:right w:val="nil"/>
          <w:between w:val="nil"/>
        </w:pBdr>
        <w:spacing w:after="240"/>
      </w:pPr>
      <w:r>
        <w:t xml:space="preserve">We present </w:t>
      </w:r>
      <w:r w:rsidR="005A7A78">
        <w:t xml:space="preserve">the </w:t>
      </w:r>
      <w:proofErr w:type="spellStart"/>
      <w:r w:rsidR="005A7A78">
        <w:t>BrainBeats</w:t>
      </w:r>
      <w:proofErr w:type="spellEnd"/>
      <w:r w:rsidR="005A7A78">
        <w:t xml:space="preserve"> toolbox to address these limitations, an</w:t>
      </w:r>
      <w:r>
        <w:t xml:space="preserve"> open-source </w:t>
      </w:r>
      <w:r w:rsidR="005A7A78">
        <w:t>EEGLAB plugin</w:t>
      </w:r>
      <w:r>
        <w:t xml:space="preserve"> for </w:t>
      </w:r>
      <w:r w:rsidR="005A7A78">
        <w:t xml:space="preserve">jointly </w:t>
      </w:r>
      <w:r>
        <w:t xml:space="preserve">processing and analyzing electroencephalography (EEG) and electrocardiography/photoplethysmography (ECG/PPG) signals. </w:t>
      </w:r>
    </w:p>
    <w:p w14:paraId="00000036" w14:textId="16D01CED" w:rsidR="00E53E14" w:rsidRDefault="00F73169">
      <w:pPr>
        <w:pBdr>
          <w:top w:val="nil"/>
          <w:left w:val="nil"/>
          <w:bottom w:val="nil"/>
          <w:right w:val="nil"/>
          <w:between w:val="nil"/>
        </w:pBdr>
        <w:spacing w:after="240"/>
      </w:pPr>
      <w:r>
        <w:t>EEG and ECG/PPG are non-invasive, low-cost, and highly mobile techniques for monitoring brain and cardiovascular activity. They offer distinct advantages over other neuroimaging methods</w:t>
      </w:r>
      <w:r w:rsidR="005A7A78">
        <w:t xml:space="preserve"> (e.g.,</w:t>
      </w:r>
      <w:r>
        <w:t xml:space="preserve">) </w:t>
      </w:r>
      <w:r w:rsidR="005A7A78">
        <w:t>including</w:t>
      </w:r>
      <w:r>
        <w:t xml:space="preserve"> lower cost, portability, and ability to collect data in real-world settings. Existing tools for jointly analyzing these </w:t>
      </w:r>
      <w:proofErr w:type="spellStart"/>
      <w:r>
        <w:t>biosignals</w:t>
      </w:r>
      <w:proofErr w:type="spellEnd"/>
      <w:r>
        <w:t xml:space="preserve"> often require a high level of technical expertise and may not provide </w:t>
      </w:r>
      <w:proofErr w:type="gramStart"/>
      <w:r>
        <w:t>all of</w:t>
      </w:r>
      <w:proofErr w:type="gramEnd"/>
      <w:r>
        <w:t xml:space="preserve"> the necessary features for studying the interaction between these signals. Moreover, many existing tools are not </w:t>
      </w:r>
      <w:proofErr w:type="gramStart"/>
      <w:r>
        <w:t>open-source</w:t>
      </w:r>
      <w:proofErr w:type="gramEnd"/>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F73169">
      <w:pPr>
        <w:rPr>
          <w:i/>
          <w:color w:val="366091"/>
        </w:rPr>
      </w:pPr>
      <w:r>
        <w:rPr>
          <w:b/>
        </w:rPr>
        <w:t>INTRODUCTION:</w:t>
      </w:r>
      <w:r>
        <w:t xml:space="preserve"> </w:t>
      </w:r>
      <w:r>
        <w:rPr>
          <w:i/>
          <w:color w:val="366091"/>
        </w:rPr>
        <w:t>(150-word minimum, 1500-word maximum, 2-paragraph minimum)</w:t>
      </w:r>
    </w:p>
    <w:p w14:paraId="00000041" w14:textId="77777777" w:rsidR="00E53E14" w:rsidRDefault="00E53E14">
      <w:pPr>
        <w:rPr>
          <w:color w:val="808080"/>
        </w:rPr>
      </w:pPr>
    </w:p>
    <w:p w14:paraId="00000042"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068B7C05" w:rsidR="00E53E14" w:rsidRDefault="00F73169">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 xml:space="preserve">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w:t>
      </w:r>
      <w:r>
        <w:lastRenderedPageBreak/>
        <w:t>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The rationale behind the development and/or use of this method + context of the method in the wider body of published literature</w:t>
      </w:r>
    </w:p>
    <w:p w14:paraId="00000045" w14:textId="77777777" w:rsidR="00E53E14" w:rsidRDefault="00F73169">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F73169">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F73169">
      <w:pPr>
        <w:pBdr>
          <w:top w:val="nil"/>
          <w:left w:val="nil"/>
          <w:bottom w:val="nil"/>
          <w:right w:val="nil"/>
          <w:between w:val="nil"/>
        </w:pBdr>
        <w:spacing w:after="240"/>
        <w:rPr>
          <w:b/>
        </w:rPr>
      </w:pPr>
      <w:r>
        <w:rPr>
          <w:b/>
        </w:rPr>
        <w:t>Heart-brain research with fMRI and PET</w:t>
      </w:r>
    </w:p>
    <w:p w14:paraId="00000048" w14:textId="77777777" w:rsidR="00E53E14" w:rsidRDefault="00F73169">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F73169">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F73169">
      <w:pPr>
        <w:pBdr>
          <w:top w:val="nil"/>
          <w:left w:val="nil"/>
          <w:bottom w:val="nil"/>
          <w:right w:val="nil"/>
          <w:between w:val="nil"/>
        </w:pBdr>
        <w:spacing w:after="240"/>
      </w:pPr>
      <w:r>
        <w:t xml:space="preserve">While these studies have significantly advanced our understanding of the complex interplay </w:t>
      </w:r>
      <w:r>
        <w:lastRenderedPageBreak/>
        <w:t>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w:t>
      </w:r>
      <w:proofErr w:type="gramStart"/>
      <w:r>
        <w:t>more light</w:t>
      </w:r>
      <w:proofErr w:type="gramEnd"/>
      <w:r>
        <w:t xml:space="preserve"> than the surrounding tissue, the PPG signal can be used to estimate blood flow and pulse rate. Both methods provide valuable information about </w:t>
      </w:r>
      <w:sdt>
        <w:sdtPr>
          <w:tag w:val="goog_rdk_18"/>
          <w:id w:val="1173377326"/>
        </w:sdtPr>
        <w:sdtContent>
          <w:r>
            <w:t xml:space="preserve">the </w:t>
          </w:r>
        </w:sdtContent>
      </w:sdt>
      <w:r>
        <w:t xml:space="preserve">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w:t>
      </w:r>
      <w:proofErr w:type="gramStart"/>
      <w:r>
        <w:t>Similar to</w:t>
      </w:r>
      <w:proofErr w:type="gramEnd"/>
      <w:r>
        <w:t xml:space="preserve">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F73169">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w:t>
      </w:r>
      <w:proofErr w:type="gramStart"/>
      <w:r>
        <w:rPr>
          <w:b/>
        </w:rPr>
        <w:t>signals</w:t>
      </w:r>
      <w:proofErr w:type="gramEnd"/>
    </w:p>
    <w:p w14:paraId="0000004C" w14:textId="6924D9CC" w:rsidR="00E53E14" w:rsidRDefault="00F73169">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F73169">
      <w:pPr>
        <w:numPr>
          <w:ilvl w:val="0"/>
          <w:numId w:val="14"/>
        </w:numPr>
        <w:pBdr>
          <w:top w:val="nil"/>
          <w:left w:val="nil"/>
          <w:bottom w:val="nil"/>
          <w:right w:val="nil"/>
          <w:between w:val="nil"/>
        </w:pBdr>
        <w:spacing w:after="240"/>
      </w:pPr>
      <w:r>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w:t>
      </w:r>
      <w:proofErr w:type="gramStart"/>
      <w:r>
        <w:t>two time</w:t>
      </w:r>
      <w:proofErr w:type="gramEnd"/>
      <w:r>
        <w:t xml:space="preserve"> series to be time-locked, but the events are heartbeats as opposed to stimuli. </w:t>
      </w:r>
    </w:p>
    <w:p w14:paraId="0000004E" w14:textId="5DB8398B" w:rsidR="00E53E14" w:rsidRDefault="00F73169">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w:t>
      </w:r>
      <w:proofErr w:type="gramStart"/>
      <w:r>
        <w:t>mental</w:t>
      </w:r>
      <w:proofErr w:type="gramEnd"/>
      <w:r>
        <w:t xml:space="preserve">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F73169">
      <w:pPr>
        <w:tabs>
          <w:tab w:val="left" w:pos="270"/>
        </w:tabs>
        <w:spacing w:after="120"/>
        <w:rPr>
          <w:color w:val="366091"/>
        </w:rPr>
      </w:pPr>
      <w:r>
        <w:rPr>
          <w:color w:val="366091"/>
        </w:rPr>
        <w:t>The advantages over alternative methods with references to relevant studies</w:t>
      </w:r>
    </w:p>
    <w:p w14:paraId="00000050" w14:textId="77777777" w:rsidR="00E53E14" w:rsidRDefault="00F73169">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F73169">
      <w:pPr>
        <w:numPr>
          <w:ilvl w:val="0"/>
          <w:numId w:val="15"/>
        </w:numPr>
        <w:pBdr>
          <w:top w:val="nil"/>
          <w:left w:val="nil"/>
          <w:bottom w:val="nil"/>
          <w:right w:val="nil"/>
          <w:between w:val="nil"/>
        </w:pBdr>
      </w:pPr>
      <w:r>
        <w:lastRenderedPageBreak/>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proofErr w:type="gramStart"/>
      <w:r>
        <w:t>);</w:t>
      </w:r>
      <w:proofErr w:type="gramEnd"/>
    </w:p>
    <w:p w14:paraId="00000052" w14:textId="77777777" w:rsidR="00E53E14" w:rsidRDefault="00F73169">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F73169" w:rsidP="00C41AB6">
      <w:pPr>
        <w:pBdr>
          <w:top w:val="nil"/>
          <w:left w:val="nil"/>
          <w:bottom w:val="nil"/>
          <w:right w:val="nil"/>
          <w:between w:val="nil"/>
        </w:pBdr>
        <w:spacing w:after="240"/>
      </w:pPr>
      <w:r>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t>rCortex</w:t>
      </w:r>
      <w:proofErr w:type="spellEnd"/>
      <w:r>
        <w:t xml:space="preserve"> EEGLAB plugin (</w:t>
      </w:r>
      <w:proofErr w:type="spellStart"/>
      <w:r w:rsidR="00000000">
        <w:fldChar w:fldCharType="begin"/>
      </w:r>
      <w:r w:rsidR="00000000">
        <w:instrText>HYPERLINK "https://www.sciencedirect.com/science/article/abs/pii/S0165027018302474" \h</w:instrText>
      </w:r>
      <w:r w:rsidR="00000000">
        <w:fldChar w:fldCharType="separate"/>
      </w:r>
      <w:r>
        <w:rPr>
          <w:color w:val="0000FF"/>
          <w:u w:val="single"/>
        </w:rPr>
        <w:t>Grosselin</w:t>
      </w:r>
      <w:proofErr w:type="spellEnd"/>
      <w:r>
        <w:rPr>
          <w:color w:val="0000FF"/>
          <w:u w:val="single"/>
        </w:rPr>
        <w:t xml:space="preserve"> et al. 2018</w:t>
      </w:r>
      <w:r w:rsidR="00000000">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F73169"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F73169">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use more advanced parameters</w:t>
      </w:r>
      <w:r>
        <w:t>).</w:t>
      </w:r>
    </w:p>
    <w:p w14:paraId="00000057" w14:textId="48DC2E27" w:rsidR="00E53E14" w:rsidRDefault="00F73169">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F73169">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w:t>
      </w:r>
      <w:proofErr w:type="gramStart"/>
      <w:r>
        <w:t>extracting</w:t>
      </w:r>
      <w:proofErr w:type="gramEnd"/>
      <w:r>
        <w:t xml:space="preserve">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F73169">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 xml:space="preserve">analysis can be performed using EEGLAB default </w:t>
      </w:r>
      <w:r w:rsidR="00C41AB6">
        <w:rPr>
          <w:highlight w:val="yellow"/>
        </w:rPr>
        <w:lastRenderedPageBreak/>
        <w:t>statistics</w:t>
      </w:r>
      <w:r w:rsidRPr="00C41AB6">
        <w:rPr>
          <w:highlight w:val="yellow"/>
        </w:rPr>
        <w:t>.</w:t>
      </w:r>
      <w:r>
        <w:t xml:space="preserve"> </w:t>
      </w:r>
    </w:p>
    <w:p w14:paraId="0000005B" w14:textId="590D5B0B" w:rsidR="00E53E14" w:rsidRDefault="00F73169"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F73169">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F73169">
      <w:pPr>
        <w:tabs>
          <w:tab w:val="left" w:pos="270"/>
        </w:tabs>
        <w:spacing w:after="12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60" w14:textId="77777777" w:rsidR="00E53E14" w:rsidRDefault="00F73169">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F73169">
      <w:pPr>
        <w:rPr>
          <w:i/>
          <w:color w:val="366091"/>
        </w:rPr>
      </w:pPr>
      <w:r>
        <w:rPr>
          <w:b/>
        </w:rPr>
        <w:t>PROTOCOL:</w:t>
      </w:r>
      <w:r>
        <w:t xml:space="preserve"> </w:t>
      </w:r>
      <w:r>
        <w:rPr>
          <w:i/>
          <w:color w:val="366091"/>
        </w:rPr>
        <w:t>(1-page minimum, 10-page maximum)</w:t>
      </w:r>
    </w:p>
    <w:p w14:paraId="00000099" w14:textId="77777777" w:rsidR="00E53E14" w:rsidRDefault="00E53E14"/>
    <w:p w14:paraId="45EEFA8A" w14:textId="63D53912" w:rsidR="005C3433" w:rsidRDefault="005C3433" w:rsidP="005C3433">
      <w:pPr>
        <w:pStyle w:val="ListParagraph"/>
        <w:numPr>
          <w:ilvl w:val="0"/>
          <w:numId w:val="19"/>
        </w:numPr>
        <w:spacing w:after="120"/>
        <w:rPr>
          <w:b/>
        </w:rPr>
      </w:pPr>
      <w:r w:rsidRPr="005C3433">
        <w:rPr>
          <w:b/>
        </w:rPr>
        <w:t>Method</w:t>
      </w:r>
      <w:r w:rsidR="00F73169" w:rsidRPr="005C3433">
        <w:rPr>
          <w:b/>
        </w:rPr>
        <w:t xml:space="preserve"> 1: Remove heart components from EEG </w:t>
      </w:r>
      <w:r w:rsidRPr="005C3433">
        <w:rPr>
          <w:b/>
        </w:rPr>
        <w:t>signals.</w:t>
      </w:r>
    </w:p>
    <w:p w14:paraId="0EDEA477" w14:textId="77777777" w:rsidR="005C3433" w:rsidRPr="005C3433" w:rsidRDefault="005C3433" w:rsidP="005C3433">
      <w:pPr>
        <w:pStyle w:val="ListParagraph"/>
        <w:spacing w:after="120"/>
        <w:ind w:left="460"/>
        <w:rPr>
          <w:b/>
        </w:rPr>
      </w:pPr>
    </w:p>
    <w:p w14:paraId="0000009B" w14:textId="2B867585" w:rsidR="00E53E14" w:rsidRDefault="00F73169" w:rsidP="0025008F">
      <w:pPr>
        <w:pStyle w:val="ListParagraph"/>
        <w:numPr>
          <w:ilvl w:val="1"/>
          <w:numId w:val="19"/>
        </w:numPr>
      </w:pPr>
      <w:r>
        <w:t>Load the 1</w:t>
      </w:r>
      <w:r w:rsidRPr="0025008F">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w:t>
      </w:r>
      <w:proofErr w:type="gramStart"/>
      <w:r>
        <w:t>, .</w:t>
      </w:r>
      <w:proofErr w:type="spellStart"/>
      <w:r>
        <w:t>bdf</w:t>
      </w:r>
      <w:proofErr w:type="spellEnd"/>
      <w:proofErr w:type="gramEnd"/>
      <w:r>
        <w:t>, .</w:t>
      </w:r>
      <w:proofErr w:type="spellStart"/>
      <w:r>
        <w:t>edf</w:t>
      </w:r>
      <w:proofErr w:type="spellEnd"/>
      <w:r>
        <w:t>, .</w:t>
      </w:r>
      <w:proofErr w:type="spellStart"/>
      <w:r>
        <w:t>vhdr</w:t>
      </w:r>
      <w:proofErr w:type="spellEnd"/>
      <w:r>
        <w:t xml:space="preserve">, etc.). </w:t>
      </w:r>
    </w:p>
    <w:p w14:paraId="65EF61C3" w14:textId="77777777" w:rsidR="0025008F" w:rsidRDefault="0025008F" w:rsidP="0025008F"/>
    <w:p w14:paraId="0000009D" w14:textId="30218F54" w:rsidR="00E53E14" w:rsidRDefault="00F73169" w:rsidP="00272F0A">
      <w:pPr>
        <w:ind w:left="450" w:hanging="450"/>
      </w:pPr>
      <w:r>
        <w:t xml:space="preserve">1.2. Select parameters: Tools &gt; Run </w:t>
      </w:r>
      <w:proofErr w:type="spellStart"/>
      <w:r>
        <w:t>BrainBeats</w:t>
      </w:r>
      <w:proofErr w:type="spellEnd"/>
      <w:r>
        <w:t xml:space="preserve">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F73169">
      <w:pPr>
        <w:jc w:val="center"/>
      </w:pPr>
      <w:r>
        <w:rPr>
          <w:noProof/>
        </w:rPr>
        <w:lastRenderedPageBreak/>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17225" cy="2286000"/>
                    </a:xfrm>
                    <a:prstGeom prst="rect">
                      <a:avLst/>
                    </a:prstGeom>
                    <a:ln/>
                  </pic:spPr>
                </pic:pic>
              </a:graphicData>
            </a:graphic>
          </wp:inline>
        </w:drawing>
      </w:r>
    </w:p>
    <w:p w14:paraId="0000009F" w14:textId="7E085268" w:rsidR="00E53E14" w:rsidRDefault="00F73169">
      <w:pPr>
        <w:jc w:val="center"/>
      </w:pPr>
      <w:r>
        <w:t>Figure 1.</w:t>
      </w:r>
      <w:r w:rsidR="00E87DD5">
        <w:t>1.</w:t>
      </w:r>
      <w:r>
        <w:t xml:space="preserve">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49F77FA4" w:rsidR="00E53E14" w:rsidRDefault="005C3433" w:rsidP="005C3433">
      <w:pPr>
        <w:pBdr>
          <w:top w:val="nil"/>
          <w:left w:val="nil"/>
          <w:bottom w:val="nil"/>
          <w:right w:val="nil"/>
          <w:between w:val="nil"/>
        </w:pBdr>
        <w:jc w:val="center"/>
        <w:rPr>
          <w:b/>
        </w:rPr>
      </w:pPr>
      <w:r>
        <w:rPr>
          <w:b/>
          <w:noProof/>
        </w:rPr>
        <w:drawing>
          <wp:inline distT="0" distB="0" distL="0" distR="0" wp14:anchorId="0D98E065" wp14:editId="15D62991">
            <wp:extent cx="4418314" cy="2743200"/>
            <wp:effectExtent l="0" t="0" r="0" b="0"/>
            <wp:docPr id="19533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8314" cy="2743200"/>
                    </a:xfrm>
                    <a:prstGeom prst="rect">
                      <a:avLst/>
                    </a:prstGeom>
                    <a:noFill/>
                    <a:ln>
                      <a:noFill/>
                    </a:ln>
                  </pic:spPr>
                </pic:pic>
              </a:graphicData>
            </a:graphic>
          </wp:inline>
        </w:drawing>
      </w:r>
    </w:p>
    <w:p w14:paraId="000000A2" w14:textId="27DB27D1" w:rsidR="00E53E14" w:rsidRDefault="00F73169">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F73169" w:rsidP="00272F0A">
      <w:pPr>
        <w:pBdr>
          <w:top w:val="nil"/>
          <w:left w:val="nil"/>
          <w:bottom w:val="nil"/>
          <w:right w:val="nil"/>
          <w:between w:val="nil"/>
        </w:pBdr>
        <w:ind w:left="450" w:hanging="450"/>
      </w:pPr>
      <w:r>
        <w:t>1.</w:t>
      </w:r>
      <w:r w:rsidR="00E87DD5">
        <w:t>3</w:t>
      </w:r>
      <w:r>
        <w:t>. Independent component analysis (ICA) runs (Infomax algorithm), using PCA reduction is the effective data rank is lower than the number of channels (</w:t>
      </w:r>
      <w:hyperlink r:id="rId22">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F73169">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000000A7" w14:textId="707FDC1C" w:rsidR="00E53E14" w:rsidRDefault="00F73169">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roofErr w:type="gramStart"/>
      <w:r>
        <w:rPr>
          <w:rFonts w:ascii="Consolas" w:eastAsia="Consolas" w:hAnsi="Consolas" w:cs="Consolas"/>
          <w:sz w:val="20"/>
          <w:szCs w:val="20"/>
        </w:rPr>
        <w:t>);</w:t>
      </w:r>
      <w:proofErr w:type="gramEnd"/>
    </w:p>
    <w:p w14:paraId="000000A8" w14:textId="77777777"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proofErr w:type="gramStart"/>
      <w:r>
        <w:rPr>
          <w:rFonts w:ascii="Consolas" w:eastAsia="Consolas" w:hAnsi="Consolas" w:cs="Consolas"/>
          <w:color w:val="A709F5"/>
          <w:sz w:val="20"/>
          <w:szCs w:val="20"/>
        </w:rPr>
        <w:t>'</w:t>
      </w:r>
      <w:r>
        <w:rPr>
          <w:rFonts w:ascii="Consolas" w:eastAsia="Consolas" w:hAnsi="Consolas" w:cs="Consolas"/>
          <w:sz w:val="20"/>
          <w:szCs w:val="20"/>
        </w:rPr>
        <w:t>,dataDir</w:t>
      </w:r>
      <w:proofErr w:type="gramEnd"/>
      <w:r>
        <w:rPr>
          <w:rFonts w:ascii="Consolas" w:eastAsia="Consolas" w:hAnsi="Consolas" w:cs="Consolas"/>
          <w:sz w:val="20"/>
          <w:szCs w:val="20"/>
        </w:rPr>
        <w:t>);</w:t>
      </w:r>
    </w:p>
    <w:p w14:paraId="000000AB" w14:textId="35DBAD70" w:rsidR="00E53E14" w:rsidRDefault="00F73169" w:rsidP="00E909FC">
      <w:pPr>
        <w:widowControl/>
        <w:jc w:val="left"/>
        <w:rPr>
          <w:rFonts w:ascii="Consolas" w:eastAsia="Consolas" w:hAnsi="Consolas" w:cs="Consolas"/>
          <w:sz w:val="20"/>
          <w:szCs w:val="20"/>
        </w:rPr>
      </w:pPr>
      <w:r>
        <w:rPr>
          <w:rFonts w:ascii="Consolas" w:eastAsia="Consolas" w:hAnsi="Consolas" w:cs="Consolas"/>
          <w:sz w:val="20"/>
          <w:szCs w:val="20"/>
        </w:rPr>
        <w:t>EEG = pop_</w:t>
      </w:r>
      <w:proofErr w:type="gramStart"/>
      <w:r>
        <w:rPr>
          <w:rFonts w:ascii="Consolas" w:eastAsia="Consolas" w:hAnsi="Consolas" w:cs="Consolas"/>
          <w:sz w:val="20"/>
          <w:szCs w:val="20"/>
        </w:rPr>
        <w:t>BrainBeats(</w:t>
      </w:r>
      <w:proofErr w:type="gramEnd"/>
      <w:r>
        <w:rPr>
          <w:rFonts w:ascii="Consolas" w:eastAsia="Consolas" w:hAnsi="Consolas" w:cs="Consolas"/>
          <w:sz w:val="20"/>
          <w:szCs w:val="20"/>
        </w:rPr>
        <w:t>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66EE3136" w14:textId="77777777" w:rsidR="005C3433" w:rsidRPr="00E909FC" w:rsidRDefault="005C3433" w:rsidP="00E909FC">
      <w:pPr>
        <w:widowControl/>
        <w:jc w:val="left"/>
        <w:rPr>
          <w:rFonts w:ascii="Consolas" w:eastAsia="Consolas" w:hAnsi="Consolas" w:cs="Consolas"/>
          <w:sz w:val="20"/>
          <w:szCs w:val="20"/>
        </w:rPr>
      </w:pPr>
    </w:p>
    <w:p w14:paraId="000000AC" w14:textId="77777777" w:rsidR="00E53E14" w:rsidRDefault="00E53E14">
      <w:pPr>
        <w:pBdr>
          <w:top w:val="nil"/>
          <w:left w:val="nil"/>
          <w:bottom w:val="nil"/>
          <w:right w:val="nil"/>
          <w:between w:val="nil"/>
        </w:pBdr>
      </w:pPr>
    </w:p>
    <w:p w14:paraId="000000AD" w14:textId="5EBC62B1" w:rsidR="00E53E14" w:rsidRPr="005C3433" w:rsidRDefault="005C3433" w:rsidP="005C3433">
      <w:pPr>
        <w:pStyle w:val="ListParagraph"/>
        <w:numPr>
          <w:ilvl w:val="0"/>
          <w:numId w:val="19"/>
        </w:numPr>
        <w:spacing w:after="120"/>
        <w:rPr>
          <w:b/>
        </w:rPr>
      </w:pPr>
      <w:r>
        <w:rPr>
          <w:b/>
        </w:rPr>
        <w:t>Method</w:t>
      </w:r>
      <w:r w:rsidR="00F73169" w:rsidRPr="005C3433">
        <w:rPr>
          <w:b/>
        </w:rPr>
        <w:t xml:space="preserve"> 2: Heartbeat-evoked potentials (HEP)</w:t>
      </w:r>
    </w:p>
    <w:p w14:paraId="000000AE" w14:textId="77777777" w:rsidR="00E53E14" w:rsidRDefault="00F73169">
      <w:pPr>
        <w:pBdr>
          <w:top w:val="nil"/>
          <w:left w:val="nil"/>
          <w:bottom w:val="nil"/>
          <w:right w:val="nil"/>
          <w:between w:val="nil"/>
        </w:pBdr>
      </w:pPr>
      <w:r>
        <w:t>2.1. Load data into EEGLAB: File &gt; Load existing dataset &gt; select “sample_data2.set</w:t>
      </w:r>
    </w:p>
    <w:p w14:paraId="13CBBD54" w14:textId="77777777" w:rsidR="0025008F" w:rsidRDefault="0025008F">
      <w:pPr>
        <w:pBdr>
          <w:top w:val="nil"/>
          <w:left w:val="nil"/>
          <w:bottom w:val="nil"/>
          <w:right w:val="nil"/>
          <w:between w:val="nil"/>
        </w:pBdr>
      </w:pPr>
    </w:p>
    <w:p w14:paraId="000000AF" w14:textId="349FA1CA" w:rsidR="00E53E14" w:rsidRDefault="00F73169" w:rsidP="00272F0A">
      <w:pPr>
        <w:pBdr>
          <w:top w:val="nil"/>
          <w:left w:val="nil"/>
          <w:bottom w:val="nil"/>
          <w:right w:val="nil"/>
          <w:between w:val="nil"/>
        </w:pBdr>
        <w:ind w:left="450" w:hanging="450"/>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w:t>
      </w:r>
      <w:proofErr w:type="gramStart"/>
      <w:r>
        <w:t>channels, or</w:t>
      </w:r>
      <w:proofErr w:type="gramEnd"/>
      <w:r>
        <w:t xml:space="preserve">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F73169"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1688AEB6" w14:textId="7AB0FA9B" w:rsidR="00E67564" w:rsidRDefault="006A35A0" w:rsidP="00272F0A">
      <w:pPr>
        <w:pBdr>
          <w:top w:val="nil"/>
          <w:left w:val="nil"/>
          <w:bottom w:val="nil"/>
          <w:right w:val="nil"/>
          <w:between w:val="nil"/>
        </w:pBdr>
        <w:ind w:left="450" w:hanging="450"/>
      </w:pPr>
      <w:r>
        <w:t xml:space="preserve">2.3. By default, </w:t>
      </w:r>
      <w:proofErr w:type="spellStart"/>
      <w:r>
        <w:t>BrainBeats</w:t>
      </w:r>
      <w:proofErr w:type="spellEnd"/>
      <w:r>
        <w:t xml:space="preserve"> applies a zero-phase non-causal FIR filter to remove low-frequency drifts and high-frequency noise (high-pass cutoff frequency = </w:t>
      </w:r>
      <w:r w:rsidR="00836D91">
        <w:t>1</w:t>
      </w:r>
      <w:r>
        <w:t xml:space="preserve"> Hz, low-pass cutoff = 45; order = </w:t>
      </w:r>
      <w:r w:rsidR="00E67564">
        <w:t>1650</w:t>
      </w:r>
      <w:r>
        <w:t xml:space="preserve">; transition bandwidth = </w:t>
      </w:r>
      <w:r w:rsidR="00836D91">
        <w:t>0.5</w:t>
      </w:r>
      <w:r>
        <w:t xml:space="preserve"> Hz). </w:t>
      </w:r>
      <w:r w:rsidR="00FE1584">
        <w:t xml:space="preserve">If data are not already referenced, </w:t>
      </w:r>
      <w:proofErr w:type="spellStart"/>
      <w:r w:rsidR="00FE1584">
        <w:t>BrainBeats</w:t>
      </w:r>
      <w:proofErr w:type="spellEnd"/>
      <w:r w:rsidR="00FE1584">
        <w:t xml:space="preserve"> re-references the EEG data to infinity</w:t>
      </w:r>
      <w:r w:rsidR="009C37A2">
        <w:t>/REST</w:t>
      </w:r>
      <w:r w:rsidR="00FE1584">
        <w:t xml:space="preserve"> (Yao </w:t>
      </w:r>
      <w:hyperlink r:id="rId24">
        <w:r w:rsidR="00FE1584">
          <w:rPr>
            <w:color w:val="0000FF"/>
            <w:u w:val="single"/>
          </w:rPr>
          <w:t>2001</w:t>
        </w:r>
      </w:hyperlink>
      <w:r w:rsidR="00FE1584">
        <w:t xml:space="preserve">, </w:t>
      </w:r>
      <w:hyperlink r:id="rId25">
        <w:r w:rsidR="00FE1584">
          <w:rPr>
            <w:color w:val="0000FF"/>
            <w:u w:val="single"/>
          </w:rPr>
          <w:t>200</w:t>
        </w:r>
      </w:hyperlink>
      <w:r w:rsidR="00FE1584">
        <w:t xml:space="preserve">5; </w:t>
      </w:r>
      <w:hyperlink r:id="rId26">
        <w:r w:rsidR="00FE1584">
          <w:rPr>
            <w:color w:val="0000FF"/>
            <w:u w:val="single"/>
          </w:rPr>
          <w:t>2017</w:t>
        </w:r>
      </w:hyperlink>
      <w:r w:rsidR="00FE1584">
        <w:t xml:space="preserve">; </w:t>
      </w:r>
      <w:hyperlink r:id="rId27">
        <w:r w:rsidR="00FE1584">
          <w:rPr>
            <w:color w:val="0000FF"/>
            <w:u w:val="single"/>
          </w:rPr>
          <w:t>Dong 2017</w:t>
        </w:r>
      </w:hyperlink>
      <w:r w:rsidR="00FE1584">
        <w:t xml:space="preserve">) when at least 30 EEG channels are present. </w:t>
      </w:r>
      <w:r>
        <w:t xml:space="preserve">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w:t>
      </w:r>
      <w:r w:rsidR="00E67564">
        <w:t xml:space="preserve">; </w:t>
      </w:r>
      <w:proofErr w:type="spellStart"/>
      <w:r w:rsidR="00E67564">
        <w:t>flatlinecriterion</w:t>
      </w:r>
      <w:proofErr w:type="spellEnd"/>
      <w:r w:rsidR="00E67564">
        <w:t xml:space="preserve"> = 10; </w:t>
      </w:r>
      <w:proofErr w:type="spellStart"/>
      <w:r w:rsidR="00E67564">
        <w:t>ChannelCriterion</w:t>
      </w:r>
      <w:proofErr w:type="spellEnd"/>
      <w:r w:rsidR="00E67564">
        <w:t xml:space="preserve"> = .</w:t>
      </w:r>
      <w:r w:rsidR="000A3535">
        <w:t>85</w:t>
      </w:r>
      <w:r w:rsidR="00E67564">
        <w:t xml:space="preserve">; </w:t>
      </w:r>
      <w:proofErr w:type="spellStart"/>
      <w:r w:rsidR="00E67564">
        <w:t>LineNoiseCriterion</w:t>
      </w:r>
      <w:proofErr w:type="spellEnd"/>
      <w:r w:rsidR="00E67564">
        <w:t xml:space="preserve"> = 5</w:t>
      </w:r>
      <w:r>
        <w:t xml:space="preserve">) and interpolates them using EEGLAB’s spherical splines interpolation (Perrin et al., 1989). </w:t>
      </w:r>
      <w:r w:rsidR="009C37A2">
        <w:t>When data visualization is ON, the removed channels are plotted (</w:t>
      </w:r>
      <w:r w:rsidR="009C37A2" w:rsidRPr="003E2EDC">
        <w:rPr>
          <w:b/>
          <w:bCs/>
        </w:rPr>
        <w:t xml:space="preserve">Figure </w:t>
      </w:r>
      <w:r w:rsidR="009C37A2">
        <w:rPr>
          <w:b/>
          <w:bCs/>
        </w:rPr>
        <w:t>2.2.</w:t>
      </w:r>
      <w:r w:rsidR="009C37A2">
        <w:t xml:space="preserve">, in red). </w:t>
      </w:r>
      <w:r w:rsidR="00E67564">
        <w:t xml:space="preserve">CAUTION: </w:t>
      </w:r>
      <w:r w:rsidR="009C37A2">
        <w:t>These d</w:t>
      </w:r>
      <w:r w:rsidR="00E67564">
        <w:t xml:space="preserve">efault parameters are </w:t>
      </w:r>
      <w:r w:rsidR="009C37A2">
        <w:t>implemented</w:t>
      </w:r>
      <w:r w:rsidR="00E67564">
        <w:t xml:space="preserve"> for best performance in </w:t>
      </w:r>
      <w:r w:rsidR="009C37A2">
        <w:t>most</w:t>
      </w:r>
      <w:r w:rsidR="00E67564">
        <w:t xml:space="preserve"> cases, but </w:t>
      </w:r>
      <w:r w:rsidR="009C37A2">
        <w:t>we</w:t>
      </w:r>
      <w:r w:rsidR="00E67564">
        <w:t xml:space="preserve"> recommend users </w:t>
      </w:r>
      <w:r w:rsidR="009C37A2">
        <w:t xml:space="preserve">to </w:t>
      </w:r>
      <w:r w:rsidR="00E67564">
        <w:t xml:space="preserve">clean their datasets </w:t>
      </w:r>
      <w:r w:rsidR="009C37A2">
        <w:t xml:space="preserve">before launching </w:t>
      </w:r>
      <w:proofErr w:type="spellStart"/>
      <w:r w:rsidR="009C37A2">
        <w:t>BrainBeats</w:t>
      </w:r>
      <w:proofErr w:type="spellEnd"/>
      <w:r w:rsidR="009C37A2">
        <w:t xml:space="preserve"> if possible, to</w:t>
      </w:r>
      <w:r w:rsidR="00E67564">
        <w:t xml:space="preserve"> </w:t>
      </w:r>
      <w:r w:rsidR="009C37A2">
        <w:t>adjust</w:t>
      </w:r>
      <w:r w:rsidR="00E67564">
        <w:t xml:space="preserve"> parameters</w:t>
      </w:r>
      <w:r w:rsidR="000A3535">
        <w:t xml:space="preserve"> </w:t>
      </w:r>
      <w:r w:rsidR="009C37A2">
        <w:t>depending on their montage, signal quality, etc. For example,</w:t>
      </w:r>
      <w:r w:rsidR="000A3535">
        <w:t xml:space="preserve"> abnormal channels may not be reliably detected on low-density EEG montages</w:t>
      </w:r>
      <w:r w:rsidR="00E67564">
        <w:t xml:space="preserve">. </w:t>
      </w:r>
    </w:p>
    <w:p w14:paraId="2C4E70BB" w14:textId="77777777" w:rsidR="0025008F" w:rsidRDefault="0025008F" w:rsidP="006A35A0">
      <w:pPr>
        <w:pBdr>
          <w:top w:val="nil"/>
          <w:left w:val="nil"/>
          <w:bottom w:val="nil"/>
          <w:right w:val="nil"/>
          <w:between w:val="nil"/>
        </w:pBdr>
      </w:pPr>
    </w:p>
    <w:p w14:paraId="456B5893" w14:textId="534FCFAC" w:rsidR="003E2EDC" w:rsidRDefault="007F390D" w:rsidP="003E2EDC">
      <w:pPr>
        <w:pBdr>
          <w:top w:val="nil"/>
          <w:left w:val="nil"/>
          <w:bottom w:val="nil"/>
          <w:right w:val="nil"/>
          <w:between w:val="nil"/>
        </w:pBdr>
        <w:jc w:val="center"/>
      </w:pPr>
      <w:r>
        <w:rPr>
          <w:noProof/>
        </w:rPr>
        <w:lastRenderedPageBreak/>
        <w:drawing>
          <wp:inline distT="0" distB="0" distL="0" distR="0" wp14:anchorId="60EF99ED" wp14:editId="54F2DA22">
            <wp:extent cx="3672840" cy="2595033"/>
            <wp:effectExtent l="0" t="0" r="0" b="0"/>
            <wp:docPr id="27644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393"/>
                    <a:stretch/>
                  </pic:blipFill>
                  <pic:spPr bwMode="auto">
                    <a:xfrm>
                      <a:off x="0" y="0"/>
                      <a:ext cx="3673154" cy="2595255"/>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272F0A">
      <w:pPr>
        <w:pBdr>
          <w:top w:val="nil"/>
          <w:left w:val="nil"/>
          <w:bottom w:val="nil"/>
          <w:right w:val="nil"/>
          <w:between w:val="nil"/>
        </w:pBdr>
        <w:ind w:left="450" w:hanging="450"/>
      </w:pPr>
      <w:r>
        <w:t xml:space="preserve">2.4. The </w:t>
      </w:r>
      <w:r w:rsidR="00A37C5E">
        <w:t xml:space="preserve">QRS complexes </w:t>
      </w:r>
      <w:r>
        <w:t xml:space="preserve">are detected automatically </w:t>
      </w:r>
      <w:r w:rsidR="00A37C5E">
        <w:t>using the</w:t>
      </w:r>
      <w:r w:rsidR="005E27A9">
        <w:t xml:space="preserve"> </w:t>
      </w:r>
      <w:r w:rsidR="005E27A9" w:rsidRPr="005E27A9">
        <w:t>Pan–</w:t>
      </w:r>
      <w:proofErr w:type="gramStart"/>
      <w:r w:rsidR="005E27A9" w:rsidRPr="005E27A9">
        <w:t>Tompkins</w:t>
      </w:r>
      <w:proofErr w:type="gramEnd"/>
      <w:r w:rsidR="005E27A9" w:rsidRPr="005E27A9">
        <w:t xml:space="preserve"> m</w:t>
      </w:r>
      <w:r w:rsidR="00A37C5E" w:rsidRPr="005E27A9">
        <w:t>ethod</w:t>
      </w:r>
      <w:r w:rsidR="005E27A9">
        <w:t xml:space="preserve"> (</w:t>
      </w:r>
      <w:hyperlink r:id="rId29"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2CD30F" w14:textId="77777777" w:rsidR="0025008F" w:rsidRDefault="0025008F" w:rsidP="006A35A0">
      <w:pPr>
        <w:pBdr>
          <w:top w:val="nil"/>
          <w:left w:val="nil"/>
          <w:bottom w:val="nil"/>
          <w:right w:val="nil"/>
          <w:between w:val="nil"/>
        </w:pBdr>
      </w:pPr>
    </w:p>
    <w:p w14:paraId="4C50AA6F" w14:textId="5710C17D" w:rsidR="000F42D1" w:rsidRDefault="006A35A0" w:rsidP="00272F0A">
      <w:pPr>
        <w:pBdr>
          <w:top w:val="nil"/>
          <w:left w:val="nil"/>
          <w:bottom w:val="nil"/>
          <w:right w:val="nil"/>
          <w:between w:val="nil"/>
        </w:pBdr>
        <w:ind w:left="450" w:hanging="450"/>
      </w:pPr>
      <w:r>
        <w:rPr>
          <w:highlight w:val="yellow"/>
        </w:rPr>
        <w:t xml:space="preserve">2.5. </w:t>
      </w: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16DC69E" w14:textId="77777777" w:rsidR="0025008F" w:rsidRDefault="0025008F" w:rsidP="006A35A0">
      <w:pPr>
        <w:pBdr>
          <w:top w:val="nil"/>
          <w:left w:val="nil"/>
          <w:bottom w:val="nil"/>
          <w:right w:val="nil"/>
          <w:between w:val="nil"/>
        </w:pBdr>
      </w:pPr>
    </w:p>
    <w:p w14:paraId="000000B7" w14:textId="381390BC" w:rsidR="00E53E14" w:rsidRDefault="006A35A0" w:rsidP="00272F0A">
      <w:pPr>
        <w:pBdr>
          <w:top w:val="nil"/>
          <w:left w:val="nil"/>
          <w:bottom w:val="nil"/>
          <w:right w:val="nil"/>
          <w:between w:val="nil"/>
        </w:pBdr>
        <w:ind w:left="450" w:hanging="450"/>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497599BD" w14:textId="77777777" w:rsidR="001D2B75" w:rsidRDefault="001D2B75" w:rsidP="005917AA">
      <w:pPr>
        <w:pStyle w:val="ListParagraph"/>
        <w:pBdr>
          <w:top w:val="nil"/>
          <w:left w:val="nil"/>
          <w:bottom w:val="nil"/>
          <w:right w:val="nil"/>
          <w:between w:val="nil"/>
        </w:pBdr>
        <w:ind w:left="0"/>
        <w:rPr>
          <w:noProof/>
        </w:rPr>
      </w:pPr>
    </w:p>
    <w:p w14:paraId="39D914D7" w14:textId="77777777" w:rsidR="001D2B75" w:rsidRDefault="001D2B75" w:rsidP="0070479A">
      <w:pPr>
        <w:pStyle w:val="ListParagraph"/>
        <w:pBdr>
          <w:top w:val="nil"/>
          <w:left w:val="nil"/>
          <w:bottom w:val="nil"/>
          <w:right w:val="nil"/>
          <w:between w:val="nil"/>
        </w:pBdr>
        <w:ind w:left="0"/>
        <w:jc w:val="center"/>
        <w:rPr>
          <w:noProof/>
        </w:rPr>
      </w:pPr>
    </w:p>
    <w:p w14:paraId="4442ADFE" w14:textId="28F291C4" w:rsidR="001D2B75" w:rsidRDefault="00B66AC5" w:rsidP="0070479A">
      <w:pPr>
        <w:pStyle w:val="ListParagraph"/>
        <w:pBdr>
          <w:top w:val="nil"/>
          <w:left w:val="nil"/>
          <w:bottom w:val="nil"/>
          <w:right w:val="nil"/>
          <w:between w:val="nil"/>
        </w:pBdr>
        <w:ind w:left="0"/>
        <w:jc w:val="center"/>
        <w:rPr>
          <w:noProof/>
        </w:rPr>
      </w:pPr>
      <w:r>
        <w:rPr>
          <w:noProof/>
        </w:rPr>
        <w:lastRenderedPageBreak/>
        <w:drawing>
          <wp:inline distT="0" distB="0" distL="0" distR="0" wp14:anchorId="31FF8E38" wp14:editId="640EDAF3">
            <wp:extent cx="4705350" cy="3790950"/>
            <wp:effectExtent l="0" t="0" r="0" b="0"/>
            <wp:docPr id="120052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5350" cy="3790950"/>
                    </a:xfrm>
                    <a:prstGeom prst="rect">
                      <a:avLst/>
                    </a:prstGeom>
                    <a:noFill/>
                    <a:ln>
                      <a:noFill/>
                    </a:ln>
                  </pic:spPr>
                </pic:pic>
              </a:graphicData>
            </a:graphic>
          </wp:inline>
        </w:drawing>
      </w:r>
    </w:p>
    <w:p w14:paraId="60263EA3" w14:textId="7CCEDED8"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w:t>
      </w:r>
      <w:r w:rsidRPr="00B66AC5">
        <w:rPr>
          <w:b/>
          <w:bCs/>
        </w:rPr>
        <w:t>Top</w:t>
      </w:r>
      <w:r>
        <w:t xml:space="preserve">: </w:t>
      </w:r>
      <w:r w:rsidR="005917AA">
        <w:t>bandpass-filtered</w:t>
      </w:r>
      <w:r>
        <w:t xml:space="preserve"> ECG time series (blue) and the detected R-peaks (orange dots). </w:t>
      </w:r>
      <w:r w:rsidR="00BE2289">
        <w:t>A s</w:t>
      </w:r>
      <w:r>
        <w:t xml:space="preserve">crolling bar allows users to go through the file in more detail. </w:t>
      </w:r>
      <w:r w:rsidRPr="00B66AC5">
        <w:rPr>
          <w:b/>
          <w:bCs/>
        </w:rPr>
        <w:t>Bottom</w:t>
      </w:r>
      <w:r>
        <w:t>: Corresponding NN intervals (blue) after the RR artifacts were interpolated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272F0A">
      <w:pPr>
        <w:pBdr>
          <w:top w:val="nil"/>
          <w:left w:val="nil"/>
          <w:bottom w:val="nil"/>
          <w:right w:val="nil"/>
          <w:between w:val="nil"/>
        </w:pBdr>
        <w:ind w:left="450" w:hanging="450"/>
      </w:pPr>
      <w:r>
        <w:t xml:space="preserve">2.7. </w:t>
      </w:r>
      <w:proofErr w:type="spellStart"/>
      <w:r w:rsidR="0070479A">
        <w:t>BrainBeats</w:t>
      </w:r>
      <w:proofErr w:type="spellEnd"/>
      <w:r w:rsidR="0070479A">
        <w:t xml:space="preserve"> then marks the R peaks as events in the EEG </w:t>
      </w:r>
      <w:r w:rsidR="00D86272">
        <w:t>signals and</w:t>
      </w:r>
      <w:r w:rsidR="009415BE">
        <w:t xml:space="preserve"> segments the data using the smallest interval between two R peaks in the series. </w:t>
      </w:r>
      <w:proofErr w:type="spellStart"/>
      <w:r w:rsidR="009415BE">
        <w:t>BrainBeats</w:t>
      </w:r>
      <w:proofErr w:type="spellEnd"/>
      <w:r w:rsidR="009415BE">
        <w:t xml:space="preserve"> the root </w:t>
      </w:r>
      <w:proofErr w:type="gramStart"/>
      <w:r w:rsidR="009415BE">
        <w:t>mean</w:t>
      </w:r>
      <w:proofErr w:type="gramEnd"/>
      <w:r w:rsidR="009415BE">
        <w:t xml:space="preserve"> square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(with PCA dimension-reduction when the data are rank-deficient; Kim et al. 2023) and </w:t>
      </w:r>
      <w:proofErr w:type="spellStart"/>
      <w:r w:rsidR="009415BE">
        <w:t>ICLabel</w:t>
      </w:r>
      <w:proofErr w:type="spellEnd"/>
      <w:r w:rsidR="009415BE">
        <w:t xml:space="preserve"> to remove ocular and muscular components with at least 95% confidence</w:t>
      </w:r>
      <w:r w:rsidR="00E87DD5">
        <w:t xml:space="preserve"> (see </w:t>
      </w:r>
      <w:r w:rsidR="00E87DD5" w:rsidRPr="00E87DD5">
        <w:rPr>
          <w:b/>
          <w:bCs/>
        </w:rPr>
        <w:t>Figure 2.4. Top panel</w:t>
      </w:r>
      <w:r w:rsidR="00E87DD5">
        <w:t xml:space="preserve">). </w:t>
      </w:r>
      <w:proofErr w:type="gramStart"/>
      <w:r w:rsidR="00E87DD5">
        <w:t>The final EEG time series,</w:t>
      </w:r>
      <w:proofErr w:type="gramEnd"/>
      <w:r w:rsidR="00E87DD5">
        <w:t xml:space="preserve"> cleaned and </w:t>
      </w:r>
      <w:proofErr w:type="spellStart"/>
      <w:r w:rsidR="00E87DD5">
        <w:t>epoched</w:t>
      </w:r>
      <w:proofErr w:type="spellEnd"/>
      <w:r w:rsidR="00E87DD5">
        <w:t xml:space="preserve">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lastRenderedPageBreak/>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5CB5A0B1" w14:textId="7161BF5B" w:rsidR="00A83E0A" w:rsidRDefault="006A35A0" w:rsidP="00272F0A">
      <w:pPr>
        <w:autoSpaceDE/>
        <w:autoSpaceDN/>
        <w:adjustRightInd/>
        <w:ind w:left="360" w:hanging="360"/>
      </w:pPr>
      <w:r>
        <w:t xml:space="preserve">2.8. </w:t>
      </w:r>
      <w:r w:rsidR="00A83E0A">
        <w:t xml:space="preserve">The HEP averaged across trials is plotted for all electrodes (Figure 2.5. Top), along with </w:t>
      </w:r>
      <w:proofErr w:type="gramStart"/>
      <w:r w:rsidR="00A83E0A">
        <w:t>a</w:t>
      </w:r>
      <w:proofErr w:type="gramEnd"/>
      <w:r w:rsidR="00A83E0A">
        <w:t xml:space="preserve"> ERP image </w:t>
      </w:r>
      <w:r w:rsidR="00B311F0">
        <w:t xml:space="preserve">(color map) </w:t>
      </w:r>
      <w:r w:rsidR="00A83E0A">
        <w:t>showing</w:t>
      </w:r>
      <w:r w:rsidR="00B311F0">
        <w:t xml:space="preserve"> the amplitude for</w:t>
      </w:r>
      <w:r w:rsidR="00A83E0A">
        <w:t xml:space="preserve"> </w:t>
      </w:r>
      <w:r w:rsidR="00434BD6">
        <w:t>over time</w:t>
      </w:r>
      <w:r w:rsidR="00A83E0A">
        <w:t xml:space="preserve"> for the electrode </w:t>
      </w:r>
      <w:proofErr w:type="spellStart"/>
      <w:r w:rsidR="00A83E0A">
        <w:t>Fcz</w:t>
      </w:r>
      <w:proofErr w:type="spellEnd"/>
      <w:r w:rsidR="00B311F0">
        <w:t xml:space="preserve"> (Bottom)</w:t>
      </w:r>
      <w:r w:rsidR="00A83E0A">
        <w:t xml:space="preserve">. Note: the period of interest is 200-500 </w:t>
      </w:r>
      <w:proofErr w:type="spellStart"/>
      <w:r w:rsidR="00A83E0A">
        <w:t>ms</w:t>
      </w:r>
      <w:proofErr w:type="spellEnd"/>
      <w:r w:rsidR="00A83E0A">
        <w:t xml:space="preserve"> </w:t>
      </w:r>
      <w:r w:rsidR="00A83E0A" w:rsidRPr="00A83E0A">
        <w:t>(Park and Blanke</w:t>
      </w:r>
      <w:r w:rsidR="00A83E0A">
        <w:t xml:space="preserve">, </w:t>
      </w:r>
      <w:r w:rsidR="00A83E0A" w:rsidRPr="00A83E0A">
        <w:t>2019; Candia-Rivera et al.</w:t>
      </w:r>
      <w:r w:rsidR="00A83E0A">
        <w:t>,</w:t>
      </w:r>
      <w:r w:rsidR="00A83E0A" w:rsidRPr="00A83E0A">
        <w:t xml:space="preserve"> 2021).</w:t>
      </w:r>
      <w:r w:rsidR="00A83E0A">
        <w:t xml:space="preserve"> </w:t>
      </w:r>
      <w:r w:rsidR="004C7095">
        <w:t>Additionally</w:t>
      </w:r>
      <w:r w:rsidR="006573B5">
        <w:t>, another plot displays the average HEP for each individual electrode on topography distribution, allowing users to click on specific ones to examine them more closely (</w:t>
      </w:r>
      <w:r w:rsidR="006573B5" w:rsidRPr="006573B5">
        <w:rPr>
          <w:b/>
          <w:bCs/>
        </w:rPr>
        <w:t>Figure 2.6.</w:t>
      </w:r>
      <w:r w:rsidR="006573B5">
        <w:t xml:space="preserve">). </w:t>
      </w:r>
    </w:p>
    <w:p w14:paraId="3509B875" w14:textId="77777777" w:rsidR="00A83E0A" w:rsidRDefault="00A83E0A" w:rsidP="00272F0A">
      <w:pPr>
        <w:autoSpaceDE/>
        <w:autoSpaceDN/>
        <w:adjustRightInd/>
        <w:ind w:left="360" w:hanging="360"/>
      </w:pPr>
    </w:p>
    <w:p w14:paraId="1867E79A" w14:textId="0A43C9F4" w:rsidR="00A83E0A" w:rsidRDefault="00A83E0A" w:rsidP="00A83E0A">
      <w:pPr>
        <w:autoSpaceDE/>
        <w:autoSpaceDN/>
        <w:adjustRightInd/>
        <w:jc w:val="center"/>
        <w:rPr>
          <w:rFonts w:ascii="Consolas" w:eastAsia="Times New Roman" w:hAnsi="Consolas" w:cs="Times New Roman"/>
          <w:color w:val="auto"/>
          <w:sz w:val="20"/>
          <w:szCs w:val="20"/>
        </w:rPr>
      </w:pPr>
      <w:r>
        <w:rPr>
          <w:noProof/>
        </w:rPr>
        <w:lastRenderedPageBreak/>
        <w:drawing>
          <wp:inline distT="0" distB="0" distL="0" distR="0" wp14:anchorId="06959A2A" wp14:editId="64326DB6">
            <wp:extent cx="4440712" cy="3200400"/>
            <wp:effectExtent l="0" t="0" r="0" b="0"/>
            <wp:docPr id="13999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0712" cy="3200400"/>
                    </a:xfrm>
                    <a:prstGeom prst="rect">
                      <a:avLst/>
                    </a:prstGeom>
                    <a:noFill/>
                    <a:ln>
                      <a:noFill/>
                    </a:ln>
                  </pic:spPr>
                </pic:pic>
              </a:graphicData>
            </a:graphic>
          </wp:inline>
        </w:drawing>
      </w:r>
    </w:p>
    <w:p w14:paraId="102EFEE5" w14:textId="23E18E36" w:rsidR="00A83E0A" w:rsidRDefault="00A83E0A"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t xml:space="preserve">Figure 2.5. Top: Heartbeat-evoked potentials (HEP) averaged across all trials for each electrode, and scalp topography of latencies 250, 350, and 450 </w:t>
      </w:r>
      <w:proofErr w:type="spellStart"/>
      <w:r>
        <w:rPr>
          <w:rFonts w:ascii="Consolas" w:eastAsia="Times New Roman" w:hAnsi="Consolas" w:cs="Times New Roman"/>
          <w:color w:val="auto"/>
          <w:sz w:val="20"/>
          <w:szCs w:val="20"/>
        </w:rPr>
        <w:t>ms.</w:t>
      </w:r>
      <w:proofErr w:type="spellEnd"/>
      <w:r>
        <w:rPr>
          <w:rFonts w:ascii="Consolas" w:eastAsia="Times New Roman" w:hAnsi="Consolas" w:cs="Times New Roman"/>
          <w:color w:val="auto"/>
          <w:sz w:val="20"/>
          <w:szCs w:val="20"/>
        </w:rPr>
        <w:t xml:space="preserve"> Period of interest is 200-500 </w:t>
      </w:r>
      <w:proofErr w:type="spellStart"/>
      <w:r>
        <w:rPr>
          <w:rFonts w:ascii="Consolas" w:eastAsia="Times New Roman" w:hAnsi="Consolas" w:cs="Times New Roman"/>
          <w:color w:val="auto"/>
          <w:sz w:val="20"/>
          <w:szCs w:val="20"/>
        </w:rPr>
        <w:t>ms.</w:t>
      </w:r>
      <w:proofErr w:type="spellEnd"/>
      <w:r>
        <w:rPr>
          <w:rFonts w:ascii="Consolas" w:eastAsia="Times New Roman" w:hAnsi="Consolas" w:cs="Times New Roman"/>
          <w:color w:val="auto"/>
          <w:sz w:val="20"/>
          <w:szCs w:val="20"/>
        </w:rPr>
        <w:t xml:space="preserve"> Bottom: ERP-image of the HEP for electrode </w:t>
      </w:r>
      <w:proofErr w:type="spellStart"/>
      <w:r>
        <w:rPr>
          <w:rFonts w:ascii="Consolas" w:eastAsia="Times New Roman" w:hAnsi="Consolas" w:cs="Times New Roman"/>
          <w:color w:val="auto"/>
          <w:sz w:val="20"/>
          <w:szCs w:val="20"/>
        </w:rPr>
        <w:t>Fcz</w:t>
      </w:r>
      <w:proofErr w:type="spellEnd"/>
      <w:r>
        <w:rPr>
          <w:rFonts w:ascii="Consolas" w:eastAsia="Times New Roman" w:hAnsi="Consolas" w:cs="Times New Roman"/>
          <w:color w:val="auto"/>
          <w:sz w:val="20"/>
          <w:szCs w:val="20"/>
        </w:rPr>
        <w:t xml:space="preserve">, showing the average (blue line) and all trials (color map). </w:t>
      </w:r>
    </w:p>
    <w:p w14:paraId="2B7A069C" w14:textId="77777777" w:rsidR="006573B5" w:rsidRDefault="006573B5" w:rsidP="00A83E0A">
      <w:pPr>
        <w:autoSpaceDE/>
        <w:autoSpaceDN/>
        <w:adjustRightInd/>
        <w:jc w:val="center"/>
        <w:rPr>
          <w:rFonts w:ascii="Consolas" w:eastAsia="Times New Roman" w:hAnsi="Consolas" w:cs="Times New Roman"/>
          <w:color w:val="auto"/>
          <w:sz w:val="20"/>
          <w:szCs w:val="20"/>
        </w:rPr>
      </w:pPr>
    </w:p>
    <w:p w14:paraId="0645BB2D" w14:textId="77777777" w:rsidR="00B311F0" w:rsidRDefault="00B311F0" w:rsidP="00A83E0A">
      <w:pPr>
        <w:autoSpaceDE/>
        <w:autoSpaceDN/>
        <w:adjustRightInd/>
        <w:jc w:val="center"/>
        <w:rPr>
          <w:rFonts w:ascii="Consolas" w:eastAsia="Times New Roman" w:hAnsi="Consolas" w:cs="Times New Roman"/>
          <w:color w:val="auto"/>
          <w:sz w:val="20"/>
          <w:szCs w:val="20"/>
        </w:rPr>
      </w:pPr>
    </w:p>
    <w:p w14:paraId="418F07CA" w14:textId="31751CA8" w:rsidR="00B311F0"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noProof/>
          <w:color w:val="auto"/>
          <w:sz w:val="20"/>
          <w:szCs w:val="20"/>
        </w:rPr>
        <w:drawing>
          <wp:inline distT="0" distB="0" distL="0" distR="0" wp14:anchorId="3C79CC2C" wp14:editId="6D185F2D">
            <wp:extent cx="3356723" cy="3200400"/>
            <wp:effectExtent l="0" t="0" r="0" b="0"/>
            <wp:docPr id="1425983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6723" cy="3200400"/>
                    </a:xfrm>
                    <a:prstGeom prst="rect">
                      <a:avLst/>
                    </a:prstGeom>
                    <a:noFill/>
                    <a:ln>
                      <a:noFill/>
                    </a:ln>
                  </pic:spPr>
                </pic:pic>
              </a:graphicData>
            </a:graphic>
          </wp:inline>
        </w:drawing>
      </w:r>
    </w:p>
    <w:p w14:paraId="4A6D7319" w14:textId="2E72CC6C" w:rsidR="00B311F0" w:rsidRPr="00A83E0A"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t xml:space="preserve">Figure 2.6. Heartbeat-evoked potentials (HEP) for each electrode. Users can click to examine the plots more closely. </w:t>
      </w:r>
    </w:p>
    <w:p w14:paraId="72A857C8" w14:textId="77777777" w:rsidR="00A83E0A" w:rsidRDefault="00A83E0A" w:rsidP="006A35A0">
      <w:pPr>
        <w:pBdr>
          <w:top w:val="nil"/>
          <w:left w:val="nil"/>
          <w:bottom w:val="nil"/>
          <w:right w:val="nil"/>
          <w:between w:val="nil"/>
        </w:pBdr>
      </w:pPr>
    </w:p>
    <w:p w14:paraId="000000BA" w14:textId="144CEDBF" w:rsidR="00E53E14" w:rsidRDefault="00A83E0A" w:rsidP="00272F0A">
      <w:pPr>
        <w:pBdr>
          <w:top w:val="nil"/>
          <w:left w:val="nil"/>
          <w:bottom w:val="nil"/>
          <w:right w:val="nil"/>
          <w:between w:val="nil"/>
        </w:pBdr>
        <w:ind w:left="360" w:hanging="360"/>
      </w:pPr>
      <w:r>
        <w:t xml:space="preserve">2.9. </w:t>
      </w:r>
      <w:r w:rsidR="006A35A0">
        <w:t xml:space="preserve">Files are then saved </w:t>
      </w:r>
      <w:r w:rsidR="00FC0D50">
        <w:t xml:space="preserve">in the same directory and </w:t>
      </w:r>
      <w:r w:rsidR="006A35A0">
        <w:t>with the same name as the original file with “_HEP” at the end</w:t>
      </w:r>
      <w:r w:rsidR="00FC0D50">
        <w:t xml:space="preserve">. Note: it is recommended to use a folder for each subject for better </w:t>
      </w:r>
      <w:r w:rsidR="00FC0D50">
        <w:lastRenderedPageBreak/>
        <w:t xml:space="preserve">organization. 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w:t>
      </w:r>
      <w:r w:rsidR="001138DE">
        <w:t xml:space="preserve">ERP and </w:t>
      </w:r>
      <w:r w:rsidR="00FC0D50">
        <w:t>time-frequency</w:t>
      </w:r>
      <w:sdt>
        <w:sdtPr>
          <w:tag w:val="goog_rdk_51"/>
          <w:id w:val="697436915"/>
        </w:sdtPr>
        <w:sdtContent>
          <w:r w:rsidR="00FC0D50">
            <w:t xml:space="preserve"> decompositions</w:t>
          </w:r>
        </w:sdtContent>
      </w:sdt>
      <w:r w:rsidR="00FC0D50">
        <w:t xml:space="preserve">. </w:t>
      </w:r>
    </w:p>
    <w:p w14:paraId="390A3965" w14:textId="77777777" w:rsidR="0025008F" w:rsidRDefault="0025008F" w:rsidP="006A35A0">
      <w:pPr>
        <w:pBdr>
          <w:top w:val="nil"/>
          <w:left w:val="nil"/>
          <w:bottom w:val="nil"/>
          <w:right w:val="nil"/>
          <w:between w:val="nil"/>
        </w:pBdr>
      </w:pPr>
    </w:p>
    <w:p w14:paraId="1F9DB9B5" w14:textId="484B28AA" w:rsidR="00B832DB" w:rsidRDefault="006A35A0" w:rsidP="00272F0A">
      <w:pPr>
        <w:pBdr>
          <w:top w:val="nil"/>
          <w:left w:val="nil"/>
          <w:bottom w:val="nil"/>
          <w:right w:val="nil"/>
          <w:between w:val="nil"/>
        </w:pBdr>
        <w:ind w:left="360" w:hanging="360"/>
      </w:pPr>
      <w:r>
        <w:t xml:space="preserve">2.10. Perform hierarchical linear modeling using the LIMO plugin. </w:t>
      </w:r>
      <w:r w:rsidR="00B832DB">
        <w:t xml:space="preserve">A </w:t>
      </w:r>
      <w:r>
        <w:t xml:space="preserve">full </w:t>
      </w:r>
      <w:r w:rsidR="00B832DB">
        <w:t xml:space="preserve">tutorial is available at </w:t>
      </w:r>
      <w:hyperlink r:id="rId35"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61F08F0C" w14:textId="77777777" w:rsid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 xml:space="preserve"> = </w:t>
      </w:r>
      <w:proofErr w:type="spellStart"/>
      <w:r w:rsidRPr="006A35A0">
        <w:rPr>
          <w:rFonts w:ascii="Consolas" w:eastAsia="Times New Roman" w:hAnsi="Consolas" w:cs="Times New Roman"/>
          <w:color w:val="auto"/>
          <w:sz w:val="20"/>
          <w:szCs w:val="20"/>
        </w:rPr>
        <w:t>fileparts</w:t>
      </w:r>
      <w:proofErr w:type="spellEnd"/>
      <w:r w:rsidRPr="006A35A0">
        <w:rPr>
          <w:rFonts w:ascii="Consolas" w:eastAsia="Times New Roman" w:hAnsi="Consolas" w:cs="Times New Roman"/>
          <w:color w:val="auto"/>
          <w:sz w:val="20"/>
          <w:szCs w:val="20"/>
        </w:rPr>
        <w:t>(which(</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pop_BrainBeats.m</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gramStart"/>
      <w:r w:rsidRPr="006A35A0">
        <w:rPr>
          <w:rFonts w:ascii="Consolas" w:eastAsia="Times New Roman" w:hAnsi="Consolas" w:cs="Times New Roman"/>
          <w:color w:val="auto"/>
          <w:sz w:val="20"/>
          <w:szCs w:val="20"/>
        </w:rPr>
        <w:t>);</w:t>
      </w:r>
      <w:proofErr w:type="gramEnd"/>
    </w:p>
    <w:p w14:paraId="24E65462" w14:textId="6194101E" w:rsidR="006573B5" w:rsidRPr="006A35A0" w:rsidRDefault="006573B5" w:rsidP="006A35A0">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EEG = pop_</w:t>
      </w:r>
      <w:proofErr w:type="gramStart"/>
      <w:r w:rsidRPr="006573B5">
        <w:rPr>
          <w:rFonts w:ascii="Consolas" w:eastAsia="Times New Roman" w:hAnsi="Consolas" w:cs="Times New Roman"/>
          <w:color w:val="auto"/>
          <w:sz w:val="20"/>
          <w:szCs w:val="20"/>
        </w:rPr>
        <w:t>loadset(</w:t>
      </w:r>
      <w:proofErr w:type="gramEnd"/>
      <w:r w:rsidRPr="006573B5">
        <w:rPr>
          <w:rFonts w:ascii="Consolas" w:eastAsia="Times New Roman" w:hAnsi="Consolas" w:cs="Times New Roman"/>
          <w:color w:val="A709F5"/>
          <w:sz w:val="20"/>
          <w:szCs w:val="20"/>
        </w:rPr>
        <w:t>'filename'</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'sample_data2.set'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'filepath'</w:t>
      </w:r>
      <w:r w:rsidRPr="006573B5">
        <w:rPr>
          <w:rFonts w:ascii="Consolas" w:eastAsia="Times New Roman" w:hAnsi="Consolas" w:cs="Times New Roman"/>
          <w:color w:val="auto"/>
          <w:sz w:val="20"/>
          <w:szCs w:val="20"/>
        </w:rPr>
        <w:t>,fullfile(dataDir,</w:t>
      </w:r>
      <w:r>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sample_data</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
    <w:p w14:paraId="32015BDB"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 xml:space="preserve">EEG = </w:t>
      </w:r>
      <w:proofErr w:type="spellStart"/>
      <w:r w:rsidRPr="006573B5">
        <w:rPr>
          <w:rFonts w:ascii="Consolas" w:eastAsia="Times New Roman" w:hAnsi="Consolas" w:cs="Times New Roman"/>
          <w:color w:val="auto"/>
          <w:sz w:val="20"/>
          <w:szCs w:val="20"/>
        </w:rPr>
        <w:t>pop_</w:t>
      </w:r>
      <w:proofErr w:type="gramStart"/>
      <w:r w:rsidRPr="006573B5">
        <w:rPr>
          <w:rFonts w:ascii="Consolas" w:eastAsia="Times New Roman" w:hAnsi="Consolas" w:cs="Times New Roman"/>
          <w:color w:val="auto"/>
          <w:sz w:val="20"/>
          <w:szCs w:val="20"/>
        </w:rPr>
        <w:t>BrainBeats</w:t>
      </w:r>
      <w:proofErr w:type="spellEnd"/>
      <w:r w:rsidRPr="006573B5">
        <w:rPr>
          <w:rFonts w:ascii="Consolas" w:eastAsia="Times New Roman" w:hAnsi="Consolas" w:cs="Times New Roman"/>
          <w:color w:val="auto"/>
          <w:sz w:val="20"/>
          <w:szCs w:val="20"/>
        </w:rPr>
        <w:t>(</w:t>
      </w:r>
      <w:proofErr w:type="gramEnd"/>
      <w:r w:rsidRPr="006573B5">
        <w:rPr>
          <w:rFonts w:ascii="Consolas" w:eastAsia="Times New Roman" w:hAnsi="Consolas" w:cs="Times New Roman"/>
          <w:color w:val="auto"/>
          <w:sz w:val="20"/>
          <w:szCs w:val="20"/>
        </w:rPr>
        <w:t>EEG,</w:t>
      </w:r>
      <w:r w:rsidRPr="006573B5">
        <w:rPr>
          <w:rFonts w:ascii="Consolas" w:eastAsia="Times New Roman" w:hAnsi="Consolas" w:cs="Times New Roman"/>
          <w:color w:val="A709F5"/>
          <w:sz w:val="20"/>
          <w:szCs w:val="20"/>
        </w:rPr>
        <w:t>'analysis'</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'hep'</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heart_signal</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'ECG'</w:t>
      </w: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0E00FF"/>
          <w:sz w:val="20"/>
          <w:szCs w:val="20"/>
        </w:rPr>
        <w:t>...</w:t>
      </w:r>
    </w:p>
    <w:p w14:paraId="792DC1BD"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heart_channels</w:t>
      </w:r>
      <w:proofErr w:type="spellEnd"/>
      <w:proofErr w:type="gramStart"/>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roofErr w:type="gramEnd"/>
      <w:r w:rsidRPr="006573B5">
        <w:rPr>
          <w:rFonts w:ascii="Consolas" w:eastAsia="Times New Roman" w:hAnsi="Consolas" w:cs="Times New Roman"/>
          <w:color w:val="A709F5"/>
          <w:sz w:val="20"/>
          <w:szCs w:val="20"/>
        </w:rPr>
        <w:t>'EXG5' 'EXG6'</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'clean_</w:t>
      </w:r>
      <w:proofErr w:type="spellStart"/>
      <w:r w:rsidRPr="006573B5">
        <w:rPr>
          <w:rFonts w:ascii="Consolas" w:eastAsia="Times New Roman" w:hAnsi="Consolas" w:cs="Times New Roman"/>
          <w:color w:val="A709F5"/>
          <w:sz w:val="20"/>
          <w:szCs w:val="20"/>
        </w:rPr>
        <w:t>eeg</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gpu</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roofErr w:type="spellStart"/>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'vis'</w:t>
      </w:r>
      <w:r w:rsidRPr="006573B5">
        <w:rPr>
          <w:rFonts w:ascii="Consolas" w:eastAsia="Times New Roman" w:hAnsi="Consolas" w:cs="Times New Roman"/>
          <w:color w:val="auto"/>
          <w:sz w:val="20"/>
          <w:szCs w:val="20"/>
        </w:rPr>
        <w:t>,true</w:t>
      </w:r>
      <w:proofErr w:type="spellEnd"/>
      <w:r w:rsidRPr="006573B5">
        <w:rPr>
          <w:rFonts w:ascii="Consolas" w:eastAsia="Times New Roman" w:hAnsi="Consolas" w:cs="Times New Roman"/>
          <w:color w:val="auto"/>
          <w:sz w:val="20"/>
          <w:szCs w:val="20"/>
        </w:rPr>
        <w:t xml:space="preserve">); </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F73169">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rsidP="00272F0A">
      <w:pPr>
        <w:pBdr>
          <w:top w:val="nil"/>
          <w:left w:val="nil"/>
          <w:bottom w:val="nil"/>
          <w:right w:val="nil"/>
          <w:between w:val="nil"/>
        </w:pBdr>
        <w:ind w:left="360" w:hanging="360"/>
      </w:pPr>
      <w:r>
        <w:t>3.1. Load the same dataset as in METHOD 2 into EEGLAB.</w:t>
      </w:r>
    </w:p>
    <w:p w14:paraId="796D6D74" w14:textId="77777777" w:rsidR="0025008F" w:rsidRDefault="0025008F" w:rsidP="00272F0A">
      <w:pPr>
        <w:pBdr>
          <w:top w:val="nil"/>
          <w:left w:val="nil"/>
          <w:bottom w:val="nil"/>
          <w:right w:val="nil"/>
          <w:between w:val="nil"/>
        </w:pBdr>
        <w:ind w:left="360" w:hanging="360"/>
      </w:pPr>
    </w:p>
    <w:p w14:paraId="37EAC422" w14:textId="58E1E59F" w:rsidR="00A40B8A" w:rsidRDefault="00E87DD5" w:rsidP="00272F0A">
      <w:pPr>
        <w:pBdr>
          <w:top w:val="nil"/>
          <w:left w:val="nil"/>
          <w:bottom w:val="nil"/>
          <w:right w:val="nil"/>
          <w:between w:val="nil"/>
        </w:pBdr>
        <w:ind w:left="360" w:hanging="360"/>
      </w:pPr>
      <w:r>
        <w:t>3.2. Select parameters from the GUI (</w:t>
      </w:r>
      <w:r w:rsidRPr="00A40B8A">
        <w:rPr>
          <w:b/>
          <w:bCs/>
        </w:rPr>
        <w:t>Figure</w:t>
      </w:r>
      <w:r w:rsidR="00A40B8A" w:rsidRPr="00A40B8A">
        <w:rPr>
          <w:b/>
          <w:bCs/>
        </w:rPr>
        <w:t xml:space="preserve"> 3.1.</w:t>
      </w:r>
      <w:r w:rsidR="00A40B8A">
        <w:t>).</w:t>
      </w:r>
      <w:r>
        <w:t xml:space="preserve"> Go to Tools &gt; Run </w:t>
      </w:r>
      <w:proofErr w:type="spellStart"/>
      <w:r>
        <w:t>BrainBeats</w:t>
      </w:r>
      <w:proofErr w:type="spellEnd"/>
      <w:r>
        <w:t xml:space="preserve"> &gt; Select “Extract </w:t>
      </w:r>
      <w:r w:rsidR="00A40B8A">
        <w:t>EEG &amp; HRV features from continuous data” &gt; “ECG” &gt; “EXG5 EXG6” &gt; “Yes” to “Clean EEG data?” &gt; Check boxes for all the features &gt; “Ok”.</w:t>
      </w:r>
      <w:r w:rsidR="004F7B74">
        <w:t xml:space="preserve"> </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37A5AE8B" w14:textId="34AA274D" w:rsidR="007F390D" w:rsidRDefault="007F390D" w:rsidP="00272F0A">
      <w:pPr>
        <w:pBdr>
          <w:top w:val="nil"/>
          <w:left w:val="nil"/>
          <w:bottom w:val="nil"/>
          <w:right w:val="nil"/>
          <w:between w:val="nil"/>
        </w:pBdr>
        <w:ind w:left="360" w:hanging="360"/>
      </w:pPr>
      <w:r>
        <w:t xml:space="preserve">3.3. EEG and RR series are cleaned automatically. The same </w:t>
      </w:r>
      <w:r w:rsidRPr="00A40B8A">
        <w:rPr>
          <w:b/>
          <w:bCs/>
        </w:rPr>
        <w:t>Figures 2.2.</w:t>
      </w:r>
      <w:r>
        <w:t xml:space="preserve"> and </w:t>
      </w:r>
      <w:r w:rsidRPr="00A40B8A">
        <w:rPr>
          <w:b/>
          <w:bCs/>
        </w:rPr>
        <w:t>2.3.</w:t>
      </w:r>
      <w:r>
        <w:t xml:space="preserve"> pop-up since following the same steps to remove bad EEG channels to obtain the NN intervals on the same the same sample dataset as for METHOD 2. The only difference is that here artifact subspace reconstruction (ASR; SD criterion = 30; </w:t>
      </w:r>
      <w:r w:rsidRPr="007F390D">
        <w:rPr>
          <w:highlight w:val="yellow"/>
        </w:rPr>
        <w:t>REF</w:t>
      </w:r>
      <w:r>
        <w:t xml:space="preserve">) is used to remove artifacts from the </w:t>
      </w:r>
      <w:r>
        <w:lastRenderedPageBreak/>
        <w:t>signals (</w:t>
      </w:r>
      <w:r w:rsidRPr="007F390D">
        <w:rPr>
          <w:b/>
          <w:bCs/>
        </w:rPr>
        <w:t>Figure 3.2.</w:t>
      </w:r>
      <w:r>
        <w:t xml:space="preserve">), whereas bad trials are removed for HEP analysis. This is because for continuous data, EEG signals do not need to have the exact same time resolution as the ECG signals because features are extracted on these time series separately. However, for HEP analysis, they need to stay time locked. </w:t>
      </w:r>
    </w:p>
    <w:p w14:paraId="3EEB3506" w14:textId="77777777" w:rsidR="001D2B75" w:rsidRDefault="001D2B75" w:rsidP="005917AA">
      <w:pPr>
        <w:pBdr>
          <w:top w:val="nil"/>
          <w:left w:val="nil"/>
          <w:bottom w:val="nil"/>
          <w:right w:val="nil"/>
          <w:between w:val="nil"/>
        </w:pBdr>
      </w:pPr>
    </w:p>
    <w:p w14:paraId="1073F8D6" w14:textId="77777777" w:rsidR="001D2B75" w:rsidRDefault="001D2B75" w:rsidP="00E87DD5">
      <w:pPr>
        <w:pBdr>
          <w:top w:val="nil"/>
          <w:left w:val="nil"/>
          <w:bottom w:val="nil"/>
          <w:right w:val="nil"/>
          <w:between w:val="nil"/>
        </w:pBdr>
        <w:jc w:val="center"/>
      </w:pPr>
    </w:p>
    <w:p w14:paraId="1E90C40C" w14:textId="62DC815A" w:rsidR="001D2B75" w:rsidRDefault="00B66AC5" w:rsidP="005917AA">
      <w:pPr>
        <w:pBdr>
          <w:top w:val="nil"/>
          <w:left w:val="nil"/>
          <w:bottom w:val="nil"/>
          <w:right w:val="nil"/>
          <w:between w:val="nil"/>
        </w:pBdr>
        <w:jc w:val="center"/>
      </w:pPr>
      <w:r>
        <w:rPr>
          <w:noProof/>
        </w:rPr>
        <w:drawing>
          <wp:inline distT="0" distB="0" distL="0" distR="0" wp14:anchorId="60908A93" wp14:editId="09B557AB">
            <wp:extent cx="3676015" cy="2609850"/>
            <wp:effectExtent l="0" t="0" r="0" b="0"/>
            <wp:docPr id="1468497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849"/>
                    <a:stretch/>
                  </pic:blipFill>
                  <pic:spPr bwMode="auto">
                    <a:xfrm>
                      <a:off x="0" y="0"/>
                      <a:ext cx="3676454" cy="2610162"/>
                    </a:xfrm>
                    <a:prstGeom prst="rect">
                      <a:avLst/>
                    </a:prstGeom>
                    <a:noFill/>
                    <a:ln>
                      <a:noFill/>
                    </a:ln>
                    <a:extLst>
                      <a:ext uri="{53640926-AAD7-44D8-BBD7-CCE9431645EC}">
                        <a14:shadowObscured xmlns:a14="http://schemas.microsoft.com/office/drawing/2010/main"/>
                      </a:ext>
                    </a:extLst>
                  </pic:spPr>
                </pic:pic>
              </a:graphicData>
            </a:graphic>
          </wp:inline>
        </w:drawing>
      </w:r>
    </w:p>
    <w:p w14:paraId="20D60D7D" w14:textId="65B81114" w:rsidR="007F390D" w:rsidRDefault="007F390D" w:rsidP="00E87DD5">
      <w:pPr>
        <w:pBdr>
          <w:top w:val="nil"/>
          <w:left w:val="nil"/>
          <w:bottom w:val="nil"/>
          <w:right w:val="nil"/>
          <w:between w:val="nil"/>
        </w:pBdr>
        <w:jc w:val="center"/>
      </w:pPr>
      <w:r>
        <w:t xml:space="preserve">Figure 3.2. EEG artifacts </w:t>
      </w:r>
      <w:r w:rsidR="00B66AC5">
        <w:t>are removed</w:t>
      </w:r>
      <w:r>
        <w:t xml:space="preserve"> automatically</w:t>
      </w:r>
      <w:r w:rsidR="005917AA">
        <w:t xml:space="preserve"> from the continuous EEG data</w:t>
      </w:r>
      <w:r>
        <w:t xml:space="preserve"> using artifact subspace reconstruction (ASR). </w:t>
      </w:r>
    </w:p>
    <w:p w14:paraId="4B83E084" w14:textId="77777777" w:rsidR="001D2B75" w:rsidRDefault="001D2B75" w:rsidP="00E87DD5">
      <w:pPr>
        <w:pBdr>
          <w:top w:val="nil"/>
          <w:left w:val="nil"/>
          <w:bottom w:val="nil"/>
          <w:right w:val="nil"/>
          <w:between w:val="nil"/>
        </w:pBdr>
        <w:jc w:val="center"/>
      </w:pPr>
    </w:p>
    <w:p w14:paraId="000000CC" w14:textId="2D4984D1" w:rsidR="00E53E14" w:rsidRDefault="00A40B8A" w:rsidP="00272F0A">
      <w:pPr>
        <w:pBdr>
          <w:top w:val="nil"/>
          <w:left w:val="nil"/>
          <w:bottom w:val="nil"/>
          <w:right w:val="nil"/>
          <w:between w:val="nil"/>
        </w:pBdr>
        <w:ind w:left="360" w:hanging="360"/>
      </w:pPr>
      <w:r>
        <w:t>3.</w:t>
      </w:r>
      <w:r w:rsidR="007F390D">
        <w:t>4</w:t>
      </w:r>
      <w:r>
        <w:t xml:space="preserve">. Then, HRV </w:t>
      </w:r>
      <w:r w:rsidR="0053547B">
        <w:t>and EEG features are extracted</w:t>
      </w:r>
      <w:r w:rsidR="001D2B75">
        <w:t xml:space="preserve"> in the time, frequency, and nonlinear domains</w:t>
      </w:r>
      <w:r>
        <w:t xml:space="preserve">. </w:t>
      </w:r>
      <w:r w:rsidR="0053547B">
        <w:t>A new plot displays the power spectral density (PSD) and multiscale fuzzy entropy (MFE) estimated on the NN series (</w:t>
      </w:r>
      <w:r w:rsidR="0053547B" w:rsidRPr="0053547B">
        <w:rPr>
          <w:b/>
          <w:bCs/>
        </w:rPr>
        <w:t>Figure 3.</w:t>
      </w:r>
      <w:r w:rsidR="005917AA">
        <w:rPr>
          <w:b/>
          <w:bCs/>
        </w:rPr>
        <w:t>3</w:t>
      </w:r>
      <w:r w:rsidR="0053547B" w:rsidRPr="0053547B">
        <w:rPr>
          <w:b/>
          <w:bCs/>
        </w:rPr>
        <w:t>., Left</w:t>
      </w:r>
      <w:r w:rsidR="0053547B">
        <w:t>)</w:t>
      </w:r>
      <w:r w:rsidR="00336371">
        <w:t xml:space="preserve">, and on the EEG data (the average across all electrodes is used for illustration; </w:t>
      </w:r>
      <w:r w:rsidR="00336371" w:rsidRPr="00336371">
        <w:rPr>
          <w:b/>
          <w:bCs/>
        </w:rPr>
        <w:t>Figure 3.</w:t>
      </w:r>
      <w:r w:rsidR="005917AA">
        <w:rPr>
          <w:b/>
          <w:bCs/>
        </w:rPr>
        <w:t>3</w:t>
      </w:r>
      <w:r w:rsidR="00336371" w:rsidRPr="00336371">
        <w:rPr>
          <w:b/>
          <w:bCs/>
        </w:rPr>
        <w:t>., Right</w:t>
      </w:r>
      <w:r w:rsidR="00336371">
        <w:t>).</w:t>
      </w:r>
      <w:r w:rsidR="00B773C9">
        <w:t xml:space="preserve"> The scalp topography is displayed for each frequency band (</w:t>
      </w:r>
      <w:r w:rsidR="00B773C9" w:rsidRPr="00B773C9">
        <w:rPr>
          <w:b/>
          <w:bCs/>
        </w:rPr>
        <w:t>Figure 3.4. top and middle rows</w:t>
      </w:r>
      <w:r w:rsidR="00B773C9">
        <w:t>), as well as for the individual alpha frequency (IAF</w:t>
      </w:r>
      <w:r w:rsidR="009C1471">
        <w:t xml:space="preserve">; </w:t>
      </w:r>
      <w:r w:rsidR="009C1471" w:rsidRPr="00B773C9">
        <w:rPr>
          <w:b/>
          <w:bCs/>
        </w:rPr>
        <w:t xml:space="preserve">Figure 3.4. </w:t>
      </w:r>
      <w:r w:rsidR="009C1471" w:rsidRPr="009C1471">
        <w:rPr>
          <w:b/>
          <w:bCs/>
        </w:rPr>
        <w:t>bottom left</w:t>
      </w:r>
      <w:r w:rsidR="00B773C9">
        <w:t>) and fuzzy entropy</w:t>
      </w:r>
      <w:r w:rsidR="009C1471">
        <w:t xml:space="preserve"> (</w:t>
      </w:r>
      <w:r w:rsidR="009C1471" w:rsidRPr="00B773C9">
        <w:rPr>
          <w:b/>
          <w:bCs/>
        </w:rPr>
        <w:t xml:space="preserve">Figure 3.4. </w:t>
      </w:r>
      <w:r w:rsidR="009C1471" w:rsidRPr="009C1471">
        <w:rPr>
          <w:b/>
          <w:bCs/>
        </w:rPr>
        <w:t xml:space="preserve">bottom </w:t>
      </w:r>
      <w:r w:rsidR="009C1471">
        <w:rPr>
          <w:b/>
          <w:bCs/>
        </w:rPr>
        <w:t>right</w:t>
      </w:r>
      <w:r w:rsidR="009C1471">
        <w:t>)</w:t>
      </w:r>
      <w:r w:rsidR="00B773C9">
        <w:t>.</w:t>
      </w:r>
      <w:r w:rsidR="00336371">
        <w:t xml:space="preserve"> </w:t>
      </w:r>
      <w:r w:rsidR="001D2B75" w:rsidRPr="00812C45">
        <w:rPr>
          <w:b/>
          <w:bCs/>
        </w:rPr>
        <w:t>Note</w:t>
      </w:r>
      <w:r w:rsidR="001D2B75">
        <w:t xml:space="preserve">: EEG entropy measures can take a long time to compute. </w:t>
      </w:r>
      <w:r w:rsidR="00812C45">
        <w:t xml:space="preserve">20 scale factors are set by default, and when </w:t>
      </w:r>
      <w:r w:rsidR="001D2B75">
        <w:t xml:space="preserve">EEG </w:t>
      </w:r>
      <w:r w:rsidR="00812C45">
        <w:t>signals</w:t>
      </w:r>
      <w:r w:rsidR="001D2B75">
        <w:t xml:space="preserve"> are longer than 5,000 samples, they are resampled (or decimated when </w:t>
      </w:r>
      <w:r w:rsidR="005917AA">
        <w:t xml:space="preserve">the </w:t>
      </w:r>
      <w:r w:rsidR="001D2B75">
        <w:t xml:space="preserve">factor is not an integer) to 90 Hz (i.e., corresponding to a Nyquist frequency of 45 Hz, to match our default low-pass filter). Furthermore, </w:t>
      </w:r>
      <w:r w:rsidR="00812C45">
        <w:t>parallel computing is used by default to compute MFE on each scale in parallel and advanced users can</w:t>
      </w:r>
      <w:r w:rsidR="001D2B75">
        <w:t xml:space="preserve"> activate GPU via the command line to further accelerate the process. </w:t>
      </w:r>
    </w:p>
    <w:p w14:paraId="000000CE" w14:textId="77777777" w:rsidR="00E53E14" w:rsidRDefault="00E53E14">
      <w:pPr>
        <w:pBdr>
          <w:top w:val="nil"/>
          <w:left w:val="nil"/>
          <w:bottom w:val="nil"/>
          <w:right w:val="nil"/>
          <w:between w:val="nil"/>
        </w:pBdr>
      </w:pPr>
    </w:p>
    <w:p w14:paraId="000000CF" w14:textId="0B05E841" w:rsidR="00E53E14" w:rsidRDefault="004B4935" w:rsidP="005917AA">
      <w:pPr>
        <w:pBdr>
          <w:top w:val="nil"/>
          <w:left w:val="nil"/>
          <w:bottom w:val="nil"/>
          <w:right w:val="nil"/>
          <w:between w:val="nil"/>
        </w:pBdr>
        <w:jc w:val="center"/>
      </w:pPr>
      <w:r>
        <w:rPr>
          <w:noProof/>
        </w:rPr>
        <w:lastRenderedPageBreak/>
        <w:drawing>
          <wp:inline distT="0" distB="0" distL="0" distR="0" wp14:anchorId="4BCA6276" wp14:editId="63ABF03B">
            <wp:extent cx="4348635" cy="3657600"/>
            <wp:effectExtent l="0" t="0" r="0" b="0"/>
            <wp:docPr id="125971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8635" cy="3657600"/>
                    </a:xfrm>
                    <a:prstGeom prst="rect">
                      <a:avLst/>
                    </a:prstGeom>
                    <a:noFill/>
                    <a:ln>
                      <a:noFill/>
                    </a:ln>
                  </pic:spPr>
                </pic:pic>
              </a:graphicData>
            </a:graphic>
          </wp:inline>
        </w:drawing>
      </w:r>
    </w:p>
    <w:p w14:paraId="5E591521" w14:textId="1DE2FFB4" w:rsidR="005917AA" w:rsidRDefault="005917AA" w:rsidP="005917AA">
      <w:pPr>
        <w:pBdr>
          <w:top w:val="nil"/>
          <w:left w:val="nil"/>
          <w:bottom w:val="nil"/>
          <w:right w:val="nil"/>
          <w:between w:val="nil"/>
        </w:pBdr>
        <w:jc w:val="center"/>
      </w:pPr>
      <w:r>
        <w:t xml:space="preserve">Figure 3.3. </w:t>
      </w:r>
      <w:r w:rsidR="00622040">
        <w:t xml:space="preserve">Power spectral density (PSD) and multiscale fuzzy entropy (MFE) features estimated from NN intervals (left) and EEG data (right). </w:t>
      </w:r>
      <w:r w:rsidR="007A6408">
        <w:t xml:space="preserve">Note: from sample_data2.set, corresponding of 5 min of </w:t>
      </w:r>
      <w:proofErr w:type="spellStart"/>
      <w:r w:rsidR="007A6408">
        <w:t>mindwandering</w:t>
      </w:r>
      <w:proofErr w:type="spellEnd"/>
      <w:r w:rsidR="007A6408">
        <w:t xml:space="preserve"> task, eyes closed.</w:t>
      </w:r>
    </w:p>
    <w:p w14:paraId="000000D0" w14:textId="77777777" w:rsidR="00E53E14" w:rsidRDefault="00E53E14">
      <w:pPr>
        <w:pBdr>
          <w:top w:val="nil"/>
          <w:left w:val="nil"/>
          <w:bottom w:val="nil"/>
          <w:right w:val="nil"/>
          <w:between w:val="nil"/>
        </w:pBdr>
      </w:pPr>
    </w:p>
    <w:p w14:paraId="000000D2" w14:textId="537C98E1" w:rsidR="00E53E14" w:rsidRDefault="007A6408" w:rsidP="007A6408">
      <w:pPr>
        <w:pBdr>
          <w:top w:val="nil"/>
          <w:left w:val="nil"/>
          <w:bottom w:val="nil"/>
          <w:right w:val="nil"/>
          <w:between w:val="nil"/>
        </w:pBdr>
        <w:jc w:val="center"/>
      </w:pPr>
      <w:r>
        <w:rPr>
          <w:noProof/>
        </w:rPr>
        <w:drawing>
          <wp:inline distT="0" distB="0" distL="0" distR="0" wp14:anchorId="348BA729" wp14:editId="669DEC3C">
            <wp:extent cx="4200525" cy="3419475"/>
            <wp:effectExtent l="0" t="0" r="0" b="0"/>
            <wp:docPr id="130015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00525" cy="3419475"/>
                    </a:xfrm>
                    <a:prstGeom prst="rect">
                      <a:avLst/>
                    </a:prstGeom>
                    <a:noFill/>
                    <a:ln>
                      <a:noFill/>
                    </a:ln>
                  </pic:spPr>
                </pic:pic>
              </a:graphicData>
            </a:graphic>
          </wp:inline>
        </w:drawing>
      </w:r>
    </w:p>
    <w:p w14:paraId="5881C333" w14:textId="45F70103" w:rsidR="007A6408" w:rsidRDefault="007A6408" w:rsidP="007A6408">
      <w:pPr>
        <w:pBdr>
          <w:top w:val="nil"/>
          <w:left w:val="nil"/>
          <w:bottom w:val="nil"/>
          <w:right w:val="nil"/>
          <w:between w:val="nil"/>
        </w:pBdr>
        <w:jc w:val="center"/>
      </w:pPr>
      <w:r w:rsidRPr="007A6408">
        <w:rPr>
          <w:b/>
          <w:bCs/>
        </w:rPr>
        <w:t>Figure 3.4.</w:t>
      </w:r>
      <w:r>
        <w:t xml:space="preserve"> EEG scalp topographies showing the distribution of mean power spectral density (</w:t>
      </w:r>
      <w:proofErr w:type="gramStart"/>
      <w:r>
        <w:t>PSD)  for</w:t>
      </w:r>
      <w:proofErr w:type="gramEnd"/>
      <w:r>
        <w:t xml:space="preserve"> the delta (top left), theta (top right), alpha (middle left), and beta (middle right) </w:t>
      </w:r>
      <w:r>
        <w:lastRenderedPageBreak/>
        <w:t xml:space="preserve">frequency bands. The individual alpha frequency (IAF) is plotted in the bottom left corner, and the fuzzy entropy distribution in the bottom right corner. Note: from sample_data2.set, corresponding of 5 min of </w:t>
      </w:r>
      <w:proofErr w:type="spellStart"/>
      <w:r>
        <w:t>mindwandering</w:t>
      </w:r>
      <w:proofErr w:type="spellEnd"/>
      <w:r>
        <w:t xml:space="preserve"> task, eyes closed. </w:t>
      </w:r>
    </w:p>
    <w:p w14:paraId="198BD87F" w14:textId="77777777" w:rsidR="00725458" w:rsidRDefault="00725458" w:rsidP="007A6408">
      <w:pPr>
        <w:pBdr>
          <w:top w:val="nil"/>
          <w:left w:val="nil"/>
          <w:bottom w:val="nil"/>
          <w:right w:val="nil"/>
          <w:between w:val="nil"/>
        </w:pBdr>
        <w:jc w:val="center"/>
      </w:pPr>
    </w:p>
    <w:p w14:paraId="000000D3" w14:textId="77777777" w:rsidR="00E53E14" w:rsidRDefault="00E53E14">
      <w:pPr>
        <w:pBdr>
          <w:top w:val="nil"/>
          <w:left w:val="nil"/>
          <w:bottom w:val="nil"/>
          <w:right w:val="nil"/>
          <w:between w:val="nil"/>
        </w:pBdr>
        <w:rPr>
          <w:b/>
        </w:rPr>
      </w:pPr>
    </w:p>
    <w:p w14:paraId="2D61C232" w14:textId="775A64EF" w:rsidR="00E93080" w:rsidRPr="00E93080" w:rsidRDefault="00E93080">
      <w:pPr>
        <w:pBdr>
          <w:top w:val="nil"/>
          <w:left w:val="nil"/>
          <w:bottom w:val="nil"/>
          <w:right w:val="nil"/>
          <w:between w:val="nil"/>
        </w:pBdr>
        <w:rPr>
          <w:bCs/>
        </w:rPr>
      </w:pPr>
      <w:r w:rsidRPr="00E93080">
        <w:rPr>
          <w:bCs/>
        </w:rPr>
        <w:t xml:space="preserve">Advanced users can </w:t>
      </w:r>
      <w:proofErr w:type="spellStart"/>
      <w:r w:rsidRPr="00E93080">
        <w:rPr>
          <w:bCs/>
        </w:rPr>
        <w:t>perfom</w:t>
      </w:r>
      <w:proofErr w:type="spellEnd"/>
      <w:r w:rsidRPr="00E93080">
        <w:rPr>
          <w:bCs/>
        </w:rPr>
        <w:t xml:space="preserve"> all steps above with the following command:</w:t>
      </w:r>
    </w:p>
    <w:p w14:paraId="3F41A76F" w14:textId="77777777" w:rsidR="00E93080" w:rsidRPr="00E93080" w:rsidRDefault="00E93080" w:rsidP="00E93080">
      <w:pPr>
        <w:widowControl/>
        <w:autoSpaceDE/>
        <w:autoSpaceDN/>
        <w:adjustRightInd/>
        <w:jc w:val="left"/>
        <w:rPr>
          <w:rFonts w:ascii="Consolas" w:eastAsia="Times New Roman" w:hAnsi="Consolas" w:cs="Times New Roman"/>
          <w:color w:val="auto"/>
          <w:sz w:val="20"/>
          <w:szCs w:val="20"/>
        </w:rPr>
      </w:pPr>
      <w:r w:rsidRPr="00E93080">
        <w:rPr>
          <w:rFonts w:ascii="Consolas" w:eastAsia="Times New Roman" w:hAnsi="Consolas" w:cs="Times New Roman"/>
          <w:color w:val="auto"/>
          <w:sz w:val="20"/>
          <w:szCs w:val="20"/>
        </w:rPr>
        <w:t>EEG = pop_loadset(</w:t>
      </w:r>
      <w:r w:rsidRPr="00E93080">
        <w:rPr>
          <w:rFonts w:ascii="Consolas" w:eastAsia="Times New Roman" w:hAnsi="Consolas" w:cs="Times New Roman"/>
          <w:color w:val="A709F5"/>
          <w:sz w:val="20"/>
          <w:szCs w:val="20"/>
        </w:rPr>
        <w:t>'filename'</w:t>
      </w:r>
      <w:r w:rsidRPr="00E93080">
        <w:rPr>
          <w:rFonts w:ascii="Consolas" w:eastAsia="Times New Roman" w:hAnsi="Consolas" w:cs="Times New Roman"/>
          <w:color w:val="auto"/>
          <w:sz w:val="20"/>
          <w:szCs w:val="20"/>
        </w:rPr>
        <w:t>,</w:t>
      </w:r>
      <w:r w:rsidRPr="00E93080">
        <w:rPr>
          <w:rFonts w:ascii="Consolas" w:eastAsia="Times New Roman" w:hAnsi="Consolas" w:cs="Times New Roman"/>
          <w:color w:val="A709F5"/>
          <w:sz w:val="20"/>
          <w:szCs w:val="20"/>
        </w:rPr>
        <w:t>'sample_data2.set'</w:t>
      </w:r>
      <w:r w:rsidRPr="00E93080">
        <w:rPr>
          <w:rFonts w:ascii="Consolas" w:eastAsia="Times New Roman" w:hAnsi="Consolas" w:cs="Times New Roman"/>
          <w:color w:val="auto"/>
          <w:sz w:val="20"/>
          <w:szCs w:val="20"/>
        </w:rPr>
        <w:t>,</w:t>
      </w:r>
      <w:r w:rsidRPr="00E93080">
        <w:rPr>
          <w:rFonts w:ascii="Consolas" w:eastAsia="Times New Roman" w:hAnsi="Consolas" w:cs="Times New Roman"/>
          <w:color w:val="A709F5"/>
          <w:sz w:val="20"/>
          <w:szCs w:val="20"/>
        </w:rPr>
        <w:t>'filepath</w:t>
      </w:r>
      <w:proofErr w:type="gramStart"/>
      <w:r w:rsidRPr="00E93080">
        <w:rPr>
          <w:rFonts w:ascii="Consolas" w:eastAsia="Times New Roman" w:hAnsi="Consolas" w:cs="Times New Roman"/>
          <w:color w:val="A709F5"/>
          <w:sz w:val="20"/>
          <w:szCs w:val="20"/>
        </w:rPr>
        <w:t>'</w:t>
      </w:r>
      <w:r w:rsidRPr="00E93080">
        <w:rPr>
          <w:rFonts w:ascii="Consolas" w:eastAsia="Times New Roman" w:hAnsi="Consolas" w:cs="Times New Roman"/>
          <w:color w:val="auto"/>
          <w:sz w:val="20"/>
          <w:szCs w:val="20"/>
        </w:rPr>
        <w:t>,fullfile</w:t>
      </w:r>
      <w:proofErr w:type="gramEnd"/>
      <w:r w:rsidRPr="00E93080">
        <w:rPr>
          <w:rFonts w:ascii="Consolas" w:eastAsia="Times New Roman" w:hAnsi="Consolas" w:cs="Times New Roman"/>
          <w:color w:val="auto"/>
          <w:sz w:val="20"/>
          <w:szCs w:val="20"/>
        </w:rPr>
        <w:t>(dataDir,</w:t>
      </w:r>
      <w:r w:rsidRPr="00E93080">
        <w:rPr>
          <w:rFonts w:ascii="Consolas" w:eastAsia="Times New Roman" w:hAnsi="Consolas" w:cs="Times New Roman"/>
          <w:color w:val="A709F5"/>
          <w:sz w:val="20"/>
          <w:szCs w:val="20"/>
        </w:rPr>
        <w:t>'sample_data'</w:t>
      </w:r>
      <w:r w:rsidRPr="00E93080">
        <w:rPr>
          <w:rFonts w:ascii="Consolas" w:eastAsia="Times New Roman" w:hAnsi="Consolas" w:cs="Times New Roman"/>
          <w:color w:val="auto"/>
          <w:sz w:val="20"/>
          <w:szCs w:val="20"/>
        </w:rPr>
        <w:t>));</w:t>
      </w:r>
    </w:p>
    <w:p w14:paraId="2A97372A" w14:textId="77777777" w:rsidR="00E93080" w:rsidRPr="00E93080" w:rsidRDefault="00E93080" w:rsidP="00E93080">
      <w:pPr>
        <w:widowControl/>
        <w:autoSpaceDE/>
        <w:autoSpaceDN/>
        <w:adjustRightInd/>
        <w:jc w:val="left"/>
        <w:rPr>
          <w:rFonts w:ascii="Consolas" w:eastAsia="Times New Roman" w:hAnsi="Consolas" w:cs="Times New Roman"/>
          <w:color w:val="auto"/>
          <w:sz w:val="20"/>
          <w:szCs w:val="20"/>
        </w:rPr>
      </w:pPr>
      <w:r w:rsidRPr="00E93080">
        <w:rPr>
          <w:rFonts w:ascii="Consolas" w:eastAsia="Times New Roman" w:hAnsi="Consolas" w:cs="Times New Roman"/>
          <w:color w:val="auto"/>
          <w:sz w:val="20"/>
          <w:szCs w:val="20"/>
        </w:rPr>
        <w:t>[EEG, Features] = brainbeats_</w:t>
      </w:r>
      <w:proofErr w:type="gramStart"/>
      <w:r w:rsidRPr="00E93080">
        <w:rPr>
          <w:rFonts w:ascii="Consolas" w:eastAsia="Times New Roman" w:hAnsi="Consolas" w:cs="Times New Roman"/>
          <w:color w:val="auto"/>
          <w:sz w:val="20"/>
          <w:szCs w:val="20"/>
        </w:rPr>
        <w:t>process(</w:t>
      </w:r>
      <w:proofErr w:type="gramEnd"/>
      <w:r w:rsidRPr="00E93080">
        <w:rPr>
          <w:rFonts w:ascii="Consolas" w:eastAsia="Times New Roman" w:hAnsi="Consolas" w:cs="Times New Roman"/>
          <w:color w:val="auto"/>
          <w:sz w:val="20"/>
          <w:szCs w:val="20"/>
        </w:rPr>
        <w:t>EEG,</w:t>
      </w:r>
      <w:r w:rsidRPr="00E93080">
        <w:rPr>
          <w:rFonts w:ascii="Consolas" w:eastAsia="Times New Roman" w:hAnsi="Consolas" w:cs="Times New Roman"/>
          <w:color w:val="A709F5"/>
          <w:sz w:val="20"/>
          <w:szCs w:val="20"/>
        </w:rPr>
        <w:t>'analysis'</w:t>
      </w:r>
      <w:r w:rsidRPr="00E93080">
        <w:rPr>
          <w:rFonts w:ascii="Consolas" w:eastAsia="Times New Roman" w:hAnsi="Consolas" w:cs="Times New Roman"/>
          <w:color w:val="auto"/>
          <w:sz w:val="20"/>
          <w:szCs w:val="20"/>
        </w:rPr>
        <w:t>,</w:t>
      </w:r>
      <w:r w:rsidRPr="00E93080">
        <w:rPr>
          <w:rFonts w:ascii="Consolas" w:eastAsia="Times New Roman" w:hAnsi="Consolas" w:cs="Times New Roman"/>
          <w:color w:val="A709F5"/>
          <w:sz w:val="20"/>
          <w:szCs w:val="20"/>
        </w:rPr>
        <w:t>'features'</w:t>
      </w:r>
      <w:r w:rsidRPr="00E93080">
        <w:rPr>
          <w:rFonts w:ascii="Consolas" w:eastAsia="Times New Roman" w:hAnsi="Consolas" w:cs="Times New Roman"/>
          <w:color w:val="auto"/>
          <w:sz w:val="20"/>
          <w:szCs w:val="20"/>
        </w:rPr>
        <w:t>,</w:t>
      </w:r>
      <w:r w:rsidRPr="00E93080">
        <w:rPr>
          <w:rFonts w:ascii="Consolas" w:eastAsia="Times New Roman" w:hAnsi="Consolas" w:cs="Times New Roman"/>
          <w:color w:val="A709F5"/>
          <w:sz w:val="20"/>
          <w:szCs w:val="20"/>
        </w:rPr>
        <w:t>'heart_signal'</w:t>
      </w:r>
      <w:r w:rsidRPr="00E93080">
        <w:rPr>
          <w:rFonts w:ascii="Consolas" w:eastAsia="Times New Roman" w:hAnsi="Consolas" w:cs="Times New Roman"/>
          <w:color w:val="auto"/>
          <w:sz w:val="20"/>
          <w:szCs w:val="20"/>
        </w:rPr>
        <w:t>,</w:t>
      </w:r>
      <w:r w:rsidRPr="00E93080">
        <w:rPr>
          <w:rFonts w:ascii="Consolas" w:eastAsia="Times New Roman" w:hAnsi="Consolas" w:cs="Times New Roman"/>
          <w:color w:val="A709F5"/>
          <w:sz w:val="20"/>
          <w:szCs w:val="20"/>
        </w:rPr>
        <w:t>'ECG'</w:t>
      </w:r>
      <w:r w:rsidRPr="00E93080">
        <w:rPr>
          <w:rFonts w:ascii="Consolas" w:eastAsia="Times New Roman" w:hAnsi="Consolas" w:cs="Times New Roman"/>
          <w:color w:val="auto"/>
          <w:sz w:val="20"/>
          <w:szCs w:val="20"/>
        </w:rPr>
        <w:t xml:space="preserve">, </w:t>
      </w:r>
      <w:r w:rsidRPr="00E93080">
        <w:rPr>
          <w:rFonts w:ascii="Consolas" w:eastAsia="Times New Roman" w:hAnsi="Consolas" w:cs="Times New Roman"/>
          <w:color w:val="0E00FF"/>
          <w:sz w:val="20"/>
          <w:szCs w:val="20"/>
        </w:rPr>
        <w:t>...</w:t>
      </w:r>
    </w:p>
    <w:p w14:paraId="062C1250" w14:textId="77777777" w:rsidR="00E93080" w:rsidRPr="00E93080" w:rsidRDefault="00E93080" w:rsidP="00E93080">
      <w:pPr>
        <w:widowControl/>
        <w:autoSpaceDE/>
        <w:autoSpaceDN/>
        <w:adjustRightInd/>
        <w:jc w:val="left"/>
        <w:rPr>
          <w:rFonts w:ascii="Consolas" w:eastAsia="Times New Roman" w:hAnsi="Consolas" w:cs="Times New Roman"/>
          <w:color w:val="auto"/>
          <w:sz w:val="20"/>
          <w:szCs w:val="20"/>
        </w:rPr>
      </w:pPr>
      <w:r w:rsidRPr="00E93080">
        <w:rPr>
          <w:rFonts w:ascii="Consolas" w:eastAsia="Times New Roman" w:hAnsi="Consolas" w:cs="Times New Roman"/>
          <w:color w:val="auto"/>
          <w:sz w:val="20"/>
          <w:szCs w:val="20"/>
        </w:rPr>
        <w:t xml:space="preserve">    </w:t>
      </w:r>
      <w:r w:rsidRPr="00E93080">
        <w:rPr>
          <w:rFonts w:ascii="Consolas" w:eastAsia="Times New Roman" w:hAnsi="Consolas" w:cs="Times New Roman"/>
          <w:color w:val="A709F5"/>
          <w:sz w:val="20"/>
          <w:szCs w:val="20"/>
        </w:rPr>
        <w:t>'</w:t>
      </w:r>
      <w:proofErr w:type="spellStart"/>
      <w:r w:rsidRPr="00E93080">
        <w:rPr>
          <w:rFonts w:ascii="Consolas" w:eastAsia="Times New Roman" w:hAnsi="Consolas" w:cs="Times New Roman"/>
          <w:color w:val="A709F5"/>
          <w:sz w:val="20"/>
          <w:szCs w:val="20"/>
        </w:rPr>
        <w:t>heart_channels</w:t>
      </w:r>
      <w:proofErr w:type="spellEnd"/>
      <w:proofErr w:type="gramStart"/>
      <w:r w:rsidRPr="00E93080">
        <w:rPr>
          <w:rFonts w:ascii="Consolas" w:eastAsia="Times New Roman" w:hAnsi="Consolas" w:cs="Times New Roman"/>
          <w:color w:val="A709F5"/>
          <w:sz w:val="20"/>
          <w:szCs w:val="20"/>
        </w:rPr>
        <w:t>'</w:t>
      </w:r>
      <w:r w:rsidRPr="00E93080">
        <w:rPr>
          <w:rFonts w:ascii="Consolas" w:eastAsia="Times New Roman" w:hAnsi="Consolas" w:cs="Times New Roman"/>
          <w:color w:val="auto"/>
          <w:sz w:val="20"/>
          <w:szCs w:val="20"/>
        </w:rPr>
        <w:t>,{</w:t>
      </w:r>
      <w:proofErr w:type="gramEnd"/>
      <w:r w:rsidRPr="00E93080">
        <w:rPr>
          <w:rFonts w:ascii="Consolas" w:eastAsia="Times New Roman" w:hAnsi="Consolas" w:cs="Times New Roman"/>
          <w:color w:val="A709F5"/>
          <w:sz w:val="20"/>
          <w:szCs w:val="20"/>
        </w:rPr>
        <w:t>'EXG5' 'EXG6'</w:t>
      </w:r>
      <w:r w:rsidRPr="00E93080">
        <w:rPr>
          <w:rFonts w:ascii="Consolas" w:eastAsia="Times New Roman" w:hAnsi="Consolas" w:cs="Times New Roman"/>
          <w:color w:val="auto"/>
          <w:sz w:val="20"/>
          <w:szCs w:val="20"/>
        </w:rPr>
        <w:t xml:space="preserve">}, </w:t>
      </w:r>
      <w:r w:rsidRPr="00E93080">
        <w:rPr>
          <w:rFonts w:ascii="Consolas" w:eastAsia="Times New Roman" w:hAnsi="Consolas" w:cs="Times New Roman"/>
          <w:color w:val="A709F5"/>
          <w:sz w:val="20"/>
          <w:szCs w:val="20"/>
        </w:rPr>
        <w:t>'clean_</w:t>
      </w:r>
      <w:proofErr w:type="spellStart"/>
      <w:r w:rsidRPr="00E93080">
        <w:rPr>
          <w:rFonts w:ascii="Consolas" w:eastAsia="Times New Roman" w:hAnsi="Consolas" w:cs="Times New Roman"/>
          <w:color w:val="A709F5"/>
          <w:sz w:val="20"/>
          <w:szCs w:val="20"/>
        </w:rPr>
        <w:t>eeg</w:t>
      </w:r>
      <w:proofErr w:type="spellEnd"/>
      <w:r w:rsidRPr="00E93080">
        <w:rPr>
          <w:rFonts w:ascii="Consolas" w:eastAsia="Times New Roman" w:hAnsi="Consolas" w:cs="Times New Roman"/>
          <w:color w:val="A709F5"/>
          <w:sz w:val="20"/>
          <w:szCs w:val="20"/>
        </w:rPr>
        <w:t>'</w:t>
      </w:r>
      <w:r w:rsidRPr="00E93080">
        <w:rPr>
          <w:rFonts w:ascii="Consolas" w:eastAsia="Times New Roman" w:hAnsi="Consolas" w:cs="Times New Roman"/>
          <w:color w:val="auto"/>
          <w:sz w:val="20"/>
          <w:szCs w:val="20"/>
        </w:rPr>
        <w:t xml:space="preserve">,true, </w:t>
      </w:r>
      <w:r w:rsidRPr="00E93080">
        <w:rPr>
          <w:rFonts w:ascii="Consolas" w:eastAsia="Times New Roman" w:hAnsi="Consolas" w:cs="Times New Roman"/>
          <w:color w:val="0E00FF"/>
          <w:sz w:val="20"/>
          <w:szCs w:val="20"/>
        </w:rPr>
        <w:t>...</w:t>
      </w:r>
    </w:p>
    <w:p w14:paraId="63C7488C" w14:textId="77777777" w:rsidR="00E93080" w:rsidRPr="00E93080" w:rsidRDefault="00E93080" w:rsidP="00E93080">
      <w:pPr>
        <w:widowControl/>
        <w:autoSpaceDE/>
        <w:autoSpaceDN/>
        <w:adjustRightInd/>
        <w:jc w:val="left"/>
        <w:rPr>
          <w:rFonts w:ascii="Consolas" w:eastAsia="Times New Roman" w:hAnsi="Consolas" w:cs="Times New Roman"/>
          <w:color w:val="auto"/>
          <w:sz w:val="20"/>
          <w:szCs w:val="20"/>
        </w:rPr>
      </w:pPr>
      <w:r w:rsidRPr="00E93080">
        <w:rPr>
          <w:rFonts w:ascii="Consolas" w:eastAsia="Times New Roman" w:hAnsi="Consolas" w:cs="Times New Roman"/>
          <w:color w:val="auto"/>
          <w:sz w:val="20"/>
          <w:szCs w:val="20"/>
        </w:rPr>
        <w:t xml:space="preserve">    </w:t>
      </w:r>
      <w:r w:rsidRPr="00E93080">
        <w:rPr>
          <w:rFonts w:ascii="Consolas" w:eastAsia="Times New Roman" w:hAnsi="Consolas" w:cs="Times New Roman"/>
          <w:color w:val="A709F5"/>
          <w:sz w:val="20"/>
          <w:szCs w:val="20"/>
        </w:rPr>
        <w:t>'</w:t>
      </w:r>
      <w:proofErr w:type="spellStart"/>
      <w:proofErr w:type="gramStart"/>
      <w:r w:rsidRPr="00E93080">
        <w:rPr>
          <w:rFonts w:ascii="Consolas" w:eastAsia="Times New Roman" w:hAnsi="Consolas" w:cs="Times New Roman"/>
          <w:color w:val="A709F5"/>
          <w:sz w:val="20"/>
          <w:szCs w:val="20"/>
        </w:rPr>
        <w:t>eeg</w:t>
      </w:r>
      <w:proofErr w:type="gramEnd"/>
      <w:r w:rsidRPr="00E93080">
        <w:rPr>
          <w:rFonts w:ascii="Consolas" w:eastAsia="Times New Roman" w:hAnsi="Consolas" w:cs="Times New Roman"/>
          <w:color w:val="A709F5"/>
          <w:sz w:val="20"/>
          <w:szCs w:val="20"/>
        </w:rPr>
        <w:t>_features</w:t>
      </w:r>
      <w:proofErr w:type="spellEnd"/>
      <w:r w:rsidRPr="00E93080">
        <w:rPr>
          <w:rFonts w:ascii="Consolas" w:eastAsia="Times New Roman" w:hAnsi="Consolas" w:cs="Times New Roman"/>
          <w:color w:val="A709F5"/>
          <w:sz w:val="20"/>
          <w:szCs w:val="20"/>
        </w:rPr>
        <w:t>'</w:t>
      </w:r>
      <w:r w:rsidRPr="00E93080">
        <w:rPr>
          <w:rFonts w:ascii="Consolas" w:eastAsia="Times New Roman" w:hAnsi="Consolas" w:cs="Times New Roman"/>
          <w:color w:val="auto"/>
          <w:sz w:val="20"/>
          <w:szCs w:val="20"/>
        </w:rPr>
        <w:t>, {</w:t>
      </w:r>
      <w:r w:rsidRPr="00E93080">
        <w:rPr>
          <w:rFonts w:ascii="Consolas" w:eastAsia="Times New Roman" w:hAnsi="Consolas" w:cs="Times New Roman"/>
          <w:color w:val="A709F5"/>
          <w:sz w:val="20"/>
          <w:szCs w:val="20"/>
        </w:rPr>
        <w:t>'frequency' 'nonlinear'</w:t>
      </w:r>
      <w:r w:rsidRPr="00E93080">
        <w:rPr>
          <w:rFonts w:ascii="Consolas" w:eastAsia="Times New Roman" w:hAnsi="Consolas" w:cs="Times New Roman"/>
          <w:color w:val="auto"/>
          <w:sz w:val="20"/>
          <w:szCs w:val="20"/>
        </w:rPr>
        <w:t xml:space="preserve">}, </w:t>
      </w:r>
      <w:r w:rsidRPr="00E93080">
        <w:rPr>
          <w:rFonts w:ascii="Consolas" w:eastAsia="Times New Roman" w:hAnsi="Consolas" w:cs="Times New Roman"/>
          <w:color w:val="0E00FF"/>
          <w:sz w:val="20"/>
          <w:szCs w:val="20"/>
        </w:rPr>
        <w:t>...</w:t>
      </w:r>
    </w:p>
    <w:p w14:paraId="6F37199E" w14:textId="77777777" w:rsidR="00E93080" w:rsidRPr="00E93080" w:rsidRDefault="00E93080" w:rsidP="00E93080">
      <w:pPr>
        <w:widowControl/>
        <w:autoSpaceDE/>
        <w:autoSpaceDN/>
        <w:adjustRightInd/>
        <w:jc w:val="left"/>
        <w:rPr>
          <w:rFonts w:ascii="Consolas" w:eastAsia="Times New Roman" w:hAnsi="Consolas" w:cs="Times New Roman"/>
          <w:color w:val="auto"/>
          <w:sz w:val="20"/>
          <w:szCs w:val="20"/>
        </w:rPr>
      </w:pPr>
      <w:r w:rsidRPr="00E93080">
        <w:rPr>
          <w:rFonts w:ascii="Consolas" w:eastAsia="Times New Roman" w:hAnsi="Consolas" w:cs="Times New Roman"/>
          <w:color w:val="auto"/>
          <w:sz w:val="20"/>
          <w:szCs w:val="20"/>
        </w:rPr>
        <w:t xml:space="preserve">    </w:t>
      </w:r>
      <w:r w:rsidRPr="00E93080">
        <w:rPr>
          <w:rFonts w:ascii="Consolas" w:eastAsia="Times New Roman" w:hAnsi="Consolas" w:cs="Times New Roman"/>
          <w:color w:val="A709F5"/>
          <w:sz w:val="20"/>
          <w:szCs w:val="20"/>
        </w:rPr>
        <w:t>'</w:t>
      </w:r>
      <w:proofErr w:type="spellStart"/>
      <w:proofErr w:type="gramStart"/>
      <w:r w:rsidRPr="00E93080">
        <w:rPr>
          <w:rFonts w:ascii="Consolas" w:eastAsia="Times New Roman" w:hAnsi="Consolas" w:cs="Times New Roman"/>
          <w:color w:val="A709F5"/>
          <w:sz w:val="20"/>
          <w:szCs w:val="20"/>
        </w:rPr>
        <w:t>hrv</w:t>
      </w:r>
      <w:proofErr w:type="gramEnd"/>
      <w:r w:rsidRPr="00E93080">
        <w:rPr>
          <w:rFonts w:ascii="Consolas" w:eastAsia="Times New Roman" w:hAnsi="Consolas" w:cs="Times New Roman"/>
          <w:color w:val="A709F5"/>
          <w:sz w:val="20"/>
          <w:szCs w:val="20"/>
        </w:rPr>
        <w:t>_features</w:t>
      </w:r>
      <w:proofErr w:type="spellEnd"/>
      <w:r w:rsidRPr="00E93080">
        <w:rPr>
          <w:rFonts w:ascii="Consolas" w:eastAsia="Times New Roman" w:hAnsi="Consolas" w:cs="Times New Roman"/>
          <w:color w:val="A709F5"/>
          <w:sz w:val="20"/>
          <w:szCs w:val="20"/>
        </w:rPr>
        <w:t>'</w:t>
      </w:r>
      <w:r w:rsidRPr="00E93080">
        <w:rPr>
          <w:rFonts w:ascii="Consolas" w:eastAsia="Times New Roman" w:hAnsi="Consolas" w:cs="Times New Roman"/>
          <w:color w:val="auto"/>
          <w:sz w:val="20"/>
          <w:szCs w:val="20"/>
        </w:rPr>
        <w:t>, {</w:t>
      </w:r>
      <w:r w:rsidRPr="00E93080">
        <w:rPr>
          <w:rFonts w:ascii="Consolas" w:eastAsia="Times New Roman" w:hAnsi="Consolas" w:cs="Times New Roman"/>
          <w:color w:val="A709F5"/>
          <w:sz w:val="20"/>
          <w:szCs w:val="20"/>
        </w:rPr>
        <w:t>'time' 'frequency' 'nonlinear'</w:t>
      </w:r>
      <w:r w:rsidRPr="00E93080">
        <w:rPr>
          <w:rFonts w:ascii="Consolas" w:eastAsia="Times New Roman" w:hAnsi="Consolas" w:cs="Times New Roman"/>
          <w:color w:val="auto"/>
          <w:sz w:val="20"/>
          <w:szCs w:val="20"/>
        </w:rPr>
        <w:t xml:space="preserve">}, </w:t>
      </w:r>
      <w:r w:rsidRPr="00E93080">
        <w:rPr>
          <w:rFonts w:ascii="Consolas" w:eastAsia="Times New Roman" w:hAnsi="Consolas" w:cs="Times New Roman"/>
          <w:color w:val="0E00FF"/>
          <w:sz w:val="20"/>
          <w:szCs w:val="20"/>
        </w:rPr>
        <w:t>...</w:t>
      </w:r>
    </w:p>
    <w:p w14:paraId="2FDEBEC8" w14:textId="77777777" w:rsidR="00E93080" w:rsidRPr="00E93080" w:rsidRDefault="00E93080" w:rsidP="00E93080">
      <w:pPr>
        <w:widowControl/>
        <w:autoSpaceDE/>
        <w:autoSpaceDN/>
        <w:adjustRightInd/>
        <w:jc w:val="left"/>
        <w:rPr>
          <w:rFonts w:ascii="Consolas" w:eastAsia="Times New Roman" w:hAnsi="Consolas" w:cs="Times New Roman"/>
          <w:color w:val="auto"/>
          <w:sz w:val="20"/>
          <w:szCs w:val="20"/>
        </w:rPr>
      </w:pPr>
      <w:r w:rsidRPr="00E93080">
        <w:rPr>
          <w:rFonts w:ascii="Consolas" w:eastAsia="Times New Roman" w:hAnsi="Consolas" w:cs="Times New Roman"/>
          <w:color w:val="auto"/>
          <w:sz w:val="20"/>
          <w:szCs w:val="20"/>
        </w:rPr>
        <w:t xml:space="preserve">    </w:t>
      </w:r>
      <w:r w:rsidRPr="00E93080">
        <w:rPr>
          <w:rFonts w:ascii="Consolas" w:eastAsia="Times New Roman" w:hAnsi="Consolas" w:cs="Times New Roman"/>
          <w:color w:val="A709F5"/>
          <w:sz w:val="20"/>
          <w:szCs w:val="20"/>
        </w:rPr>
        <w:t>'</w:t>
      </w:r>
      <w:proofErr w:type="spellStart"/>
      <w:r w:rsidRPr="00E93080">
        <w:rPr>
          <w:rFonts w:ascii="Consolas" w:eastAsia="Times New Roman" w:hAnsi="Consolas" w:cs="Times New Roman"/>
          <w:color w:val="A709F5"/>
          <w:sz w:val="20"/>
          <w:szCs w:val="20"/>
        </w:rPr>
        <w:t>gpu</w:t>
      </w:r>
      <w:proofErr w:type="spellEnd"/>
      <w:proofErr w:type="gramStart"/>
      <w:r w:rsidRPr="00E93080">
        <w:rPr>
          <w:rFonts w:ascii="Consolas" w:eastAsia="Times New Roman" w:hAnsi="Consolas" w:cs="Times New Roman"/>
          <w:color w:val="A709F5"/>
          <w:sz w:val="20"/>
          <w:szCs w:val="20"/>
        </w:rPr>
        <w:t>'</w:t>
      </w:r>
      <w:r w:rsidRPr="00E93080">
        <w:rPr>
          <w:rFonts w:ascii="Consolas" w:eastAsia="Times New Roman" w:hAnsi="Consolas" w:cs="Times New Roman"/>
          <w:color w:val="auto"/>
          <w:sz w:val="20"/>
          <w:szCs w:val="20"/>
        </w:rPr>
        <w:t>,false</w:t>
      </w:r>
      <w:proofErr w:type="gramEnd"/>
      <w:r w:rsidRPr="00E93080">
        <w:rPr>
          <w:rFonts w:ascii="Consolas" w:eastAsia="Times New Roman" w:hAnsi="Consolas" w:cs="Times New Roman"/>
          <w:color w:val="auto"/>
          <w:sz w:val="20"/>
          <w:szCs w:val="20"/>
        </w:rPr>
        <w:t>,</w:t>
      </w:r>
      <w:r w:rsidRPr="00E93080">
        <w:rPr>
          <w:rFonts w:ascii="Consolas" w:eastAsia="Times New Roman" w:hAnsi="Consolas" w:cs="Times New Roman"/>
          <w:color w:val="A709F5"/>
          <w:sz w:val="20"/>
          <w:szCs w:val="20"/>
        </w:rPr>
        <w:t>'</w:t>
      </w:r>
      <w:proofErr w:type="spellStart"/>
      <w:r w:rsidRPr="00E93080">
        <w:rPr>
          <w:rFonts w:ascii="Consolas" w:eastAsia="Times New Roman" w:hAnsi="Consolas" w:cs="Times New Roman"/>
          <w:color w:val="A709F5"/>
          <w:sz w:val="20"/>
          <w:szCs w:val="20"/>
        </w:rPr>
        <w:t>parpool</w:t>
      </w:r>
      <w:proofErr w:type="spellEnd"/>
      <w:r w:rsidRPr="00E93080">
        <w:rPr>
          <w:rFonts w:ascii="Consolas" w:eastAsia="Times New Roman" w:hAnsi="Consolas" w:cs="Times New Roman"/>
          <w:color w:val="A709F5"/>
          <w:sz w:val="20"/>
          <w:szCs w:val="20"/>
        </w:rPr>
        <w:t>'</w:t>
      </w:r>
      <w:r w:rsidRPr="00E93080">
        <w:rPr>
          <w:rFonts w:ascii="Consolas" w:eastAsia="Times New Roman" w:hAnsi="Consolas" w:cs="Times New Roman"/>
          <w:color w:val="auto"/>
          <w:sz w:val="20"/>
          <w:szCs w:val="20"/>
        </w:rPr>
        <w:t>,</w:t>
      </w:r>
      <w:proofErr w:type="spellStart"/>
      <w:r w:rsidRPr="00E93080">
        <w:rPr>
          <w:rFonts w:ascii="Consolas" w:eastAsia="Times New Roman" w:hAnsi="Consolas" w:cs="Times New Roman"/>
          <w:color w:val="auto"/>
          <w:sz w:val="20"/>
          <w:szCs w:val="20"/>
        </w:rPr>
        <w:t>true,</w:t>
      </w:r>
      <w:r w:rsidRPr="00E93080">
        <w:rPr>
          <w:rFonts w:ascii="Consolas" w:eastAsia="Times New Roman" w:hAnsi="Consolas" w:cs="Times New Roman"/>
          <w:color w:val="A709F5"/>
          <w:sz w:val="20"/>
          <w:szCs w:val="20"/>
        </w:rPr>
        <w:t>'vis'</w:t>
      </w:r>
      <w:r w:rsidRPr="00E93080">
        <w:rPr>
          <w:rFonts w:ascii="Consolas" w:eastAsia="Times New Roman" w:hAnsi="Consolas" w:cs="Times New Roman"/>
          <w:color w:val="auto"/>
          <w:sz w:val="20"/>
          <w:szCs w:val="20"/>
        </w:rPr>
        <w:t>,true</w:t>
      </w:r>
      <w:proofErr w:type="spellEnd"/>
      <w:r w:rsidRPr="00E93080">
        <w:rPr>
          <w:rFonts w:ascii="Consolas" w:eastAsia="Times New Roman" w:hAnsi="Consolas" w:cs="Times New Roman"/>
          <w:color w:val="auto"/>
          <w:sz w:val="20"/>
          <w:szCs w:val="20"/>
        </w:rPr>
        <w:t>);</w:t>
      </w:r>
    </w:p>
    <w:p w14:paraId="45943235" w14:textId="77777777" w:rsidR="00E93080" w:rsidRDefault="00E93080">
      <w:pPr>
        <w:pBdr>
          <w:top w:val="nil"/>
          <w:left w:val="nil"/>
          <w:bottom w:val="nil"/>
          <w:right w:val="nil"/>
          <w:between w:val="nil"/>
        </w:pBdr>
        <w:rPr>
          <w:b/>
        </w:rPr>
      </w:pPr>
    </w:p>
    <w:p w14:paraId="7FDBA04B" w14:textId="77777777" w:rsidR="00E93080" w:rsidRDefault="00E93080">
      <w:pPr>
        <w:pBdr>
          <w:top w:val="nil"/>
          <w:left w:val="nil"/>
          <w:bottom w:val="nil"/>
          <w:right w:val="nil"/>
          <w:between w:val="nil"/>
        </w:pBdr>
        <w:rPr>
          <w:b/>
        </w:rPr>
      </w:pPr>
    </w:p>
    <w:p w14:paraId="000000DD" w14:textId="24FD4FCA" w:rsidR="00E53E14" w:rsidRPr="00725458" w:rsidRDefault="00F73169" w:rsidP="00725458">
      <w:pPr>
        <w:rPr>
          <w:bCs/>
        </w:rPr>
      </w:pPr>
      <w:r>
        <w:rPr>
          <w:b/>
        </w:rPr>
        <w:t xml:space="preserve">REPRESENTATIVE RESULTS: </w:t>
      </w:r>
    </w:p>
    <w:p w14:paraId="5A4B8308" w14:textId="77777777" w:rsidR="00725458" w:rsidRPr="00725458" w:rsidRDefault="00725458" w:rsidP="00725458">
      <w:pPr>
        <w:rPr>
          <w:bCs/>
          <w:color w:val="366091"/>
          <w:vertAlign w:val="superscript"/>
        </w:rPr>
      </w:pPr>
    </w:p>
    <w:p w14:paraId="000000DE" w14:textId="77777777" w:rsidR="00E53E14" w:rsidRDefault="00E53E14">
      <w:pPr>
        <w:pBdr>
          <w:top w:val="nil"/>
          <w:left w:val="nil"/>
          <w:bottom w:val="nil"/>
          <w:right w:val="nil"/>
          <w:between w:val="nil"/>
        </w:pBdr>
        <w:rPr>
          <w:color w:val="808080"/>
        </w:rPr>
      </w:pPr>
    </w:p>
    <w:p w14:paraId="000000DF" w14:textId="77777777" w:rsidR="00E53E14" w:rsidRDefault="00F73169">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F73169">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F73169">
      <w:pPr>
        <w:pBdr>
          <w:top w:val="nil"/>
          <w:left w:val="nil"/>
          <w:bottom w:val="nil"/>
          <w:right w:val="nil"/>
          <w:between w:val="nil"/>
        </w:pBdr>
        <w:jc w:val="center"/>
      </w:pPr>
      <w:r>
        <w:rPr>
          <w:noProof/>
        </w:rPr>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0"/>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41"/>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42"/>
                    <a:srcRect/>
                    <a:stretch>
                      <a:fillRect/>
                    </a:stretch>
                  </pic:blipFill>
                  <pic:spPr>
                    <a:xfrm>
                      <a:off x="0" y="0"/>
                      <a:ext cx="2834640" cy="1771441"/>
                    </a:xfrm>
                    <a:prstGeom prst="rect">
                      <a:avLst/>
                    </a:prstGeom>
                    <a:ln/>
                  </pic:spPr>
                </pic:pic>
              </a:graphicData>
            </a:graphic>
          </wp:inline>
        </w:drawing>
      </w:r>
    </w:p>
    <w:p w14:paraId="000000E4" w14:textId="77777777" w:rsidR="00E53E14" w:rsidRDefault="00F73169">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Middle: Detailed properties of the component can be visualized by clicking on the red button on the Left. Right: Difference between before and after removal of the heart component from EEG signals. The ECG channel is then removed from the dataset.</w:t>
      </w:r>
    </w:p>
    <w:p w14:paraId="3ED5F81C" w14:textId="77777777" w:rsidR="005826E6" w:rsidRDefault="005826E6">
      <w:pPr>
        <w:pBdr>
          <w:top w:val="nil"/>
          <w:left w:val="nil"/>
          <w:bottom w:val="nil"/>
          <w:right w:val="nil"/>
          <w:between w:val="nil"/>
        </w:pBdr>
        <w:jc w:val="center"/>
      </w:pPr>
    </w:p>
    <w:p w14:paraId="4DCAFC83" w14:textId="77777777" w:rsidR="005826E6" w:rsidRDefault="005826E6">
      <w:pPr>
        <w:pBdr>
          <w:top w:val="nil"/>
          <w:left w:val="nil"/>
          <w:bottom w:val="nil"/>
          <w:right w:val="nil"/>
          <w:between w:val="nil"/>
        </w:pBdr>
        <w:jc w:val="center"/>
      </w:pPr>
    </w:p>
    <w:p w14:paraId="13A0C086" w14:textId="06577A22" w:rsidR="005826E6" w:rsidRDefault="005826E6" w:rsidP="005826E6">
      <w:pPr>
        <w:pBdr>
          <w:top w:val="nil"/>
          <w:left w:val="nil"/>
          <w:bottom w:val="nil"/>
          <w:right w:val="nil"/>
          <w:between w:val="nil"/>
        </w:pBdr>
      </w:pPr>
      <w:r>
        <w:t>METHOD 2</w:t>
      </w:r>
    </w:p>
    <w:p w14:paraId="2800CCB9" w14:textId="77777777" w:rsidR="005826E6" w:rsidRDefault="005826E6" w:rsidP="005826E6">
      <w:pPr>
        <w:pBdr>
          <w:top w:val="nil"/>
          <w:left w:val="nil"/>
          <w:bottom w:val="nil"/>
          <w:right w:val="nil"/>
          <w:between w:val="nil"/>
        </w:pBdr>
      </w:pPr>
    </w:p>
    <w:p w14:paraId="3D3031C7" w14:textId="5AC1DE26" w:rsidR="005826E6" w:rsidRDefault="005826E6" w:rsidP="005826E6">
      <w:pPr>
        <w:pBdr>
          <w:top w:val="nil"/>
          <w:left w:val="nil"/>
          <w:bottom w:val="nil"/>
          <w:right w:val="nil"/>
          <w:between w:val="nil"/>
        </w:pBdr>
        <w:jc w:val="center"/>
      </w:pPr>
    </w:p>
    <w:p w14:paraId="000000E6" w14:textId="50113ADE"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F73169">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 multi-panel </w:t>
      </w:r>
      <w:proofErr w:type="gramStart"/>
      <w:r>
        <w:rPr>
          <w:color w:val="366091"/>
        </w:rPr>
        <w:t>figures</w:t>
      </w:r>
      <w:proofErr w:type="gramEnd"/>
      <w:r>
        <w:rPr>
          <w:color w:val="366091"/>
        </w:rPr>
        <w:t xml:space="preserve"> (with parts A, B, C, </w:t>
      </w:r>
      <w:r>
        <w:rPr>
          <w:i/>
          <w:color w:val="366091"/>
        </w:rPr>
        <w:t>etc</w:t>
      </w:r>
      <w:r>
        <w:rPr>
          <w:color w:val="366091"/>
        </w:rPr>
        <w:t>.) should be submitted as a single, combined image file that contains all parts of the figure.</w:t>
      </w:r>
    </w:p>
    <w:p w14:paraId="000000F0"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F73169">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43">
        <w:r>
          <w:rPr>
            <w:color w:val="366091"/>
          </w:rPr>
          <w:t>submissions@jove.com</w:t>
        </w:r>
      </w:hyperlink>
      <w:r>
        <w:rPr>
          <w:color w:val="366091"/>
        </w:rPr>
        <w:t xml:space="preserve"> for exceptions).</w:t>
      </w:r>
    </w:p>
    <w:p w14:paraId="000000F4" w14:textId="77777777" w:rsidR="00E53E14" w:rsidRDefault="00F73169">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F73169">
      <w:pPr>
        <w:rPr>
          <w:color w:val="366091"/>
        </w:rPr>
      </w:pPr>
      <w:r>
        <w:rPr>
          <w:b/>
          <w:color w:val="366091"/>
        </w:rPr>
        <w:t xml:space="preserve">TABLE OF MATERIALS: </w:t>
      </w:r>
      <w:r>
        <w:rPr>
          <w:color w:val="366091"/>
        </w:rPr>
        <w:t xml:space="preserve">A Table of Materials is required for all articles. A template is provided </w:t>
      </w:r>
      <w:hyperlink r:id="rId44">
        <w:r>
          <w:rPr>
            <w:color w:val="366091"/>
            <w:u w:val="single"/>
          </w:rPr>
          <w:t>here</w:t>
        </w:r>
      </w:hyperlink>
      <w:r>
        <w:rPr>
          <w:color w:val="366091"/>
        </w:rPr>
        <w:t xml:space="preserve">. Please do not </w:t>
      </w:r>
      <w:proofErr w:type="gramStart"/>
      <w:r>
        <w:rPr>
          <w:color w:val="366091"/>
        </w:rPr>
        <w:t>number</w:t>
      </w:r>
      <w:proofErr w:type="gramEnd"/>
      <w:r>
        <w:rPr>
          <w:color w:val="366091"/>
        </w:rPr>
        <w:t xml:space="preserve"> the Table of Materials in the article. Please do not include any ™/®/© symbols here.</w:t>
      </w:r>
    </w:p>
    <w:p w14:paraId="000000F7" w14:textId="77777777" w:rsidR="00E53E14" w:rsidRDefault="00E53E14">
      <w:pPr>
        <w:rPr>
          <w:b/>
          <w:color w:val="366091"/>
        </w:rPr>
      </w:pPr>
    </w:p>
    <w:p w14:paraId="000000F8" w14:textId="77777777" w:rsidR="00E53E14" w:rsidRDefault="00F73169">
      <w:pPr>
        <w:rPr>
          <w:color w:val="366091"/>
        </w:rPr>
      </w:pPr>
      <w:bookmarkStart w:id="1" w:name="bookmark=id.gjdgxs" w:colFirst="0" w:colLast="0"/>
      <w:bookmarkEnd w:id="1"/>
      <w:r>
        <w:rPr>
          <w:b/>
          <w:color w:val="366091"/>
        </w:rPr>
        <w:t>FIGURE AND TABLE LEGENDS:</w:t>
      </w:r>
      <w:r>
        <w:rPr>
          <w:i/>
          <w:color w:val="366091"/>
        </w:rPr>
        <w:t xml:space="preserve"> </w:t>
      </w:r>
      <w:r>
        <w:rPr>
          <w:color w:val="366091"/>
        </w:rPr>
        <w:t>Each figure or table, including supplemental figures/tables, must have an accompanying legend comprised of a short title and a short description of each panel 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F73169">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F73169">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F73169">
      <w:pPr>
        <w:rPr>
          <w:b/>
          <w:color w:val="366091"/>
        </w:rPr>
      </w:pPr>
      <w:r>
        <w:rPr>
          <w:b/>
        </w:rPr>
        <w:t xml:space="preserve">DISCUSSION: </w:t>
      </w:r>
      <w:r>
        <w:rPr>
          <w:i/>
          <w:color w:val="366091"/>
        </w:rPr>
        <w:t>(3-6 paragraphs)</w:t>
      </w:r>
    </w:p>
    <w:p w14:paraId="00000101" w14:textId="77777777" w:rsidR="00E53E14" w:rsidRDefault="00F73169">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68F865FD" w14:textId="77777777" w:rsidR="00351D35" w:rsidRDefault="00351D35" w:rsidP="00351D35">
      <w:pPr>
        <w:pBdr>
          <w:top w:val="nil"/>
          <w:left w:val="nil"/>
          <w:bottom w:val="nil"/>
          <w:right w:val="nil"/>
          <w:between w:val="nil"/>
        </w:pBdr>
        <w:rPr>
          <w:color w:val="366091"/>
        </w:rPr>
      </w:pPr>
    </w:p>
    <w:p w14:paraId="00000102" w14:textId="0560ADCE" w:rsidR="00E53E14" w:rsidRDefault="00F73169" w:rsidP="00351D35">
      <w:pPr>
        <w:pBdr>
          <w:top w:val="nil"/>
          <w:left w:val="nil"/>
          <w:bottom w:val="nil"/>
          <w:right w:val="nil"/>
          <w:between w:val="nil"/>
        </w:pBdr>
        <w:rPr>
          <w:color w:val="366091"/>
        </w:rPr>
      </w:pPr>
      <w:r>
        <w:rPr>
          <w:color w:val="366091"/>
        </w:rPr>
        <w:t>Critical steps in the protocol</w:t>
      </w:r>
    </w:p>
    <w:p w14:paraId="3DBB147B" w14:textId="77777777" w:rsidR="00351D35" w:rsidRDefault="00351D35" w:rsidP="00351D35">
      <w:pPr>
        <w:pBdr>
          <w:top w:val="nil"/>
          <w:left w:val="nil"/>
          <w:bottom w:val="nil"/>
          <w:right w:val="nil"/>
          <w:between w:val="nil"/>
        </w:pBdr>
        <w:rPr>
          <w:color w:val="366091"/>
        </w:rPr>
      </w:pPr>
    </w:p>
    <w:p w14:paraId="1DD46B55" w14:textId="47B312F7" w:rsidR="00351D35" w:rsidRPr="00351D35" w:rsidRDefault="00351D35" w:rsidP="00351D35">
      <w:pPr>
        <w:pBdr>
          <w:top w:val="nil"/>
          <w:left w:val="nil"/>
          <w:bottom w:val="nil"/>
          <w:right w:val="nil"/>
          <w:between w:val="nil"/>
        </w:pBdr>
        <w:spacing w:after="240"/>
      </w:pPr>
      <w:r>
        <w:t xml:space="preserve">The order of the critical steps to ensure correct use of the three methods is facilitated by the structure of the toolbox. The most critical step is the selection of parameters (for processing and statistics). Most crucial parameters (that would greatly affect outputs) can only be modified by advanced users through the command line, which should limit the use of aberrant parameters by novice users. </w:t>
      </w:r>
    </w:p>
    <w:p w14:paraId="00000103" w14:textId="77777777" w:rsidR="00E53E14" w:rsidRDefault="00F73169" w:rsidP="00351D35">
      <w:pPr>
        <w:pBdr>
          <w:top w:val="nil"/>
          <w:left w:val="nil"/>
          <w:bottom w:val="nil"/>
          <w:right w:val="nil"/>
          <w:between w:val="nil"/>
        </w:pBdr>
        <w:rPr>
          <w:color w:val="366091"/>
        </w:rPr>
      </w:pPr>
      <w:r>
        <w:rPr>
          <w:color w:val="366091"/>
        </w:rPr>
        <w:t xml:space="preserve">Modifications and troubleshooting of the </w:t>
      </w:r>
      <w:proofErr w:type="gramStart"/>
      <w:r>
        <w:rPr>
          <w:color w:val="366091"/>
        </w:rPr>
        <w:t>method</w:t>
      </w:r>
      <w:proofErr w:type="gramEnd"/>
    </w:p>
    <w:p w14:paraId="4FB20C11" w14:textId="61C14B14" w:rsidR="00351D35" w:rsidRDefault="00351D35" w:rsidP="00351D35">
      <w:pPr>
        <w:pBdr>
          <w:top w:val="nil"/>
          <w:left w:val="nil"/>
          <w:bottom w:val="nil"/>
          <w:right w:val="nil"/>
          <w:between w:val="nil"/>
        </w:pBdr>
      </w:pPr>
      <w:r>
        <w:t xml:space="preserve">The toolbox will continue to be modified and improved by the authors, to implement </w:t>
      </w:r>
      <w:proofErr w:type="gramStart"/>
      <w:r>
        <w:t>latest</w:t>
      </w:r>
      <w:proofErr w:type="gramEnd"/>
      <w:r>
        <w:t xml:space="preserve"> guidelines and recommendations by experts in the field, and fixing any errors and or issues that may arise. </w:t>
      </w:r>
    </w:p>
    <w:p w14:paraId="7DC0D09E" w14:textId="77777777" w:rsidR="00351D35" w:rsidRDefault="00351D35" w:rsidP="00351D35">
      <w:pPr>
        <w:pBdr>
          <w:top w:val="nil"/>
          <w:left w:val="nil"/>
          <w:bottom w:val="nil"/>
          <w:right w:val="nil"/>
          <w:between w:val="nil"/>
        </w:pBdr>
        <w:rPr>
          <w:color w:val="366091"/>
        </w:rPr>
      </w:pPr>
    </w:p>
    <w:p w14:paraId="00000104" w14:textId="77777777" w:rsidR="00E53E14" w:rsidRDefault="00F73169" w:rsidP="00351D35">
      <w:pPr>
        <w:pBdr>
          <w:top w:val="nil"/>
          <w:left w:val="nil"/>
          <w:bottom w:val="nil"/>
          <w:right w:val="nil"/>
          <w:between w:val="nil"/>
        </w:pBdr>
        <w:rPr>
          <w:color w:val="366091"/>
        </w:rPr>
      </w:pPr>
      <w:r>
        <w:rPr>
          <w:color w:val="366091"/>
        </w:rPr>
        <w:t>Limitations of the method</w:t>
      </w:r>
    </w:p>
    <w:p w14:paraId="384D65E4" w14:textId="7989713C" w:rsidR="00351D35" w:rsidRPr="003D701E" w:rsidRDefault="00B91094" w:rsidP="003D701E">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However, they are very </w:t>
      </w:r>
      <w:proofErr w:type="gramStart"/>
      <w:r>
        <w:t>computational</w:t>
      </w:r>
      <w:proofErr w:type="gramEnd"/>
      <w:r>
        <w:t xml:space="preserve"> heavy and can take very long times to compute on EEG signals. While improvements were made (parallel computing, GPU computing, signal </w:t>
      </w:r>
      <w:proofErr w:type="spellStart"/>
      <w:r>
        <w:t>downsampling</w:t>
      </w:r>
      <w:proofErr w:type="spellEnd"/>
      <w:r>
        <w:t xml:space="preserve">/decimation), further accelerations are needed. </w:t>
      </w:r>
    </w:p>
    <w:p w14:paraId="260916BF" w14:textId="77777777" w:rsidR="00351D35" w:rsidRDefault="00351D35" w:rsidP="00351D35">
      <w:pPr>
        <w:pBdr>
          <w:top w:val="nil"/>
          <w:left w:val="nil"/>
          <w:bottom w:val="nil"/>
          <w:right w:val="nil"/>
          <w:between w:val="nil"/>
        </w:pBdr>
        <w:rPr>
          <w:color w:val="366091"/>
        </w:rPr>
      </w:pPr>
    </w:p>
    <w:p w14:paraId="00000105" w14:textId="77777777" w:rsidR="00E53E14" w:rsidRDefault="00F73169">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696298C3" w14:textId="6DF4341F" w:rsidR="003D701E" w:rsidRDefault="003D701E" w:rsidP="003D701E">
      <w:r>
        <w:t xml:space="preserve">The first method allows quick and easy removal of heart components from the EEG signals, in an automated manner. While this was possible before, it required various steps, such as </w:t>
      </w:r>
      <w:proofErr w:type="spellStart"/>
      <w:r>
        <w:t>highpass</w:t>
      </w:r>
      <w:proofErr w:type="spellEnd"/>
      <w:r>
        <w:t xml:space="preserve"> filtering the signals, running ICA, running </w:t>
      </w:r>
      <w:proofErr w:type="spellStart"/>
      <w:r>
        <w:t>ICLabel</w:t>
      </w:r>
      <w:proofErr w:type="spellEnd"/>
      <w:r>
        <w:t xml:space="preserve">, tuning parameters, </w:t>
      </w:r>
      <w:r w:rsidR="00616833">
        <w:t>subtracting</w:t>
      </w:r>
      <w:r>
        <w:t xml:space="preserve"> the heart components from the EEG signals, and removing the ECG channels. </w:t>
      </w:r>
    </w:p>
    <w:p w14:paraId="2D826FEC" w14:textId="77777777" w:rsidR="003D701E" w:rsidRPr="003D701E" w:rsidRDefault="003D701E" w:rsidP="003D701E"/>
    <w:p w14:paraId="00000106" w14:textId="77777777" w:rsidR="00E53E14" w:rsidRDefault="00F73169">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1E85FA9D" w14:textId="77777777" w:rsidR="00B91094" w:rsidRDefault="00B91094" w:rsidP="00B91094">
      <w:pPr>
        <w:pBdr>
          <w:top w:val="nil"/>
          <w:left w:val="nil"/>
          <w:bottom w:val="nil"/>
          <w:right w:val="nil"/>
          <w:between w:val="nil"/>
        </w:pBdr>
        <w:spacing w:after="240"/>
      </w:pPr>
      <w:r>
        <w:t>Brain-heart interactions:</w:t>
      </w:r>
    </w:p>
    <w:p w14:paraId="5CF40D5D" w14:textId="75CA6093" w:rsidR="00B91094" w:rsidRDefault="00B91094" w:rsidP="00B91094">
      <w:pPr>
        <w:pBdr>
          <w:top w:val="nil"/>
          <w:left w:val="nil"/>
          <w:bottom w:val="nil"/>
          <w:right w:val="nil"/>
          <w:between w:val="nil"/>
        </w:pBdr>
        <w:spacing w:after="240"/>
      </w:pPr>
      <w:r>
        <w:t>https://www.mathworks.com/matlabcentral/fileexchange/72704-brain-heart-interaction-indexes</w:t>
      </w:r>
    </w:p>
    <w:p w14:paraId="19B18134" w14:textId="77777777" w:rsidR="00B91094" w:rsidRDefault="00B91094" w:rsidP="00B91094">
      <w:pPr>
        <w:pBdr>
          <w:top w:val="nil"/>
          <w:left w:val="nil"/>
          <w:bottom w:val="nil"/>
          <w:right w:val="nil"/>
          <w:between w:val="nil"/>
        </w:pBdr>
        <w:spacing w:after="240"/>
      </w:pPr>
      <w:r>
        <w:t xml:space="preserve">Random forest binary classification of 2 classes of </w:t>
      </w:r>
      <w:proofErr w:type="gramStart"/>
      <w:r>
        <w:t>patients</w:t>
      </w:r>
      <w:proofErr w:type="gramEnd"/>
      <w:r>
        <w:t xml:space="preserve"> HEP data: </w:t>
      </w:r>
    </w:p>
    <w:p w14:paraId="04F418A9" w14:textId="49B66841" w:rsidR="00650A60" w:rsidRDefault="00B91094" w:rsidP="00B91094">
      <w:pPr>
        <w:pBdr>
          <w:top w:val="nil"/>
          <w:left w:val="nil"/>
          <w:bottom w:val="nil"/>
          <w:right w:val="nil"/>
          <w:between w:val="nil"/>
        </w:pBdr>
        <w:spacing w:after="240"/>
      </w:pPr>
      <w:r>
        <w:t>https://github.com/diegocandiar/brain_heart_doc</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F73169">
      <w:pPr>
        <w:rPr>
          <w:color w:val="808080"/>
        </w:rPr>
      </w:pPr>
      <w:r>
        <w:rPr>
          <w:b/>
        </w:rPr>
        <w:t xml:space="preserve">ACKNOWLEDGMENTS: </w:t>
      </w:r>
      <w:r>
        <w:rPr>
          <w:color w:val="366091"/>
        </w:rPr>
        <w:t xml:space="preserve">Please list acknowledgments and all funding sources for the work here. </w:t>
      </w:r>
      <w:r>
        <w:rPr>
          <w:color w:val="366091"/>
        </w:rPr>
        <w:lastRenderedPageBreak/>
        <w:t xml:space="preserve">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F73169">
      <w:pPr>
        <w:pBdr>
          <w:top w:val="nil"/>
          <w:left w:val="nil"/>
          <w:bottom w:val="nil"/>
          <w:right w:val="nil"/>
          <w:between w:val="nil"/>
        </w:pBdr>
        <w:spacing w:after="240"/>
      </w:pPr>
      <w:r>
        <w:t xml:space="preserve">Add the Time-Resolved Directional Brain-Heart Interplay Measurement Through Synthetic Data Generation Models: </w:t>
      </w:r>
      <w:hyperlink r:id="rId45">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F73169">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w:t>
      </w:r>
      <w:proofErr w:type="gramStart"/>
      <w:r>
        <w:rPr>
          <w:color w:val="366091"/>
        </w:rPr>
        <w:t>any and all</w:t>
      </w:r>
      <w:proofErr w:type="gramEnd"/>
      <w:r>
        <w:rPr>
          <w:color w:val="366091"/>
        </w:rPr>
        <w:t xml:space="preserve">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F73169">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F73169">
      <w:pPr>
        <w:rPr>
          <w:b/>
          <w:color w:val="366091"/>
        </w:rPr>
      </w:pPr>
      <w:r>
        <w:rPr>
          <w:b/>
        </w:rPr>
        <w:t>REFERENCES:</w:t>
      </w:r>
      <w:r>
        <w:t xml:space="preserve"> </w:t>
      </w:r>
      <w:r>
        <w:rPr>
          <w:i/>
          <w:color w:val="366091"/>
        </w:rPr>
        <w:t xml:space="preserve">(10 minimum; if using EndNote, please use the </w:t>
      </w:r>
      <w:hyperlink r:id="rId46">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F73169">
      <w:pPr>
        <w:ind w:left="270" w:hanging="270"/>
        <w:rPr>
          <w:color w:val="366091"/>
        </w:rPr>
      </w:pPr>
      <w:r>
        <w:rPr>
          <w:color w:val="366091"/>
        </w:rPr>
        <w:t>In-Text Formatting:</w:t>
      </w:r>
    </w:p>
    <w:p w14:paraId="0000011F" w14:textId="77777777" w:rsidR="00E53E14" w:rsidRDefault="00F73169">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F73169">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F73169">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F73169">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F73169">
      <w:pPr>
        <w:ind w:left="270" w:hanging="270"/>
        <w:rPr>
          <w:color w:val="366091"/>
        </w:rPr>
      </w:pPr>
      <w:r>
        <w:rPr>
          <w:i/>
          <w:color w:val="366091"/>
        </w:rPr>
        <w:t xml:space="preserve">Citation Formatting: </w:t>
      </w:r>
      <w:r>
        <w:rPr>
          <w:color w:val="366091"/>
        </w:rPr>
        <w:t>(in order)</w:t>
      </w:r>
    </w:p>
    <w:p w14:paraId="00000125" w14:textId="77777777" w:rsidR="00E53E14" w:rsidRDefault="00F73169">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Include </w:t>
      </w:r>
      <w:proofErr w:type="gramStart"/>
      <w:r>
        <w:rPr>
          <w:color w:val="366091"/>
        </w:rPr>
        <w:t>article</w:t>
      </w:r>
      <w:proofErr w:type="gramEnd"/>
      <w:r>
        <w:rPr>
          <w:color w:val="366091"/>
        </w:rPr>
        <w:t>, book, or chapter titles. Titles of books should be italicized, whereas article and chapter titles should not.</w:t>
      </w:r>
    </w:p>
    <w:p w14:paraId="00000127"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Article titles should start with capital letters and end with </w:t>
      </w:r>
      <w:proofErr w:type="gramStart"/>
      <w:r>
        <w:rPr>
          <w:color w:val="366091"/>
        </w:rPr>
        <w:t>periods, and</w:t>
      </w:r>
      <w:proofErr w:type="gramEnd"/>
      <w:r>
        <w:rPr>
          <w:color w:val="366091"/>
        </w:rPr>
        <w:t xml:space="preserve"> should appear exactly as they were published in the original work with no abbreviations or truncations.</w:t>
      </w:r>
    </w:p>
    <w:p w14:paraId="00000128"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Write journal names in italics. The city or country where a journal is located can be included </w:t>
      </w:r>
      <w:r>
        <w:rPr>
          <w:color w:val="366091"/>
        </w:rPr>
        <w:lastRenderedPageBreak/>
        <w:t>in parenthesis with the journal name. For books or other works, a publisher name, city, and country can be included.</w:t>
      </w:r>
    </w:p>
    <w:p w14:paraId="00000129"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F73169">
      <w:pPr>
        <w:rPr>
          <w:i/>
          <w:color w:val="366091"/>
        </w:rPr>
      </w:pPr>
      <w:r>
        <w:rPr>
          <w:i/>
          <w:color w:val="366091"/>
        </w:rPr>
        <w:t>Citation Examples:</w:t>
      </w:r>
    </w:p>
    <w:p w14:paraId="0000012E" w14:textId="77777777" w:rsidR="00E53E14" w:rsidRDefault="00F73169">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w:t>
      </w:r>
      <w:proofErr w:type="gramStart"/>
      <w:r>
        <w:rPr>
          <w:color w:val="366091"/>
        </w:rPr>
        <w:t>methyl]imidazole</w:t>
      </w:r>
      <w:proofErr w:type="gramEnd"/>
      <w:r>
        <w:rPr>
          <w:color w:val="366091"/>
        </w:rPr>
        <w:t xml:space="preserv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F73169">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F73169">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F73169">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F73169">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F73169">
      <w:pPr>
        <w:rPr>
          <w:b/>
          <w:color w:val="808080"/>
        </w:rPr>
      </w:pPr>
      <w:r>
        <w:lastRenderedPageBreak/>
        <w:t>Bean, B. P., Cohen, C. J., &amp; Tsien, R. W. (1984). Lidocaine block of cardiac sodium channels. The Journal of General Physiology, 73(6), 679-696.</w:t>
      </w:r>
    </w:p>
    <w:p w14:paraId="00000140"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F73169">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(1981). </w:t>
      </w:r>
      <w:proofErr w:type="gramStart"/>
      <w:r>
        <w:rPr>
          <w:rFonts w:ascii="Times New Roman" w:eastAsia="Times New Roman" w:hAnsi="Times New Roman" w:cs="Times New Roman"/>
        </w:rPr>
        <w:t>Heart beat</w:t>
      </w:r>
      <w:proofErr w:type="gramEnd"/>
      <w:r>
        <w:rPr>
          <w:rFonts w:ascii="Times New Roman" w:eastAsia="Times New Roman" w:hAnsi="Times New Roman" w:cs="Times New Roman"/>
        </w:rPr>
        <w:t xml:space="preserve"> perception and emotional experience. Psychophysiology, 18(4), 483-488.</w:t>
      </w:r>
    </w:p>
    <w:p w14:paraId="00000146"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7"/>
      <w:footerReference w:type="default" r:id="rId48"/>
      <w:headerReference w:type="first" r:id="rId49"/>
      <w:footerReference w:type="first" r:id="rId50"/>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F73169">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7222E" w14:textId="77777777" w:rsidR="00DB37A1" w:rsidRDefault="00DB37A1">
      <w:r>
        <w:separator/>
      </w:r>
    </w:p>
  </w:endnote>
  <w:endnote w:type="continuationSeparator" w:id="0">
    <w:p w14:paraId="3C2357F5" w14:textId="77777777" w:rsidR="00DB37A1" w:rsidRDefault="00DB3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F73169">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F73169">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FF0DC" w14:textId="77777777" w:rsidR="00DB37A1" w:rsidRDefault="00DB37A1">
      <w:r>
        <w:separator/>
      </w:r>
    </w:p>
  </w:footnote>
  <w:footnote w:type="continuationSeparator" w:id="0">
    <w:p w14:paraId="6D8850CE" w14:textId="77777777" w:rsidR="00DB37A1" w:rsidRDefault="00DB37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F73169">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F73169">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1AA0450"/>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D909C1"/>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4"/>
  </w:num>
  <w:num w:numId="2" w16cid:durableId="498473026">
    <w:abstractNumId w:val="12"/>
  </w:num>
  <w:num w:numId="3" w16cid:durableId="274486575">
    <w:abstractNumId w:val="2"/>
  </w:num>
  <w:num w:numId="4" w16cid:durableId="2127115780">
    <w:abstractNumId w:val="16"/>
  </w:num>
  <w:num w:numId="5" w16cid:durableId="1322005471">
    <w:abstractNumId w:val="9"/>
  </w:num>
  <w:num w:numId="6" w16cid:durableId="861480041">
    <w:abstractNumId w:val="19"/>
  </w:num>
  <w:num w:numId="7" w16cid:durableId="1305433202">
    <w:abstractNumId w:val="18"/>
  </w:num>
  <w:num w:numId="8" w16cid:durableId="104885317">
    <w:abstractNumId w:val="13"/>
  </w:num>
  <w:num w:numId="9" w16cid:durableId="1950236551">
    <w:abstractNumId w:val="5"/>
  </w:num>
  <w:num w:numId="10" w16cid:durableId="863254801">
    <w:abstractNumId w:val="10"/>
  </w:num>
  <w:num w:numId="11" w16cid:durableId="696350655">
    <w:abstractNumId w:val="1"/>
  </w:num>
  <w:num w:numId="12" w16cid:durableId="1689257882">
    <w:abstractNumId w:val="11"/>
  </w:num>
  <w:num w:numId="13" w16cid:durableId="535510471">
    <w:abstractNumId w:val="0"/>
  </w:num>
  <w:num w:numId="14" w16cid:durableId="200634470">
    <w:abstractNumId w:val="3"/>
  </w:num>
  <w:num w:numId="15" w16cid:durableId="13388334">
    <w:abstractNumId w:val="17"/>
  </w:num>
  <w:num w:numId="16" w16cid:durableId="536624786">
    <w:abstractNumId w:val="6"/>
  </w:num>
  <w:num w:numId="17" w16cid:durableId="553544605">
    <w:abstractNumId w:val="15"/>
  </w:num>
  <w:num w:numId="18" w16cid:durableId="1045445857">
    <w:abstractNumId w:val="4"/>
  </w:num>
  <w:num w:numId="19" w16cid:durableId="1653484271">
    <w:abstractNumId w:val="8"/>
  </w:num>
  <w:num w:numId="20" w16cid:durableId="793061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jQwMDQ2MLc0sTA3MDFW0lEKTi0uzszPAykwrgUApqpa5ywAAAA="/>
  </w:docVars>
  <w:rsids>
    <w:rsidRoot w:val="00E53E14"/>
    <w:rsid w:val="00014641"/>
    <w:rsid w:val="000A3535"/>
    <w:rsid w:val="000B00CD"/>
    <w:rsid w:val="000C5F89"/>
    <w:rsid w:val="000F42D1"/>
    <w:rsid w:val="001138DE"/>
    <w:rsid w:val="00124EEA"/>
    <w:rsid w:val="001575C8"/>
    <w:rsid w:val="001D2B75"/>
    <w:rsid w:val="001F6AC2"/>
    <w:rsid w:val="00201391"/>
    <w:rsid w:val="0025008F"/>
    <w:rsid w:val="0027001C"/>
    <w:rsid w:val="00272F0A"/>
    <w:rsid w:val="002A79CC"/>
    <w:rsid w:val="003010A0"/>
    <w:rsid w:val="00306736"/>
    <w:rsid w:val="003125F8"/>
    <w:rsid w:val="00336371"/>
    <w:rsid w:val="00351D35"/>
    <w:rsid w:val="00365E9F"/>
    <w:rsid w:val="003A125B"/>
    <w:rsid w:val="003D701E"/>
    <w:rsid w:val="003E2EDC"/>
    <w:rsid w:val="003E2EDE"/>
    <w:rsid w:val="00434BD6"/>
    <w:rsid w:val="004834D6"/>
    <w:rsid w:val="00496EFF"/>
    <w:rsid w:val="004B4935"/>
    <w:rsid w:val="004C436C"/>
    <w:rsid w:val="004C7095"/>
    <w:rsid w:val="004C75F3"/>
    <w:rsid w:val="004F7B74"/>
    <w:rsid w:val="005223A1"/>
    <w:rsid w:val="0053547B"/>
    <w:rsid w:val="005826E6"/>
    <w:rsid w:val="005917AA"/>
    <w:rsid w:val="005A7A78"/>
    <w:rsid w:val="005C3433"/>
    <w:rsid w:val="005E27A9"/>
    <w:rsid w:val="00616833"/>
    <w:rsid w:val="00622040"/>
    <w:rsid w:val="00650A60"/>
    <w:rsid w:val="006573B5"/>
    <w:rsid w:val="006A35A0"/>
    <w:rsid w:val="006A4184"/>
    <w:rsid w:val="0070479A"/>
    <w:rsid w:val="00707BE4"/>
    <w:rsid w:val="00725458"/>
    <w:rsid w:val="007416C4"/>
    <w:rsid w:val="007A6408"/>
    <w:rsid w:val="007D7A55"/>
    <w:rsid w:val="007F390D"/>
    <w:rsid w:val="00812C45"/>
    <w:rsid w:val="00836D91"/>
    <w:rsid w:val="008A71B5"/>
    <w:rsid w:val="00920F2D"/>
    <w:rsid w:val="009415BE"/>
    <w:rsid w:val="009C1471"/>
    <w:rsid w:val="009C37A2"/>
    <w:rsid w:val="00A37C5E"/>
    <w:rsid w:val="00A40B8A"/>
    <w:rsid w:val="00A83E0A"/>
    <w:rsid w:val="00B04772"/>
    <w:rsid w:val="00B311F0"/>
    <w:rsid w:val="00B66AC5"/>
    <w:rsid w:val="00B773C9"/>
    <w:rsid w:val="00B832DB"/>
    <w:rsid w:val="00B91094"/>
    <w:rsid w:val="00BB35E3"/>
    <w:rsid w:val="00BE2289"/>
    <w:rsid w:val="00C41AB6"/>
    <w:rsid w:val="00C6237B"/>
    <w:rsid w:val="00C90D72"/>
    <w:rsid w:val="00C91429"/>
    <w:rsid w:val="00C93409"/>
    <w:rsid w:val="00D069A5"/>
    <w:rsid w:val="00D20335"/>
    <w:rsid w:val="00D34B5D"/>
    <w:rsid w:val="00D86272"/>
    <w:rsid w:val="00DB37A1"/>
    <w:rsid w:val="00DC4E7C"/>
    <w:rsid w:val="00E37D23"/>
    <w:rsid w:val="00E44A69"/>
    <w:rsid w:val="00E53E14"/>
    <w:rsid w:val="00E67564"/>
    <w:rsid w:val="00E87DD5"/>
    <w:rsid w:val="00E909FC"/>
    <w:rsid w:val="00E93080"/>
    <w:rsid w:val="00F42D4A"/>
    <w:rsid w:val="00F73169"/>
    <w:rsid w:val="00FC0D50"/>
    <w:rsid w:val="00FE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984F457A-76A0-4FFE-9293-39900411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AA"/>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5797">
      <w:bodyDiv w:val="1"/>
      <w:marLeft w:val="0"/>
      <w:marRight w:val="0"/>
      <w:marTop w:val="0"/>
      <w:marBottom w:val="0"/>
      <w:divBdr>
        <w:top w:val="none" w:sz="0" w:space="0" w:color="auto"/>
        <w:left w:val="none" w:sz="0" w:space="0" w:color="auto"/>
        <w:bottom w:val="none" w:sz="0" w:space="0" w:color="auto"/>
        <w:right w:val="none" w:sz="0" w:space="0" w:color="auto"/>
      </w:divBdr>
      <w:divsChild>
        <w:div w:id="362444491">
          <w:marLeft w:val="0"/>
          <w:marRight w:val="0"/>
          <w:marTop w:val="0"/>
          <w:marBottom w:val="0"/>
          <w:divBdr>
            <w:top w:val="none" w:sz="0" w:space="0" w:color="auto"/>
            <w:left w:val="none" w:sz="0" w:space="0" w:color="auto"/>
            <w:bottom w:val="none" w:sz="0" w:space="0" w:color="auto"/>
            <w:right w:val="none" w:sz="0" w:space="0" w:color="auto"/>
          </w:divBdr>
          <w:divsChild>
            <w:div w:id="561018026">
              <w:marLeft w:val="0"/>
              <w:marRight w:val="0"/>
              <w:marTop w:val="0"/>
              <w:marBottom w:val="0"/>
              <w:divBdr>
                <w:top w:val="none" w:sz="0" w:space="0" w:color="auto"/>
                <w:left w:val="none" w:sz="0" w:space="0" w:color="auto"/>
                <w:bottom w:val="none" w:sz="0" w:space="0" w:color="auto"/>
                <w:right w:val="none" w:sz="0" w:space="0" w:color="auto"/>
              </w:divBdr>
            </w:div>
            <w:div w:id="1373188280">
              <w:marLeft w:val="0"/>
              <w:marRight w:val="0"/>
              <w:marTop w:val="0"/>
              <w:marBottom w:val="0"/>
              <w:divBdr>
                <w:top w:val="none" w:sz="0" w:space="0" w:color="auto"/>
                <w:left w:val="none" w:sz="0" w:space="0" w:color="auto"/>
                <w:bottom w:val="none" w:sz="0" w:space="0" w:color="auto"/>
                <w:right w:val="none" w:sz="0" w:space="0" w:color="auto"/>
              </w:divBdr>
            </w:div>
            <w:div w:id="337848360">
              <w:marLeft w:val="0"/>
              <w:marRight w:val="0"/>
              <w:marTop w:val="0"/>
              <w:marBottom w:val="0"/>
              <w:divBdr>
                <w:top w:val="none" w:sz="0" w:space="0" w:color="auto"/>
                <w:left w:val="none" w:sz="0" w:space="0" w:color="auto"/>
                <w:bottom w:val="none" w:sz="0" w:space="0" w:color="auto"/>
                <w:right w:val="none" w:sz="0" w:space="0" w:color="auto"/>
              </w:divBdr>
            </w:div>
            <w:div w:id="438960269">
              <w:marLeft w:val="0"/>
              <w:marRight w:val="0"/>
              <w:marTop w:val="0"/>
              <w:marBottom w:val="0"/>
              <w:divBdr>
                <w:top w:val="none" w:sz="0" w:space="0" w:color="auto"/>
                <w:left w:val="none" w:sz="0" w:space="0" w:color="auto"/>
                <w:bottom w:val="none" w:sz="0" w:space="0" w:color="auto"/>
                <w:right w:val="none" w:sz="0" w:space="0" w:color="auto"/>
              </w:divBdr>
            </w:div>
            <w:div w:id="588077475">
              <w:marLeft w:val="0"/>
              <w:marRight w:val="0"/>
              <w:marTop w:val="0"/>
              <w:marBottom w:val="0"/>
              <w:divBdr>
                <w:top w:val="none" w:sz="0" w:space="0" w:color="auto"/>
                <w:left w:val="none" w:sz="0" w:space="0" w:color="auto"/>
                <w:bottom w:val="none" w:sz="0" w:space="0" w:color="auto"/>
                <w:right w:val="none" w:sz="0" w:space="0" w:color="auto"/>
              </w:divBdr>
            </w:div>
            <w:div w:id="1597513798">
              <w:marLeft w:val="0"/>
              <w:marRight w:val="0"/>
              <w:marTop w:val="0"/>
              <w:marBottom w:val="0"/>
              <w:divBdr>
                <w:top w:val="none" w:sz="0" w:space="0" w:color="auto"/>
                <w:left w:val="none" w:sz="0" w:space="0" w:color="auto"/>
                <w:bottom w:val="none" w:sz="0" w:space="0" w:color="auto"/>
                <w:right w:val="none" w:sz="0" w:space="0" w:color="auto"/>
              </w:divBdr>
            </w:div>
            <w:div w:id="920717967">
              <w:marLeft w:val="0"/>
              <w:marRight w:val="0"/>
              <w:marTop w:val="0"/>
              <w:marBottom w:val="0"/>
              <w:divBdr>
                <w:top w:val="none" w:sz="0" w:space="0" w:color="auto"/>
                <w:left w:val="none" w:sz="0" w:space="0" w:color="auto"/>
                <w:bottom w:val="none" w:sz="0" w:space="0" w:color="auto"/>
                <w:right w:val="none" w:sz="0" w:space="0" w:color="auto"/>
              </w:divBdr>
            </w:div>
            <w:div w:id="310595137">
              <w:marLeft w:val="0"/>
              <w:marRight w:val="0"/>
              <w:marTop w:val="0"/>
              <w:marBottom w:val="0"/>
              <w:divBdr>
                <w:top w:val="none" w:sz="0" w:space="0" w:color="auto"/>
                <w:left w:val="none" w:sz="0" w:space="0" w:color="auto"/>
                <w:bottom w:val="none" w:sz="0" w:space="0" w:color="auto"/>
                <w:right w:val="none" w:sz="0" w:space="0" w:color="auto"/>
              </w:divBdr>
            </w:div>
            <w:div w:id="11270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628753655">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 w:id="1592228872">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4835">
      <w:bodyDiv w:val="1"/>
      <w:marLeft w:val="0"/>
      <w:marRight w:val="0"/>
      <w:marTop w:val="0"/>
      <w:marBottom w:val="0"/>
      <w:divBdr>
        <w:top w:val="none" w:sz="0" w:space="0" w:color="auto"/>
        <w:left w:val="none" w:sz="0" w:space="0" w:color="auto"/>
        <w:bottom w:val="none" w:sz="0" w:space="0" w:color="auto"/>
        <w:right w:val="none" w:sz="0" w:space="0" w:color="auto"/>
      </w:divBdr>
      <w:divsChild>
        <w:div w:id="1742218314">
          <w:marLeft w:val="0"/>
          <w:marRight w:val="0"/>
          <w:marTop w:val="0"/>
          <w:marBottom w:val="0"/>
          <w:divBdr>
            <w:top w:val="none" w:sz="0" w:space="0" w:color="auto"/>
            <w:left w:val="none" w:sz="0" w:space="0" w:color="auto"/>
            <w:bottom w:val="none" w:sz="0" w:space="0" w:color="auto"/>
            <w:right w:val="none" w:sz="0" w:space="0" w:color="auto"/>
          </w:divBdr>
          <w:divsChild>
            <w:div w:id="8306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5925">
      <w:bodyDiv w:val="1"/>
      <w:marLeft w:val="0"/>
      <w:marRight w:val="0"/>
      <w:marTop w:val="0"/>
      <w:marBottom w:val="0"/>
      <w:divBdr>
        <w:top w:val="none" w:sz="0" w:space="0" w:color="auto"/>
        <w:left w:val="none" w:sz="0" w:space="0" w:color="auto"/>
        <w:bottom w:val="none" w:sz="0" w:space="0" w:color="auto"/>
        <w:right w:val="none" w:sz="0" w:space="0" w:color="auto"/>
      </w:divBdr>
      <w:divsChild>
        <w:div w:id="45685127">
          <w:marLeft w:val="0"/>
          <w:marRight w:val="0"/>
          <w:marTop w:val="0"/>
          <w:marBottom w:val="0"/>
          <w:divBdr>
            <w:top w:val="none" w:sz="0" w:space="0" w:color="auto"/>
            <w:left w:val="none" w:sz="0" w:space="0" w:color="auto"/>
            <w:bottom w:val="none" w:sz="0" w:space="0" w:color="auto"/>
            <w:right w:val="none" w:sz="0" w:space="0" w:color="auto"/>
          </w:divBdr>
          <w:divsChild>
            <w:div w:id="1379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9353">
      <w:bodyDiv w:val="1"/>
      <w:marLeft w:val="0"/>
      <w:marRight w:val="0"/>
      <w:marTop w:val="0"/>
      <w:marBottom w:val="0"/>
      <w:divBdr>
        <w:top w:val="none" w:sz="0" w:space="0" w:color="auto"/>
        <w:left w:val="none" w:sz="0" w:space="0" w:color="auto"/>
        <w:bottom w:val="none" w:sz="0" w:space="0" w:color="auto"/>
        <w:right w:val="none" w:sz="0" w:space="0" w:color="auto"/>
      </w:divBdr>
      <w:divsChild>
        <w:div w:id="928008320">
          <w:marLeft w:val="0"/>
          <w:marRight w:val="0"/>
          <w:marTop w:val="0"/>
          <w:marBottom w:val="0"/>
          <w:divBdr>
            <w:top w:val="none" w:sz="0" w:space="0" w:color="auto"/>
            <w:left w:val="none" w:sz="0" w:space="0" w:color="auto"/>
            <w:bottom w:val="none" w:sz="0" w:space="0" w:color="auto"/>
            <w:right w:val="none" w:sz="0" w:space="0" w:color="auto"/>
          </w:divBdr>
          <w:divsChild>
            <w:div w:id="840318565">
              <w:marLeft w:val="0"/>
              <w:marRight w:val="0"/>
              <w:marTop w:val="0"/>
              <w:marBottom w:val="0"/>
              <w:divBdr>
                <w:top w:val="none" w:sz="0" w:space="0" w:color="auto"/>
                <w:left w:val="none" w:sz="0" w:space="0" w:color="auto"/>
                <w:bottom w:val="none" w:sz="0" w:space="0" w:color="auto"/>
                <w:right w:val="none" w:sz="0" w:space="0" w:color="auto"/>
              </w:divBdr>
            </w:div>
            <w:div w:id="11953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4017">
      <w:bodyDiv w:val="1"/>
      <w:marLeft w:val="0"/>
      <w:marRight w:val="0"/>
      <w:marTop w:val="0"/>
      <w:marBottom w:val="0"/>
      <w:divBdr>
        <w:top w:val="none" w:sz="0" w:space="0" w:color="auto"/>
        <w:left w:val="none" w:sz="0" w:space="0" w:color="auto"/>
        <w:bottom w:val="none" w:sz="0" w:space="0" w:color="auto"/>
        <w:right w:val="none" w:sz="0" w:space="0" w:color="auto"/>
      </w:divBdr>
      <w:divsChild>
        <w:div w:id="852188279">
          <w:marLeft w:val="0"/>
          <w:marRight w:val="0"/>
          <w:marTop w:val="0"/>
          <w:marBottom w:val="0"/>
          <w:divBdr>
            <w:top w:val="none" w:sz="0" w:space="0" w:color="auto"/>
            <w:left w:val="none" w:sz="0" w:space="0" w:color="auto"/>
            <w:bottom w:val="none" w:sz="0" w:space="0" w:color="auto"/>
            <w:right w:val="none" w:sz="0" w:space="0" w:color="auto"/>
          </w:divBdr>
          <w:divsChild>
            <w:div w:id="1300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hyperlink" Target="https://www.ncbi.nlm.nih.gov/pmc/articles/PMC5331115/" TargetMode="External"/><Relationship Id="rId39" Type="http://schemas.openxmlformats.org/officeDocument/2006/relationships/image" Target="media/image13.png"/><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hyperlink" Target="https://ieeexplore.ieee.org/document/4122029" TargetMode="Externa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pubmed.ncbi.nlm.nih.gov/11761077/"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pubmed.ncbi.nlm.nih.gov/30989444/" TargetMode="Externa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header" Target="header2.xml"/><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image" Target="media/image6.png"/><Relationship Id="rId44" Type="http://schemas.openxmlformats.org/officeDocument/2006/relationships/hyperlink" Target="http://www.jove.com/files/templates/JoVE_Materials.xls"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27" Type="http://schemas.openxmlformats.org/officeDocument/2006/relationships/hyperlink" Target="https://www.ncbi.nlm.nih.gov/pmc/articles/PMC5670162/" TargetMode="External"/><Relationship Id="rId30" Type="http://schemas.openxmlformats.org/officeDocument/2006/relationships/image" Target="media/image5.png"/><Relationship Id="rId35" Type="http://schemas.openxmlformats.org/officeDocument/2006/relationships/hyperlink" Target="https://github.com/LIMO-EEG-Toolbox/limo_tools/wiki" TargetMode="External"/><Relationship Id="rId43" Type="http://schemas.openxmlformats.org/officeDocument/2006/relationships/hyperlink" Target="mailto:submissions@jove.com" TargetMode="External"/><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hyperlink" Target="https://pubmed.ncbi.nlm.nih.gov/15798293/"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www.jove.com/files/JoVE.ens" TargetMode="External"/><Relationship Id="rId20" Type="http://schemas.openxmlformats.org/officeDocument/2006/relationships/image" Target="media/image1.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9670</TotalTime>
  <Pages>21</Pages>
  <Words>6045</Words>
  <Characters>34460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 Editorial</dc:creator>
  <cp:keywords/>
  <dc:description/>
  <cp:lastModifiedBy>Cedric Cannard</cp:lastModifiedBy>
  <cp:revision>32</cp:revision>
  <dcterms:created xsi:type="dcterms:W3CDTF">2017-11-20T15:36:00Z</dcterms:created>
  <dcterms:modified xsi:type="dcterms:W3CDTF">2023-05-22T21:10:00Z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y fmtid="{D5CDD505-2E9C-101B-9397-08002B2CF9AE}" pid="8" name="GrammarlyDocumentId">
    <vt:lpwstr>f6e70d3019b3da116fd4c3b12ad5bcdea4cc262d13774ac82c27503f994ff9e3</vt:lpwstr>
  </property>
</Properties>
</file>