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Orquestación Avanzada de Múltiples Flujos de Trabajo y Ejecución Paralela de Tickets con Claude Code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transición paradigmática hacia flujos de trabajo de desarrollo verdaderamente agénticos y autónomos durante el período 2025-2026 ha redefinido los cuellos de botella en la ingeniería de software. A medida que modelos fundacionales de gran capacidad operan herramientas de línea de comandos como Claude Code, el límite productivo ha dejado de ser la velocidad de inferencia lógica o la capacidad de escritura de código. El desafío principal en entornos de producción de alta madurez reside ahora en la orquestación arquitectónica, el aislamiento del estado del sistema de archivos, la resolución concurrente de dependencias y la coordinación determinista entre sesiones independientes de Inteligencia Artificial (IA).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ejecución de múltiples tickets o funcionalidades interrelacionadas mediante agentes autónomos exige un enfoque sistémico y altamente estructurado. Las metodologías convencionales, basadas en la iteración secuencial dentro de una única ventana de terminal, resultan insuficientes para capitalizar el potencial de concurrencia que ofrecen estas herramientas. El análisis de implementaciones en equipos de alto rendimiento revela que la gestión eficaz requiere estrategias rigurosas que trasciendan la simple automatización de tareas, abarcando desde el aislamiento a nivel de árbol de trabajo hasta la inyección dinámica de dependencias mediante servidores del Protocolo de Contexto de Modelos (MCP) y la resolución semántica de conflictos.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informe exhaustivo desglosa las estrategias operativas definitivas para gestionar múltiples tickets simultáneos con Claude Code, abordando patrones de ramificación, arquitecturas de dependencias, protocolos de traspaso de contexto, mecanismos de fusión automatizada y métricas de capacidad extraídas de equipos líderes en la industria.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Estrategias de Branching: Aislamiento del Sistema de Archivos y Concurrencia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problema fundamental de la paralelización de tareas asistidas por IA en un repositorio Git tradicional es la limitación intrínseca de poseer un único árbol de trabajo (working tree) activo en un directorio determinado.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Cuando un agente está modificando activamente la estructura de archivos en una rama para desarrollar una funcionalidad compleja, el entorno entra en un estado transitorio y parcialmente modificado. Interrumpir este flujo para que el desarrollador humano —o un agente secundario— cambie de rama y aborde un error crítico requiere guardar el progreso en un alijo temporal (git stash). Este proceso de cambio de contexto destruye el activo más valioso de una sesión de IA: la comprensión profunda y el contexto temporal acumulado sobre la base de código específica, los patrones de diseño en uso y los objetivos inmediatos de la tarea.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resolver esta limitación arquitectónica, la industria ha consolidado metodologías específicas de ramificación y aislamiento a nivel del sistema de archivos, desestimando prácticas heredadas en favor de topologías distribuidas localmente.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El Debate Estructural: 1 Rama por Ticket vs. Sprint vs. Sesión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diseño de la topología de ramas determina la viabilidad de la ejecución paralela. La evaluación de las tres aproximaciones principales revela un consenso absoluto hacia la granularidad a nivel de ticket.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estrategia de </w:t>
      </w:r>
      <w:r w:rsidDel="00000000" w:rsidR="00000000" w:rsidRPr="00000000">
        <w:rPr>
          <w:rFonts w:ascii="Arial" w:cs="Arial" w:eastAsia="Arial" w:hAnsi="Arial"/>
          <w:b w:val="1"/>
          <w:bCs w:val="1"/>
          <w:color w:val="1f1f1f"/>
          <w:rtl w:val="0"/>
        </w:rPr>
        <w:t xml:space="preserve">1 rama por sprint</w:t>
      </w:r>
      <w:r w:rsidDel="00000000" w:rsidR="00000000" w:rsidRPr="00000000">
        <w:rPr>
          <w:rFonts w:ascii="Arial" w:cs="Arial" w:eastAsia="Arial" w:hAnsi="Arial"/>
          <w:color w:val="1f1f1f"/>
          <w:rtl w:val="0"/>
        </w:rPr>
        <w:t xml:space="preserve"> aglomera múltiples funcionalidades desarrolladas por diferentes agentes en un único entorno compartido. Esta aproximación es fatal en flujos de trabajo agénticos; genera colisiones masivas de estado parcial, donde el código incompleto de una funcionalidad rompe la compilación o las pruebas de otra funcionalidad que se está desarrollando simultáneamente en la misma rama. La incapacidad de aislar los commits hace que la revisión y la posible reversión de cambios (rollback) sean logísticamente inmanejables.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estrategia de </w:t>
      </w:r>
      <w:r w:rsidDel="00000000" w:rsidR="00000000" w:rsidRPr="00000000">
        <w:rPr>
          <w:rFonts w:ascii="Arial" w:cs="Arial" w:eastAsia="Arial" w:hAnsi="Arial"/>
          <w:b w:val="1"/>
          <w:bCs w:val="1"/>
          <w:color w:val="1f1f1f"/>
          <w:rtl w:val="0"/>
        </w:rPr>
        <w:t xml:space="preserve">1 rama por sesión</w:t>
      </w:r>
      <w:r w:rsidDel="00000000" w:rsidR="00000000" w:rsidRPr="00000000">
        <w:rPr>
          <w:rFonts w:ascii="Arial" w:cs="Arial" w:eastAsia="Arial" w:hAnsi="Arial"/>
          <w:color w:val="1f1f1f"/>
          <w:rtl w:val="0"/>
        </w:rPr>
        <w:t xml:space="preserve"> peca de una granularidad excesiva. Dado que un ticket complejo a menudo requiere múltiples sesiones de Claude Code (por ejemplo, una sesión para planificación, otra para implementación del backend, y otra para el frontend), crear una rama por cada interacción fragmenta el historial de control de versiones de manera insostenible, complicando la trazabilidad de la funcionalidad lógica completa.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estrategia de </w:t>
      </w:r>
      <w:r w:rsidDel="00000000" w:rsidR="00000000" w:rsidRPr="00000000">
        <w:rPr>
          <w:rFonts w:ascii="Arial" w:cs="Arial" w:eastAsia="Arial" w:hAnsi="Arial"/>
          <w:b w:val="1"/>
          <w:bCs w:val="1"/>
          <w:color w:val="1f1f1f"/>
          <w:rtl w:val="0"/>
        </w:rPr>
        <w:t xml:space="preserve">1 rama por ticket</w:t>
      </w:r>
      <w:r w:rsidDel="00000000" w:rsidR="00000000" w:rsidRPr="00000000">
        <w:rPr>
          <w:rFonts w:ascii="Arial" w:cs="Arial" w:eastAsia="Arial" w:hAnsi="Arial"/>
          <w:color w:val="1f1f1f"/>
          <w:rtl w:val="0"/>
        </w:rPr>
        <w:t xml:space="preserve"> se erige como el estándar innegable.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Proporciona el equilibrio exacto: aísla el ciclo de vida completo de una funcionalidad discreta, permite la ejecución de conjuntos de pruebas específicos para esa lógica sin interferencia de otros desarrollos, y culmina en un Pull Request (PR) atómico que encapsula un valor de negocio claro y verificable.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Al asignar un ticket a una rama, y esa rama a un directorio aislado, se habilita la verdadera concurrencia de agentes.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Aislamiento Físico mediante Git Worktrees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implementación técnica de la estrategia "1 rama por ticket" para el trabajo paralelo con Claude Code descansa sobre la infraestructura de Git Worktrees. Esta funcionalidad avanzada de Git permite comprobar múltiples ramas del mismo repositorio simultáneamente, alojando cada una en un directorio independiente del sistema de archivos, mientras comparten el mismo directorio subyacente .git y el historial de objetos.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arquitectura evita la alternativa ineficiente de clonar el repositorio entero múltiples veces, lo cual consumiría gigabytes de almacenamiento redundante, saturaría el ancho de banda y fragmentaría el historial remoto.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Al ejecutar sesiones de Claude Code en diferentes worktrees, cada instancia del agente percibe un entorno completamente encapsulado. Las ediciones de archivos, la generación de código y la ejecución de comandos de terminal interactúan exclusivamente con el estado de los archivos de esa rama específica.</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Aislamiento por Ticket mediante Git Worktrees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Implementación simultánea de múltiples tickets independientes, resolución de hotfixes de emergencia sin interrumpir el desarrollo de características activas, o revisiones de código asistidas por IA en ramas de colegas.</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Desde el repositorio principal, ejecutar git worktree add../proyecto-feature-auth -b feature/auth para crear y cambiar a una nueva rama.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Navegar al nuevo directorio aislado e inicializar las dependencias locales requeridas por el marco de trabajo (ej. npm install o cargo build).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 Ejecutar el comando /init de Claude Code para generar el archivo de contexto CLAUDE.md.</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Abrir paneles de terminal multiplexados (mediante tmux o Ghostty) y lanzar sesiones de claude independientes en cada directorio, asignando tareas discretas a cada una.</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Aislamiento total del entorno de ejecución que elimina el riesgo de colisiones durante la generación de código. Eliminación del cambio de contexto cognitivo y computacional.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Permite la sincronización compartida de referencias remotas (un git fetch actualiza el estado de todos los worktrees).</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Requiere la reinstalación y almacenamiento redundante de carpetas de dependencias pesadas (como node_modules o entornos virtuales de Python) por cada directorio de trabajo activo.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Exige higiene operativa para eliminar los worktrees (git worktree remove) una vez fusionado el PR.</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Estándar de la Industria</w:t>
            </w:r>
            <w:r w:rsidDel="00000000" w:rsidR="00000000" w:rsidRPr="00000000">
              <w:rPr>
                <w:rFonts w:ascii="Arial" w:cs="Arial" w:eastAsia="Arial" w:hAnsi="Arial"/>
                <w:color w:val="1f1f1f"/>
                <w:shd w:fill="auto" w:val="clear"/>
                <w:rtl w:val="0"/>
              </w:rPr>
              <w:t xml:space="preserve">. Identificado universalmente como el prerrequisito arquitectónico para el escalamiento de desarrolladores autónomos.</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Conflictos en Archivos Compartidos y Limitaciones Físicas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Incluso con el aislamiento perfecto del sistema de archivos que proveen los worktrees, la concurrencia introduce riesgos de integración diferida. Cuando múltiples tickets requieren modificaciones en archivos arquitectónicos compartidos (por ejemplo, el enrutador principal src/router.ts o el esquema central de la base de datos schema.prisma), el trabajo en ramas separadas pospone el conflicto hasta el momento de la fusión (merge).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bien Git maneja eficientemente las fusiones donde los cambios ocurren en líneas distantes del mismo archivo, las modificaciones estructurales o superpuestas generadas por IA pueden resultar en conflictos lógicos severos. El agente A podría reestructurar una función para aceptar un nuevo objeto de configuración, mientras el agente B añade una llamada a la versión antigua de esa misma función. Ambos agentes operan correctamente en su contexto aislado, pero el resultado combinado es semánticamente inválido.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mitigar estos conflictos superpuestos, la estrategia operativa requiere limitar el alcance de cada sesión mediante instrucciones formales. La inyección de directrices en los archivos CLAUDE.md locales de cada worktree (ej. </w:t>
      </w:r>
      <w:r w:rsidDel="00000000" w:rsidR="00000000" w:rsidRPr="00000000">
        <w:rPr>
          <w:rFonts w:ascii="Arial" w:cs="Arial" w:eastAsia="Arial" w:hAnsi="Arial"/>
          <w:i w:val="1"/>
          <w:iCs w:val="1"/>
          <w:color w:val="1f1f1f"/>
          <w:rtl w:val="0"/>
        </w:rPr>
        <w:t xml:space="preserve">"Estás trabajando en hotfix/payment-bug. No modifiques archivos fuera del directorio /src/services/"</w:t>
      </w:r>
      <w:r w:rsidDel="00000000" w:rsidR="00000000" w:rsidRPr="00000000">
        <w:rPr>
          <w:rFonts w:ascii="Arial" w:cs="Arial" w:eastAsia="Arial" w:hAnsi="Arial"/>
          <w:color w:val="1f1f1f"/>
          <w:rtl w:val="0"/>
        </w:rPr>
        <w:t xml:space="preserve">) constriñe la autonomía del agente, forzándolo a respetar las fronteras del dominio del ticket y reduciendo estadísticamente la probabilidad de colisiones en módulos compartidos.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Adicionalmente, se recomienda realizar fusiones frecuentes desde la rama principal (git rebase main) hacia los worktrees activos para que los agentes asimilen los cambios arquitectónicos lo antes posible.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La Efectividad del Flag --worktree y Sub-agentes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fricción administrativa de gestionar manualmente los comandos de Git Worktree ha impulsado la integración de soporte nativo dentro de la interfaz de línea de comandos de Claude Code. La efectividad del flag --worktree es sustancial, ya que automatiza el andamiaje del sistema de archivos, la bifurcación de la rama y el enrutamiento de la sesión en un solo paso atómico.</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uso del comando claude --worktree nombre-del-ticket crea instantáneamente un directorio aislado bajo la ruta .claude/worktrees/nombre-del-ticket/, establece una rama derivada de la remota predeterminada, e inicia la sesión del agente.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Además de los worktrees nombrados, el flag --worktree sin argumentos genera entornos efímeros auto-nombrados, ideales para sesiones exploratorias rápidas donde el nombre de la rama es irrelevante y el directorio está destinado a ser destruido si el experimento falla.</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Más críticamente, esta integración se extiende a las arquitecturas experimentales de equipos de agentes (CLAUDE_CODE_EXPERIMENTAL_AGENT_TEAMS). Cuando un agente orquestador delega tareas complejas a múltiples sub-agentes simultáneos, se le puede instruir explícitamente que utilice el aislamiento de worktrees para sus subordinados.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Esto previene el fallo catastrófico que ocurre cuando varios agentes secundarios intentan sobrescribir el mismo archivo en el mismo directorio simultáneamente. Al finalizar la ejecución de un sub-agente, si no se registraron cambios útiles, la infraestructura de Claude Code limpia y elimina el worktree automáticamente, reduciendo el mantenimiento.</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Instanciación Nativa con --worktree y Aislamiento de Sub-agentes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Lanzamiento rápido de sesiones aisladas sin necesidad de comandos Git manuales, creación de entornos exploratorios desechables, y prevención de condiciones de carrera en delegaciones a múltiples sub-agentes.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Para tareas específicas: Ejecutar claude --worktree bugfix-123 desde el repositorio principal.</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Para sub-agentes: Incluir la directiva isolation: worktree en los metadatos del agente, o solicitar explícitamente en el prompt: </w:t>
            </w:r>
            <w:r w:rsidDel="00000000" w:rsidR="00000000" w:rsidRPr="00000000">
              <w:rPr>
                <w:rFonts w:ascii="Arial" w:cs="Arial" w:eastAsia="Arial" w:hAnsi="Arial"/>
                <w:i w:val="1"/>
                <w:iCs w:val="1"/>
                <w:color w:val="1f1f1f"/>
                <w:shd w:fill="auto" w:val="clear"/>
                <w:rtl w:val="0"/>
              </w:rPr>
              <w:t xml:space="preserve">"Usa worktrees para tus agentes secundarios al realizar esta migración de código"</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Abstracción total de la gestión de directorios subyacente. Limpieza automática de entornos inactivos o sin cambios.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 Resolución preventiva de los peores escenarios de conflictos de concurrencia en arquitecturas multi-agente.</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Los entornos auto-creados dentro de .claude/worktrees/ pueden desvincularse de la topología normal del espacio de trabajo del usuario, dificultando la inspección manual si el IDE no está configurado para leer directorios ocultos.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Probado / Experimental</w:t>
            </w:r>
            <w:r w:rsidDel="00000000" w:rsidR="00000000" w:rsidRPr="00000000">
              <w:rPr>
                <w:rFonts w:ascii="Arial" w:cs="Arial" w:eastAsia="Arial" w:hAnsi="Arial"/>
                <w:color w:val="1f1f1f"/>
                <w:shd w:fill="auto" w:val="clear"/>
                <w:rtl w:val="0"/>
              </w:rPr>
              <w:t xml:space="preserve">. Probado para sesiones interactivas humanas, y experimental en el contexto de la orquestación automatizada de "Agent Teams".</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Dependencias Entre Tickets: Arquitectura de Desacoplamiento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mayor obstáculo para la productividad paralela surge cuando los objetivos lógicos se entrelazan. Si el Ticket B (por ejemplo, el desarrollo de un panel de control en el frontend) depende estructural y semánticamente del Ticket A (la creación de los endpoints de la API en el backend y los esquemas de la base de datos), el intento de asignar ambos tickets a agentes paralelos en ramas separadas derivará invariablemente en el fracaso.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 agente del Ticket B intentará inferir respuestas de una API inexistente, generará código especulativo incorrecto o se detendrá solicitando clarificaciones sobre la estructura de datos.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sortear este obstáculo, la gestión de dependencias debe transicionar de ser un problema de secuenciación de procesos a un problema de diseño arquitectónico.</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Enfoques Secuenciales vs. Espera y Fusión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respuesta instintiva ante una dependencia fuerte es el desarrollo secuencial simple. Las dos variaciones tradicionales son:</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Secuencial en una misma rama:</w:t>
      </w:r>
      <w:r w:rsidDel="00000000" w:rsidR="00000000" w:rsidRPr="00000000">
        <w:rPr>
          <w:rFonts w:ascii="Arial" w:cs="Arial" w:eastAsia="Arial" w:hAnsi="Arial"/>
          <w:color w:val="1f1f1f"/>
          <w:rtl w:val="0"/>
        </w:rPr>
        <w:t xml:space="preserve"> Se asigna un solo agente para desarrollar el Ticket A y, acto seguido, el Ticket B en el mismo directorio. Esto es inherentemente seguro pero destruye la velocidad, serializando el trabajo e impidiendo aprovechar el paralelismo computacional.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Completar A, Fusionar (Merge), y Empezar B:</w:t>
      </w:r>
      <w:r w:rsidDel="00000000" w:rsidR="00000000" w:rsidRPr="00000000">
        <w:rPr>
          <w:rFonts w:ascii="Arial" w:cs="Arial" w:eastAsia="Arial" w:hAnsi="Arial"/>
          <w:color w:val="1f1f1f"/>
          <w:rtl w:val="0"/>
        </w:rPr>
        <w:t xml:space="preserve"> Un agente desarrolla el Ticket A en su worktree. Una vez validado y fusionado a main, el desarrollador humano inicia un nuevo worktree para el Ticket B derivado del nuevo estado de main. Aunque mantiene las ramas atómicas, esta estrategia impone pausas (bottlenecks) severas en la tubería de desarrollo, ya que el Ticket B está bloqueado durante horas o días esperando la revisión humana del Ticket A.</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lograr verdadera eficiencia, los equipos emplean la inversión de dependencias y el modelado de interfaces.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Desarrollo Guiado por Stubs y el Patrón "Interface-First"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paradigma definitivo para paralelizar tickets con dependencias estructurales es el enfoque "Interface-First" (Diseño orientado a Interfaces) combinado con el Desarrollo Guiado por Stubs (Stub-Driven TDD).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Este patrón arquitectónico exige que el diseño de las interacciones entre componentes se defina rígidamente antes de que se escriba cualquier lógica de implementación concreta.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 abstraer la interacción en un contrato explícito (como una interfaz en TypeScript o Golang), se establece una separación estricta de responsabilidades entre el "Núcleo Funcional" (pura lógica de negocio) y el "Borde de Efectos" (interacciones reales con bases de datos o servicios).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Marcos de trabajo avanzados compatibles con Claude Code, como el </w:t>
      </w:r>
      <w:r w:rsidDel="00000000" w:rsidR="00000000" w:rsidRPr="00000000">
        <w:rPr>
          <w:rFonts w:ascii="Arial" w:cs="Arial" w:eastAsia="Arial" w:hAnsi="Arial"/>
          <w:i w:val="1"/>
          <w:iCs w:val="1"/>
          <w:color w:val="1f1f1f"/>
          <w:rtl w:val="0"/>
        </w:rPr>
        <w:t xml:space="preserve">Atelier Spec Testing</w:t>
      </w:r>
      <w:r w:rsidDel="00000000" w:rsidR="00000000" w:rsidRPr="00000000">
        <w:rPr>
          <w:rFonts w:ascii="Arial" w:cs="Arial" w:eastAsia="Arial" w:hAnsi="Arial"/>
          <w:color w:val="1f1f1f"/>
          <w:rtl w:val="0"/>
        </w:rPr>
        <w:t xml:space="preserve">, estructuran este flujo formalmente.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 vez que el contrato estático existe en la rama principal, el trabajo puede dividirse. El agente asignado al Ticket B puede proceder inmediatamente a desarrollar su lógica apoyándose en la firma de la interfaz, asumiendo que el comportamiento futuro del sistema será consistente con el contrato. Simúltaneamente, el agente del Ticket A trabaja en la lógica subyacente de la implementación.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Patrón "Interface-First" y Stub-Driven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Cuando existen dependencias de datos rígidas entre componentes desarrollados por diferentes agentes (ej. frontend vs backend, o lógica de dominio vs capa de repositorio persistente).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Iniciar una sesión orquestadora enfocada exclusivamente en definir las interfaces formales (contratos) requeridas por ambos tickets y consolidarlas en una rama compartida.</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Generar </w:t>
            </w:r>
            <w:r w:rsidDel="00000000" w:rsidR="00000000" w:rsidRPr="00000000">
              <w:rPr>
                <w:rFonts w:ascii="Arial" w:cs="Arial" w:eastAsia="Arial" w:hAnsi="Arial"/>
                <w:i w:val="1"/>
                <w:iCs w:val="1"/>
                <w:color w:val="1f1f1f"/>
                <w:shd w:fill="auto" w:val="clear"/>
                <w:rtl w:val="0"/>
              </w:rPr>
              <w:t xml:space="preserve">stubs</w:t>
            </w:r>
            <w:r w:rsidDel="00000000" w:rsidR="00000000" w:rsidRPr="00000000">
              <w:rPr>
                <w:rFonts w:ascii="Arial" w:cs="Arial" w:eastAsia="Arial" w:hAnsi="Arial"/>
                <w:color w:val="1f1f1f"/>
                <w:shd w:fill="auto" w:val="clear"/>
                <w:rtl w:val="0"/>
              </w:rPr>
              <w:t xml:space="preserve"> ligeros (funciones vacías o que devuelven respuestas estáticas simuladas) que satisfagan las interfaces para permitir la compilación.</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3. Desplegar el flujo TDD (Stub → Test → Implementar).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Ramificar el trabajo en múltiples worktrees paralelos. El agente del Ticket B escribe pruebas y desarrolla consumiendo el stub estático. El agente del Ticket A desarrolla la implementación compleja detrás de la interfaz real.</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Desbloquea el paralelismo absoluto entre equipos y agentes.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 Fomenta la creación de arquitecturas limpias y modulares altamente verificables, facilitando pruebas unitarias extremadamente veloces.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 Las regresiones se detectan tempranamente si alguien viola el contrato de la interfaz.</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Introduce una fricción inicial significativa; obliga al equipo humano a realizar un esfuerzo exhaustivo de diseño de sistemas por adelantado.</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 Los agentes puramente exploratorios ("vibe coding") sufren bajo esta metodología restrictiva.</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Estándar</w:t>
            </w:r>
            <w:r w:rsidDel="00000000" w:rsidR="00000000" w:rsidRPr="00000000">
              <w:rPr>
                <w:rFonts w:ascii="Arial" w:cs="Arial" w:eastAsia="Arial" w:hAnsi="Arial"/>
                <w:color w:val="1f1f1f"/>
                <w:shd w:fill="auto" w:val="clear"/>
                <w:rtl w:val="0"/>
              </w:rPr>
              <w:t xml:space="preserve">. Considerado el pilar de la ingeniería de software madura en la era de agentes autónomos para evitar colapsos sistémicos.</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Manejo de Dependencias Parciales y Servidores MCP de Mocking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Existen escenarios donde el patrón "Interface-First" es insuficiente debido a dependencias ambientales o de terceros. Por ejemplo, si el Ticket B requiere la estructura de datos del Ticket A, pero la validación de la lógica del Ticket B depende inherentemente de la manipulación del tiempo del sistema (temporizadores, </w:t>
      </w:r>
      <w:r w:rsidDel="00000000" w:rsidR="00000000" w:rsidRPr="00000000">
        <w:rPr>
          <w:rFonts w:ascii="Arial" w:cs="Arial" w:eastAsia="Arial" w:hAnsi="Arial"/>
          <w:i w:val="1"/>
          <w:iCs w:val="1"/>
          <w:color w:val="1f1f1f"/>
          <w:rtl w:val="0"/>
        </w:rPr>
        <w:t xml:space="preserve">debounces</w:t>
      </w:r>
      <w:r w:rsidDel="00000000" w:rsidR="00000000" w:rsidRPr="00000000">
        <w:rPr>
          <w:rFonts w:ascii="Arial" w:cs="Arial" w:eastAsia="Arial" w:hAnsi="Arial"/>
          <w:color w:val="1f1f1f"/>
          <w:rtl w:val="0"/>
        </w:rPr>
        <w:t xml:space="preserve">), interacciones de red impredecibles o estados mutables de bases de datos que el Ticket A está diseñando.</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estas dependencias parciales y complejas, se emplean estrategias de </w:t>
      </w:r>
      <w:r w:rsidDel="00000000" w:rsidR="00000000" w:rsidRPr="00000000">
        <w:rPr>
          <w:rFonts w:ascii="Arial" w:cs="Arial" w:eastAsia="Arial" w:hAnsi="Arial"/>
          <w:i w:val="1"/>
          <w:iCs w:val="1"/>
          <w:color w:val="1f1f1f"/>
          <w:rtl w:val="0"/>
        </w:rPr>
        <w:t xml:space="preserve">Mocking</w:t>
      </w:r>
      <w:r w:rsidDel="00000000" w:rsidR="00000000" w:rsidRPr="00000000">
        <w:rPr>
          <w:rFonts w:ascii="Arial" w:cs="Arial" w:eastAsia="Arial" w:hAnsi="Arial"/>
          <w:color w:val="1f1f1f"/>
          <w:rtl w:val="0"/>
        </w:rPr>
        <w:t xml:space="preserve"> profundo. A diferencia de un simple </w:t>
      </w:r>
      <w:r w:rsidDel="00000000" w:rsidR="00000000" w:rsidRPr="00000000">
        <w:rPr>
          <w:rFonts w:ascii="Arial" w:cs="Arial" w:eastAsia="Arial" w:hAnsi="Arial"/>
          <w:i w:val="1"/>
          <w:iCs w:val="1"/>
          <w:color w:val="1f1f1f"/>
          <w:rtl w:val="0"/>
        </w:rPr>
        <w:t xml:space="preserve">stub</w:t>
      </w:r>
      <w:r w:rsidDel="00000000" w:rsidR="00000000" w:rsidRPr="00000000">
        <w:rPr>
          <w:rFonts w:ascii="Arial" w:cs="Arial" w:eastAsia="Arial" w:hAnsi="Arial"/>
          <w:color w:val="1f1f1f"/>
          <w:rtl w:val="0"/>
        </w:rPr>
        <w:t xml:space="preserve"> estático, un </w:t>
      </w:r>
      <w:r w:rsidDel="00000000" w:rsidR="00000000" w:rsidRPr="00000000">
        <w:rPr>
          <w:rFonts w:ascii="Arial" w:cs="Arial" w:eastAsia="Arial" w:hAnsi="Arial"/>
          <w:i w:val="1"/>
          <w:iCs w:val="1"/>
          <w:color w:val="1f1f1f"/>
          <w:rtl w:val="0"/>
        </w:rPr>
        <w:t xml:space="preserve">mock</w:t>
      </w:r>
      <w:r w:rsidDel="00000000" w:rsidR="00000000" w:rsidRPr="00000000">
        <w:rPr>
          <w:rFonts w:ascii="Arial" w:cs="Arial" w:eastAsia="Arial" w:hAnsi="Arial"/>
          <w:color w:val="1f1f1f"/>
          <w:rtl w:val="0"/>
        </w:rPr>
        <w:t xml:space="preserve"> simula el comportamiento reactivo del objeto real para verificar interacciones específicas (ej. asegurar que una función fue llamada un número exacto de veces con parámetros específicos).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facilitar esto a agentes de IA, se despliegan Servidores MCP (Model Context Protocol) especializados en pruebas, como herramientas de "Mock Generation" o la habilidad advanced-js-mocking-patterns.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Estos servidores equipan a Claude Code con la heurística necesaria para escanear dependencias externas, analizar automáticamente las firmas de funciones asíncronas, simular operaciones de bases de datos y manejar el ciclo de vida de los mocks en marcos como Jest, Vitest o Pytest.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El uso de espías (spyOn) y la inyección de temporizadores falsos (fake timers) aíslan al agente B de cualquier bloqueo causado por el estado de desarrollo del agente A.</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El Patrón de Ejecución de Tareas Orquestadas (addBlockedBy)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Cuando el desacoplamiento arquitectónico es lógicamente imposible y el trabajo debe ser secuencial, el sistema de tareas nativo de Claude Code (transicionado desde listas de "todos" efímeras hacia entidades de sesión gestionadas) ofrece un patrón de orquestación centralizada.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Mediante marcos como Claude PM o implementaciones de "Spec-Driven Development", el desarrollador hidrata un árbol de tareas explícito. Cada tarea adquiere parámetros estructurales, destacando addBlockedBy (tareas que deben completarse antes de que esta inicie) y status.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Orquestación Secuencial de Tareas con Dependencias Bloqueantes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Modificaciones monolíticas altamente acopladas donde el Ticket B no puede ser definido sin la implementación finalizada del Ticket A, requiriendo coordinación de estado asíncrona.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Proveer al agente orquestador un archivo de especificaciones (ej. tasks.md) mapeando las dependencias explícitas.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El orquestador genera entidades de Tarea en la sesión, aplicando el parámetro addBlockedBy: a la tarea del Ticket B.</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El sistema delega la ejecución del Ticket A a un sub-agente asignado. Mientras tanto, el orquestador o sub-agentes secundarios consumen otras tareas libres de dependencias.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Al finalizar, el sub-agente A emite un TaskUpdate(taskId: "Ticket-A", status: "completed").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 Esta mutación de estado desbloquea inmediatamente la tarea del Ticket B, permitiendo que la máquina de estados proceda a su asignación y ejecución.</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Mantiene un árbol de resolución predecible y evita estados corruptos. Maximiza el aprovechamiento del tiempo al redirigir agentes bloqueados hacia tareas periféricas funcionales.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ejecución prolongada de árboles de dependencias profundos infla la ventana de contexto de la sesión matriz, exponiéndola al riesgo de pérdida de información y aumento exponencial de costos de inferencia.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Probado</w:t>
            </w:r>
            <w:r w:rsidDel="00000000" w:rsidR="00000000" w:rsidRPr="00000000">
              <w:rPr>
                <w:rFonts w:ascii="Arial" w:cs="Arial" w:eastAsia="Arial" w:hAnsi="Arial"/>
                <w:color w:val="1f1f1f"/>
                <w:shd w:fill="auto" w:val="clear"/>
                <w:rtl w:val="0"/>
              </w:rPr>
              <w:t xml:space="preserve">. El mecanismo subyacente de la evolución nativa de agentes hacia sistemas de razonamiento de largo plazo.</w:t>
            </w:r>
            <w:r w:rsidDel="00000000" w:rsidR="00000000" w:rsidRPr="00000000">
              <w:rPr>
                <w:rFonts w:ascii="Arial" w:cs="Arial" w:eastAsia="Arial" w:hAnsi="Arial"/>
                <w:color w:val="444746"/>
                <w:sz w:val="24"/>
                <w:szCs w:val="24"/>
                <w:vertAlign w:val="superscript"/>
                <w:rtl w:val="0"/>
              </w:rPr>
              <w:t xml:space="preserve">5</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Coordinación Entre Sesiones y Preservación del Contexto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falacia del desarrollo con Modelos de Lenguaje Grande (LLMs) es asumir que una única sesión interactiva puede perdurar infinitamente. A medida que la ventana de contexto de un agente absorbe miles de líneas de código, logs de error, pruebas iterativas y salidas de comandos bash, sufre inevitablemente una degradación.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El rendimiento analítico disminuye (el modelo olvida restricciones primordiales ubicadas al principio de la conversación), los tiempos de respuesta se disparan debido al procesamiento de un contexto gigante, y el costo económico de consumir tokens de forma repetitiva se vuelve prohibitivo.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el desarrollo prolongado de funcionalidades complejas o la coordinación transversal entre múltiples tickets y sesiones (por ejemplo, retomando el trabajo al día siguiente), el estado de la IA debe externalizarse hacia la memoria a largo plazo del sistema de archivos mediante archivos de traspaso o </w:t>
      </w:r>
      <w:r w:rsidDel="00000000" w:rsidR="00000000" w:rsidRPr="00000000">
        <w:rPr>
          <w:rFonts w:ascii="Arial" w:cs="Arial" w:eastAsia="Arial" w:hAnsi="Arial"/>
          <w:i w:val="1"/>
          <w:iCs w:val="1"/>
          <w:color w:val="1f1f1f"/>
          <w:rtl w:val="0"/>
        </w:rPr>
        <w:t xml:space="preserve">Handoff files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Archivos de Estado Compartidos y el Patrón Handoff</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patrón de traspaso estructural estandarizado dicta que todo esfuerzo de ingeniería asistido por IA debe iniciar, rastrearse y finalizar escribiendo el contexto acumulado en documentos Markdown en texto plano. Archivos como ISSUE.md, PLAN.md y done-tasks.md (frecuentemente encapsulados en directorios organizacionales como .speckit/) actúan como el puente cognitivo entre sesiones aisladas o entre sub-agentes.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Transferencia de Contexto Mediante Handoff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Continuación del trabajo a través de múltiples sesiones, días, o transferencia del estado entre un agente de planificación arquitectónica y un grupo de agentes implementadores.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w:t>
            </w:r>
            <w:r w:rsidDel="00000000" w:rsidR="00000000" w:rsidRPr="00000000">
              <w:rPr>
                <w:rFonts w:ascii="Arial" w:cs="Arial" w:eastAsia="Arial" w:hAnsi="Arial"/>
                <w:b w:val="1"/>
                <w:bCs w:val="1"/>
                <w:color w:val="1f1f1f"/>
                <w:shd w:fill="auto" w:val="clear"/>
                <w:rtl w:val="0"/>
              </w:rPr>
              <w:t xml:space="preserve">Fase de Ingestión:</w:t>
            </w:r>
            <w:r w:rsidDel="00000000" w:rsidR="00000000" w:rsidRPr="00000000">
              <w:rPr>
                <w:rFonts w:ascii="Arial" w:cs="Arial" w:eastAsia="Arial" w:hAnsi="Arial"/>
                <w:color w:val="1f1f1f"/>
                <w:shd w:fill="auto" w:val="clear"/>
                <w:rtl w:val="0"/>
              </w:rPr>
              <w:t xml:space="preserve"> Emplear scripts de automatización (o MCP de integración como Jira/GitHub) para inyectar los detalles del ticket, comentarios, y requerimientos de negocio en un archivo inicial ISSUE.md.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w:t>
            </w:r>
            <w:r w:rsidDel="00000000" w:rsidR="00000000" w:rsidRPr="00000000">
              <w:rPr>
                <w:rFonts w:ascii="Arial" w:cs="Arial" w:eastAsia="Arial" w:hAnsi="Arial"/>
                <w:b w:val="1"/>
                <w:bCs w:val="1"/>
                <w:color w:val="1f1f1f"/>
                <w:shd w:fill="auto" w:val="clear"/>
                <w:rtl w:val="0"/>
              </w:rPr>
              <w:t xml:space="preserve">Fase de Planificación:</w:t>
            </w:r>
            <w:r w:rsidDel="00000000" w:rsidR="00000000" w:rsidRPr="00000000">
              <w:rPr>
                <w:rFonts w:ascii="Arial" w:cs="Arial" w:eastAsia="Arial" w:hAnsi="Arial"/>
                <w:color w:val="1f1f1f"/>
                <w:shd w:fill="auto" w:val="clear"/>
                <w:rtl w:val="0"/>
              </w:rPr>
              <w:t xml:space="preserve"> Iniciar una sesión ordenando al agente: </w:t>
            </w:r>
            <w:r w:rsidDel="00000000" w:rsidR="00000000" w:rsidRPr="00000000">
              <w:rPr>
                <w:rFonts w:ascii="Arial" w:cs="Arial" w:eastAsia="Arial" w:hAnsi="Arial"/>
                <w:i w:val="1"/>
                <w:iCs w:val="1"/>
                <w:color w:val="1f1f1f"/>
                <w:shd w:fill="auto" w:val="clear"/>
                <w:rtl w:val="0"/>
              </w:rPr>
              <w:t xml:space="preserve">"Lee ISSUE.md y genera un PLAN.md paso a paso detallando la arquitectura y las fases lógicas. No implementes código aún."</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Revisar y refinar este plan manualmente.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 </w:t>
            </w:r>
            <w:r w:rsidDel="00000000" w:rsidR="00000000" w:rsidRPr="00000000">
              <w:rPr>
                <w:rFonts w:ascii="Arial" w:cs="Arial" w:eastAsia="Arial" w:hAnsi="Arial"/>
                <w:b w:val="1"/>
                <w:bCs w:val="1"/>
                <w:color w:val="1f1f1f"/>
                <w:shd w:fill="auto" w:val="clear"/>
                <w:rtl w:val="0"/>
              </w:rPr>
              <w:t xml:space="preserve">Fase de Ejecución y Rastreo:</w:t>
            </w:r>
            <w:r w:rsidDel="00000000" w:rsidR="00000000" w:rsidRPr="00000000">
              <w:rPr>
                <w:rFonts w:ascii="Arial" w:cs="Arial" w:eastAsia="Arial" w:hAnsi="Arial"/>
                <w:color w:val="1f1f1f"/>
                <w:shd w:fill="auto" w:val="clear"/>
                <w:rtl w:val="0"/>
              </w:rPr>
              <w:t xml:space="preserve"> Instruir al agente para que registre continuamente los hitos completados y los resultados de las aserciones en un archivo done-tasks.md.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 </w:t>
            </w:r>
            <w:r w:rsidDel="00000000" w:rsidR="00000000" w:rsidRPr="00000000">
              <w:rPr>
                <w:rFonts w:ascii="Arial" w:cs="Arial" w:eastAsia="Arial" w:hAnsi="Arial"/>
                <w:b w:val="1"/>
                <w:bCs w:val="1"/>
                <w:color w:val="1f1f1f"/>
                <w:shd w:fill="auto" w:val="clear"/>
                <w:rtl w:val="0"/>
              </w:rPr>
              <w:t xml:space="preserve">Fase de Traspaso (Handoff):</w:t>
            </w:r>
            <w:r w:rsidDel="00000000" w:rsidR="00000000" w:rsidRPr="00000000">
              <w:rPr>
                <w:rFonts w:ascii="Arial" w:cs="Arial" w:eastAsia="Arial" w:hAnsi="Arial"/>
                <w:color w:val="1f1f1f"/>
                <w:shd w:fill="auto" w:val="clear"/>
                <w:rtl w:val="0"/>
              </w:rPr>
              <w:t xml:space="preserve"> Al iniciar una nueva sesión o reasignar a un agente, el </w:t>
            </w:r>
            <w:r w:rsidDel="00000000" w:rsidR="00000000" w:rsidRPr="00000000">
              <w:rPr>
                <w:rFonts w:ascii="Arial" w:cs="Arial" w:eastAsia="Arial" w:hAnsi="Arial"/>
                <w:i w:val="1"/>
                <w:iCs w:val="1"/>
                <w:color w:val="1f1f1f"/>
                <w:shd w:fill="auto" w:val="clear"/>
                <w:rtl w:val="0"/>
              </w:rPr>
              <w:t xml:space="preserve">prompt</w:t>
            </w:r>
            <w:r w:rsidDel="00000000" w:rsidR="00000000" w:rsidRPr="00000000">
              <w:rPr>
                <w:rFonts w:ascii="Arial" w:cs="Arial" w:eastAsia="Arial" w:hAnsi="Arial"/>
                <w:color w:val="1f1f1f"/>
                <w:shd w:fill="auto" w:val="clear"/>
                <w:rtl w:val="0"/>
              </w:rPr>
              <w:t xml:space="preserve"> de arranque inicial debe ser puramente determinista: </w:t>
            </w:r>
            <w:r w:rsidDel="00000000" w:rsidR="00000000" w:rsidRPr="00000000">
              <w:rPr>
                <w:rFonts w:ascii="Arial" w:cs="Arial" w:eastAsia="Arial" w:hAnsi="Arial"/>
                <w:i w:val="1"/>
                <w:iCs w:val="1"/>
                <w:color w:val="1f1f1f"/>
                <w:shd w:fill="auto" w:val="clear"/>
                <w:rtl w:val="0"/>
              </w:rPr>
              <w:t xml:space="preserve">"Lee ISSUE.md para el contexto de negocio, audita done-tasks.md para el progreso actual, y ejecuta el siguiente elemento pendiente especificado en PLAN.md"</w:t>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Extrae el conocimiento dependiente del estado fuera del contexto volátil del LLM, haciéndolo inmutable, versionable en Git, auditable por humanos y resiliente a caídas del sistema de 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Minimiza los costos de tokens al alimentar solo los resúmenes concentrados en las nuevas sesiones.</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Requiere disciplina y tiempo computacional (I/O del sistema de archivos) al principio y final de cada tarea para sincronizar estados. Los agentes pueden negarse a seguir el plan si detectan discrepancias severas con la base de código real.</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Estándar</w:t>
            </w:r>
            <w:r w:rsidDel="00000000" w:rsidR="00000000" w:rsidRPr="00000000">
              <w:rPr>
                <w:rFonts w:ascii="Arial" w:cs="Arial" w:eastAsia="Arial" w:hAnsi="Arial"/>
                <w:color w:val="1f1f1f"/>
                <w:shd w:fill="auto" w:val="clear"/>
                <w:rtl w:val="0"/>
              </w:rPr>
              <w:t xml:space="preserve">. Usado extensamente en prácticas de ingeniería formalizadas ("Spec-Driven Development") y por implementaciones corporativas que buscan determinismo operativo.</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Imposición Estructural con Jerarquías CLAUDE.md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Mientras que los archivos </w:t>
      </w:r>
      <w:r w:rsidDel="00000000" w:rsidR="00000000" w:rsidRPr="00000000">
        <w:rPr>
          <w:rFonts w:ascii="Arial" w:cs="Arial" w:eastAsia="Arial" w:hAnsi="Arial"/>
          <w:i w:val="1"/>
          <w:iCs w:val="1"/>
          <w:color w:val="1f1f1f"/>
          <w:rtl w:val="0"/>
        </w:rPr>
        <w:t xml:space="preserve">Handoff</w:t>
      </w:r>
      <w:r w:rsidDel="00000000" w:rsidR="00000000" w:rsidRPr="00000000">
        <w:rPr>
          <w:rFonts w:ascii="Arial" w:cs="Arial" w:eastAsia="Arial" w:hAnsi="Arial"/>
          <w:color w:val="1f1f1f"/>
          <w:rtl w:val="0"/>
        </w:rPr>
        <w:t xml:space="preserve"> comunican el estado de las tareas, la imposición de restricciones operativas, convenciones de diseño y "reglas del juego" recae sobre el archivo CLAUDE.md.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Claude Code lee automáticamente este documento al inicializarse en cualquier directorio, aplicándolo como directiva principal del sistema.</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Las mejores prácticas dictan una arquitectura jerárquica para la configuración transversal. En la raíz del repositorio, un CLAUDE.md primario debe enumerar convenciones fundamentales no deducibles de la inferencia de código, tales como comandos Bash de construcción esotéricos, estándares arquitectónicos estandarizados y los marcos de prueba requeridos.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Se prohíbe explícitamente la inclusión de tutoriales largos o documentación detallada que agote el contexto; en su lugar, el documento debe referenciar la documentación técnica existente o repositorios de APIs (usando marcadores como @docs/git-instructions.md).</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contexto de múltiples tickets paralelos, esta jerarquía se extiende a nivel de árbol de trabajo (worktree). En cada directorio de worktree, se sitúa un CLAUDE.md local que sobreescribe o especifica las restricciones del ticket en curso.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Por ejemplo, el archivo local para el worktree de pagos puede incluir: </w:t>
      </w:r>
      <w:r w:rsidDel="00000000" w:rsidR="00000000" w:rsidRPr="00000000">
        <w:rPr>
          <w:rFonts w:ascii="Arial" w:cs="Arial" w:eastAsia="Arial" w:hAnsi="Arial"/>
          <w:i w:val="1"/>
          <w:iCs w:val="1"/>
          <w:color w:val="1f1f1f"/>
          <w:rtl w:val="0"/>
        </w:rPr>
        <w:t xml:space="preserve">"Estás trabajando en la refactorización de autenticación. No modifiques archivos fuera de /src/auth/ a menos que sea estrictamente necesario"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Esto actúa como una barrera o cortafuegos ("sandbox" de contexto) que restringe quirúrgicamente la atención del agente, previniendo alteraciones colaterales no deseadas.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Reanudación de Sesiones (/resume) vs. Sesiones Limpias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ecosistema ofrece dos rutas para la continuidad del trabajo: invocar una sesión pasada mediante claude --resume o inicializar una sesión vacía que reconstruya su contexto a partir de los archivos </w:t>
      </w:r>
      <w:r w:rsidDel="00000000" w:rsidR="00000000" w:rsidRPr="00000000">
        <w:rPr>
          <w:rFonts w:ascii="Arial" w:cs="Arial" w:eastAsia="Arial" w:hAnsi="Arial"/>
          <w:i w:val="1"/>
          <w:iCs w:val="1"/>
          <w:color w:val="1f1f1f"/>
          <w:rtl w:val="0"/>
        </w:rPr>
        <w:t xml:space="preserve">Handoff</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viabilidad del comando /resume se limita a ventanas operativas estrechas. Es la estrategia preferida cuando una tarea falla repetidamente debido a un error de compilación oscuro, y la continuación requiere el razonamiento exacto y el historial de intentos fallidos que el modelo experimentó en la última hora.</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 embargo, para la gestión y transición entre tickets, o el inicio del trabajo entre sprints y sesiones interdiarias, la práctica recomendada indiscutible es la </w:t>
      </w:r>
      <w:r w:rsidDel="00000000" w:rsidR="00000000" w:rsidRPr="00000000">
        <w:rPr>
          <w:rFonts w:ascii="Arial" w:cs="Arial" w:eastAsia="Arial" w:hAnsi="Arial"/>
          <w:b w:val="1"/>
          <w:bCs w:val="1"/>
          <w:color w:val="1f1f1f"/>
          <w:rtl w:val="0"/>
        </w:rPr>
        <w:t xml:space="preserve">sesión limpia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Forzar a un agente a transicionar hacia el Ticket B reteniendo la memoria basura, los registros de error y las pruebas del Ticket A infla artificialmente la ventana de contexto. Una sesión en blanco, alimentada quirúrgicamente por los resúmenes del PLAN.md actualizados, garantiza respuestas con máxima precisión semántica, latencia mínima y un costo de inferencia radicalmente reducido.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Fusión, Revisión Automatizada y Gestión de Conflictos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escalabilidad masiva del rendimiento durante un sprint introduce presiones insostenibles en las fases posteriores del ciclo de vida del desarrollo. Cuando la estrategia dictamina múltiples worktrees independientes en paralelo, llega el punto de convergencia donde 4, 8 o 20 tickets se empaquetan y fusionan (merge) simultáneamente hacia la rama principal.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La posibilidad de que cambios lógicos generados por IA interfieran entre sí, sin arrojar errores directos de git, exige repensar los flujos de integración tradicional.</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Resolución de Conflictos Jerárquica Impulsada por IA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resolución manual de fusiones de código ajeno es inherentemente compleja; cuando el código ha sido generado por múltiples agentes autónomos, descifrar las intenciones arquitectónicas divergentes de la IA puede paralizar al equipo.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escalar la integración simultánea de numerosos tickets, equipos de investigación están estandarizando estrategias de mitigación impulsadas por la semántica del propio modelo LLM.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estrategia de Resolución en Tres Niveles ("3-Tier Resolution Strategy") representa la vanguardia en el manejo de colisiones de Git para ecosistemas agénticos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Perfil de la Estrategia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Resolución de Múltiples Conflictos en 3 Niveles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Contexto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Fusiones complejas de múltiples worktrees donde el comando git merge reporta conflictos de edición directa sobre los mismos bloques de código fuente (marcados por &lt;&lt;&lt;&lt;&lt;&lt;&lt; y &gt;&gt;&gt;&gt;&gt;&gt;&gt;).</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Pasos Concretos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 </w:t>
            </w:r>
            <w:r w:rsidDel="00000000" w:rsidR="00000000" w:rsidRPr="00000000">
              <w:rPr>
                <w:rFonts w:ascii="Arial" w:cs="Arial" w:eastAsia="Arial" w:hAnsi="Arial"/>
                <w:b w:val="1"/>
                <w:bCs w:val="1"/>
                <w:color w:val="1f1f1f"/>
                <w:shd w:fill="auto" w:val="clear"/>
                <w:rtl w:val="0"/>
              </w:rPr>
              <w:t xml:space="preserve">Nivel 1 (Fusión Automática de Git):</w:t>
            </w:r>
            <w:r w:rsidDel="00000000" w:rsidR="00000000" w:rsidRPr="00000000">
              <w:rPr>
                <w:rFonts w:ascii="Arial" w:cs="Arial" w:eastAsia="Arial" w:hAnsi="Arial"/>
                <w:color w:val="1f1f1f"/>
                <w:shd w:fill="auto" w:val="clear"/>
                <w:rtl w:val="0"/>
              </w:rPr>
              <w:t xml:space="preserve"> Confiar en algoritmos algorítmicos estándar de control de versiones para reconciliar cambios no adyacentes de manera automática.</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 </w:t>
            </w:r>
            <w:r w:rsidDel="00000000" w:rsidR="00000000" w:rsidRPr="00000000">
              <w:rPr>
                <w:rFonts w:ascii="Arial" w:cs="Arial" w:eastAsia="Arial" w:hAnsi="Arial"/>
                <w:b w:val="1"/>
                <w:bCs w:val="1"/>
                <w:color w:val="1f1f1f"/>
                <w:shd w:fill="auto" w:val="clear"/>
                <w:rtl w:val="0"/>
              </w:rPr>
              <w:t xml:space="preserve">Nivel 2 (Análisis de IA de Solo Conflictos):</w:t>
            </w:r>
            <w:r w:rsidDel="00000000" w:rsidR="00000000" w:rsidRPr="00000000">
              <w:rPr>
                <w:rFonts w:ascii="Arial" w:cs="Arial" w:eastAsia="Arial" w:hAnsi="Arial"/>
                <w:color w:val="1f1f1f"/>
                <w:shd w:fill="auto" w:val="clear"/>
                <w:rtl w:val="0"/>
              </w:rPr>
              <w:t xml:space="preserve"> Un analizador sintáctico (parser) extrae exclusivamente los bloques en conflicto. Se invoca a la IA suministrando la base original, el cambio local ("ours") y el remoto ("theirs"). La IA ejecuta una reconciliación de sintaxis pura en un espacio de contexto minimizado, ahorrando tokens.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 </w:t>
            </w:r>
            <w:r w:rsidDel="00000000" w:rsidR="00000000" w:rsidRPr="00000000">
              <w:rPr>
                <w:rFonts w:ascii="Arial" w:cs="Arial" w:eastAsia="Arial" w:hAnsi="Arial"/>
                <w:b w:val="1"/>
                <w:bCs w:val="1"/>
                <w:color w:val="1f1f1f"/>
                <w:shd w:fill="auto" w:val="clear"/>
                <w:rtl w:val="0"/>
              </w:rPr>
              <w:t xml:space="preserve">Nivel 3 (Resolución de Archivo Completo por IA):</w:t>
            </w:r>
            <w:r w:rsidDel="00000000" w:rsidR="00000000" w:rsidRPr="00000000">
              <w:rPr>
                <w:rFonts w:ascii="Arial" w:cs="Arial" w:eastAsia="Arial" w:hAnsi="Arial"/>
                <w:color w:val="1f1f1f"/>
                <w:shd w:fill="auto" w:val="clear"/>
                <w:rtl w:val="0"/>
              </w:rPr>
              <w:t xml:space="preserve"> Si la resolución aislada es insuficiente para preservar el flujo lógico del programa, se activa el Nivel 3. Se inyecta el archivo completo y sus dependencias directas en la ventana de contexto del agente, forzándolo a razonar sobre el estado global para implementar una solución estructural, recurriendo a un desarrollador humano como último recurso ante un fracaso sistémico.</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Proyecta una reducción de hasta el 80% en los tiempos de resolución manual al final de un ciclo de consolidación.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 El entendimiento semántico profundo de la IA previene las típicas resoluciones de texto algorítmicas que corrompen la lógica de ejecución.</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Ausencia de integración totalmente nativa lista para usar en todos los entornos sin complementos externos. Exige el uso de contenedores personalizados (ej. worktree_manager.py) o herramientas puente que intercepten los eventos de Git en tiempo real.</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Nivel de 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Experimental</w:t>
            </w:r>
            <w:r w:rsidDel="00000000" w:rsidR="00000000" w:rsidRPr="00000000">
              <w:rPr>
                <w:rFonts w:ascii="Arial" w:cs="Arial" w:eastAsia="Arial" w:hAnsi="Arial"/>
                <w:color w:val="1f1f1f"/>
                <w:shd w:fill="auto" w:val="clear"/>
                <w:rtl w:val="0"/>
              </w:rPr>
              <w:t xml:space="preserve">. Basado en arquitecturas de referencia emergentes (como Auto-Claude y "Clash") pero indispensable para operaciones masivas paralelas.</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Lotes de Revisión (Batch PR Review) y Análisis Diferencial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 absolutamente inviable para los ingenieros sénior absorber el volumen de código que una orquesta de agentes puede emitir. Por lo tanto, la "Revisión de Pull Requests impulsada por IA" después de un sprint de varios tickets es no solo viable, sino obligatoria como primera línea de defensa de calidad.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automatización de la revisión de Pull Requests elimina la subjetividad y garantiza el escrutinio profundo sin importar el volumen de código sometido a evaluación.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Al instalar flujos de integración (como el GitHub Action claude-code-review.yml), se desencadena un análisis asíncrono cada vez que se abre o actualiza un PR.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Múltiples agentes paralelos en la infraestructura de Anthropic evalúan las diferencias ("diffs") y el código adyacente para detectar vulnerabilidades funcionales, de rendimiento y violaciones a las reglas arquitectónicas establecidas en el CLAUDE.md del repositorio.</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Más aún, se utilizan servidores MCP especializados como el </w:t>
      </w:r>
      <w:r w:rsidDel="00000000" w:rsidR="00000000" w:rsidRPr="00000000">
        <w:rPr>
          <w:rFonts w:ascii="Arial" w:cs="Arial" w:eastAsia="Arial" w:hAnsi="Arial"/>
          <w:b w:val="1"/>
          <w:bCs w:val="1"/>
          <w:color w:val="1f1f1f"/>
          <w:rtl w:val="0"/>
        </w:rPr>
        <w:t xml:space="preserve">Sprint PR Review Skill</w:t>
      </w:r>
      <w:r w:rsidDel="00000000" w:rsidR="00000000" w:rsidRPr="00000000">
        <w:rPr>
          <w:rFonts w:ascii="Arial" w:cs="Arial" w:eastAsia="Arial" w:hAnsi="Arial"/>
          <w:color w:val="1f1f1f"/>
          <w:rtl w:val="0"/>
        </w:rPr>
        <w:t xml:space="preserve">. Esta herramienta correlaciona y consolida de forma masiva el procesamiento de múltiples PRs simultáneos, evaluando cada modificación contra los documentos de criterios de aceptación del sprint, asegurando la adherencia a convenciones de código exclusivas del escuadrón (squad-specific) y proporcionando un bucle automatizado de corrección y empuje ("fix-and-push loop") antes de requerir la atención humana.</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nivel de aseguramiento frente a rupturas mutuas (cuando 4 o más tickets se integran), las operaciones adoptan técnicas de </w:t>
      </w:r>
      <w:r w:rsidDel="00000000" w:rsidR="00000000" w:rsidRPr="00000000">
        <w:rPr>
          <w:rFonts w:ascii="Arial" w:cs="Arial" w:eastAsia="Arial" w:hAnsi="Arial"/>
          <w:b w:val="1"/>
          <w:bCs w:val="1"/>
          <w:color w:val="1f1f1f"/>
          <w:rtl w:val="0"/>
        </w:rPr>
        <w:t xml:space="preserve">Revisión Diferencial</w:t>
      </w:r>
      <w:r w:rsidDel="00000000" w:rsidR="00000000" w:rsidRPr="00000000">
        <w:rPr>
          <w:rFonts w:ascii="Arial" w:cs="Arial" w:eastAsia="Arial" w:hAnsi="Arial"/>
          <w:color w:val="1f1f1f"/>
          <w:rtl w:val="0"/>
        </w:rPr>
        <w:t xml:space="preserve">. Habilidades como trailofbits/differential-review escanean profundamente el radio de impacto de las alteraciones, evaluando si los cambios superpuestos abren brechas de seguridad lógicas o comprometen el borde de efectos del sistema integrado, actuando como un validador de regresión semántica que los tests unitarios podrían obviar.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Herramientas de control de aseguramiento de calidad exigen perentoriamente la validación automatizada y la generación estandarizada de pruebas con coberturas por encima del 85% para autorizar fusiones monolíticas, mitigando así el colapso del sistema integrado.</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Patrones Arquitectónicos y Operativos en Equipos Reales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despliegue corporativo de agentes de desarrollo requiere una orquestación que balancea implacablemente el rendimiento extremo (throughput) con la seguridad sistémica. Estudiar los patrones de adopción interna en Anthropic y las configuraciones opinadas de élite provee un mapa de ruta hacia la madurez agéntica.</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La Filosofía de Ejecución Rápida y Sandbox (El Modelo Trail of Bits)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Entidades de alta ingeniería especializadas en auditoría de seguridad y desarrollo profundo, como </w:t>
      </w:r>
      <w:r w:rsidDel="00000000" w:rsidR="00000000" w:rsidRPr="00000000">
        <w:rPr>
          <w:rFonts w:ascii="Arial" w:cs="Arial" w:eastAsia="Arial" w:hAnsi="Arial"/>
          <w:i w:val="1"/>
          <w:iCs w:val="1"/>
          <w:color w:val="1f1f1f"/>
          <w:rtl w:val="0"/>
        </w:rPr>
        <w:t xml:space="preserve">Trail of Bits</w:t>
      </w:r>
      <w:r w:rsidDel="00000000" w:rsidR="00000000" w:rsidRPr="00000000">
        <w:rPr>
          <w:rFonts w:ascii="Arial" w:cs="Arial" w:eastAsia="Arial" w:hAnsi="Arial"/>
          <w:color w:val="1f1f1f"/>
          <w:rtl w:val="0"/>
        </w:rPr>
        <w:t xml:space="preserve">, implementan configuraciones deterministas diseñadas para la investigación intensiva sin fricción.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Su premisa operativa es que las constantes interrupciones para solicitar permisos de ejecución (autorizar un comando, aprobar una escritura) destruyen irreparablemente la velocidad del sprint y bloquean las operaciones nocturnas.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optimizar el rendimiento y escalar a múltiples tickets, emplean el flag de evasión de permisos explícito --dangerously-skip-permissions, permitiendo a Claude Code un flujo de trabajo autónomo e ininterrumpido.</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Para compensar este otorgamiento absoluto de autoridad, la mitigación de riesgos se desplaza hacia un confinamiento infranqueable:</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Aislamiento del Sistema Operativo:</w:t>
      </w:r>
      <w:r w:rsidDel="00000000" w:rsidR="00000000" w:rsidRPr="00000000">
        <w:rPr>
          <w:rFonts w:ascii="Arial" w:cs="Arial" w:eastAsia="Arial" w:hAnsi="Arial"/>
          <w:color w:val="1f1f1f"/>
          <w:rtl w:val="0"/>
        </w:rPr>
        <w:t xml:space="preserve"> Obligan la ejecución del comando nativo /sandbox. Esta directiva invoca primitivas de control de procesos a nivel de sistema base (utilizando Seatbelt en infraestructuras macOS y bubblewrap en distribuciones Linux), las cuales deniegan silenciosa y absolutamente cualquier intento de escritura fuera de las fronteras jerárquicas del directorio de trabajo activo.</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Exclusión Global (Deny Rules):</w:t>
      </w:r>
      <w:r w:rsidDel="00000000" w:rsidR="00000000" w:rsidRPr="00000000">
        <w:rPr>
          <w:rFonts w:ascii="Arial" w:cs="Arial" w:eastAsia="Arial" w:hAnsi="Arial"/>
          <w:color w:val="1f1f1f"/>
          <w:rtl w:val="0"/>
        </w:rPr>
        <w:t xml:space="preserve"> Modifican el archivo global ~/.claude/settings.json para establecer reglas de exclusión explícitas que prohíben categóricamente la lectura de secretos críticos de infraestructura (como directorios ~/.ssh o credenciales estáticas en ~/.aws) y vetan manipulaciones de configuración del entorno de usuario, neutralizando la autonomía riesgosa en vectores de amenaza conocidos.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Habilidades Altamente Curadas:</w:t>
      </w:r>
      <w:r w:rsidDel="00000000" w:rsidR="00000000" w:rsidRPr="00000000">
        <w:rPr>
          <w:rFonts w:ascii="Arial" w:cs="Arial" w:eastAsia="Arial" w:hAnsi="Arial"/>
          <w:color w:val="1f1f1f"/>
          <w:rtl w:val="0"/>
        </w:rPr>
        <w:t xml:space="preserve"> Limitan la instalación de extensiones externas a mercados propietarios e internos auditados, incorporando marcos defensivos y pidiendo al agente el uso de esquemas de interrogación metodológica, como "Los 5 Porqués" ("5 Whys") para clarificaciones lógicas.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Emplean terminales robustos como </w:t>
      </w:r>
      <w:r w:rsidDel="00000000" w:rsidR="00000000" w:rsidRPr="00000000">
        <w:rPr>
          <w:rFonts w:ascii="Arial" w:cs="Arial" w:eastAsia="Arial" w:hAnsi="Arial"/>
          <w:i w:val="1"/>
          <w:iCs w:val="1"/>
          <w:color w:val="1f1f1f"/>
          <w:rtl w:val="0"/>
        </w:rPr>
        <w:t xml:space="preserve">Ghostty</w:t>
      </w:r>
      <w:r w:rsidDel="00000000" w:rsidR="00000000" w:rsidRPr="00000000">
        <w:rPr>
          <w:rFonts w:ascii="Arial" w:cs="Arial" w:eastAsia="Arial" w:hAnsi="Arial"/>
          <w:color w:val="1f1f1f"/>
          <w:rtl w:val="0"/>
        </w:rPr>
        <w:t xml:space="preserve"> con soporte para paneles divididos y alta resistencia contra interrupciones (crashes) para albergar sesiones autónomas masivas sin dependencia de multiplexores inestables.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Capacidad de Sprint y Dinámicas de Desarrollo Autónomo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La implementación extensiva de flujos de trabajo de planificación de sprint hacia ejecución y fusión ("sprint planning → execution → merge") altera fundamentalmente los parámetros y las previsiones temporales del desarrollo tradicional. Evaluaciones internas en Anthropic detallan que equipos enteros de Ingeniería de Producto interactúan con Claude Code asumiéndolo como el punto inicial inevitable para las iteraciones de programación, en tanto que los equipos de Diseño de Producto concretan funcionalidades enteras operando independientemente con niveles altísimos de automatización y una revisión técnica mínima por parte de humanos.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profunda asimilación tecnológica impulsa la duración operativa de la autonomía pura de la IA hacia escalas insospechadas. Las métricas documentan que el tiempo productivo de ejecución asíncrona sin interrupción humana ha exhibido crecimientos acelerados, donde el percentil superior ha expandido los bucles de código continuo desde ciclos de menos de 25 minutos hasta extensiones que exceden los 45 minutos persistentes, resolviendo errores de lógica secuencial de alta complejidad sin pausas de interacción.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¿Cuántos tickets por sprint es realista bajo esta nueva normalidad? El parámetro de evaluación abandona la ventana laboral de 40 horas a la semana. En implementaciones modernas avanzadas, el desarrollo está sujeto a una continuidad ininterrumpida de 24 horas y 7 días de la semana, apalancando la ejecución nocturna masiva.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Las arquitecturas con "10 a 20 agentes en paralelo" procesando especificaciones son rutinarias.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Las heurísticas observadas de productividad revelan que un sistema debidamente calibrado produce 168 horas laborables efectivas de ingeniería en comparación al estándar humano, induciendo multiplicadores netos de productividad en rangos de 4.2x o superiores al 102% de incremento volumétrico de tiempo de desarrollo real.</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Lograr esto sin incurrir en colapsos sistémicos requiere orquestación metodológica en la gestión de cuotas y costos. Equipos corporativos implementan filtros de priorización que instruyen al enjambre de IA a reclamar y ejecutar exclusivamente durante horas nocturnas aquellos tickets previamente etiquetados por arquitectos como "Ready-For-Code".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Estos bots implementan retardos adaptables (sleep intervals) y límites explícitos de "hasta 10 tickets procesados por noche" para evitar el agotamiento de las directrices y las severas restricciones del consumo de API de modelos densos.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Económicamente, esta densidad operativa altera la presupuestación. Si bien el costo promedio gravita sobre estimaciones de $100 a $200 dólares por desarrollador al mes, la ejecución de cuadrillas de agentes inmersos en bucles iterativos profundos de generación, depuración y compresión de contextos densos, particularmente con razonamientos extendidos, eleva las tasas per-táctica hasta espectros de $40 a $60 dólares por hora activa de la máquina.</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Este imperativo económico, aunado al riesgo lógico, valida el esfuerzo técnico invertido en la estructuración de la arquitectura "Interface-First", el diseño formal de restricciones contextuales, y la estricta vigilancia sobre herramientas de integración masiva paralela descritas a lo largo de este informe.</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Parallel Vibe Coding: Using Git Worktrees with Claude Code - Dan Does Code, accessed March 29, 2026, </w:t>
      </w:r>
      <w:hyperlink r:id="rId6">
        <w:r w:rsidDel="00000000" w:rsidR="00000000" w:rsidRPr="00000000">
          <w:rPr>
            <w:rFonts w:ascii="Arial" w:cs="Arial" w:eastAsia="Arial" w:hAnsi="Arial"/>
            <w:color w:val="0000ee"/>
            <w:sz w:val="24"/>
            <w:szCs w:val="24"/>
            <w:u w:val="single"/>
            <w:rtl w:val="0"/>
          </w:rPr>
          <w:t xml:space="preserve">https://www.dandoescode.com/blog/parallel-vibe-coding-with-git-worktrees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Parallel Development Strategy with Git ... - Zenn, accessed March 29, 2026, </w:t>
      </w:r>
      <w:hyperlink r:id="rId7">
        <w:r w:rsidDel="00000000" w:rsidR="00000000" w:rsidRPr="00000000">
          <w:rPr>
            <w:rFonts w:ascii="Arial" w:cs="Arial" w:eastAsia="Arial" w:hAnsi="Arial"/>
            <w:color w:val="0000ee"/>
            <w:sz w:val="24"/>
            <w:szCs w:val="24"/>
            <w:u w:val="single"/>
            <w:rtl w:val="0"/>
          </w:rPr>
          <w:t xml:space="preserve">https://zenn.dev/ischca/articles/cc-guide-worktree-workflow?locale=en</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 AI-powered merge conflict resolution (3-tier strategy) #183 - GitHub, accessed March 29, 2026, </w:t>
      </w:r>
      <w:hyperlink r:id="rId8">
        <w:r w:rsidDel="00000000" w:rsidR="00000000" w:rsidRPr="00000000">
          <w:rPr>
            <w:rFonts w:ascii="Arial" w:cs="Arial" w:eastAsia="Arial" w:hAnsi="Arial"/>
            <w:color w:val="0000ee"/>
            <w:sz w:val="24"/>
            <w:szCs w:val="24"/>
            <w:u w:val="single"/>
            <w:rtl w:val="0"/>
          </w:rPr>
          <w:t xml:space="preserve">https://github.com/akaszubski/autonomous-dev/issues/183</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Atelier Spec Testing: Claude Code Skill for Stub-Driven TDD, accessed March 29, 2026, </w:t>
      </w:r>
      <w:hyperlink r:id="rId9">
        <w:r w:rsidDel="00000000" w:rsidR="00000000" w:rsidRPr="00000000">
          <w:rPr>
            <w:rFonts w:ascii="Arial" w:cs="Arial" w:eastAsia="Arial" w:hAnsi="Arial"/>
            <w:color w:val="0000ee"/>
            <w:sz w:val="24"/>
            <w:szCs w:val="24"/>
            <w:u w:val="single"/>
            <w:rtl w:val="0"/>
          </w:rPr>
          <w:t xml:space="preserve">https://mcpmarket.com/tools/skills/atelier-spec-testing</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Todos to Tasks - Medium, accessed March 29, 2026, </w:t>
      </w:r>
      <w:hyperlink r:id="rId10">
        <w:r w:rsidDel="00000000" w:rsidR="00000000" w:rsidRPr="00000000">
          <w:rPr>
            <w:rFonts w:ascii="Arial" w:cs="Arial" w:eastAsia="Arial" w:hAnsi="Arial"/>
            <w:color w:val="0000ee"/>
            <w:sz w:val="24"/>
            <w:szCs w:val="24"/>
            <w:u w:val="single"/>
            <w:rtl w:val="0"/>
          </w:rPr>
          <w:t xml:space="preserve">https://medium.com/@richardhightower/claude-code-todos-to-tasks-5a1b0e351a1c</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Git Worktrees with Claude Code - Engineering Notes, accessed March 29, 2026, </w:t>
      </w:r>
      <w:hyperlink r:id="rId11">
        <w:r w:rsidDel="00000000" w:rsidR="00000000" w:rsidRPr="00000000">
          <w:rPr>
            <w:rFonts w:ascii="Arial" w:cs="Arial" w:eastAsia="Arial" w:hAnsi="Arial"/>
            <w:color w:val="0000ee"/>
            <w:sz w:val="24"/>
            <w:szCs w:val="24"/>
            <w:u w:val="single"/>
            <w:rtl w:val="0"/>
          </w:rPr>
          <w:t xml:space="preserve">https://notes.muthu.co/2026/02/the-complete-guide-to-git-worktrees-with-claude-code/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Claude Code Git Worktree Support? How to Run Parallel ..., accessed March 29, 2026, </w:t>
      </w:r>
      <w:hyperlink r:id="rId12">
        <w:r w:rsidDel="00000000" w:rsidR="00000000" w:rsidRPr="00000000">
          <w:rPr>
            <w:rFonts w:ascii="Arial" w:cs="Arial" w:eastAsia="Arial" w:hAnsi="Arial"/>
            <w:color w:val="0000ee"/>
            <w:sz w:val="24"/>
            <w:szCs w:val="24"/>
            <w:u w:val="single"/>
            <w:rtl w:val="0"/>
          </w:rPr>
          <w:t xml:space="preserve">https://www.mindstudio.ai/blog/claude-code-git-worktree-support-parallel-branches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 worktree + Claude Code: My Secret to 10x Developer Productivity - DEV Community, accessed March 29, 2026, </w:t>
      </w:r>
      <w:hyperlink r:id="rId13">
        <w:r w:rsidDel="00000000" w:rsidR="00000000" w:rsidRPr="00000000">
          <w:rPr>
            <w:rFonts w:ascii="Arial" w:cs="Arial" w:eastAsia="Arial" w:hAnsi="Arial"/>
            <w:color w:val="0000ee"/>
            <w:sz w:val="24"/>
            <w:szCs w:val="24"/>
            <w:u w:val="single"/>
            <w:rtl w:val="0"/>
          </w:rPr>
          <w:t xml:space="preserve">https://dev.to/kevinz103/git-worktree-claude-code-my-secret-to-10x-developer-productivity-520b</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Git Worktrees: How to Run Parallel Feature Branches with AI | MindStudio, accessed March 29, 2026, </w:t>
      </w:r>
      <w:hyperlink r:id="rId14">
        <w:r w:rsidDel="00000000" w:rsidR="00000000" w:rsidRPr="00000000">
          <w:rPr>
            <w:rFonts w:ascii="Arial" w:cs="Arial" w:eastAsia="Arial" w:hAnsi="Arial"/>
            <w:color w:val="0000ee"/>
            <w:sz w:val="24"/>
            <w:szCs w:val="24"/>
            <w:u w:val="single"/>
            <w:rtl w:val="0"/>
          </w:rPr>
          <w:t xml:space="preserve">https://www.mindstudio.ai/blog/claude-code-git-worktrees-parallel-branches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trailofbits/claude-code-config: Opinionated defaults ... - GitHub, accessed March 29, 2026, </w:t>
      </w:r>
      <w:hyperlink r:id="rId15">
        <w:r w:rsidDel="00000000" w:rsidR="00000000" w:rsidRPr="00000000">
          <w:rPr>
            <w:rFonts w:ascii="Arial" w:cs="Arial" w:eastAsia="Arial" w:hAnsi="Arial"/>
            <w:color w:val="0000ee"/>
            <w:sz w:val="24"/>
            <w:szCs w:val="24"/>
            <w:u w:val="single"/>
            <w:rtl w:val="0"/>
          </w:rPr>
          <w:t xml:space="preserve">https://github.com/trailofbits/claude-code-config</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Worktrees: Run Parallel Sessions Without Conflicts, accessed March 29, 2026, </w:t>
      </w:r>
      <w:hyperlink r:id="rId16">
        <w:r w:rsidDel="00000000" w:rsidR="00000000" w:rsidRPr="00000000">
          <w:rPr>
            <w:rFonts w:ascii="Arial" w:cs="Arial" w:eastAsia="Arial" w:hAnsi="Arial"/>
            <w:color w:val="0000ee"/>
            <w:sz w:val="24"/>
            <w:szCs w:val="24"/>
            <w:u w:val="single"/>
            <w:rtl w:val="0"/>
          </w:rPr>
          <w:t xml:space="preserve">https://claudefa.st/blog/guide/development/worktree-guide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Common workflows - Claude Code Docs, accessed March 29, 2026, </w:t>
      </w:r>
      <w:hyperlink r:id="rId17">
        <w:r w:rsidDel="00000000" w:rsidR="00000000" w:rsidRPr="00000000">
          <w:rPr>
            <w:rFonts w:ascii="Arial" w:cs="Arial" w:eastAsia="Arial" w:hAnsi="Arial"/>
            <w:color w:val="0000ee"/>
            <w:sz w:val="24"/>
            <w:szCs w:val="24"/>
            <w:u w:val="single"/>
            <w:rtl w:val="0"/>
          </w:rPr>
          <w:t xml:space="preserve">https://code.claude.com/docs/en/common-workflows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Claude Code Agent Teams — Sprint Automation Guide &amp; Patterns #1584 - GitHub, accessed March 29, 2026, </w:t>
      </w:r>
      <w:hyperlink r:id="rId18">
        <w:r w:rsidDel="00000000" w:rsidR="00000000" w:rsidRPr="00000000">
          <w:rPr>
            <w:rFonts w:ascii="Arial" w:cs="Arial" w:eastAsia="Arial" w:hAnsi="Arial"/>
            <w:color w:val="0000ee"/>
            <w:sz w:val="24"/>
            <w:szCs w:val="24"/>
            <w:u w:val="single"/>
            <w:rtl w:val="0"/>
          </w:rPr>
          <w:t xml:space="preserve">https://github.com/bmad-code-org/BMAD-METHOD/issues/1584</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Software Design: A Guide to Interface-First Development in Go - Medium, accessed March 29, 2026, </w:t>
      </w:r>
      <w:hyperlink r:id="rId19">
        <w:r w:rsidDel="00000000" w:rsidR="00000000" w:rsidRPr="00000000">
          <w:rPr>
            <w:rFonts w:ascii="Arial" w:cs="Arial" w:eastAsia="Arial" w:hAnsi="Arial"/>
            <w:color w:val="0000ee"/>
            <w:sz w:val="24"/>
            <w:szCs w:val="24"/>
            <w:u w:val="single"/>
            <w:rtl w:val="0"/>
          </w:rPr>
          <w:t xml:space="preserve">https://medium.com/@izharishaksa/mastering-software-design-a-guide-to-interface-first-development-in-go-ff9c10dd4d17</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AI agent autonomy in practice - Anthropic, accessed March 29, 2026, </w:t>
      </w:r>
      <w:hyperlink r:id="rId20">
        <w:r w:rsidDel="00000000" w:rsidR="00000000" w:rsidRPr="00000000">
          <w:rPr>
            <w:rFonts w:ascii="Arial" w:cs="Arial" w:eastAsia="Arial" w:hAnsi="Arial"/>
            <w:color w:val="0000ee"/>
            <w:sz w:val="24"/>
            <w:szCs w:val="24"/>
            <w:u w:val="single"/>
            <w:rtl w:val="0"/>
          </w:rPr>
          <w:t xml:space="preserve">https://www.anthropic.com/research/measuring-agent-autonomy</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Claude Code Revolution: How I Run an Autonomous Development Army 10-12 Hours a Day - OctoSpark, accessed March 29, 2026, </w:t>
      </w:r>
      <w:hyperlink r:id="rId21">
        <w:r w:rsidDel="00000000" w:rsidR="00000000" w:rsidRPr="00000000">
          <w:rPr>
            <w:rFonts w:ascii="Arial" w:cs="Arial" w:eastAsia="Arial" w:hAnsi="Arial"/>
            <w:color w:val="0000ee"/>
            <w:sz w:val="24"/>
            <w:szCs w:val="24"/>
            <w:u w:val="single"/>
            <w:rtl w:val="0"/>
          </w:rPr>
          <w:t xml:space="preserve">https://octospark.ai/blog/the-comprehensive-guide-to-claude-code</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Mozaiks Core is a self-hostable runtime for building AI-driven, multi-tenant web apps with real-time UI, auth, and billing built in. Apps are defined via YAML and lightweight Python/JS stubs for agent logic, workflows, and integrations — so developers focus on behavior, not plumbing. - GitHub, accessed March 29, 2026, </w:t>
      </w:r>
      <w:hyperlink r:id="rId22">
        <w:r w:rsidDel="00000000" w:rsidR="00000000" w:rsidRPr="00000000">
          <w:rPr>
            <w:rFonts w:ascii="Arial" w:cs="Arial" w:eastAsia="Arial" w:hAnsi="Arial"/>
            <w:color w:val="0000ee"/>
            <w:sz w:val="24"/>
            <w:szCs w:val="24"/>
            <w:u w:val="single"/>
            <w:rtl w:val="0"/>
          </w:rPr>
          <w:t xml:space="preserve">https://github.com/BlocUnited-LLC/mozaiks-core</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JS Mocking Patterns Claude Code Skill - MCP Market, accessed March 29, 2026, </w:t>
      </w:r>
      <w:hyperlink r:id="rId23">
        <w:r w:rsidDel="00000000" w:rsidR="00000000" w:rsidRPr="00000000">
          <w:rPr>
            <w:rFonts w:ascii="Arial" w:cs="Arial" w:eastAsia="Arial" w:hAnsi="Arial"/>
            <w:color w:val="0000ee"/>
            <w:sz w:val="24"/>
            <w:szCs w:val="24"/>
            <w:u w:val="single"/>
            <w:rtl w:val="0"/>
          </w:rPr>
          <w:t xml:space="preserve">https://mcpmarket.com/tools/skills/advanced-js-mocking-patterns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Mocking and Stubbing for Effective Unit Test Generation - Zencoder, accessed March 29, 2026, </w:t>
      </w:r>
      <w:hyperlink r:id="rId24">
        <w:r w:rsidDel="00000000" w:rsidR="00000000" w:rsidRPr="00000000">
          <w:rPr>
            <w:rFonts w:ascii="Arial" w:cs="Arial" w:eastAsia="Arial" w:hAnsi="Arial"/>
            <w:color w:val="0000ee"/>
            <w:sz w:val="24"/>
            <w:szCs w:val="24"/>
            <w:u w:val="single"/>
            <w:rtl w:val="0"/>
          </w:rPr>
          <w:t xml:space="preserve">https://zencoder.ai/blog/effective-unit-tests-mocking-stubbing</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Mock Generation: Claude Code Skill for Automated Testing - MCP Market, accessed March 29, 2026, </w:t>
      </w:r>
      <w:hyperlink r:id="rId25">
        <w:r w:rsidDel="00000000" w:rsidR="00000000" w:rsidRPr="00000000">
          <w:rPr>
            <w:rFonts w:ascii="Arial" w:cs="Arial" w:eastAsia="Arial" w:hAnsi="Arial"/>
            <w:color w:val="0000ee"/>
            <w:sz w:val="24"/>
            <w:szCs w:val="24"/>
            <w:u w:val="single"/>
            <w:rtl w:val="0"/>
          </w:rPr>
          <w:t xml:space="preserve">https://mcpmarket.com/tools/skills/automated-mock-stub-generator</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bobmatnyc/claude-multiagent-pm: Claude Multi-Agent Project Management Framework - AI-driven orchestration with LangGraph and OpenAI integration - GitHub, accessed March 29, 2026, </w:t>
      </w:r>
      <w:hyperlink r:id="rId26">
        <w:r w:rsidDel="00000000" w:rsidR="00000000" w:rsidRPr="00000000">
          <w:rPr>
            <w:rFonts w:ascii="Arial" w:cs="Arial" w:eastAsia="Arial" w:hAnsi="Arial"/>
            <w:color w:val="0000ee"/>
            <w:sz w:val="24"/>
            <w:szCs w:val="24"/>
            <w:u w:val="single"/>
            <w:rtl w:val="0"/>
          </w:rPr>
          <w:t xml:space="preserve">https://github.com/bobmatnyc/claude-multiagent-pm</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 built a system to run agent teams 24/7. Here are the actual hourly costs (spoiler: up to $60/hr) : r/ClaudeAI - Reddit, accessed March 29, 2026, </w:t>
      </w:r>
      <w:hyperlink r:id="rId27">
        <w:r w:rsidDel="00000000" w:rsidR="00000000" w:rsidRPr="00000000">
          <w:rPr>
            <w:rFonts w:ascii="Arial" w:cs="Arial" w:eastAsia="Arial" w:hAnsi="Arial"/>
            <w:color w:val="0000ee"/>
            <w:sz w:val="24"/>
            <w:szCs w:val="24"/>
            <w:u w:val="single"/>
            <w:rtl w:val="0"/>
          </w:rPr>
          <w:t xml:space="preserve">https://www.reddit.com/r/ClaudeAI/comments/1rgizsj/we_built_a_system_to_run_agent_teams_247_here_are/</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Claude Code, accessed March 29, 2026, </w:t>
      </w:r>
      <w:hyperlink r:id="rId28">
        <w:r w:rsidDel="00000000" w:rsidR="00000000" w:rsidRPr="00000000">
          <w:rPr>
            <w:rFonts w:ascii="Arial" w:cs="Arial" w:eastAsia="Arial" w:hAnsi="Arial"/>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Built a tool to prevent code conflicts when running multiple Claude Code instances in parallel : r/ClaudeAI - Reddit, accessed March 29, 2026, </w:t>
      </w:r>
      <w:hyperlink r:id="rId29">
        <w:r w:rsidDel="00000000" w:rsidR="00000000" w:rsidRPr="00000000">
          <w:rPr>
            <w:rFonts w:ascii="Arial" w:cs="Arial" w:eastAsia="Arial" w:hAnsi="Arial"/>
            <w:color w:val="0000ee"/>
            <w:sz w:val="24"/>
            <w:szCs w:val="24"/>
            <w:u w:val="single"/>
            <w:rtl w:val="0"/>
          </w:rPr>
          <w:t xml:space="preserve">https://www.reddit.com/r/ClaudeAI/comments/1qvyj7o/built_a_tool_to_prevent_code_conflicts_when/</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GitHub Actions: 5 Copy-Paste Workflow Recipes for CI/CD | systemprompt.io, accessed March 29, 2026, </w:t>
      </w:r>
      <w:hyperlink r:id="rId30">
        <w:r w:rsidDel="00000000" w:rsidR="00000000" w:rsidRPr="00000000">
          <w:rPr>
            <w:rFonts w:ascii="Arial" w:cs="Arial" w:eastAsia="Arial" w:hAnsi="Arial"/>
            <w:color w:val="0000ee"/>
            <w:sz w:val="24"/>
            <w:szCs w:val="24"/>
            <w:u w:val="single"/>
            <w:rtl w:val="0"/>
          </w:rPr>
          <w:t xml:space="preserve">https://systemprompt.io/guides/claude-code-github-actions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Sprint PR Review | Claude Code Skill for Automated Reviews - MCP Market, accessed March 29, 2026, </w:t>
      </w:r>
      <w:hyperlink r:id="rId31">
        <w:r w:rsidDel="00000000" w:rsidR="00000000" w:rsidRPr="00000000">
          <w:rPr>
            <w:rFonts w:ascii="Arial" w:cs="Arial" w:eastAsia="Arial" w:hAnsi="Arial"/>
            <w:color w:val="0000ee"/>
            <w:sz w:val="24"/>
            <w:szCs w:val="24"/>
            <w:u w:val="single"/>
            <w:rtl w:val="0"/>
          </w:rPr>
          <w:t xml:space="preserve">https://mcpmarket.com/tools/skills/sprint-pr-review</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Code Review - Claude Code Docs, accessed March 29, 2026, </w:t>
      </w:r>
      <w:hyperlink r:id="rId32">
        <w:r w:rsidDel="00000000" w:rsidR="00000000" w:rsidRPr="00000000">
          <w:rPr>
            <w:rFonts w:ascii="Arial" w:cs="Arial" w:eastAsia="Arial" w:hAnsi="Arial"/>
            <w:color w:val="0000ee"/>
            <w:sz w:val="24"/>
            <w:szCs w:val="24"/>
            <w:u w:val="single"/>
            <w:rtl w:val="0"/>
          </w:rPr>
          <w:t xml:space="preserve">https://code.claude.com/docs/en/code-review</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VoltAgent/awesome-agent-skills: Claude Code Skills and 1000+ agent skills from official dev teams and the community, compatible with Codex, Antigravity, Gemini CLI, Cursor and others., accessed March 29, 2026, </w:t>
      </w:r>
      <w:hyperlink r:id="rId33">
        <w:r w:rsidDel="00000000" w:rsidR="00000000" w:rsidRPr="00000000">
          <w:rPr>
            <w:rFonts w:ascii="Arial" w:cs="Arial" w:eastAsia="Arial" w:hAnsi="Arial"/>
            <w:color w:val="0000ee"/>
            <w:sz w:val="24"/>
            <w:szCs w:val="24"/>
            <w:u w:val="single"/>
            <w:rtl w:val="0"/>
          </w:rPr>
          <w:t xml:space="preserve">https://github.com/VoltAgent/awesome-agent-skills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Awesome Skills | 1,331 installable AI skills catalog - GitHub Pages, accessed March 29, 2026, </w:t>
      </w:r>
      <w:hyperlink r:id="rId34">
        <w:r w:rsidDel="00000000" w:rsidR="00000000" w:rsidRPr="00000000">
          <w:rPr>
            <w:rFonts w:ascii="Arial" w:cs="Arial" w:eastAsia="Arial" w:hAnsi="Arial"/>
            <w:color w:val="0000ee"/>
            <w:sz w:val="24"/>
            <w:szCs w:val="24"/>
            <w:u w:val="single"/>
            <w:rtl w:val="0"/>
          </w:rPr>
          <w:t xml:space="preserve">https://sickn33.github.io/antigravity-awesome-skills/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 Testing &amp; QA | Claude Code Skill - MCP Market, accessed March 29, 2026, </w:t>
      </w:r>
      <w:hyperlink r:id="rId35">
        <w:r w:rsidDel="00000000" w:rsidR="00000000" w:rsidRPr="00000000">
          <w:rPr>
            <w:rFonts w:ascii="Arial" w:cs="Arial" w:eastAsia="Arial" w:hAnsi="Arial"/>
            <w:color w:val="0000ee"/>
            <w:sz w:val="24"/>
            <w:szCs w:val="24"/>
            <w:u w:val="single"/>
            <w:rtl w:val="0"/>
          </w:rPr>
          <w:t xml:space="preserve">https://mcpmarket.com/tools/skills/go-testing-quality-assurance</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Trail of Bits Claude Code Config Overview : r/HasambaShared - Reddit, accessed March 29, 2026, </w:t>
      </w:r>
      <w:hyperlink r:id="rId36">
        <w:r w:rsidDel="00000000" w:rsidR="00000000" w:rsidRPr="00000000">
          <w:rPr>
            <w:rFonts w:ascii="Arial" w:cs="Arial" w:eastAsia="Arial" w:hAnsi="Arial"/>
            <w:color w:val="0000ee"/>
            <w:sz w:val="24"/>
            <w:szCs w:val="24"/>
            <w:u w:val="single"/>
            <w:rtl w:val="0"/>
          </w:rPr>
          <w:t xml:space="preserve">https://www.reddit.com/r/HasambaShared/comments/1r2royp/trail_of_bits_claude_code_config_overview/</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Claude Code workflow - Inverted Passion, accessed March 29, 2026, </w:t>
      </w:r>
      <w:hyperlink r:id="rId37">
        <w:r w:rsidDel="00000000" w:rsidR="00000000" w:rsidRPr="00000000">
          <w:rPr>
            <w:rFonts w:ascii="Arial" w:cs="Arial" w:eastAsia="Arial" w:hAnsi="Arial"/>
            <w:color w:val="0000ee"/>
            <w:sz w:val="24"/>
            <w:szCs w:val="24"/>
            <w:u w:val="single"/>
            <w:rtl w:val="0"/>
          </w:rPr>
          <w:t xml:space="preserve">https://invertedpassion.com/my-claude-code-workflow/</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development workflow: from Claude Code to production - complete guide, accessed March 29, 2026, </w:t>
      </w:r>
      <w:hyperlink r:id="rId38">
        <w:r w:rsidDel="00000000" w:rsidR="00000000" w:rsidRPr="00000000">
          <w:rPr>
            <w:rFonts w:ascii="Arial" w:cs="Arial" w:eastAsia="Arial" w:hAnsi="Arial"/>
            <w:color w:val="0000ee"/>
            <w:sz w:val="24"/>
            <w:szCs w:val="24"/>
            <w:u w:val="single"/>
            <w:rtl w:val="0"/>
          </w:rPr>
          <w:t xml:space="preserve">https://vladimirsiedykh.com/blog/ai-development-workflow-claude-code-production-complete-guide-2025</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vs Cursor: What to Choose in 2026 - Builder.io, accessed March 29, 2026, </w:t>
      </w:r>
      <w:hyperlink r:id="rId39">
        <w:r w:rsidDel="00000000" w:rsidR="00000000" w:rsidRPr="00000000">
          <w:rPr>
            <w:rFonts w:ascii="Arial" w:cs="Arial" w:eastAsia="Arial" w:hAnsi="Arial"/>
            <w:color w:val="0000ee"/>
            <w:sz w:val="24"/>
            <w:szCs w:val="24"/>
            <w:u w:val="single"/>
            <w:rtl w:val="0"/>
          </w:rPr>
          <w:t xml:space="preserve">https://www.builder.io/blog/cursor-vs-claude-code</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Manage costs effectively - Claude Code Docs, accessed March 29, 2026, </w:t>
      </w:r>
      <w:hyperlink r:id="rId40">
        <w:r w:rsidDel="00000000" w:rsidR="00000000" w:rsidRPr="00000000">
          <w:rPr>
            <w:rFonts w:ascii="Arial" w:cs="Arial" w:eastAsia="Arial" w:hAnsi="Arial"/>
            <w:color w:val="0000ee"/>
            <w:sz w:val="24"/>
            <w:szCs w:val="24"/>
            <w:u w:val="single"/>
            <w:rtl w:val="0"/>
          </w:rPr>
          <w:t xml:space="preserve">https://code.claude.com/docs/en/costs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de.claude.com/docs/en/costs" TargetMode="External"/><Relationship Id="rId20" Type="http://schemas.openxmlformats.org/officeDocument/2006/relationships/hyperlink" Target="https://www.anthropic.com/research/measuring-agent-autonomy" TargetMode="External"/><Relationship Id="rId22" Type="http://schemas.openxmlformats.org/officeDocument/2006/relationships/hyperlink" Target="https://github.com/BlocUnited-LLC/mozaiks-core" TargetMode="External"/><Relationship Id="rId21" Type="http://schemas.openxmlformats.org/officeDocument/2006/relationships/hyperlink" Target="https://octospark.ai/blog/the-comprehensive-guide-to-claude-code" TargetMode="External"/><Relationship Id="rId24" Type="http://schemas.openxmlformats.org/officeDocument/2006/relationships/hyperlink" Target="https://zencoder.ai/blog/effective-unit-tests-mocking-stubbing" TargetMode="External"/><Relationship Id="rId23" Type="http://schemas.openxmlformats.org/officeDocument/2006/relationships/hyperlink" Target="https://mcpmarket.com/tools/skills/advanced-js-mocking-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cpmarket.com/tools/skills/atelier-spec-testing" TargetMode="External"/><Relationship Id="rId26" Type="http://schemas.openxmlformats.org/officeDocument/2006/relationships/hyperlink" Target="https://github.com/bobmatnyc/claude-multiagent-pm" TargetMode="External"/><Relationship Id="rId25" Type="http://schemas.openxmlformats.org/officeDocument/2006/relationships/hyperlink" Target="https://mcpmarket.com/tools/skills/automated-mock-stub-generator" TargetMode="External"/><Relationship Id="rId28" Type="http://schemas.openxmlformats.org/officeDocument/2006/relationships/hyperlink" Target="https://code.claude.com/docs/en/best-practices" TargetMode="External"/><Relationship Id="rId27" Type="http://schemas.openxmlformats.org/officeDocument/2006/relationships/hyperlink" Target="https://www.reddit.com/r/ClaudeAI/comments/1rgizsj/we_built_a_system_to_run_agent_teams_247_here_are/" TargetMode="External"/><Relationship Id="rId5" Type="http://schemas.openxmlformats.org/officeDocument/2006/relationships/styles" Target="styles.xml"/><Relationship Id="rId6" Type="http://schemas.openxmlformats.org/officeDocument/2006/relationships/hyperlink" Target="https://www.dandoescode.com/blog/parallel-vibe-coding-with-git-worktrees" TargetMode="External"/><Relationship Id="rId29" Type="http://schemas.openxmlformats.org/officeDocument/2006/relationships/hyperlink" Target="https://www.reddit.com/r/ClaudeAI/comments/1qvyj7o/built_a_tool_to_prevent_code_conflicts_when/" TargetMode="External"/><Relationship Id="rId7" Type="http://schemas.openxmlformats.org/officeDocument/2006/relationships/hyperlink" Target="https://zenn.dev/ischca/articles/cc-guide-worktree-workflow?locale=en" TargetMode="External"/><Relationship Id="rId8" Type="http://schemas.openxmlformats.org/officeDocument/2006/relationships/hyperlink" Target="https://github.com/akaszubski/autonomous-dev/issues/183" TargetMode="External"/><Relationship Id="rId31" Type="http://schemas.openxmlformats.org/officeDocument/2006/relationships/hyperlink" Target="https://mcpmarket.com/tools/skills/sprint-pr-review" TargetMode="External"/><Relationship Id="rId30" Type="http://schemas.openxmlformats.org/officeDocument/2006/relationships/hyperlink" Target="https://systemprompt.io/guides/claude-code-github-actions" TargetMode="External"/><Relationship Id="rId11" Type="http://schemas.openxmlformats.org/officeDocument/2006/relationships/hyperlink" Target="https://notes.muthu.co/2026/02/the-complete-guide-to-git-worktrees-with-claude-code/" TargetMode="External"/><Relationship Id="rId33" Type="http://schemas.openxmlformats.org/officeDocument/2006/relationships/hyperlink" Target="https://github.com/VoltAgent/awesome-agent-skills" TargetMode="External"/><Relationship Id="rId10" Type="http://schemas.openxmlformats.org/officeDocument/2006/relationships/hyperlink" Target="https://medium.com/@richardhightower/claude-code-todos-to-tasks-5a1b0e351a1c" TargetMode="External"/><Relationship Id="rId32" Type="http://schemas.openxmlformats.org/officeDocument/2006/relationships/hyperlink" Target="https://code.claude.com/docs/en/code-review" TargetMode="External"/><Relationship Id="rId13" Type="http://schemas.openxmlformats.org/officeDocument/2006/relationships/hyperlink" Target="https://dev.to/kevinz103/git-worktree-claude-code-my-secret-to-10x-developer-productivity-520b" TargetMode="External"/><Relationship Id="rId35" Type="http://schemas.openxmlformats.org/officeDocument/2006/relationships/hyperlink" Target="https://mcpmarket.com/tools/skills/go-testing-quality-assurance" TargetMode="External"/><Relationship Id="rId12" Type="http://schemas.openxmlformats.org/officeDocument/2006/relationships/hyperlink" Target="https://www.mindstudio.ai/blog/claude-code-git-worktree-support-parallel-branches" TargetMode="External"/><Relationship Id="rId34" Type="http://schemas.openxmlformats.org/officeDocument/2006/relationships/hyperlink" Target="https://sickn33.github.io/antigravity-awesome-skills/" TargetMode="External"/><Relationship Id="rId15" Type="http://schemas.openxmlformats.org/officeDocument/2006/relationships/hyperlink" Target="https://github.com/trailofbits/claude-code-config" TargetMode="External"/><Relationship Id="rId37" Type="http://schemas.openxmlformats.org/officeDocument/2006/relationships/hyperlink" Target="https://invertedpassion.com/my-claude-code-workflow/" TargetMode="External"/><Relationship Id="rId14" Type="http://schemas.openxmlformats.org/officeDocument/2006/relationships/hyperlink" Target="https://www.mindstudio.ai/blog/claude-code-git-worktrees-parallel-branches" TargetMode="External"/><Relationship Id="rId36" Type="http://schemas.openxmlformats.org/officeDocument/2006/relationships/hyperlink" Target="https://www.reddit.com/r/HasambaShared/comments/1r2royp/trail_of_bits_claude_code_config_overview/" TargetMode="External"/><Relationship Id="rId17" Type="http://schemas.openxmlformats.org/officeDocument/2006/relationships/hyperlink" Target="https://code.claude.com/docs/en/common-workflows" TargetMode="External"/><Relationship Id="rId39" Type="http://schemas.openxmlformats.org/officeDocument/2006/relationships/hyperlink" Target="https://www.builder.io/blog/cursor-vs-claude-code" TargetMode="External"/><Relationship Id="rId16" Type="http://schemas.openxmlformats.org/officeDocument/2006/relationships/hyperlink" Target="https://claudefa.st/blog/guide/development/worktree-guide" TargetMode="External"/><Relationship Id="rId38" Type="http://schemas.openxmlformats.org/officeDocument/2006/relationships/hyperlink" Target="https://vladimirsiedykh.com/blog/ai-development-workflow-claude-code-production-complete-guide-2025" TargetMode="External"/><Relationship Id="rId19" Type="http://schemas.openxmlformats.org/officeDocument/2006/relationships/hyperlink" Target="https://medium.com/@izharishaksa/mastering-software-design-a-guide-to-interface-first-development-in-go-ff9c10dd4d17" TargetMode="External"/><Relationship Id="rId18" Type="http://schemas.openxmlformats.org/officeDocument/2006/relationships/hyperlink" Target="https://github.com/bmad-code-org/BMAD-METHOD/issues/1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