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7278" w:rsidRPr="00C66CAC" w:rsidRDefault="00A97278" w:rsidP="00A97278">
      <w:pPr>
        <w:spacing w:line="480" w:lineRule="auto"/>
        <w:rPr>
          <w:rFonts w:ascii="Times New Roman" w:hAnsi="Times New Roman" w:cs="Times New Roman"/>
          <w:b/>
          <w:sz w:val="28"/>
          <w:szCs w:val="28"/>
          <w:lang w:val="en-GB"/>
        </w:rPr>
      </w:pPr>
      <w:r w:rsidRPr="00C66CAC">
        <w:rPr>
          <w:rFonts w:ascii="Times New Roman" w:hAnsi="Times New Roman" w:cs="Times New Roman"/>
          <w:b/>
          <w:sz w:val="28"/>
          <w:szCs w:val="28"/>
          <w:lang w:val="en-GB"/>
        </w:rPr>
        <w:t>Supporting Information</w:t>
      </w:r>
    </w:p>
    <w:p w:rsidR="00C66CAC" w:rsidRPr="00C66CAC" w:rsidRDefault="00C66CAC" w:rsidP="00C66CAC">
      <w:pPr>
        <w:pStyle w:val="authorcrc"/>
        <w:spacing w:line="360" w:lineRule="auto"/>
        <w:rPr>
          <w:i w:val="0"/>
          <w:noProof/>
          <w:sz w:val="28"/>
          <w:szCs w:val="24"/>
        </w:rPr>
      </w:pPr>
      <w:r w:rsidRPr="00C66CAC">
        <w:rPr>
          <w:i w:val="0"/>
          <w:noProof/>
          <w:sz w:val="28"/>
          <w:szCs w:val="24"/>
        </w:rPr>
        <w:t>Landscape-level crop diversity benefits biological pest control</w:t>
      </w:r>
    </w:p>
    <w:p w:rsidR="00C66CAC" w:rsidRDefault="00C66CAC" w:rsidP="00A97278">
      <w:pPr>
        <w:spacing w:line="480" w:lineRule="auto"/>
        <w:rPr>
          <w:rFonts w:ascii="Times New Roman" w:hAnsi="Times New Roman" w:cs="Times New Roman"/>
          <w:sz w:val="24"/>
          <w:szCs w:val="24"/>
        </w:rPr>
      </w:pPr>
      <w:r w:rsidRPr="00C66CAC">
        <w:rPr>
          <w:rFonts w:ascii="Times New Roman" w:hAnsi="Times New Roman" w:cs="Times New Roman"/>
          <w:sz w:val="24"/>
          <w:szCs w:val="24"/>
        </w:rPr>
        <w:t xml:space="preserve">Redlich, S., Martin, E.A., Steffan-Dewenter, I., </w:t>
      </w:r>
    </w:p>
    <w:p w:rsidR="00C66CAC" w:rsidRPr="00C66CAC" w:rsidRDefault="00C66CAC" w:rsidP="00A97278">
      <w:pPr>
        <w:spacing w:line="480" w:lineRule="auto"/>
        <w:rPr>
          <w:rFonts w:ascii="Times New Roman" w:hAnsi="Times New Roman" w:cs="Times New Roman"/>
          <w:sz w:val="24"/>
          <w:szCs w:val="24"/>
        </w:rPr>
      </w:pPr>
    </w:p>
    <w:p w:rsidR="00A97278" w:rsidRPr="00295150" w:rsidRDefault="008E0649" w:rsidP="00A97278">
      <w:pPr>
        <w:keepNext/>
        <w:spacing w:line="480" w:lineRule="auto"/>
        <w:rPr>
          <w:rFonts w:ascii="Times New Roman" w:hAnsi="Times New Roman" w:cs="Times New Roman"/>
          <w:sz w:val="24"/>
          <w:szCs w:val="24"/>
          <w:lang w:val="en-GB"/>
        </w:rPr>
      </w:pPr>
      <w:bookmarkStart w:id="0" w:name="_Ref463873268"/>
      <w:r w:rsidRPr="00295150">
        <w:rPr>
          <w:rFonts w:ascii="Times New Roman" w:hAnsi="Times New Roman" w:cs="Times New Roman"/>
          <w:sz w:val="24"/>
          <w:szCs w:val="24"/>
          <w:lang w:val="en-GB"/>
        </w:rPr>
        <w:t>Appendix</w:t>
      </w:r>
      <w:r w:rsidR="00A97278" w:rsidRPr="00295150">
        <w:rPr>
          <w:rFonts w:ascii="Times New Roman" w:hAnsi="Times New Roman" w:cs="Times New Roman"/>
          <w:sz w:val="24"/>
          <w:szCs w:val="24"/>
          <w:lang w:val="en-GB"/>
        </w:rPr>
        <w:t xml:space="preserve"> S </w:t>
      </w:r>
      <w:r w:rsidR="00A97278" w:rsidRPr="00295150">
        <w:rPr>
          <w:rFonts w:ascii="Times New Roman" w:hAnsi="Times New Roman" w:cs="Times New Roman"/>
          <w:sz w:val="24"/>
          <w:szCs w:val="24"/>
        </w:rPr>
        <w:fldChar w:fldCharType="begin"/>
      </w:r>
      <w:r w:rsidR="00A97278" w:rsidRPr="00295150">
        <w:rPr>
          <w:rFonts w:ascii="Times New Roman" w:hAnsi="Times New Roman" w:cs="Times New Roman"/>
          <w:sz w:val="24"/>
          <w:szCs w:val="24"/>
          <w:lang w:val="en-GB"/>
        </w:rPr>
        <w:instrText xml:space="preserve"> SEQ Method_S \* ARABIC </w:instrText>
      </w:r>
      <w:r w:rsidR="00A97278" w:rsidRPr="00295150">
        <w:rPr>
          <w:rFonts w:ascii="Times New Roman" w:hAnsi="Times New Roman" w:cs="Times New Roman"/>
          <w:sz w:val="24"/>
          <w:szCs w:val="24"/>
        </w:rPr>
        <w:fldChar w:fldCharType="separate"/>
      </w:r>
      <w:r w:rsidR="00A97278" w:rsidRPr="00295150">
        <w:rPr>
          <w:rFonts w:ascii="Times New Roman" w:hAnsi="Times New Roman" w:cs="Times New Roman"/>
          <w:noProof/>
          <w:sz w:val="24"/>
          <w:szCs w:val="24"/>
          <w:lang w:val="en-GB"/>
        </w:rPr>
        <w:t>1</w:t>
      </w:r>
      <w:r w:rsidR="00A97278" w:rsidRPr="00295150">
        <w:rPr>
          <w:rFonts w:ascii="Times New Roman" w:hAnsi="Times New Roman" w:cs="Times New Roman"/>
          <w:sz w:val="24"/>
          <w:szCs w:val="24"/>
        </w:rPr>
        <w:fldChar w:fldCharType="end"/>
      </w:r>
      <w:bookmarkEnd w:id="0"/>
      <w:r w:rsidR="00A97278" w:rsidRPr="00295150">
        <w:rPr>
          <w:rFonts w:ascii="Times New Roman" w:hAnsi="Times New Roman" w:cs="Times New Roman"/>
          <w:b/>
          <w:sz w:val="24"/>
          <w:szCs w:val="24"/>
          <w:lang w:val="en-US"/>
        </w:rPr>
        <w:t>:</w:t>
      </w:r>
      <w:r w:rsidR="00A97278" w:rsidRPr="00295150">
        <w:rPr>
          <w:rFonts w:ascii="Times New Roman" w:hAnsi="Times New Roman" w:cs="Times New Roman"/>
          <w:sz w:val="24"/>
          <w:szCs w:val="24"/>
          <w:lang w:val="en-US"/>
        </w:rPr>
        <w:t xml:space="preserve"> </w:t>
      </w:r>
      <w:r w:rsidR="00A97278" w:rsidRPr="00295150">
        <w:rPr>
          <w:rFonts w:ascii="Times New Roman" w:hAnsi="Times New Roman" w:cs="Times New Roman"/>
          <w:sz w:val="24"/>
          <w:szCs w:val="24"/>
          <w:lang w:val="en-GB"/>
        </w:rPr>
        <w:t>D</w:t>
      </w:r>
      <w:r w:rsidR="003127D1" w:rsidRPr="00295150">
        <w:rPr>
          <w:rFonts w:ascii="Times New Roman" w:hAnsi="Times New Roman" w:cs="Times New Roman"/>
          <w:sz w:val="24"/>
          <w:szCs w:val="24"/>
          <w:lang w:val="en-GB"/>
        </w:rPr>
        <w:t>etailed d</w:t>
      </w:r>
      <w:r w:rsidR="00A97278" w:rsidRPr="00295150">
        <w:rPr>
          <w:rFonts w:ascii="Times New Roman" w:hAnsi="Times New Roman" w:cs="Times New Roman"/>
          <w:sz w:val="24"/>
          <w:szCs w:val="24"/>
          <w:lang w:val="en-GB"/>
        </w:rPr>
        <w:t>escription of common experimental design</w:t>
      </w:r>
      <w:r w:rsidR="00E73936" w:rsidRPr="00295150">
        <w:rPr>
          <w:rFonts w:ascii="Times New Roman" w:hAnsi="Times New Roman" w:cs="Times New Roman"/>
          <w:sz w:val="24"/>
          <w:szCs w:val="24"/>
          <w:lang w:val="en-GB"/>
        </w:rPr>
        <w:t xml:space="preserve"> and natural enemy exclusion experiment </w:t>
      </w:r>
    </w:p>
    <w:p w:rsidR="00295150" w:rsidRPr="00295150" w:rsidRDefault="00295150" w:rsidP="00A97278">
      <w:pPr>
        <w:keepNext/>
        <w:spacing w:line="480" w:lineRule="auto"/>
        <w:rPr>
          <w:rFonts w:ascii="Times New Roman" w:hAnsi="Times New Roman" w:cs="Times New Roman"/>
          <w:lang w:val="en-GB"/>
        </w:rPr>
      </w:pPr>
      <w:r w:rsidRPr="00295150">
        <w:rPr>
          <w:rFonts w:ascii="Times New Roman" w:hAnsi="Times New Roman" w:cs="Times New Roman"/>
          <w:sz w:val="24"/>
          <w:szCs w:val="24"/>
          <w:lang w:val="en-GB"/>
        </w:rPr>
        <w:t>BASIC STUDY DESIGN</w:t>
      </w:r>
    </w:p>
    <w:p w:rsidR="00382CB8" w:rsidRDefault="00A97278" w:rsidP="00382CB8">
      <w:pPr>
        <w:spacing w:after="0" w:line="480" w:lineRule="auto"/>
        <w:ind w:firstLine="720"/>
        <w:rPr>
          <w:rFonts w:ascii="Times New Roman" w:hAnsi="Times New Roman" w:cs="Times New Roman"/>
          <w:sz w:val="24"/>
          <w:szCs w:val="24"/>
          <w:lang w:val="en-US"/>
        </w:rPr>
      </w:pPr>
      <w:r w:rsidRPr="00B0248C">
        <w:rPr>
          <w:rFonts w:ascii="Times New Roman" w:hAnsi="Times New Roman" w:cs="Times New Roman"/>
          <w:sz w:val="24"/>
          <w:szCs w:val="24"/>
          <w:lang w:val="en-US"/>
        </w:rPr>
        <w:t xml:space="preserve">This research was conducted as part of a larger field experiment within the framework of the project Liberation (“LInking farmland Biodiversity to Ecosystem seRvices for effective ecological intensificATION“), funded by the European Union (grant number: 311781). This major study explored </w:t>
      </w:r>
      <w:r w:rsidR="00AF1815">
        <w:rPr>
          <w:rFonts w:ascii="Times New Roman" w:hAnsi="Times New Roman" w:cs="Times New Roman"/>
          <w:sz w:val="24"/>
          <w:szCs w:val="24"/>
          <w:lang w:val="en-US"/>
        </w:rPr>
        <w:t xml:space="preserve">how local management practices (fertilizer application, insecticide input, field </w:t>
      </w:r>
      <w:r w:rsidRPr="00B0248C">
        <w:rPr>
          <w:rFonts w:ascii="Times New Roman" w:hAnsi="Times New Roman" w:cs="Times New Roman"/>
          <w:sz w:val="24"/>
          <w:szCs w:val="24"/>
          <w:lang w:val="en-US"/>
        </w:rPr>
        <w:t>soil organic carbon</w:t>
      </w:r>
      <w:r w:rsidR="00AF1815">
        <w:rPr>
          <w:rFonts w:ascii="Times New Roman" w:hAnsi="Times New Roman" w:cs="Times New Roman"/>
          <w:sz w:val="24"/>
          <w:szCs w:val="24"/>
          <w:lang w:val="en-US"/>
        </w:rPr>
        <w:t xml:space="preserve">) in combination with changes in cropland area at the expense of seminatural habitat </w:t>
      </w:r>
      <w:r w:rsidRPr="00B0248C">
        <w:rPr>
          <w:rFonts w:ascii="Times New Roman" w:hAnsi="Times New Roman" w:cs="Times New Roman"/>
          <w:sz w:val="24"/>
          <w:szCs w:val="24"/>
          <w:lang w:val="en-US"/>
        </w:rPr>
        <w:t xml:space="preserve">determine the abundance of pests and predators, biological pest control, and crop yields. </w:t>
      </w:r>
      <w:r w:rsidRPr="00B0248C">
        <w:rPr>
          <w:rFonts w:ascii="Times New Roman" w:eastAsia="Droid Sans Fallback" w:hAnsi="Times New Roman" w:cs="Times New Roman"/>
          <w:sz w:val="24"/>
          <w:szCs w:val="24"/>
          <w:lang w:val="en-US"/>
        </w:rPr>
        <w:t xml:space="preserve">For this purpose, a common field experiment was designed and implemented in seven European countries participating in the research </w:t>
      </w:r>
      <w:r w:rsidRPr="00B0248C">
        <w:rPr>
          <w:rFonts w:ascii="Times New Roman" w:hAnsi="Times New Roman" w:cs="Times New Roman"/>
          <w:sz w:val="24"/>
          <w:szCs w:val="24"/>
          <w:lang w:val="en-US"/>
        </w:rPr>
        <w:t xml:space="preserve">(Germany, Hungary, Italy, Poland, Sweden, The Netherlands, United Kingdom). </w:t>
      </w:r>
    </w:p>
    <w:p w:rsidR="007F43BB" w:rsidRDefault="00A97278" w:rsidP="007F43BB">
      <w:pPr>
        <w:spacing w:after="0" w:line="480" w:lineRule="auto"/>
        <w:ind w:firstLine="720"/>
        <w:rPr>
          <w:rFonts w:ascii="Times New Roman" w:hAnsi="Times New Roman" w:cs="Times New Roman"/>
          <w:color w:val="000000"/>
          <w:sz w:val="24"/>
          <w:szCs w:val="24"/>
          <w:lang w:val="en-US"/>
        </w:rPr>
      </w:pPr>
      <w:r w:rsidRPr="00B0248C">
        <w:rPr>
          <w:rFonts w:ascii="Times New Roman" w:hAnsi="Times New Roman" w:cs="Times New Roman"/>
          <w:sz w:val="24"/>
          <w:szCs w:val="24"/>
          <w:lang w:val="en-US"/>
        </w:rPr>
        <w:t xml:space="preserve">The common experiment incorporated </w:t>
      </w:r>
      <w:r w:rsidRPr="00B0248C">
        <w:rPr>
          <w:rFonts w:ascii="Times New Roman" w:eastAsia="Droid Sans Fallback" w:hAnsi="Times New Roman" w:cs="Times New Roman"/>
          <w:sz w:val="24"/>
          <w:szCs w:val="24"/>
          <w:lang w:val="en-US"/>
        </w:rPr>
        <w:t xml:space="preserve">a </w:t>
      </w:r>
      <w:r w:rsidRPr="00B0248C">
        <w:rPr>
          <w:rFonts w:ascii="Times New Roman" w:hAnsi="Times New Roman" w:cs="Times New Roman"/>
          <w:color w:val="000000"/>
          <w:sz w:val="24"/>
          <w:szCs w:val="24"/>
          <w:lang w:val="en-US"/>
        </w:rPr>
        <w:t>paired-field design</w:t>
      </w:r>
      <w:r w:rsidR="002758A7">
        <w:rPr>
          <w:rFonts w:ascii="Times New Roman" w:hAnsi="Times New Roman" w:cs="Times New Roman"/>
          <w:color w:val="000000"/>
          <w:sz w:val="24"/>
          <w:szCs w:val="24"/>
          <w:lang w:val="en-US"/>
        </w:rPr>
        <w:t xml:space="preserve"> (Fig. 1, main text)</w:t>
      </w:r>
      <w:r w:rsidRPr="00B0248C">
        <w:rPr>
          <w:rFonts w:ascii="Times New Roman" w:hAnsi="Times New Roman" w:cs="Times New Roman"/>
          <w:color w:val="000000"/>
          <w:sz w:val="24"/>
          <w:szCs w:val="24"/>
          <w:lang w:val="en-US"/>
        </w:rPr>
        <w:t xml:space="preserve">, in which pairing was achieved by joining two conventional winter wheat fields of contrasting soil organic carbon content (= SOC, high/low) yet similar soil texture, pH </w:t>
      </w:r>
      <w:bookmarkStart w:id="1" w:name="_Hlk486586254"/>
      <w:r w:rsidRPr="00B0248C">
        <w:rPr>
          <w:rFonts w:ascii="Times New Roman" w:hAnsi="Times New Roman" w:cs="Times New Roman"/>
          <w:color w:val="000000"/>
          <w:sz w:val="24"/>
          <w:szCs w:val="24"/>
          <w:lang w:val="en-US"/>
        </w:rPr>
        <w:t xml:space="preserve">(less than 0.5 unit difference) </w:t>
      </w:r>
      <w:bookmarkEnd w:id="1"/>
      <w:r w:rsidRPr="00B0248C">
        <w:rPr>
          <w:rFonts w:ascii="Times New Roman" w:hAnsi="Times New Roman" w:cs="Times New Roman"/>
          <w:color w:val="000000"/>
          <w:sz w:val="24"/>
          <w:szCs w:val="24"/>
          <w:lang w:val="en-US"/>
        </w:rPr>
        <w:t xml:space="preserve">and </w:t>
      </w:r>
      <w:bookmarkStart w:id="2" w:name="_Hlk486586284"/>
      <w:r w:rsidRPr="00B0248C">
        <w:rPr>
          <w:rFonts w:ascii="Times New Roman" w:hAnsi="Times New Roman" w:cs="Times New Roman"/>
          <w:color w:val="000000"/>
          <w:sz w:val="24"/>
          <w:szCs w:val="24"/>
          <w:lang w:val="en-US"/>
        </w:rPr>
        <w:t xml:space="preserve">field margin quality (mostly grassy edge) </w:t>
      </w:r>
      <w:bookmarkEnd w:id="2"/>
      <w:r w:rsidRPr="00B0248C">
        <w:rPr>
          <w:rFonts w:ascii="Times New Roman" w:hAnsi="Times New Roman" w:cs="Times New Roman"/>
          <w:color w:val="000000"/>
          <w:sz w:val="24"/>
          <w:szCs w:val="24"/>
          <w:lang w:val="en-US"/>
        </w:rPr>
        <w:t xml:space="preserve">along a gradient of landscape simplification defined by the proportion of arable </w:t>
      </w:r>
      <w:r w:rsidR="00AF1815">
        <w:rPr>
          <w:rFonts w:ascii="Times New Roman" w:hAnsi="Times New Roman" w:cs="Times New Roman"/>
          <w:color w:val="000000"/>
          <w:sz w:val="24"/>
          <w:szCs w:val="24"/>
          <w:lang w:val="en-US"/>
        </w:rPr>
        <w:t xml:space="preserve">land in 1000m radius. </w:t>
      </w:r>
      <w:r w:rsidR="007F43BB">
        <w:rPr>
          <w:rFonts w:ascii="Times New Roman" w:hAnsi="Times New Roman" w:cs="Times New Roman"/>
          <w:color w:val="000000"/>
          <w:sz w:val="24"/>
          <w:szCs w:val="24"/>
          <w:lang w:val="en-US"/>
        </w:rPr>
        <w:t>In Germany,</w:t>
      </w:r>
      <w:r w:rsidR="007F43BB" w:rsidRPr="00B0248C">
        <w:rPr>
          <w:rFonts w:ascii="Times New Roman" w:hAnsi="Times New Roman" w:cs="Times New Roman"/>
          <w:color w:val="000000"/>
          <w:sz w:val="24"/>
          <w:szCs w:val="24"/>
          <w:lang w:val="en-US"/>
        </w:rPr>
        <w:t xml:space="preserve"> the 18 </w:t>
      </w:r>
      <w:r w:rsidR="007F43BB">
        <w:rPr>
          <w:rFonts w:ascii="Times New Roman" w:hAnsi="Times New Roman" w:cs="Times New Roman"/>
          <w:color w:val="000000"/>
          <w:sz w:val="24"/>
          <w:szCs w:val="24"/>
          <w:lang w:val="en-US"/>
        </w:rPr>
        <w:t xml:space="preserve">fields </w:t>
      </w:r>
      <w:r w:rsidR="007F43BB" w:rsidRPr="00B0248C">
        <w:rPr>
          <w:rFonts w:ascii="Times New Roman" w:hAnsi="Times New Roman" w:cs="Times New Roman"/>
          <w:color w:val="000000"/>
          <w:sz w:val="24"/>
          <w:szCs w:val="24"/>
          <w:lang w:val="en-US"/>
        </w:rPr>
        <w:t>(nine field pairs, within-pair distance between fields mean</w:t>
      </w:r>
      <w:r w:rsidR="007F43BB" w:rsidRPr="00B0248C">
        <w:rPr>
          <w:rFonts w:ascii="Times New Roman" w:hAnsi="Times New Roman" w:cs="Times New Roman"/>
          <w:color w:val="000000"/>
          <w:sz w:val="24"/>
          <w:szCs w:val="24"/>
          <w:u w:val="single"/>
          <w:lang w:val="en-US"/>
        </w:rPr>
        <w:t>+</w:t>
      </w:r>
      <w:r w:rsidR="007F43BB" w:rsidRPr="00B0248C">
        <w:rPr>
          <w:rFonts w:ascii="Times New Roman" w:hAnsi="Times New Roman" w:cs="Times New Roman"/>
          <w:color w:val="000000"/>
          <w:sz w:val="24"/>
          <w:szCs w:val="24"/>
          <w:lang w:val="en-US"/>
        </w:rPr>
        <w:t>SE 1246</w:t>
      </w:r>
      <w:r w:rsidR="007F43BB" w:rsidRPr="00B0248C">
        <w:rPr>
          <w:rFonts w:ascii="Times New Roman" w:hAnsi="Times New Roman" w:cs="Times New Roman"/>
          <w:color w:val="000000"/>
          <w:sz w:val="24"/>
          <w:szCs w:val="24"/>
          <w:u w:val="single"/>
          <w:lang w:val="en-US"/>
        </w:rPr>
        <w:t>+</w:t>
      </w:r>
      <w:r w:rsidR="007F43BB" w:rsidRPr="00B0248C">
        <w:rPr>
          <w:rFonts w:ascii="Times New Roman" w:hAnsi="Times New Roman" w:cs="Times New Roman"/>
          <w:color w:val="000000"/>
          <w:sz w:val="24"/>
          <w:szCs w:val="24"/>
          <w:lang w:val="en-US"/>
        </w:rPr>
        <w:t xml:space="preserve">328, range 185-2496m) were also selected to cover landscapes with varying </w:t>
      </w:r>
      <w:r w:rsidR="007F43BB">
        <w:rPr>
          <w:rFonts w:ascii="Times New Roman" w:hAnsi="Times New Roman" w:cs="Times New Roman"/>
          <w:color w:val="000000"/>
          <w:sz w:val="24"/>
          <w:szCs w:val="24"/>
          <w:lang w:val="en-US"/>
        </w:rPr>
        <w:t xml:space="preserve">crop diversity at </w:t>
      </w:r>
      <w:r w:rsidR="007F43BB" w:rsidRPr="00B0248C">
        <w:rPr>
          <w:rFonts w:ascii="Times New Roman" w:hAnsi="Times New Roman" w:cs="Times New Roman"/>
          <w:color w:val="000000"/>
          <w:sz w:val="24"/>
          <w:szCs w:val="24"/>
          <w:lang w:val="en-US"/>
        </w:rPr>
        <w:t xml:space="preserve">six spatial scales: 100, </w:t>
      </w:r>
      <w:r w:rsidR="007F43BB">
        <w:rPr>
          <w:rFonts w:ascii="Times New Roman" w:hAnsi="Times New Roman" w:cs="Times New Roman"/>
          <w:color w:val="000000"/>
          <w:sz w:val="24"/>
          <w:szCs w:val="24"/>
          <w:lang w:val="en-US"/>
        </w:rPr>
        <w:t xml:space="preserve">250, 500, 1000, 2000 and 3000m (12 crop categories, Table S1, </w:t>
      </w:r>
      <w:r w:rsidR="007F43BB" w:rsidRPr="00B0248C">
        <w:rPr>
          <w:rFonts w:ascii="Times New Roman" w:hAnsi="Times New Roman" w:cs="Times New Roman"/>
          <w:color w:val="000000"/>
          <w:sz w:val="24"/>
          <w:szCs w:val="24"/>
          <w:lang w:val="en-US"/>
        </w:rPr>
        <w:t xml:space="preserve">Eurostat 2012). </w:t>
      </w:r>
      <w:r w:rsidR="00C9169B">
        <w:rPr>
          <w:rFonts w:ascii="Times New Roman" w:hAnsi="Times New Roman" w:cs="Times New Roman"/>
          <w:color w:val="000000"/>
          <w:sz w:val="24"/>
          <w:szCs w:val="24"/>
          <w:lang w:val="en-US"/>
        </w:rPr>
        <w:lastRenderedPageBreak/>
        <w:t>C</w:t>
      </w:r>
      <w:r w:rsidR="007F43BB" w:rsidRPr="00B0248C">
        <w:rPr>
          <w:rFonts w:ascii="Times New Roman" w:hAnsi="Times New Roman" w:cs="Times New Roman"/>
          <w:color w:val="000000"/>
          <w:sz w:val="24"/>
          <w:szCs w:val="24"/>
          <w:lang w:val="en-US"/>
        </w:rPr>
        <w:t>orrela</w:t>
      </w:r>
      <w:r w:rsidR="007F43BB">
        <w:rPr>
          <w:rFonts w:ascii="Times New Roman" w:hAnsi="Times New Roman" w:cs="Times New Roman"/>
          <w:color w:val="000000"/>
          <w:sz w:val="24"/>
          <w:szCs w:val="24"/>
          <w:lang w:val="en-US"/>
        </w:rPr>
        <w:t>tions between crop diversity and</w:t>
      </w:r>
      <w:r w:rsidR="007F43BB" w:rsidRPr="00B0248C">
        <w:rPr>
          <w:rFonts w:ascii="Times New Roman" w:hAnsi="Times New Roman" w:cs="Times New Roman"/>
          <w:color w:val="000000"/>
          <w:sz w:val="24"/>
          <w:szCs w:val="24"/>
          <w:lang w:val="en-US"/>
        </w:rPr>
        <w:t xml:space="preserve"> the amount of seminatural habitat</w:t>
      </w:r>
      <w:r w:rsidR="007F43BB">
        <w:rPr>
          <w:rFonts w:ascii="Times New Roman" w:hAnsi="Times New Roman" w:cs="Times New Roman"/>
          <w:color w:val="000000"/>
          <w:sz w:val="24"/>
          <w:szCs w:val="24"/>
          <w:lang w:val="en-US"/>
        </w:rPr>
        <w:t>, cropland cover, field size and overall habitat diversity on all spatial scales</w:t>
      </w:r>
      <w:r w:rsidR="00C9169B">
        <w:rPr>
          <w:rFonts w:ascii="Times New Roman" w:hAnsi="Times New Roman" w:cs="Times New Roman"/>
          <w:color w:val="000000"/>
          <w:sz w:val="24"/>
          <w:szCs w:val="24"/>
          <w:lang w:val="en-US"/>
        </w:rPr>
        <w:t xml:space="preserve"> were kept to a minimum</w:t>
      </w:r>
      <w:r w:rsidR="007F43BB">
        <w:rPr>
          <w:rFonts w:ascii="Times New Roman" w:hAnsi="Times New Roman" w:cs="Times New Roman"/>
          <w:color w:val="000000"/>
          <w:sz w:val="24"/>
          <w:szCs w:val="24"/>
          <w:lang w:val="en-US"/>
        </w:rPr>
        <w:t xml:space="preserve">. </w:t>
      </w:r>
    </w:p>
    <w:p w:rsidR="00C9169B" w:rsidRDefault="00C9169B" w:rsidP="007F43BB">
      <w:pPr>
        <w:spacing w:after="0" w:line="480" w:lineRule="auto"/>
        <w:ind w:firstLine="720"/>
        <w:rPr>
          <w:rFonts w:ascii="Times New Roman" w:hAnsi="Times New Roman" w:cs="Times New Roman"/>
          <w:sz w:val="24"/>
          <w:szCs w:val="24"/>
          <w:lang w:val="en-GB"/>
        </w:rPr>
      </w:pPr>
      <w:r>
        <w:rPr>
          <w:rFonts w:ascii="Times New Roman" w:hAnsi="Times New Roman" w:cs="Times New Roman"/>
          <w:color w:val="000000"/>
          <w:sz w:val="24"/>
          <w:szCs w:val="24"/>
          <w:lang w:val="en-US"/>
        </w:rPr>
        <w:t>The paired design</w:t>
      </w:r>
      <w:r w:rsidR="00A97278" w:rsidRPr="00B0248C">
        <w:rPr>
          <w:rFonts w:ascii="Times New Roman" w:hAnsi="Times New Roman" w:cs="Times New Roman"/>
          <w:color w:val="000000"/>
          <w:sz w:val="24"/>
          <w:szCs w:val="24"/>
          <w:lang w:val="en-US"/>
        </w:rPr>
        <w:t xml:space="preserve"> </w:t>
      </w:r>
      <w:bookmarkStart w:id="3" w:name="_Hlk486586139"/>
      <w:r w:rsidR="00A97278" w:rsidRPr="00B0248C">
        <w:rPr>
          <w:rFonts w:ascii="Times New Roman" w:hAnsi="Times New Roman" w:cs="Times New Roman"/>
          <w:color w:val="000000"/>
          <w:sz w:val="24"/>
          <w:szCs w:val="24"/>
          <w:lang w:val="en-US"/>
        </w:rPr>
        <w:t xml:space="preserve">allowed </w:t>
      </w:r>
      <w:r w:rsidR="00AF1815">
        <w:rPr>
          <w:rFonts w:ascii="Times New Roman" w:hAnsi="Times New Roman" w:cs="Times New Roman"/>
          <w:color w:val="000000"/>
          <w:sz w:val="24"/>
          <w:szCs w:val="24"/>
          <w:lang w:val="en-US"/>
        </w:rPr>
        <w:t xml:space="preserve">to separate effects of increasing </w:t>
      </w:r>
      <w:r w:rsidR="00A97278" w:rsidRPr="00B0248C">
        <w:rPr>
          <w:rFonts w:ascii="Times New Roman" w:hAnsi="Times New Roman" w:cs="Times New Roman"/>
          <w:color w:val="000000"/>
          <w:sz w:val="24"/>
          <w:szCs w:val="24"/>
          <w:lang w:val="en-US"/>
        </w:rPr>
        <w:t xml:space="preserve">soil organic carbon from those of soil texture and </w:t>
      </w:r>
      <w:proofErr w:type="spellStart"/>
      <w:r w:rsidR="00A97278" w:rsidRPr="00B0248C">
        <w:rPr>
          <w:rFonts w:ascii="Times New Roman" w:hAnsi="Times New Roman" w:cs="Times New Roman"/>
          <w:color w:val="000000"/>
          <w:sz w:val="24"/>
          <w:szCs w:val="24"/>
          <w:lang w:val="en-US"/>
        </w:rPr>
        <w:t>pH.</w:t>
      </w:r>
      <w:proofErr w:type="spellEnd"/>
      <w:r w:rsidR="00A97278" w:rsidRPr="00B0248C">
        <w:rPr>
          <w:rFonts w:ascii="Times New Roman" w:hAnsi="Times New Roman" w:cs="Times New Roman"/>
          <w:color w:val="000000"/>
          <w:sz w:val="24"/>
          <w:szCs w:val="24"/>
          <w:lang w:val="en-US"/>
        </w:rPr>
        <w:t xml:space="preserve"> </w:t>
      </w:r>
      <w:bookmarkEnd w:id="3"/>
      <w:r w:rsidR="00A97278" w:rsidRPr="00B0248C">
        <w:rPr>
          <w:rFonts w:ascii="Times New Roman" w:hAnsi="Times New Roman" w:cs="Times New Roman"/>
          <w:color w:val="000000"/>
          <w:sz w:val="24"/>
          <w:szCs w:val="24"/>
          <w:lang w:val="en-US"/>
        </w:rPr>
        <w:t>At the same time, fields were</w:t>
      </w:r>
      <w:r w:rsidR="00A97278" w:rsidRPr="00B0248C">
        <w:rPr>
          <w:rFonts w:ascii="Times New Roman" w:hAnsi="Times New Roman" w:cs="Times New Roman"/>
          <w:sz w:val="24"/>
          <w:szCs w:val="24"/>
          <w:lang w:val="en-US"/>
        </w:rPr>
        <w:t xml:space="preserve"> selected to include different management practices (e.g. till or no-till, long or short crop rotations, mineral vs. organic fertilizer input) to ensure that SOC </w:t>
      </w:r>
      <w:r w:rsidR="00AF1815">
        <w:rPr>
          <w:rFonts w:ascii="Times New Roman" w:hAnsi="Times New Roman" w:cs="Times New Roman"/>
          <w:sz w:val="24"/>
          <w:szCs w:val="24"/>
          <w:lang w:val="en-US"/>
        </w:rPr>
        <w:t xml:space="preserve">effects </w:t>
      </w:r>
      <w:r w:rsidR="00A97278" w:rsidRPr="00B0248C">
        <w:rPr>
          <w:rFonts w:ascii="Times New Roman" w:hAnsi="Times New Roman" w:cs="Times New Roman"/>
          <w:sz w:val="24"/>
          <w:szCs w:val="24"/>
          <w:lang w:val="en-US"/>
        </w:rPr>
        <w:t xml:space="preserve">were not in fact driven by specific field management types. </w:t>
      </w:r>
      <w:r w:rsidR="00EE1DE7">
        <w:rPr>
          <w:rFonts w:ascii="Times New Roman" w:hAnsi="Times New Roman" w:cs="Times New Roman"/>
          <w:sz w:val="24"/>
          <w:szCs w:val="24"/>
          <w:lang w:val="en-US"/>
        </w:rPr>
        <w:t>S</w:t>
      </w:r>
      <w:r w:rsidR="00A97278" w:rsidRPr="00B0248C">
        <w:rPr>
          <w:rFonts w:ascii="Times New Roman" w:hAnsi="Times New Roman" w:cs="Times New Roman"/>
          <w:sz w:val="24"/>
          <w:szCs w:val="24"/>
          <w:lang w:val="en-US"/>
        </w:rPr>
        <w:t>oil conditions of potential fields were assessed by collecting</w:t>
      </w:r>
      <w:r w:rsidR="00A97278" w:rsidRPr="00B0248C">
        <w:rPr>
          <w:rFonts w:ascii="Times New Roman" w:hAnsi="Times New Roman" w:cs="Times New Roman"/>
          <w:color w:val="000000"/>
          <w:sz w:val="24"/>
          <w:szCs w:val="24"/>
          <w:lang w:val="en-US"/>
        </w:rPr>
        <w:t xml:space="preserve"> five soil cores </w:t>
      </w:r>
      <w:r w:rsidR="00EE1DE7">
        <w:rPr>
          <w:rFonts w:ascii="Times New Roman" w:hAnsi="Times New Roman" w:cs="Times New Roman"/>
          <w:color w:val="000000"/>
          <w:sz w:val="24"/>
          <w:szCs w:val="24"/>
          <w:lang w:val="en-US"/>
        </w:rPr>
        <w:t>(30mm diameter, 15cm deep)</w:t>
      </w:r>
      <w:r w:rsidR="00A97278" w:rsidRPr="00B0248C">
        <w:rPr>
          <w:rFonts w:ascii="Times New Roman" w:hAnsi="Times New Roman" w:cs="Times New Roman"/>
          <w:color w:val="000000"/>
          <w:sz w:val="24"/>
          <w:szCs w:val="24"/>
          <w:lang w:val="en-US"/>
        </w:rPr>
        <w:t xml:space="preserve">. Samples were pooled within fields, homogenized and stored at 5°C before analyses of pH and SOC. </w:t>
      </w:r>
      <w:r w:rsidR="00A97278" w:rsidRPr="00B0248C">
        <w:rPr>
          <w:rFonts w:ascii="Times New Roman" w:hAnsi="Times New Roman" w:cs="Times New Roman"/>
          <w:color w:val="000000"/>
          <w:sz w:val="24"/>
          <w:szCs w:val="24"/>
          <w:lang w:val="en-GB"/>
        </w:rPr>
        <w:t>In Germany, soil texture within potential fields was determined using soil maps (</w:t>
      </w:r>
      <w:proofErr w:type="spellStart"/>
      <w:r w:rsidR="00A97278" w:rsidRPr="00B0248C">
        <w:rPr>
          <w:rFonts w:ascii="Times New Roman" w:hAnsi="Times New Roman" w:cs="Times New Roman"/>
          <w:color w:val="000000"/>
          <w:sz w:val="24"/>
          <w:szCs w:val="24"/>
          <w:lang w:val="en-GB"/>
        </w:rPr>
        <w:t>Bayerische</w:t>
      </w:r>
      <w:proofErr w:type="spellEnd"/>
      <w:r w:rsidR="00A97278" w:rsidRPr="00B0248C">
        <w:rPr>
          <w:rFonts w:ascii="Times New Roman" w:hAnsi="Times New Roman" w:cs="Times New Roman"/>
          <w:color w:val="000000"/>
          <w:sz w:val="24"/>
          <w:szCs w:val="24"/>
          <w:lang w:val="en-GB"/>
        </w:rPr>
        <w:t xml:space="preserve"> </w:t>
      </w:r>
      <w:proofErr w:type="spellStart"/>
      <w:r w:rsidR="00A97278" w:rsidRPr="00B0248C">
        <w:rPr>
          <w:rFonts w:ascii="Times New Roman" w:hAnsi="Times New Roman" w:cs="Times New Roman"/>
          <w:color w:val="000000"/>
          <w:sz w:val="24"/>
          <w:szCs w:val="24"/>
          <w:lang w:val="en-GB"/>
        </w:rPr>
        <w:t>Vermessungsverwaltung</w:t>
      </w:r>
      <w:proofErr w:type="spellEnd"/>
      <w:r w:rsidR="00A97278" w:rsidRPr="00B0248C">
        <w:rPr>
          <w:rFonts w:ascii="Times New Roman" w:hAnsi="Times New Roman" w:cs="Times New Roman"/>
          <w:color w:val="000000"/>
          <w:sz w:val="24"/>
          <w:szCs w:val="24"/>
          <w:lang w:val="en-GB"/>
        </w:rPr>
        <w:t xml:space="preserve"> 2010)</w:t>
      </w:r>
      <w:r w:rsidR="00A97278" w:rsidRPr="00B0248C">
        <w:rPr>
          <w:rFonts w:ascii="Times New Roman" w:hAnsi="Times New Roman" w:cs="Times New Roman"/>
          <w:color w:val="000000"/>
          <w:sz w:val="24"/>
          <w:szCs w:val="24"/>
          <w:lang w:val="en-US"/>
        </w:rPr>
        <w:t>.</w:t>
      </w:r>
      <w:r w:rsidR="00A97278" w:rsidRPr="00B0248C">
        <w:rPr>
          <w:rFonts w:ascii="Times New Roman" w:hAnsi="Times New Roman" w:cs="Times New Roman"/>
          <w:sz w:val="24"/>
          <w:szCs w:val="24"/>
          <w:lang w:val="en-GB"/>
        </w:rPr>
        <w:t xml:space="preserve"> </w:t>
      </w:r>
    </w:p>
    <w:p w:rsidR="00382CB8" w:rsidRDefault="00A97278" w:rsidP="00C9169B">
      <w:pPr>
        <w:spacing w:after="0" w:line="480" w:lineRule="auto"/>
        <w:ind w:firstLine="720"/>
        <w:rPr>
          <w:rFonts w:ascii="Times New Roman" w:hAnsi="Times New Roman" w:cs="Times New Roman"/>
          <w:color w:val="000000"/>
          <w:sz w:val="24"/>
          <w:szCs w:val="24"/>
          <w:lang w:val="en-US"/>
        </w:rPr>
      </w:pPr>
      <w:r w:rsidRPr="00B0248C">
        <w:rPr>
          <w:rFonts w:ascii="Times New Roman" w:hAnsi="Times New Roman" w:cs="Times New Roman"/>
          <w:sz w:val="24"/>
          <w:szCs w:val="24"/>
          <w:lang w:val="en-US"/>
        </w:rPr>
        <w:t xml:space="preserve">Study plots (&gt; 50x15m) were established along the edge of each field, at least 15m from headlands. </w:t>
      </w:r>
      <w:r w:rsidRPr="00B0248C">
        <w:rPr>
          <w:rFonts w:ascii="Times New Roman" w:hAnsi="Times New Roman" w:cs="Times New Roman"/>
          <w:color w:val="000000"/>
          <w:sz w:val="24"/>
          <w:szCs w:val="24"/>
          <w:lang w:val="en-US"/>
        </w:rPr>
        <w:t>A crossed insecticide (pyrethroid insecticide, yes/no</w:t>
      </w:r>
      <w:r w:rsidR="00983587">
        <w:rPr>
          <w:rFonts w:ascii="Times New Roman" w:hAnsi="Times New Roman" w:cs="Times New Roman"/>
          <w:color w:val="000000"/>
          <w:sz w:val="24"/>
          <w:szCs w:val="24"/>
          <w:lang w:val="en-US"/>
        </w:rPr>
        <w:t>) and fertilizer treatment (</w:t>
      </w:r>
      <w:r w:rsidRPr="00B0248C">
        <w:rPr>
          <w:rFonts w:ascii="Times New Roman" w:hAnsi="Times New Roman" w:cs="Times New Roman"/>
          <w:color w:val="000000"/>
          <w:sz w:val="24"/>
          <w:szCs w:val="24"/>
          <w:lang w:val="en-US"/>
        </w:rPr>
        <w:t>no</w:t>
      </w:r>
      <w:r w:rsidR="00983587">
        <w:rPr>
          <w:rFonts w:ascii="Times New Roman" w:hAnsi="Times New Roman" w:cs="Times New Roman"/>
          <w:color w:val="000000"/>
          <w:sz w:val="24"/>
          <w:szCs w:val="24"/>
          <w:lang w:val="en-US"/>
        </w:rPr>
        <w:t xml:space="preserve">=0 kg/ha, yes= three applications of ammonium </w:t>
      </w:r>
      <w:r w:rsidR="00983587" w:rsidRPr="00B0248C">
        <w:rPr>
          <w:rFonts w:ascii="Times New Roman" w:hAnsi="Times New Roman" w:cs="Times New Roman"/>
          <w:color w:val="000000"/>
          <w:sz w:val="24"/>
          <w:szCs w:val="24"/>
          <w:lang w:val="en-US"/>
        </w:rPr>
        <w:t>sulfate nitrate</w:t>
      </w:r>
      <w:r w:rsidR="00983587">
        <w:rPr>
          <w:rFonts w:ascii="Times New Roman" w:hAnsi="Times New Roman" w:cs="Times New Roman"/>
          <w:color w:val="000000"/>
          <w:sz w:val="24"/>
          <w:szCs w:val="24"/>
          <w:lang w:val="en-US"/>
        </w:rPr>
        <w:t xml:space="preserve"> at </w:t>
      </w:r>
      <w:r w:rsidR="00983587" w:rsidRPr="00B0248C">
        <w:rPr>
          <w:rFonts w:ascii="Times New Roman" w:hAnsi="Times New Roman" w:cs="Times New Roman"/>
          <w:color w:val="000000"/>
          <w:sz w:val="24"/>
          <w:szCs w:val="24"/>
          <w:lang w:val="en-US"/>
        </w:rPr>
        <w:t>~BBCH</w:t>
      </w:r>
      <w:r w:rsidR="00983587">
        <w:rPr>
          <w:rFonts w:ascii="Times New Roman" w:hAnsi="Times New Roman" w:cs="Times New Roman"/>
          <w:color w:val="000000"/>
          <w:sz w:val="24"/>
          <w:szCs w:val="24"/>
          <w:lang w:val="en-US"/>
        </w:rPr>
        <w:t xml:space="preserve"> 20 (90kg/ha), ~BBCH 30 (50kg/ha) and</w:t>
      </w:r>
      <w:r w:rsidR="00983587" w:rsidRPr="00B0248C">
        <w:rPr>
          <w:rFonts w:ascii="Times New Roman" w:hAnsi="Times New Roman" w:cs="Times New Roman"/>
          <w:color w:val="000000"/>
          <w:sz w:val="24"/>
          <w:szCs w:val="24"/>
          <w:lang w:val="en-US"/>
        </w:rPr>
        <w:t xml:space="preserve"> ~BBCH 55 </w:t>
      </w:r>
      <w:r w:rsidR="00983587">
        <w:rPr>
          <w:rFonts w:ascii="Times New Roman" w:hAnsi="Times New Roman" w:cs="Times New Roman"/>
          <w:color w:val="000000"/>
          <w:sz w:val="24"/>
          <w:szCs w:val="24"/>
          <w:lang w:val="en-US"/>
        </w:rPr>
        <w:t>(</w:t>
      </w:r>
      <w:r w:rsidR="00983587" w:rsidRPr="00B0248C">
        <w:rPr>
          <w:rFonts w:ascii="Times New Roman" w:hAnsi="Times New Roman" w:cs="Times New Roman"/>
          <w:color w:val="000000"/>
          <w:sz w:val="24"/>
          <w:szCs w:val="24"/>
          <w:lang w:val="en-US"/>
        </w:rPr>
        <w:t>50kg/ha</w:t>
      </w:r>
      <w:r w:rsidRPr="00B0248C">
        <w:rPr>
          <w:rFonts w:ascii="Times New Roman" w:hAnsi="Times New Roman" w:cs="Times New Roman"/>
          <w:color w:val="000000"/>
          <w:sz w:val="24"/>
          <w:szCs w:val="24"/>
          <w:lang w:val="en-US"/>
        </w:rPr>
        <w:t>)</w:t>
      </w:r>
      <w:r w:rsidR="00983587">
        <w:rPr>
          <w:rFonts w:ascii="Times New Roman" w:hAnsi="Times New Roman" w:cs="Times New Roman"/>
          <w:color w:val="000000"/>
          <w:sz w:val="24"/>
          <w:szCs w:val="24"/>
          <w:lang w:val="en-US"/>
        </w:rPr>
        <w:t>)</w:t>
      </w:r>
      <w:r w:rsidRPr="00B0248C">
        <w:rPr>
          <w:rFonts w:ascii="Times New Roman" w:hAnsi="Times New Roman" w:cs="Times New Roman"/>
          <w:color w:val="000000"/>
          <w:sz w:val="24"/>
          <w:szCs w:val="24"/>
          <w:lang w:val="en-US"/>
        </w:rPr>
        <w:t xml:space="preserve"> was established by randomly assigning each treatment combination to one of the four established subplots (12x14m each)</w:t>
      </w:r>
      <w:r w:rsidR="00983587">
        <w:rPr>
          <w:rFonts w:ascii="Times New Roman" w:hAnsi="Times New Roman" w:cs="Times New Roman"/>
          <w:color w:val="000000"/>
          <w:sz w:val="24"/>
          <w:szCs w:val="24"/>
          <w:lang w:val="en-US"/>
        </w:rPr>
        <w:t>.</w:t>
      </w:r>
      <w:r w:rsidRPr="00B0248C">
        <w:rPr>
          <w:rFonts w:ascii="Times New Roman" w:hAnsi="Times New Roman" w:cs="Times New Roman"/>
          <w:color w:val="000000"/>
          <w:sz w:val="24"/>
          <w:szCs w:val="24"/>
          <w:lang w:val="en-US"/>
        </w:rPr>
        <w:t xml:space="preserve"> Farmers were not allowed to use insecticides or fertilizers on or near study plots. Herbicides and fungicides were applied as usual. Natural enemy exclusion cages </w:t>
      </w:r>
      <w:r w:rsidR="00983587">
        <w:rPr>
          <w:rFonts w:ascii="Times New Roman" w:hAnsi="Times New Roman" w:cs="Times New Roman"/>
          <w:color w:val="000000"/>
          <w:sz w:val="24"/>
          <w:szCs w:val="24"/>
          <w:lang w:val="en-US"/>
        </w:rPr>
        <w:t xml:space="preserve">(see below) </w:t>
      </w:r>
      <w:r w:rsidRPr="00B0248C">
        <w:rPr>
          <w:rFonts w:ascii="Times New Roman" w:hAnsi="Times New Roman" w:cs="Times New Roman"/>
          <w:color w:val="000000"/>
          <w:sz w:val="24"/>
          <w:szCs w:val="24"/>
          <w:lang w:val="en-US"/>
        </w:rPr>
        <w:t>were only employed on non-insecticide plots, hence the treatment „insecticide“ is irrelevant for this study and therefore not shown in</w:t>
      </w:r>
      <w:r w:rsidR="002758A7">
        <w:rPr>
          <w:rFonts w:ascii="Times New Roman" w:hAnsi="Times New Roman" w:cs="Times New Roman"/>
          <w:color w:val="000000"/>
          <w:sz w:val="24"/>
          <w:szCs w:val="24"/>
          <w:lang w:val="en-US"/>
        </w:rPr>
        <w:t xml:space="preserve"> Fig. 1</w:t>
      </w:r>
      <w:r w:rsidR="00C9169B">
        <w:rPr>
          <w:rFonts w:ascii="Times New Roman" w:hAnsi="Times New Roman" w:cs="Times New Roman"/>
          <w:color w:val="000000"/>
          <w:sz w:val="24"/>
          <w:szCs w:val="24"/>
          <w:lang w:val="en-US"/>
        </w:rPr>
        <w:t xml:space="preserve"> (main text)</w:t>
      </w:r>
      <w:r w:rsidRPr="00B0248C">
        <w:rPr>
          <w:rFonts w:ascii="Times New Roman" w:hAnsi="Times New Roman" w:cs="Times New Roman"/>
          <w:color w:val="000000"/>
          <w:sz w:val="24"/>
          <w:szCs w:val="24"/>
          <w:lang w:val="en-US"/>
        </w:rPr>
        <w:t>.</w:t>
      </w:r>
    </w:p>
    <w:p w:rsidR="00295150" w:rsidRDefault="00295150" w:rsidP="00C9169B">
      <w:pPr>
        <w:spacing w:after="0" w:line="480" w:lineRule="auto"/>
        <w:ind w:firstLine="720"/>
        <w:rPr>
          <w:rFonts w:ascii="Times New Roman" w:hAnsi="Times New Roman" w:cs="Times New Roman"/>
          <w:sz w:val="24"/>
          <w:szCs w:val="24"/>
          <w:lang w:val="en-US"/>
        </w:rPr>
      </w:pPr>
      <w:r>
        <w:rPr>
          <w:rFonts w:ascii="Times New Roman" w:hAnsi="Times New Roman" w:cs="Times New Roman"/>
          <w:bCs/>
          <w:sz w:val="24"/>
          <w:szCs w:val="24"/>
          <w:lang w:val="en-US"/>
        </w:rPr>
        <w:t>Owing to the underlying experimental design, we included both SOC and fertilization as covariates in our analysis. However, no effect on natural enemy abundances and SOC was observed (see table1 main text, Fig. S1). Additionally</w:t>
      </w:r>
      <w:r w:rsidRPr="00775A44">
        <w:rPr>
          <w:rFonts w:ascii="Times New Roman" w:hAnsi="Times New Roman" w:cs="Times New Roman"/>
          <w:sz w:val="24"/>
          <w:szCs w:val="24"/>
          <w:lang w:val="en-GB"/>
        </w:rPr>
        <w:t>, preliminary analyses relating local field management to recorded aphid densities using a generalized mixed effects model with Poisson distribution did not reveal any effects of SOC (</w:t>
      </w:r>
      <m:oMath>
        <m:nary>
          <m:naryPr>
            <m:chr m:val="∑"/>
            <m:limLoc m:val="undOvr"/>
            <m:subHide m:val="1"/>
            <m:supHide m:val="1"/>
            <m:ctrlPr>
              <w:rPr>
                <w:rFonts w:ascii="Cambria Math" w:eastAsia="Times New Roman" w:hAnsi="Cambria Math" w:cs="Times New Roman"/>
                <w:i/>
                <w:color w:val="000000"/>
                <w:sz w:val="24"/>
                <w:szCs w:val="24"/>
                <w:lang w:val="en-US"/>
              </w:rPr>
            </m:ctrlPr>
          </m:naryPr>
          <m:sub/>
          <m:sup/>
          <m:e>
            <m:sSub>
              <m:sSubPr>
                <m:ctrlPr>
                  <w:rPr>
                    <w:rFonts w:ascii="Cambria Math" w:eastAsia="Times New Roman" w:hAnsi="Cambria Math" w:cs="Times New Roman"/>
                    <w:i/>
                    <w:color w:val="000000"/>
                    <w:sz w:val="24"/>
                    <w:szCs w:val="24"/>
                    <w:lang w:val="en-US"/>
                  </w:rPr>
                </m:ctrlPr>
              </m:sSubPr>
              <m:e>
                <m:r>
                  <w:rPr>
                    <w:rFonts w:ascii="Cambria Math" w:eastAsia="Times New Roman" w:hAnsi="Cambria Math" w:cs="Times New Roman"/>
                    <w:color w:val="000000"/>
                    <w:sz w:val="24"/>
                    <w:szCs w:val="24"/>
                    <w:lang w:val="en-US"/>
                  </w:rPr>
                  <m:t>w</m:t>
                </m:r>
              </m:e>
              <m:sub>
                <m:r>
                  <w:rPr>
                    <w:rFonts w:ascii="Cambria Math" w:eastAsia="Times New Roman" w:hAnsi="Cambria Math" w:cs="Times New Roman"/>
                    <w:color w:val="000000"/>
                    <w:sz w:val="24"/>
                    <w:szCs w:val="24"/>
                    <w:lang w:val="en-US"/>
                  </w:rPr>
                  <m:t>i</m:t>
                </m:r>
              </m:sub>
            </m:sSub>
          </m:e>
        </m:nary>
      </m:oMath>
      <w:r w:rsidRPr="00775A44">
        <w:rPr>
          <w:rFonts w:ascii="Times New Roman" w:eastAsiaTheme="minorEastAsia" w:hAnsi="Times New Roman" w:cs="Times New Roman"/>
          <w:color w:val="000000"/>
          <w:sz w:val="24"/>
          <w:szCs w:val="24"/>
          <w:lang w:val="en-US"/>
        </w:rPr>
        <w:t xml:space="preserve">=0.36, </w:t>
      </w:r>
      <w:r w:rsidR="000850EC">
        <w:rPr>
          <w:rFonts w:ascii="Times New Roman" w:eastAsia="Times New Roman" w:hAnsi="Times New Roman" w:cs="Times New Roman"/>
          <w:color w:val="000000"/>
          <w:sz w:val="24"/>
          <w:szCs w:val="24"/>
          <w:lang w:val="en-US"/>
        </w:rPr>
        <w:t>estimate (95</w:t>
      </w:r>
      <w:r>
        <w:rPr>
          <w:rFonts w:ascii="Times New Roman" w:eastAsia="Times New Roman" w:hAnsi="Times New Roman" w:cs="Times New Roman"/>
          <w:color w:val="000000"/>
          <w:sz w:val="24"/>
          <w:szCs w:val="24"/>
          <w:lang w:val="en-US"/>
        </w:rPr>
        <w:t xml:space="preserve">% confidence </w:t>
      </w:r>
      <w:r>
        <w:rPr>
          <w:rFonts w:ascii="Times New Roman" w:eastAsia="Times New Roman" w:hAnsi="Times New Roman" w:cs="Times New Roman"/>
          <w:color w:val="000000"/>
          <w:sz w:val="24"/>
          <w:szCs w:val="24"/>
          <w:lang w:val="en-US"/>
        </w:rPr>
        <w:lastRenderedPageBreak/>
        <w:t>intervals)</w:t>
      </w:r>
      <w:r w:rsidRPr="00775A44">
        <w:rPr>
          <w:rFonts w:ascii="Times New Roman" w:eastAsiaTheme="minorEastAsia" w:hAnsi="Times New Roman" w:cs="Times New Roman"/>
          <w:color w:val="000000"/>
          <w:sz w:val="24"/>
          <w:szCs w:val="24"/>
          <w:lang w:val="en-US"/>
        </w:rPr>
        <w:t>= -</w:t>
      </w:r>
      <w:r>
        <w:rPr>
          <w:rFonts w:ascii="Times New Roman" w:hAnsi="Times New Roman" w:cs="Times New Roman"/>
          <w:sz w:val="24"/>
          <w:szCs w:val="24"/>
          <w:lang w:val="en-GB"/>
        </w:rPr>
        <w:t>0.08</w:t>
      </w:r>
      <w:r w:rsidRPr="00775A44">
        <w:rPr>
          <w:rFonts w:ascii="Times New Roman" w:hAnsi="Times New Roman" w:cs="Times New Roman"/>
          <w:sz w:val="24"/>
          <w:szCs w:val="24"/>
          <w:lang w:val="en-GB"/>
        </w:rPr>
        <w:t xml:space="preserve"> </w:t>
      </w:r>
      <w:r w:rsidRPr="00775A44">
        <w:rPr>
          <w:rFonts w:ascii="Times New Roman" w:eastAsiaTheme="minorEastAsia" w:hAnsi="Times New Roman" w:cs="Times New Roman"/>
          <w:color w:val="000000"/>
          <w:sz w:val="24"/>
          <w:szCs w:val="24"/>
          <w:lang w:val="en-US"/>
        </w:rPr>
        <w:t>(</w:t>
      </w:r>
      <w:r>
        <w:rPr>
          <w:rFonts w:ascii="Times New Roman" w:eastAsia="Times New Roman" w:hAnsi="Times New Roman" w:cs="Times New Roman"/>
          <w:color w:val="000000"/>
          <w:sz w:val="24"/>
          <w:szCs w:val="24"/>
          <w:lang w:val="en-GB" w:eastAsia="en-GB"/>
        </w:rPr>
        <w:t>-0.72, 0.3</w:t>
      </w:r>
      <w:r w:rsidRPr="00775A44">
        <w:rPr>
          <w:rFonts w:ascii="Times New Roman" w:eastAsia="Times New Roman" w:hAnsi="Times New Roman" w:cs="Times New Roman"/>
          <w:color w:val="000000"/>
          <w:sz w:val="24"/>
          <w:szCs w:val="24"/>
          <w:lang w:val="en-GB" w:eastAsia="en-GB"/>
        </w:rPr>
        <w:t>)) or Nitrogen (</w:t>
      </w:r>
      <m:oMath>
        <m:nary>
          <m:naryPr>
            <m:chr m:val="∑"/>
            <m:limLoc m:val="undOvr"/>
            <m:subHide m:val="1"/>
            <m:supHide m:val="1"/>
            <m:ctrlPr>
              <w:rPr>
                <w:rFonts w:ascii="Cambria Math" w:eastAsia="Times New Roman" w:hAnsi="Cambria Math" w:cs="Times New Roman"/>
                <w:i/>
                <w:color w:val="000000"/>
                <w:sz w:val="24"/>
                <w:szCs w:val="24"/>
                <w:lang w:val="en-US"/>
              </w:rPr>
            </m:ctrlPr>
          </m:naryPr>
          <m:sub/>
          <m:sup/>
          <m:e>
            <m:sSub>
              <m:sSubPr>
                <m:ctrlPr>
                  <w:rPr>
                    <w:rFonts w:ascii="Cambria Math" w:eastAsia="Times New Roman" w:hAnsi="Cambria Math" w:cs="Times New Roman"/>
                    <w:i/>
                    <w:color w:val="000000"/>
                    <w:sz w:val="24"/>
                    <w:szCs w:val="24"/>
                    <w:lang w:val="en-US"/>
                  </w:rPr>
                </m:ctrlPr>
              </m:sSubPr>
              <m:e>
                <m:r>
                  <w:rPr>
                    <w:rFonts w:ascii="Cambria Math" w:eastAsia="Times New Roman" w:hAnsi="Cambria Math" w:cs="Times New Roman"/>
                    <w:color w:val="000000"/>
                    <w:sz w:val="24"/>
                    <w:szCs w:val="24"/>
                    <w:lang w:val="en-US"/>
                  </w:rPr>
                  <m:t>w</m:t>
                </m:r>
              </m:e>
              <m:sub>
                <m:r>
                  <w:rPr>
                    <w:rFonts w:ascii="Cambria Math" w:eastAsia="Times New Roman" w:hAnsi="Cambria Math" w:cs="Times New Roman"/>
                    <w:color w:val="000000"/>
                    <w:sz w:val="24"/>
                    <w:szCs w:val="24"/>
                    <w:lang w:val="en-US"/>
                  </w:rPr>
                  <m:t>i</m:t>
                </m:r>
              </m:sub>
            </m:sSub>
          </m:e>
        </m:nary>
      </m:oMath>
      <w:r w:rsidRPr="00775A44">
        <w:rPr>
          <w:rFonts w:ascii="Times New Roman" w:eastAsiaTheme="minorEastAsia" w:hAnsi="Times New Roman" w:cs="Times New Roman"/>
          <w:color w:val="000000"/>
          <w:sz w:val="24"/>
          <w:szCs w:val="24"/>
          <w:lang w:val="en-US"/>
        </w:rPr>
        <w:t>=0.29, estimate</w:t>
      </w:r>
      <w:r>
        <w:rPr>
          <w:rFonts w:ascii="Times New Roman" w:eastAsiaTheme="minorEastAsia" w:hAnsi="Times New Roman" w:cs="Times New Roman"/>
          <w:color w:val="000000"/>
          <w:sz w:val="24"/>
          <w:szCs w:val="24"/>
          <w:lang w:val="en-US"/>
        </w:rPr>
        <w:t>(CIs)= 0.01</w:t>
      </w:r>
      <w:r w:rsidRPr="00775A44">
        <w:rPr>
          <w:rFonts w:ascii="Times New Roman" w:eastAsiaTheme="minorEastAsia" w:hAnsi="Times New Roman" w:cs="Times New Roman"/>
          <w:color w:val="000000"/>
          <w:sz w:val="24"/>
          <w:szCs w:val="24"/>
          <w:lang w:val="en-US"/>
        </w:rPr>
        <w:t xml:space="preserve"> (</w:t>
      </w:r>
      <w:r>
        <w:rPr>
          <w:rFonts w:ascii="Times New Roman" w:eastAsia="Times New Roman" w:hAnsi="Times New Roman" w:cs="Times New Roman"/>
          <w:color w:val="000000"/>
          <w:sz w:val="24"/>
          <w:szCs w:val="24"/>
          <w:lang w:val="en-GB" w:eastAsia="en-GB"/>
        </w:rPr>
        <w:t>-0.3, 0.39</w:t>
      </w:r>
      <w:r w:rsidRPr="00775A44">
        <w:rPr>
          <w:rFonts w:ascii="Times New Roman" w:eastAsia="Times New Roman" w:hAnsi="Times New Roman" w:cs="Times New Roman"/>
          <w:color w:val="000000"/>
          <w:sz w:val="24"/>
          <w:szCs w:val="24"/>
          <w:lang w:val="en-GB" w:eastAsia="en-GB"/>
        </w:rPr>
        <w:t>)),</w:t>
      </w:r>
      <w:r w:rsidRPr="00775A44">
        <w:rPr>
          <w:rFonts w:ascii="Times New Roman" w:eastAsiaTheme="minorEastAsia" w:hAnsi="Times New Roman" w:cs="Times New Roman"/>
          <w:color w:val="000000"/>
          <w:sz w:val="24"/>
          <w:szCs w:val="24"/>
          <w:lang w:val="en-US"/>
        </w:rPr>
        <w:t xml:space="preserve"> n</w:t>
      </w:r>
      <w:r>
        <w:rPr>
          <w:rFonts w:ascii="Times New Roman" w:hAnsi="Times New Roman" w:cs="Times New Roman"/>
          <w:sz w:val="24"/>
          <w:szCs w:val="24"/>
          <w:lang w:val="en-GB"/>
        </w:rPr>
        <w:t>or their</w:t>
      </w:r>
      <w:r w:rsidRPr="00775A44">
        <w:rPr>
          <w:rFonts w:ascii="Times New Roman" w:hAnsi="Times New Roman" w:cs="Times New Roman"/>
          <w:sz w:val="24"/>
          <w:szCs w:val="24"/>
          <w:lang w:val="en-GB"/>
        </w:rPr>
        <w:t xml:space="preserve"> interaction (</w:t>
      </w:r>
      <m:oMath>
        <m:nary>
          <m:naryPr>
            <m:chr m:val="∑"/>
            <m:limLoc m:val="undOvr"/>
            <m:subHide m:val="1"/>
            <m:supHide m:val="1"/>
            <m:ctrlPr>
              <w:rPr>
                <w:rFonts w:ascii="Cambria Math" w:eastAsia="Times New Roman" w:hAnsi="Cambria Math" w:cs="Times New Roman"/>
                <w:i/>
                <w:color w:val="000000"/>
                <w:sz w:val="24"/>
                <w:szCs w:val="24"/>
                <w:lang w:val="en-US"/>
              </w:rPr>
            </m:ctrlPr>
          </m:naryPr>
          <m:sub/>
          <m:sup/>
          <m:e>
            <m:sSub>
              <m:sSubPr>
                <m:ctrlPr>
                  <w:rPr>
                    <w:rFonts w:ascii="Cambria Math" w:eastAsia="Times New Roman" w:hAnsi="Cambria Math" w:cs="Times New Roman"/>
                    <w:i/>
                    <w:color w:val="000000"/>
                    <w:sz w:val="24"/>
                    <w:szCs w:val="24"/>
                    <w:lang w:val="en-US"/>
                  </w:rPr>
                </m:ctrlPr>
              </m:sSubPr>
              <m:e>
                <m:r>
                  <w:rPr>
                    <w:rFonts w:ascii="Cambria Math" w:eastAsia="Times New Roman" w:hAnsi="Cambria Math" w:cs="Times New Roman"/>
                    <w:color w:val="000000"/>
                    <w:sz w:val="24"/>
                    <w:szCs w:val="24"/>
                    <w:lang w:val="en-US"/>
                  </w:rPr>
                  <m:t>w</m:t>
                </m:r>
              </m:e>
              <m:sub>
                <m:r>
                  <w:rPr>
                    <w:rFonts w:ascii="Cambria Math" w:eastAsia="Times New Roman" w:hAnsi="Cambria Math" w:cs="Times New Roman"/>
                    <w:color w:val="000000"/>
                    <w:sz w:val="24"/>
                    <w:szCs w:val="24"/>
                    <w:lang w:val="en-US"/>
                  </w:rPr>
                  <m:t>i</m:t>
                </m:r>
              </m:sub>
            </m:sSub>
          </m:e>
        </m:nary>
      </m:oMath>
      <w:r w:rsidRPr="00775A44">
        <w:rPr>
          <w:rFonts w:ascii="Times New Roman" w:eastAsiaTheme="minorEastAsia" w:hAnsi="Times New Roman" w:cs="Times New Roman"/>
          <w:color w:val="000000"/>
          <w:sz w:val="24"/>
          <w:szCs w:val="24"/>
          <w:lang w:val="en-US"/>
        </w:rPr>
        <w:t>=0.03, estimate</w:t>
      </w:r>
      <w:r>
        <w:rPr>
          <w:rFonts w:ascii="Times New Roman" w:eastAsiaTheme="minorEastAsia" w:hAnsi="Times New Roman" w:cs="Times New Roman"/>
          <w:color w:val="000000"/>
          <w:sz w:val="24"/>
          <w:szCs w:val="24"/>
          <w:lang w:val="en-US"/>
        </w:rPr>
        <w:t>(CIs)= -0.006 (-0.81,0.49</w:t>
      </w:r>
      <w:r w:rsidRPr="00775A44">
        <w:rPr>
          <w:rFonts w:ascii="Times New Roman" w:eastAsiaTheme="minorEastAsia" w:hAnsi="Times New Roman" w:cs="Times New Roman"/>
          <w:color w:val="000000"/>
          <w:sz w:val="24"/>
          <w:szCs w:val="24"/>
          <w:lang w:val="en-US"/>
        </w:rPr>
        <w:t>)).</w:t>
      </w:r>
      <w:r>
        <w:rPr>
          <w:rFonts w:ascii="Times New Roman" w:eastAsiaTheme="minorEastAsia" w:hAnsi="Times New Roman" w:cs="Times New Roman"/>
          <w:color w:val="000000"/>
          <w:sz w:val="24"/>
          <w:szCs w:val="24"/>
          <w:lang w:val="en-US"/>
        </w:rPr>
        <w:t xml:space="preserve"> </w:t>
      </w:r>
    </w:p>
    <w:p w:rsidR="00295150" w:rsidRDefault="00295150" w:rsidP="00C9169B">
      <w:pPr>
        <w:spacing w:after="0" w:line="480" w:lineRule="auto"/>
        <w:ind w:firstLine="720"/>
        <w:rPr>
          <w:rFonts w:ascii="Times New Roman" w:hAnsi="Times New Roman" w:cs="Times New Roman"/>
          <w:sz w:val="24"/>
          <w:szCs w:val="24"/>
          <w:lang w:val="en-US"/>
        </w:rPr>
      </w:pPr>
    </w:p>
    <w:p w:rsidR="00295150" w:rsidRPr="00C9169B" w:rsidRDefault="00295150" w:rsidP="00295150">
      <w:pPr>
        <w:spacing w:after="0" w:line="480" w:lineRule="auto"/>
        <w:rPr>
          <w:rFonts w:ascii="Times New Roman" w:hAnsi="Times New Roman" w:cs="Times New Roman"/>
          <w:color w:val="000000"/>
          <w:sz w:val="24"/>
          <w:szCs w:val="24"/>
          <w:lang w:val="en-US"/>
        </w:rPr>
      </w:pPr>
      <w:r>
        <w:rPr>
          <w:rFonts w:ascii="Times New Roman" w:hAnsi="Times New Roman" w:cs="Times New Roman"/>
          <w:sz w:val="24"/>
          <w:szCs w:val="24"/>
          <w:lang w:val="en-US"/>
        </w:rPr>
        <w:t>NATURAL ENEMY EXCLUSION EXPERIMENT</w:t>
      </w:r>
    </w:p>
    <w:p w:rsidR="007F43BB" w:rsidRPr="007F43BB" w:rsidRDefault="007F43BB" w:rsidP="007F43BB">
      <w:pPr>
        <w:spacing w:line="480" w:lineRule="auto"/>
        <w:ind w:firstLine="720"/>
        <w:rPr>
          <w:rFonts w:ascii="Times New Roman" w:hAnsi="Times New Roman" w:cs="Times New Roman"/>
          <w:sz w:val="24"/>
          <w:szCs w:val="24"/>
          <w:lang w:val="en-US"/>
        </w:rPr>
      </w:pPr>
      <w:bookmarkStart w:id="4" w:name="_Hlk486322556"/>
      <w:r w:rsidRPr="007F43BB">
        <w:rPr>
          <w:rFonts w:ascii="Times New Roman" w:hAnsi="Times New Roman" w:cs="Times New Roman"/>
          <w:color w:val="000000"/>
          <w:sz w:val="24"/>
          <w:szCs w:val="24"/>
          <w:lang w:val="en-US"/>
        </w:rPr>
        <w:t>During the grain milk stage (BBCH 66 to 77), aphid populations (3 populations per subplot = 6 populations per field, Fig. 1 in main text) were established on patches of winter wheat (30cm diameter, initial aphid density ~100)</w:t>
      </w:r>
      <w:bookmarkEnd w:id="4"/>
      <w:r w:rsidRPr="007F43BB">
        <w:rPr>
          <w:rFonts w:ascii="Times New Roman" w:hAnsi="Times New Roman" w:cs="Times New Roman"/>
          <w:color w:val="000000"/>
          <w:sz w:val="24"/>
          <w:szCs w:val="24"/>
          <w:lang w:val="en-US"/>
        </w:rPr>
        <w:t xml:space="preserve">, in which natural enemies had previously been removed manually and using pitfall traps. Patches were separated by at least 2m and covered with fiber web tents to prevent re-colonization of predators. We used lab-reared cereal aphids </w:t>
      </w:r>
      <w:r w:rsidRPr="007F43BB">
        <w:rPr>
          <w:rFonts w:ascii="Times New Roman" w:hAnsi="Times New Roman" w:cs="Times New Roman"/>
          <w:i/>
          <w:color w:val="000000"/>
          <w:sz w:val="24"/>
          <w:szCs w:val="24"/>
          <w:lang w:val="en-US"/>
        </w:rPr>
        <w:t>Sitobion avenae</w:t>
      </w:r>
      <w:r w:rsidRPr="007F43BB">
        <w:rPr>
          <w:rFonts w:ascii="Times New Roman" w:hAnsi="Times New Roman" w:cs="Times New Roman"/>
          <w:color w:val="000000"/>
          <w:sz w:val="24"/>
          <w:szCs w:val="24"/>
          <w:lang w:val="en-US"/>
        </w:rPr>
        <w:t xml:space="preserve"> (Katz Biotech AG) that had been acclimated to local conditions for 14 days prior to establishment. Establishment success was monitored after five days, and patches were re-inoculated if necessary. Day 10 after the first inoculation marked the starting date of the natural enemy exclusion experiment. Three exclusion treatments were set up: ‘Open Treatment’ (</w:t>
      </w:r>
      <w:r w:rsidRPr="007F43BB">
        <w:rPr>
          <w:rFonts w:ascii="Times New Roman" w:hAnsi="Times New Roman" w:cs="Times New Roman"/>
          <w:sz w:val="24"/>
          <w:szCs w:val="24"/>
          <w:lang w:val="en-US"/>
        </w:rPr>
        <w:t>access for flying and ground-dwelling arthropods, birds and parasitoids</w:t>
      </w:r>
      <w:r w:rsidRPr="007F43BB">
        <w:rPr>
          <w:rFonts w:ascii="Times New Roman" w:hAnsi="Times New Roman" w:cs="Times New Roman"/>
          <w:color w:val="000000"/>
          <w:sz w:val="24"/>
          <w:szCs w:val="24"/>
          <w:lang w:val="en-US"/>
        </w:rPr>
        <w:t>), ‘Bird Exclosure’ (only bird predators excluded) and ‘Full Exclosure’ (=control</w:t>
      </w:r>
      <w:r w:rsidRPr="007F43BB">
        <w:rPr>
          <w:rFonts w:ascii="Times New Roman" w:hAnsi="Times New Roman" w:cs="Times New Roman"/>
          <w:sz w:val="24"/>
          <w:szCs w:val="24"/>
          <w:lang w:val="en-GB"/>
        </w:rPr>
        <w:t xml:space="preserve"> all birds, arthropod predators and parasitoids excluded</w:t>
      </w:r>
      <w:r w:rsidRPr="007F43BB">
        <w:rPr>
          <w:rFonts w:ascii="Times New Roman" w:hAnsi="Times New Roman" w:cs="Times New Roman"/>
          <w:color w:val="000000"/>
          <w:sz w:val="24"/>
          <w:szCs w:val="24"/>
          <w:lang w:val="en-US"/>
        </w:rPr>
        <w:t xml:space="preserve">) (Fig. 1, main text). Due to variable establishment success, care was taken to achieve similar starting densities for aphids across all treatments </w:t>
      </w:r>
      <w:r w:rsidRPr="007F43BB">
        <w:rPr>
          <w:rFonts w:ascii="Times New Roman" w:hAnsi="Times New Roman" w:cs="Times New Roman"/>
          <w:sz w:val="24"/>
          <w:szCs w:val="24"/>
          <w:lang w:val="en-GB"/>
        </w:rPr>
        <w:t>(</w:t>
      </w:r>
      <w:proofErr w:type="spellStart"/>
      <w:r w:rsidRPr="007F43BB">
        <w:rPr>
          <w:rFonts w:ascii="Times New Roman" w:hAnsi="Times New Roman" w:cs="Times New Roman"/>
          <w:sz w:val="24"/>
          <w:szCs w:val="24"/>
          <w:lang w:val="en-GB"/>
        </w:rPr>
        <w:t>mean</w:t>
      </w:r>
      <w:r w:rsidRPr="007F43BB">
        <w:rPr>
          <w:rFonts w:ascii="Times New Roman" w:eastAsia="Times New Roman" w:hAnsi="Times New Roman" w:cs="Times New Roman"/>
          <w:color w:val="000000"/>
          <w:sz w:val="24"/>
          <w:szCs w:val="24"/>
          <w:u w:val="single"/>
          <w:lang w:val="en-GB"/>
        </w:rPr>
        <w:t>+</w:t>
      </w:r>
      <w:r w:rsidRPr="007F43BB">
        <w:rPr>
          <w:rFonts w:ascii="Times New Roman" w:hAnsi="Times New Roman" w:cs="Times New Roman"/>
          <w:sz w:val="24"/>
          <w:szCs w:val="24"/>
          <w:lang w:val="en-GB"/>
        </w:rPr>
        <w:t>SE</w:t>
      </w:r>
      <w:proofErr w:type="spellEnd"/>
      <w:r w:rsidRPr="007F43BB">
        <w:rPr>
          <w:rFonts w:ascii="Times New Roman" w:hAnsi="Times New Roman" w:cs="Times New Roman"/>
          <w:sz w:val="24"/>
          <w:szCs w:val="24"/>
          <w:lang w:val="en-GB"/>
        </w:rPr>
        <w:t xml:space="preserve"> aphid densities ‘Bird Exclosure’ 86.44</w:t>
      </w:r>
      <w:r w:rsidRPr="007F43BB">
        <w:rPr>
          <w:rFonts w:ascii="Times New Roman" w:eastAsia="Times New Roman" w:hAnsi="Times New Roman" w:cs="Times New Roman"/>
          <w:color w:val="000000"/>
          <w:sz w:val="24"/>
          <w:szCs w:val="24"/>
          <w:u w:val="single"/>
          <w:lang w:val="en-GB"/>
        </w:rPr>
        <w:t>+</w:t>
      </w:r>
      <w:r w:rsidRPr="007F43BB">
        <w:rPr>
          <w:rFonts w:ascii="Times New Roman" w:hAnsi="Times New Roman" w:cs="Times New Roman"/>
          <w:sz w:val="24"/>
          <w:szCs w:val="24"/>
          <w:lang w:val="en-GB"/>
        </w:rPr>
        <w:t>17.47, ‘Full Exclosure’ 94.33</w:t>
      </w:r>
      <w:r w:rsidRPr="007F43BB">
        <w:rPr>
          <w:rFonts w:ascii="Times New Roman" w:eastAsia="Times New Roman" w:hAnsi="Times New Roman" w:cs="Times New Roman"/>
          <w:color w:val="000000"/>
          <w:sz w:val="24"/>
          <w:szCs w:val="24"/>
          <w:u w:val="single"/>
          <w:lang w:val="en-GB"/>
        </w:rPr>
        <w:t>+</w:t>
      </w:r>
      <w:r w:rsidRPr="007F43BB">
        <w:rPr>
          <w:rFonts w:ascii="Times New Roman" w:hAnsi="Times New Roman" w:cs="Times New Roman"/>
          <w:sz w:val="24"/>
          <w:szCs w:val="24"/>
          <w:lang w:val="en-GB"/>
        </w:rPr>
        <w:t>19.61, ‘Open treatment’ 126.19</w:t>
      </w:r>
      <w:r w:rsidRPr="007F43BB">
        <w:rPr>
          <w:rFonts w:ascii="Times New Roman" w:eastAsia="Times New Roman" w:hAnsi="Times New Roman" w:cs="Times New Roman"/>
          <w:color w:val="000000"/>
          <w:sz w:val="24"/>
          <w:szCs w:val="24"/>
          <w:u w:val="single"/>
          <w:lang w:val="en-GB"/>
        </w:rPr>
        <w:t>+</w:t>
      </w:r>
      <w:r w:rsidRPr="007F43BB">
        <w:rPr>
          <w:rFonts w:ascii="Times New Roman" w:hAnsi="Times New Roman" w:cs="Times New Roman"/>
          <w:sz w:val="24"/>
          <w:szCs w:val="24"/>
          <w:lang w:val="en-GB"/>
        </w:rPr>
        <w:t xml:space="preserve">30.73, Fig. S1). </w:t>
      </w:r>
      <w:r w:rsidRPr="007F43BB">
        <w:rPr>
          <w:rFonts w:ascii="Times New Roman" w:hAnsi="Times New Roman" w:cs="Times New Roman"/>
          <w:color w:val="000000"/>
          <w:sz w:val="24"/>
          <w:szCs w:val="24"/>
          <w:lang w:val="en-US"/>
        </w:rPr>
        <w:t xml:space="preserve">Exclusion cages consisted of 30x100cm plastic mesh cylinders (‘Bird Exclosure’ mesh size </w:t>
      </w:r>
      <w:r w:rsidRPr="007F43BB">
        <w:rPr>
          <w:rFonts w:ascii="Times New Roman" w:hAnsi="Times New Roman" w:cs="Times New Roman"/>
          <w:sz w:val="24"/>
          <w:szCs w:val="24"/>
          <w:lang w:val="en-US"/>
        </w:rPr>
        <w:t>20x20mm, ‘Full Exclosure’ mesh size 5x5mm). Additionally, ‘Full Exclosure’ cages were covered in sticky glue (</w:t>
      </w:r>
      <w:proofErr w:type="spellStart"/>
      <w:r w:rsidRPr="007F43BB">
        <w:rPr>
          <w:rFonts w:ascii="Times New Roman" w:hAnsi="Times New Roman" w:cs="Times New Roman"/>
          <w:sz w:val="24"/>
          <w:szCs w:val="24"/>
          <w:lang w:val="en-US"/>
        </w:rPr>
        <w:t>Thies</w:t>
      </w:r>
      <w:proofErr w:type="spellEnd"/>
      <w:r w:rsidRPr="007F43BB">
        <w:rPr>
          <w:rFonts w:ascii="Times New Roman" w:hAnsi="Times New Roman" w:cs="Times New Roman"/>
          <w:sz w:val="24"/>
          <w:szCs w:val="24"/>
          <w:lang w:val="en-US"/>
        </w:rPr>
        <w:t xml:space="preserve"> </w:t>
      </w:r>
      <w:r w:rsidRPr="007F43BB">
        <w:rPr>
          <w:rFonts w:ascii="Times New Roman" w:hAnsi="Times New Roman" w:cs="Times New Roman"/>
          <w:i/>
          <w:sz w:val="24"/>
          <w:szCs w:val="24"/>
          <w:lang w:val="en-US"/>
        </w:rPr>
        <w:t>et al.</w:t>
      </w:r>
      <w:r w:rsidRPr="007F43BB">
        <w:rPr>
          <w:rFonts w:ascii="Times New Roman" w:hAnsi="Times New Roman" w:cs="Times New Roman"/>
          <w:sz w:val="24"/>
          <w:szCs w:val="24"/>
          <w:lang w:val="en-US"/>
        </w:rPr>
        <w:t xml:space="preserve"> 2011), and metal rings (32cm diameter, 25cm high) were inserted 10cm into the ground to prevent re-colonization of flying and ground-dwelling predators. In total, each field received two replicates per exclusion treatment (6 cages per field), one per fertilization subplot (fertilized </w:t>
      </w:r>
      <w:r w:rsidRPr="007F43BB">
        <w:rPr>
          <w:rFonts w:ascii="Times New Roman" w:hAnsi="Times New Roman" w:cs="Times New Roman"/>
          <w:i/>
          <w:sz w:val="24"/>
          <w:szCs w:val="24"/>
          <w:lang w:val="en-US"/>
        </w:rPr>
        <w:t>vs.</w:t>
      </w:r>
      <w:r w:rsidRPr="007F43BB">
        <w:rPr>
          <w:rFonts w:ascii="Times New Roman" w:hAnsi="Times New Roman" w:cs="Times New Roman"/>
          <w:sz w:val="24"/>
          <w:szCs w:val="24"/>
          <w:lang w:val="en-US"/>
        </w:rPr>
        <w:t xml:space="preserve"> non-fertilized; Fig. 1).</w:t>
      </w:r>
    </w:p>
    <w:p w:rsidR="007F43BB" w:rsidRPr="007F43BB" w:rsidRDefault="007F43BB" w:rsidP="007F43BB">
      <w:pPr>
        <w:autoSpaceDE w:val="0"/>
        <w:autoSpaceDN w:val="0"/>
        <w:adjustRightInd w:val="0"/>
        <w:spacing w:after="0" w:line="480" w:lineRule="auto"/>
        <w:ind w:firstLine="720"/>
        <w:rPr>
          <w:rFonts w:ascii="Times New Roman" w:hAnsi="Times New Roman" w:cs="Times New Roman"/>
          <w:sz w:val="24"/>
          <w:szCs w:val="24"/>
          <w:lang w:val="en-GB"/>
        </w:rPr>
      </w:pPr>
      <w:bookmarkStart w:id="5" w:name="_Hlk486322901"/>
      <w:r w:rsidRPr="007F43BB">
        <w:rPr>
          <w:rFonts w:ascii="Times New Roman" w:hAnsi="Times New Roman" w:cs="Times New Roman"/>
          <w:color w:val="000000"/>
          <w:sz w:val="24"/>
          <w:szCs w:val="24"/>
          <w:lang w:val="en-US"/>
        </w:rPr>
        <w:lastRenderedPageBreak/>
        <w:t xml:space="preserve">Within each exclusion treatment, aphids were counted non-destructively on 10 randomly selected tillers in 5-day intervals (day 0, 5, 10, 15). </w:t>
      </w:r>
      <w:bookmarkEnd w:id="5"/>
      <w:r w:rsidRPr="007F43BB">
        <w:rPr>
          <w:rFonts w:ascii="Times New Roman" w:hAnsi="Times New Roman" w:cs="Times New Roman"/>
          <w:color w:val="000000"/>
          <w:sz w:val="24"/>
          <w:szCs w:val="24"/>
          <w:lang w:val="en-US"/>
        </w:rPr>
        <w:t>Additionally, we recorded the number of aphid mummies and natural predators such as vegetation-dwelling hoverfly, ladybird and lacewing larvae and spiders, and aerial predators such as adult ladybirds and parasitoids in order to investigate effects on predator density and parasitism rate</w:t>
      </w:r>
      <w:r w:rsidRPr="007F43BB">
        <w:rPr>
          <w:rFonts w:ascii="Times New Roman" w:hAnsi="Times New Roman" w:cs="Times New Roman"/>
          <w:sz w:val="24"/>
          <w:szCs w:val="24"/>
          <w:lang w:val="en-US"/>
        </w:rPr>
        <w:t xml:space="preserve">. </w:t>
      </w:r>
      <w:r w:rsidRPr="007F43BB">
        <w:rPr>
          <w:rFonts w:ascii="Times New Roman" w:hAnsi="Times New Roman" w:cs="Times New Roman"/>
          <w:sz w:val="24"/>
          <w:szCs w:val="24"/>
          <w:lang w:val="en-GB"/>
        </w:rPr>
        <w:t xml:space="preserve">The strength of biological control for each five-day interval was assessed by calculating a </w:t>
      </w:r>
      <w:r w:rsidRPr="007F43BB">
        <w:rPr>
          <w:rFonts w:ascii="Times New Roman" w:hAnsi="Times New Roman" w:cs="Times New Roman"/>
          <w:color w:val="000000"/>
          <w:sz w:val="24"/>
          <w:szCs w:val="24"/>
          <w:lang w:val="en-US"/>
        </w:rPr>
        <w:t xml:space="preserve">biological control index (BCI, (Gardiner et al. 2009) for the treatments </w:t>
      </w:r>
      <w:r w:rsidRPr="007F43BB">
        <w:rPr>
          <w:rFonts w:ascii="Times New Roman" w:hAnsi="Times New Roman" w:cs="Times New Roman"/>
          <w:color w:val="000000"/>
          <w:sz w:val="24"/>
          <w:szCs w:val="24"/>
          <w:lang w:val="en-GB"/>
        </w:rPr>
        <w:t xml:space="preserve">‘Bird Exclosure’ and ‘Open treatment’ </w:t>
      </w:r>
      <w:r w:rsidRPr="007F43BB">
        <w:rPr>
          <w:rFonts w:ascii="Times New Roman" w:hAnsi="Times New Roman" w:cs="Times New Roman"/>
          <w:color w:val="000000"/>
          <w:sz w:val="24"/>
          <w:szCs w:val="24"/>
          <w:lang w:val="en-US"/>
        </w:rPr>
        <w:t>as</w:t>
      </w:r>
    </w:p>
    <w:p w:rsidR="007F43BB" w:rsidRPr="007F43BB" w:rsidRDefault="007F43BB" w:rsidP="007F43BB">
      <w:pPr>
        <w:spacing w:line="480" w:lineRule="auto"/>
        <w:rPr>
          <w:rFonts w:ascii="Times New Roman" w:hAnsi="Times New Roman" w:cs="Times New Roman"/>
          <w:color w:val="000000"/>
          <w:sz w:val="24"/>
          <w:szCs w:val="24"/>
          <w:lang w:val="en-US"/>
        </w:rPr>
      </w:pPr>
      <m:oMathPara>
        <m:oMath>
          <m:r>
            <w:rPr>
              <w:rFonts w:ascii="Cambria Math" w:eastAsia="Times New Roman" w:hAnsi="Cambria Math" w:cs="Times New Roman"/>
              <w:color w:val="000000"/>
              <w:sz w:val="24"/>
              <w:szCs w:val="24"/>
              <w:lang w:val="en-GB" w:eastAsia="de-DE"/>
            </w:rPr>
            <m:t>Biological control index</m:t>
          </m:r>
          <m:r>
            <m:rPr>
              <m:sty m:val="p"/>
            </m:rPr>
            <w:rPr>
              <w:rFonts w:ascii="Cambria Math" w:eastAsia="Times New Roman" w:hAnsi="Cambria Math" w:cs="Times New Roman"/>
              <w:color w:val="000000"/>
              <w:sz w:val="24"/>
              <w:szCs w:val="24"/>
              <w:lang w:val="en-GB" w:eastAsia="de-DE"/>
            </w:rPr>
            <m:t>=1-</m:t>
          </m:r>
          <m:f>
            <m:fPr>
              <m:ctrlPr>
                <w:rPr>
                  <w:rFonts w:ascii="Cambria Math" w:eastAsia="Times New Roman" w:hAnsi="Cambria Math" w:cs="Times New Roman"/>
                  <w:i/>
                  <w:color w:val="000000"/>
                  <w:sz w:val="24"/>
                  <w:szCs w:val="24"/>
                  <w:lang w:val="en-GB" w:eastAsia="de-DE"/>
                </w:rPr>
              </m:ctrlPr>
            </m:fPr>
            <m:num>
              <m:sSub>
                <m:sSubPr>
                  <m:ctrlPr>
                    <w:rPr>
                      <w:rFonts w:ascii="Cambria Math" w:eastAsia="Times New Roman" w:hAnsi="Cambria Math" w:cs="Times New Roman"/>
                      <w:i/>
                      <w:color w:val="000000"/>
                      <w:sz w:val="24"/>
                      <w:szCs w:val="24"/>
                      <w:lang w:val="en-GB" w:eastAsia="de-DE"/>
                    </w:rPr>
                  </m:ctrlPr>
                </m:sSubPr>
                <m:e>
                  <m:r>
                    <w:rPr>
                      <w:rFonts w:ascii="Cambria Math" w:eastAsia="Times New Roman" w:hAnsi="Cambria Math" w:cs="Times New Roman"/>
                      <w:color w:val="000000"/>
                      <w:sz w:val="24"/>
                      <w:szCs w:val="24"/>
                      <w:lang w:val="en-GB" w:eastAsia="de-DE"/>
                    </w:rPr>
                    <m:t>A</m:t>
                  </m:r>
                </m:e>
                <m:sub>
                  <m:sSub>
                    <m:sSubPr>
                      <m:ctrlPr>
                        <w:rPr>
                          <w:rFonts w:ascii="Cambria Math" w:eastAsia="Times New Roman" w:hAnsi="Cambria Math" w:cs="Times New Roman"/>
                          <w:i/>
                          <w:color w:val="000000"/>
                          <w:sz w:val="24"/>
                          <w:szCs w:val="24"/>
                          <w:lang w:val="en-GB" w:eastAsia="de-DE"/>
                        </w:rPr>
                      </m:ctrlPr>
                    </m:sSubPr>
                    <m:e>
                      <m:r>
                        <w:rPr>
                          <w:rFonts w:ascii="Cambria Math" w:eastAsia="Times New Roman" w:hAnsi="Cambria Math" w:cs="Times New Roman"/>
                          <w:color w:val="000000"/>
                          <w:sz w:val="24"/>
                          <w:szCs w:val="24"/>
                          <w:lang w:val="en-GB" w:eastAsia="de-DE"/>
                        </w:rPr>
                        <m:t>treatment</m:t>
                      </m:r>
                    </m:e>
                    <m:sub>
                      <m:r>
                        <w:rPr>
                          <w:rFonts w:ascii="Cambria Math" w:eastAsia="Times New Roman" w:hAnsi="Cambria Math" w:cs="Times New Roman"/>
                          <w:color w:val="000000"/>
                          <w:sz w:val="24"/>
                          <w:szCs w:val="24"/>
                          <w:lang w:val="en-GB" w:eastAsia="de-DE"/>
                        </w:rPr>
                        <m:t xml:space="preserve"> end</m:t>
                      </m:r>
                    </m:sub>
                  </m:sSub>
                </m:sub>
              </m:sSub>
            </m:num>
            <m:den>
              <m:sSub>
                <m:sSubPr>
                  <m:ctrlPr>
                    <w:rPr>
                      <w:rFonts w:ascii="Cambria Math" w:eastAsia="Times New Roman" w:hAnsi="Cambria Math" w:cs="Times New Roman"/>
                      <w:i/>
                      <w:color w:val="000000"/>
                      <w:sz w:val="24"/>
                      <w:szCs w:val="24"/>
                      <w:lang w:val="en-GB" w:eastAsia="de-DE"/>
                    </w:rPr>
                  </m:ctrlPr>
                </m:sSubPr>
                <m:e>
                  <m:r>
                    <w:rPr>
                      <w:rFonts w:ascii="Cambria Math" w:eastAsia="Times New Roman" w:hAnsi="Cambria Math" w:cs="Times New Roman"/>
                      <w:color w:val="000000"/>
                      <w:sz w:val="24"/>
                      <w:szCs w:val="24"/>
                      <w:lang w:val="en-GB" w:eastAsia="de-DE"/>
                    </w:rPr>
                    <m:t>r</m:t>
                  </m:r>
                </m:e>
                <m:sub>
                  <m:sSub>
                    <m:sSubPr>
                      <m:ctrlPr>
                        <w:rPr>
                          <w:rFonts w:ascii="Cambria Math" w:eastAsia="Times New Roman" w:hAnsi="Cambria Math" w:cs="Times New Roman"/>
                          <w:i/>
                          <w:color w:val="000000"/>
                          <w:sz w:val="24"/>
                          <w:szCs w:val="24"/>
                          <w:lang w:val="en-GB" w:eastAsia="de-DE"/>
                        </w:rPr>
                      </m:ctrlPr>
                    </m:sSubPr>
                    <m:e>
                      <m:r>
                        <w:rPr>
                          <w:rFonts w:ascii="Cambria Math" w:eastAsia="Times New Roman" w:hAnsi="Cambria Math" w:cs="Times New Roman"/>
                          <w:color w:val="000000"/>
                          <w:sz w:val="24"/>
                          <w:szCs w:val="24"/>
                          <w:lang w:val="en-GB" w:eastAsia="de-DE"/>
                        </w:rPr>
                        <m:t>full exclosure</m:t>
                      </m:r>
                    </m:e>
                    <m:sub>
                      <m:r>
                        <w:rPr>
                          <w:rFonts w:ascii="Cambria Math" w:eastAsia="Times New Roman" w:hAnsi="Cambria Math" w:cs="Times New Roman"/>
                          <w:color w:val="000000"/>
                          <w:sz w:val="24"/>
                          <w:szCs w:val="24"/>
                          <w:lang w:val="en-GB" w:eastAsia="de-DE"/>
                        </w:rPr>
                        <m:t xml:space="preserve"> </m:t>
                      </m:r>
                    </m:sub>
                  </m:sSub>
                </m:sub>
              </m:sSub>
              <m:r>
                <w:rPr>
                  <w:rFonts w:ascii="Cambria Math" w:eastAsia="Times New Roman" w:hAnsi="Cambria Math" w:cs="Times New Roman"/>
                  <w:color w:val="000000"/>
                  <w:sz w:val="24"/>
                  <w:szCs w:val="24"/>
                  <w:lang w:val="en-GB" w:eastAsia="de-DE"/>
                </w:rPr>
                <m:t>*</m:t>
              </m:r>
              <m:sSub>
                <m:sSubPr>
                  <m:ctrlPr>
                    <w:rPr>
                      <w:rFonts w:ascii="Cambria Math" w:eastAsia="Times New Roman" w:hAnsi="Cambria Math" w:cs="Times New Roman"/>
                      <w:i/>
                      <w:color w:val="000000"/>
                      <w:sz w:val="24"/>
                      <w:szCs w:val="24"/>
                      <w:lang w:val="en-GB" w:eastAsia="de-DE"/>
                    </w:rPr>
                  </m:ctrlPr>
                </m:sSubPr>
                <m:e>
                  <m:r>
                    <w:rPr>
                      <w:rFonts w:ascii="Cambria Math" w:eastAsia="Times New Roman" w:hAnsi="Cambria Math" w:cs="Times New Roman"/>
                      <w:color w:val="000000"/>
                      <w:sz w:val="24"/>
                      <w:szCs w:val="24"/>
                      <w:lang w:val="en-GB" w:eastAsia="de-DE"/>
                    </w:rPr>
                    <m:t>A</m:t>
                  </m:r>
                </m:e>
                <m:sub>
                  <m:sSub>
                    <m:sSubPr>
                      <m:ctrlPr>
                        <w:rPr>
                          <w:rFonts w:ascii="Cambria Math" w:eastAsia="Times New Roman" w:hAnsi="Cambria Math" w:cs="Times New Roman"/>
                          <w:i/>
                          <w:color w:val="000000"/>
                          <w:sz w:val="24"/>
                          <w:szCs w:val="24"/>
                          <w:lang w:val="en-GB" w:eastAsia="de-DE"/>
                        </w:rPr>
                      </m:ctrlPr>
                    </m:sSubPr>
                    <m:e>
                      <m:r>
                        <w:rPr>
                          <w:rFonts w:ascii="Cambria Math" w:eastAsia="Times New Roman" w:hAnsi="Cambria Math" w:cs="Times New Roman"/>
                          <w:color w:val="000000"/>
                          <w:sz w:val="24"/>
                          <w:szCs w:val="24"/>
                          <w:lang w:val="en-GB" w:eastAsia="de-DE"/>
                        </w:rPr>
                        <m:t xml:space="preserve">treatment </m:t>
                      </m:r>
                    </m:e>
                    <m:sub>
                      <m:r>
                        <w:rPr>
                          <w:rFonts w:ascii="Cambria Math" w:eastAsia="Times New Roman" w:hAnsi="Cambria Math" w:cs="Times New Roman"/>
                          <w:color w:val="000000"/>
                          <w:sz w:val="24"/>
                          <w:szCs w:val="24"/>
                          <w:lang w:val="en-GB" w:eastAsia="de-DE"/>
                        </w:rPr>
                        <m:t>start</m:t>
                      </m:r>
                    </m:sub>
                  </m:sSub>
                </m:sub>
              </m:sSub>
              <m:r>
                <w:rPr>
                  <w:rFonts w:ascii="Cambria Math" w:eastAsia="Times New Roman" w:hAnsi="Cambria Math" w:cs="Times New Roman"/>
                  <w:color w:val="000000"/>
                  <w:sz w:val="24"/>
                  <w:szCs w:val="24"/>
                  <w:lang w:val="en-GB" w:eastAsia="de-DE"/>
                </w:rPr>
                <m:t xml:space="preserve"> </m:t>
              </m:r>
            </m:den>
          </m:f>
        </m:oMath>
      </m:oMathPara>
    </w:p>
    <w:p w:rsidR="007F43BB" w:rsidRPr="00EE1DE7" w:rsidRDefault="007F43BB" w:rsidP="00EE1DE7">
      <w:pPr>
        <w:spacing w:after="0" w:line="480" w:lineRule="auto"/>
        <w:rPr>
          <w:rFonts w:ascii="Times New Roman" w:hAnsi="Times New Roman" w:cs="Times New Roman"/>
          <w:color w:val="000000"/>
          <w:sz w:val="24"/>
          <w:szCs w:val="24"/>
          <w:lang w:val="en-US"/>
        </w:rPr>
      </w:pPr>
      <w:r w:rsidRPr="007F43BB">
        <w:rPr>
          <w:rFonts w:ascii="Times New Roman" w:eastAsia="Times New Roman" w:hAnsi="Times New Roman" w:cs="Times New Roman"/>
          <w:color w:val="000000"/>
          <w:sz w:val="24"/>
          <w:szCs w:val="24"/>
          <w:lang w:val="en-GB" w:eastAsia="de-DE"/>
        </w:rPr>
        <w:t xml:space="preserve">where </w:t>
      </w:r>
      <m:oMath>
        <m:sSub>
          <m:sSubPr>
            <m:ctrlPr>
              <w:rPr>
                <w:rFonts w:ascii="Cambria Math" w:eastAsia="Times New Roman" w:hAnsi="Cambria Math" w:cs="Times New Roman"/>
                <w:i/>
                <w:color w:val="000000"/>
                <w:sz w:val="24"/>
                <w:szCs w:val="24"/>
                <w:lang w:val="en-GB" w:eastAsia="de-DE"/>
              </w:rPr>
            </m:ctrlPr>
          </m:sSubPr>
          <m:e>
            <m:r>
              <w:rPr>
                <w:rFonts w:ascii="Cambria Math" w:eastAsia="Times New Roman" w:hAnsi="Cambria Math" w:cs="Times New Roman"/>
                <w:color w:val="000000"/>
                <w:sz w:val="24"/>
                <w:szCs w:val="24"/>
                <w:lang w:val="en-GB" w:eastAsia="de-DE"/>
              </w:rPr>
              <m:t>A</m:t>
            </m:r>
          </m:e>
          <m:sub>
            <m:sSub>
              <m:sSubPr>
                <m:ctrlPr>
                  <w:rPr>
                    <w:rFonts w:ascii="Cambria Math" w:eastAsia="Times New Roman" w:hAnsi="Cambria Math" w:cs="Times New Roman"/>
                    <w:i/>
                    <w:color w:val="000000"/>
                    <w:sz w:val="24"/>
                    <w:szCs w:val="24"/>
                    <w:lang w:val="en-GB" w:eastAsia="de-DE"/>
                  </w:rPr>
                </m:ctrlPr>
              </m:sSubPr>
              <m:e>
                <m:r>
                  <w:rPr>
                    <w:rFonts w:ascii="Cambria Math" w:eastAsia="Times New Roman" w:hAnsi="Cambria Math" w:cs="Times New Roman"/>
                    <w:color w:val="000000"/>
                    <w:sz w:val="24"/>
                    <w:szCs w:val="24"/>
                    <w:lang w:val="en-GB" w:eastAsia="de-DE"/>
                  </w:rPr>
                  <m:t xml:space="preserve">treatment </m:t>
                </m:r>
              </m:e>
              <m:sub>
                <m:r>
                  <w:rPr>
                    <w:rFonts w:ascii="Cambria Math" w:eastAsia="Times New Roman" w:hAnsi="Cambria Math" w:cs="Times New Roman"/>
                    <w:color w:val="000000"/>
                    <w:sz w:val="24"/>
                    <w:szCs w:val="24"/>
                    <w:lang w:val="en-GB" w:eastAsia="de-DE"/>
                  </w:rPr>
                  <m:t>end</m:t>
                </m:r>
              </m:sub>
            </m:sSub>
          </m:sub>
        </m:sSub>
        <m:r>
          <w:rPr>
            <w:rFonts w:ascii="Cambria Math" w:eastAsia="Times New Roman" w:hAnsi="Cambria Math" w:cs="Times New Roman"/>
            <w:color w:val="000000"/>
            <w:sz w:val="24"/>
            <w:szCs w:val="24"/>
            <w:lang w:val="en-GB" w:eastAsia="de-DE"/>
          </w:rPr>
          <m:t xml:space="preserve"> </m:t>
        </m:r>
      </m:oMath>
      <w:r w:rsidRPr="007F43BB">
        <w:rPr>
          <w:rFonts w:ascii="Times New Roman" w:eastAsia="Times New Roman" w:hAnsi="Times New Roman" w:cs="Times New Roman"/>
          <w:color w:val="000000"/>
          <w:sz w:val="24"/>
          <w:szCs w:val="24"/>
          <w:lang w:val="en-GB" w:eastAsia="de-DE"/>
        </w:rPr>
        <w:t>is the number of aphids in the treatment on the final day</w:t>
      </w:r>
      <w:r w:rsidRPr="007F43BB">
        <w:rPr>
          <w:rFonts w:ascii="Times New Roman" w:eastAsia="Times New Roman" w:hAnsi="Times New Roman" w:cs="Times New Roman"/>
          <w:i/>
          <w:color w:val="000000"/>
          <w:sz w:val="24"/>
          <w:szCs w:val="24"/>
          <w:lang w:val="en-GB" w:eastAsia="de-DE"/>
        </w:rPr>
        <w:t xml:space="preserve">, </w:t>
      </w:r>
      <m:oMath>
        <m:sSub>
          <m:sSubPr>
            <m:ctrlPr>
              <w:rPr>
                <w:rFonts w:ascii="Cambria Math" w:eastAsia="Times New Roman" w:hAnsi="Cambria Math" w:cs="Times New Roman"/>
                <w:i/>
                <w:color w:val="000000"/>
                <w:sz w:val="24"/>
                <w:szCs w:val="24"/>
                <w:lang w:val="en-GB" w:eastAsia="de-DE"/>
              </w:rPr>
            </m:ctrlPr>
          </m:sSubPr>
          <m:e>
            <m:r>
              <w:rPr>
                <w:rFonts w:ascii="Cambria Math" w:eastAsia="Times New Roman" w:hAnsi="Cambria Math" w:cs="Times New Roman"/>
                <w:color w:val="000000"/>
                <w:sz w:val="24"/>
                <w:szCs w:val="24"/>
                <w:lang w:val="en-GB" w:eastAsia="de-DE"/>
              </w:rPr>
              <m:t>r</m:t>
            </m:r>
          </m:e>
          <m:sub>
            <m:sSub>
              <m:sSubPr>
                <m:ctrlPr>
                  <w:rPr>
                    <w:rFonts w:ascii="Cambria Math" w:eastAsia="Times New Roman" w:hAnsi="Cambria Math" w:cs="Times New Roman"/>
                    <w:i/>
                    <w:color w:val="000000"/>
                    <w:sz w:val="24"/>
                    <w:szCs w:val="24"/>
                    <w:lang w:val="en-GB" w:eastAsia="de-DE"/>
                  </w:rPr>
                </m:ctrlPr>
              </m:sSubPr>
              <m:e>
                <m:r>
                  <w:rPr>
                    <w:rFonts w:ascii="Cambria Math" w:eastAsia="Times New Roman" w:hAnsi="Cambria Math" w:cs="Times New Roman"/>
                    <w:color w:val="000000"/>
                    <w:sz w:val="24"/>
                    <w:szCs w:val="24"/>
                    <w:lang w:val="en-GB" w:eastAsia="de-DE"/>
                  </w:rPr>
                  <m:t>full exclosure</m:t>
                </m:r>
              </m:e>
              <m:sub>
                <m:r>
                  <w:rPr>
                    <w:rFonts w:ascii="Cambria Math" w:eastAsia="Times New Roman" w:hAnsi="Cambria Math" w:cs="Times New Roman"/>
                    <w:color w:val="000000"/>
                    <w:sz w:val="24"/>
                    <w:szCs w:val="24"/>
                    <w:lang w:val="en-GB" w:eastAsia="de-DE"/>
                  </w:rPr>
                  <m:t xml:space="preserve"> </m:t>
                </m:r>
              </m:sub>
            </m:sSub>
          </m:sub>
        </m:sSub>
      </m:oMath>
      <w:r w:rsidRPr="007F43BB">
        <w:rPr>
          <w:rFonts w:ascii="Times New Roman" w:eastAsia="Times New Roman" w:hAnsi="Times New Roman" w:cs="Times New Roman"/>
          <w:i/>
          <w:color w:val="000000"/>
          <w:sz w:val="24"/>
          <w:szCs w:val="24"/>
          <w:lang w:val="en-GB" w:eastAsia="de-DE"/>
        </w:rPr>
        <w:t xml:space="preserve"> </w:t>
      </w:r>
      <w:r w:rsidRPr="007F43BB">
        <w:rPr>
          <w:rFonts w:ascii="Times New Roman" w:eastAsia="Times New Roman" w:hAnsi="Times New Roman" w:cs="Times New Roman"/>
          <w:color w:val="000000"/>
          <w:sz w:val="24"/>
          <w:szCs w:val="24"/>
          <w:lang w:val="en-GB" w:eastAsia="de-DE"/>
        </w:rPr>
        <w:t xml:space="preserve">is the ratio of final to initial aphid numbers in the ‘Full </w:t>
      </w:r>
      <w:proofErr w:type="spellStart"/>
      <w:r w:rsidRPr="007F43BB">
        <w:rPr>
          <w:rFonts w:ascii="Times New Roman" w:eastAsia="Times New Roman" w:hAnsi="Times New Roman" w:cs="Times New Roman"/>
          <w:color w:val="000000"/>
          <w:sz w:val="24"/>
          <w:szCs w:val="24"/>
          <w:lang w:val="en-GB" w:eastAsia="de-DE"/>
        </w:rPr>
        <w:t>exclosure</w:t>
      </w:r>
      <w:proofErr w:type="spellEnd"/>
      <w:r w:rsidRPr="007F43BB">
        <w:rPr>
          <w:rFonts w:ascii="Times New Roman" w:eastAsia="Times New Roman" w:hAnsi="Times New Roman" w:cs="Times New Roman"/>
          <w:color w:val="000000"/>
          <w:sz w:val="24"/>
          <w:szCs w:val="24"/>
          <w:lang w:val="en-GB" w:eastAsia="de-DE"/>
        </w:rPr>
        <w:t xml:space="preserve">’ (aphid population growth when all predators are excluded), and </w:t>
      </w:r>
      <m:oMath>
        <m:sSub>
          <m:sSubPr>
            <m:ctrlPr>
              <w:rPr>
                <w:rFonts w:ascii="Cambria Math" w:eastAsia="Times New Roman" w:hAnsi="Cambria Math" w:cs="Times New Roman"/>
                <w:i/>
                <w:color w:val="000000"/>
                <w:sz w:val="24"/>
                <w:szCs w:val="24"/>
                <w:lang w:val="en-GB" w:eastAsia="de-DE"/>
              </w:rPr>
            </m:ctrlPr>
          </m:sSubPr>
          <m:e>
            <m:r>
              <w:rPr>
                <w:rFonts w:ascii="Cambria Math" w:eastAsia="Times New Roman" w:hAnsi="Cambria Math" w:cs="Times New Roman"/>
                <w:color w:val="000000"/>
                <w:sz w:val="24"/>
                <w:szCs w:val="24"/>
                <w:lang w:val="en-GB" w:eastAsia="de-DE"/>
              </w:rPr>
              <m:t>A</m:t>
            </m:r>
          </m:e>
          <m:sub>
            <m:sSub>
              <m:sSubPr>
                <m:ctrlPr>
                  <w:rPr>
                    <w:rFonts w:ascii="Cambria Math" w:eastAsia="Times New Roman" w:hAnsi="Cambria Math" w:cs="Times New Roman"/>
                    <w:i/>
                    <w:color w:val="000000"/>
                    <w:sz w:val="24"/>
                    <w:szCs w:val="24"/>
                    <w:lang w:val="en-GB" w:eastAsia="de-DE"/>
                  </w:rPr>
                </m:ctrlPr>
              </m:sSubPr>
              <m:e>
                <m:r>
                  <w:rPr>
                    <w:rFonts w:ascii="Cambria Math" w:eastAsia="Times New Roman" w:hAnsi="Cambria Math" w:cs="Times New Roman"/>
                    <w:color w:val="000000"/>
                    <w:sz w:val="24"/>
                    <w:szCs w:val="24"/>
                    <w:lang w:val="en-GB" w:eastAsia="de-DE"/>
                  </w:rPr>
                  <m:t xml:space="preserve">treatment </m:t>
                </m:r>
              </m:e>
              <m:sub>
                <m:r>
                  <w:rPr>
                    <w:rFonts w:ascii="Cambria Math" w:eastAsia="Times New Roman" w:hAnsi="Cambria Math" w:cs="Times New Roman"/>
                    <w:color w:val="000000"/>
                    <w:sz w:val="24"/>
                    <w:szCs w:val="24"/>
                    <w:lang w:val="en-GB" w:eastAsia="de-DE"/>
                  </w:rPr>
                  <m:t>start</m:t>
                </m:r>
              </m:sub>
            </m:sSub>
          </m:sub>
        </m:sSub>
      </m:oMath>
      <w:r w:rsidRPr="007F43BB">
        <w:rPr>
          <w:rFonts w:ascii="Times New Roman" w:eastAsia="Times New Roman" w:hAnsi="Times New Roman" w:cs="Times New Roman"/>
          <w:color w:val="000000"/>
          <w:sz w:val="24"/>
          <w:szCs w:val="24"/>
          <w:lang w:val="en-GB" w:eastAsia="de-DE"/>
        </w:rPr>
        <w:t xml:space="preserve"> is the initial number of aphids in the treatment. The BCI metric ranges from 0 (no net reduction in aphid densities in open treatments) to 1 (optimal biological control, 100% of aphids consumed). Following </w:t>
      </w:r>
      <w:r w:rsidRPr="007F43BB">
        <w:rPr>
          <w:rFonts w:ascii="Times New Roman" w:eastAsia="Times New Roman" w:hAnsi="Times New Roman" w:cs="Times New Roman"/>
          <w:color w:val="000000"/>
          <w:sz w:val="24"/>
          <w:szCs w:val="24"/>
          <w:lang w:val="en-GB" w:eastAsia="de-DE"/>
        </w:rPr>
        <w:fldChar w:fldCharType="begin"/>
      </w:r>
      <w:r w:rsidRPr="007F43BB">
        <w:rPr>
          <w:rFonts w:ascii="Times New Roman" w:eastAsia="Times New Roman" w:hAnsi="Times New Roman" w:cs="Times New Roman"/>
          <w:color w:val="000000"/>
          <w:sz w:val="24"/>
          <w:szCs w:val="24"/>
          <w:lang w:val="en-GB" w:eastAsia="de-DE"/>
        </w:rPr>
        <w:instrText xml:space="preserve"> ADDIN ZOTERO_ITEM CSL_CITATION {"citationID":"TFgjeCI0","properties":{"formattedCitation":"{\\rtf (Gardiner {\\i{}et al.} 2009)}","plainCitation":"(Gardiner et al. 2009)"},"citationItems":[{"id":455,"uris":["http://zotero.org/users/1722322/items/VSUN9C2T"],"uri":["http://zotero.org/users/1722322/items/VSUN9C2T"],"itemData":{"id":455,"type":"article-journal","title":"Landscape diversity enhances biological control of an introduced crop pest in the north-central USA","container-title":"Ecological Applications","page":"143-154","volume":"19","issue":"1","source":"esajournals.org (Atypon)","abstract":"Arthropod predators and parasitoids provide valuable ecosystem services in agricultural crops by suppressing populations of insect herbivores. Many natural enemies are influenced by non-crop habitat surrounding agricultural fields, and understanding if, and at what scales, land use patterns influence natural enemies is essential to predicting how landscape alters biological control services. Here we focus on biological control of soybean aphid, Aphis glycines Matumura, a specialist crop pest recently introduced to the north-central United States. We measured the amount of biological control service supplied to soybean in 26 replicate fields across Michigan, Wisconsin, Iowa, and Minnesota across two years (2005–2006). We measured the impact of natural enemies by experimentally excluding or allowing access to soybean aphid infested plants and comparing aphid population growth over 14 days. We also monitored aphid and natural enemy populations at large in each field. Predators, principally coccinellid beetles, dominated the natural enemy community of soybean in both years. In the absence of aphid predators, A. glycines increased significantly, with 5.3-fold higher aphid populations on plants in exclusion cages vs. the open field after 14 days. We calculated a biological control services index (BSI) based on relative suppression of aphid populations and related it to landscape diversity and composition at multiple spatial scales surrounding each site. We found that BSI values increased with landscape diversity, measured as Simpson's D. Landscapes dominated by corn and soybean fields provided less biocontrol service to soybean compared with landscapes with an abundance of crop and non-crop habitats. The abundance of Coccinellidae was related to landscape composition, with beetles being more abundant in landscapes with an abundance of forest and grassland compared with landscapes dominated by agricultural crops. Landscape diversity and composition at a scale of 1.5 km surrounding the focal field explained the greatest proportion of the variation in BSI and Coccinellidae abundance. This study indicates that natural enemies provide a regionally important ecosystem service by suppressing a key soybean pest, reducing the need for insecticide applications. Furthermore, it suggests that management to maintain or enhance landscape diversity has the potential to stabilize or increase biocontrol services.","DOI":"10.1890/07-1265.1","ISSN":"1051-0761","journalAbbreviation":"Ecological Applications","author":[{"family":"Gardiner","given":"M. M."},{"family":"Landis","given":"D. A."},{"family":"Gratton","given":"C."},{"family":"DiFonzo","given":"C. D."},{"family":"O'Neal","given":"M."},{"family":"Chacon","given":"J. M."},{"family":"Wayo","given":"M. T."},{"family":"Schmidt","given":"N. P."},{"family":"Mueller","given":"E. E."},{"family":"Heimpel","given":"G. E."}],"issued":{"date-parts":[["2009",1,1]]}}}],"schema":"https://github.com/citation-style-language/schema/raw/master/csl-citation.json"} </w:instrText>
      </w:r>
      <w:r w:rsidRPr="007F43BB">
        <w:rPr>
          <w:rFonts w:ascii="Times New Roman" w:eastAsia="Times New Roman" w:hAnsi="Times New Roman" w:cs="Times New Roman"/>
          <w:color w:val="000000"/>
          <w:sz w:val="24"/>
          <w:szCs w:val="24"/>
          <w:lang w:val="en-GB" w:eastAsia="de-DE"/>
        </w:rPr>
        <w:fldChar w:fldCharType="separate"/>
      </w:r>
      <w:r w:rsidRPr="007F43BB">
        <w:rPr>
          <w:rFonts w:ascii="Times New Roman" w:hAnsi="Times New Roman" w:cs="Times New Roman"/>
          <w:sz w:val="24"/>
          <w:szCs w:val="24"/>
          <w:lang w:val="en-US"/>
        </w:rPr>
        <w:t xml:space="preserve">(Gardiner </w:t>
      </w:r>
      <w:r w:rsidRPr="007F43BB">
        <w:rPr>
          <w:rFonts w:ascii="Times New Roman" w:hAnsi="Times New Roman" w:cs="Times New Roman"/>
          <w:i/>
          <w:iCs/>
          <w:sz w:val="24"/>
          <w:szCs w:val="24"/>
          <w:lang w:val="en-US"/>
        </w:rPr>
        <w:t>et al.</w:t>
      </w:r>
      <w:r w:rsidRPr="007F43BB">
        <w:rPr>
          <w:rFonts w:ascii="Times New Roman" w:hAnsi="Times New Roman" w:cs="Times New Roman"/>
          <w:sz w:val="24"/>
          <w:szCs w:val="24"/>
          <w:lang w:val="en-US"/>
        </w:rPr>
        <w:t xml:space="preserve"> 2009)</w:t>
      </w:r>
      <w:r w:rsidRPr="007F43BB">
        <w:rPr>
          <w:rFonts w:ascii="Times New Roman" w:eastAsia="Times New Roman" w:hAnsi="Times New Roman" w:cs="Times New Roman"/>
          <w:color w:val="000000"/>
          <w:sz w:val="24"/>
          <w:szCs w:val="24"/>
          <w:lang w:val="en-GB" w:eastAsia="de-DE"/>
        </w:rPr>
        <w:fldChar w:fldCharType="end"/>
      </w:r>
      <w:r w:rsidRPr="007F43BB">
        <w:rPr>
          <w:rFonts w:ascii="Times New Roman" w:eastAsia="Times New Roman" w:hAnsi="Times New Roman" w:cs="Times New Roman"/>
          <w:color w:val="000000"/>
          <w:sz w:val="24"/>
          <w:szCs w:val="24"/>
          <w:lang w:val="en-GB" w:eastAsia="de-DE"/>
        </w:rPr>
        <w:t xml:space="preserve"> negative BCI values were set to zero as these indicate ineffective biological </w:t>
      </w:r>
      <w:r w:rsidRPr="00EE1DE7">
        <w:rPr>
          <w:rFonts w:ascii="Times New Roman" w:eastAsia="Times New Roman" w:hAnsi="Times New Roman" w:cs="Times New Roman"/>
          <w:color w:val="000000"/>
          <w:sz w:val="24"/>
          <w:szCs w:val="24"/>
          <w:lang w:val="en-GB" w:eastAsia="de-DE"/>
        </w:rPr>
        <w:t xml:space="preserve">control. </w:t>
      </w:r>
      <w:r w:rsidR="00EE1DE7" w:rsidRPr="00EE1DE7">
        <w:rPr>
          <w:rFonts w:ascii="Times New Roman" w:eastAsia="Times New Roman" w:hAnsi="Times New Roman" w:cs="Times New Roman"/>
          <w:color w:val="000000"/>
          <w:sz w:val="24"/>
          <w:szCs w:val="24"/>
          <w:lang w:val="en-GB" w:eastAsia="de-DE"/>
        </w:rPr>
        <w:t xml:space="preserve">BCI was calculated separately for ‘Bird </w:t>
      </w:r>
      <w:proofErr w:type="spellStart"/>
      <w:r w:rsidR="00EE1DE7" w:rsidRPr="00EE1DE7">
        <w:rPr>
          <w:rFonts w:ascii="Times New Roman" w:eastAsia="Times New Roman" w:hAnsi="Times New Roman" w:cs="Times New Roman"/>
          <w:color w:val="000000"/>
          <w:sz w:val="24"/>
          <w:szCs w:val="24"/>
          <w:lang w:val="en-GB" w:eastAsia="de-DE"/>
        </w:rPr>
        <w:t>exclosure</w:t>
      </w:r>
      <w:proofErr w:type="spellEnd"/>
      <w:r w:rsidR="00EE1DE7" w:rsidRPr="00EE1DE7">
        <w:rPr>
          <w:rFonts w:ascii="Times New Roman" w:eastAsia="Times New Roman" w:hAnsi="Times New Roman" w:cs="Times New Roman"/>
          <w:color w:val="000000"/>
          <w:sz w:val="24"/>
          <w:szCs w:val="24"/>
          <w:lang w:val="en-GB" w:eastAsia="de-DE"/>
        </w:rPr>
        <w:t xml:space="preserve">’ and ‘Open treatments’ </w:t>
      </w:r>
      <w:r w:rsidRPr="00EE1DE7">
        <w:rPr>
          <w:rFonts w:ascii="Times New Roman" w:eastAsia="Times New Roman" w:hAnsi="Times New Roman" w:cs="Times New Roman"/>
          <w:color w:val="000000"/>
          <w:sz w:val="24"/>
          <w:szCs w:val="24"/>
          <w:lang w:val="en-GB" w:eastAsia="de-DE"/>
        </w:rPr>
        <w:t xml:space="preserve">for three 5-day intervals (‘BCI’, days 0 to 5, 5 to 10, 10 to 15). </w:t>
      </w:r>
      <w:r w:rsidR="00EE1DE7" w:rsidRPr="00EE1DE7">
        <w:rPr>
          <w:rFonts w:ascii="Times New Roman" w:hAnsi="Times New Roman" w:cs="Times New Roman"/>
          <w:sz w:val="24"/>
          <w:szCs w:val="24"/>
          <w:lang w:val="en-GB"/>
        </w:rPr>
        <w:t>Predator</w:t>
      </w:r>
      <w:r w:rsidRPr="00EE1DE7">
        <w:rPr>
          <w:rFonts w:ascii="Times New Roman" w:hAnsi="Times New Roman" w:cs="Times New Roman"/>
          <w:sz w:val="24"/>
          <w:szCs w:val="24"/>
          <w:lang w:val="en-US"/>
        </w:rPr>
        <w:t xml:space="preserve"> densities were pooled across all predatory guilds for each sampling round (days 5, 10, 15). Due to the low rate of parasitism, analysis of </w:t>
      </w:r>
      <w:r w:rsidRPr="00EE1DE7">
        <w:rPr>
          <w:rFonts w:ascii="Times New Roman" w:hAnsi="Times New Roman" w:cs="Times New Roman"/>
          <w:color w:val="000000"/>
          <w:sz w:val="24"/>
          <w:szCs w:val="24"/>
          <w:lang w:val="en-US"/>
        </w:rPr>
        <w:t xml:space="preserve">parasitism rate </w:t>
      </w:r>
      <w:bookmarkStart w:id="6" w:name="_Hlk486325264"/>
      <w:r w:rsidRPr="00EE1DE7">
        <w:rPr>
          <w:rFonts w:ascii="Times New Roman" w:hAnsi="Times New Roman" w:cs="Times New Roman"/>
          <w:color w:val="000000"/>
          <w:sz w:val="24"/>
          <w:szCs w:val="24"/>
          <w:lang w:val="en-US"/>
        </w:rPr>
        <w:t>(the fraction of parasitized to total aphids) was restricted to day 15.</w:t>
      </w:r>
      <w:bookmarkEnd w:id="6"/>
    </w:p>
    <w:p w:rsidR="00EE1DE7" w:rsidRDefault="00EE1DE7" w:rsidP="00EE1DE7">
      <w:pPr>
        <w:spacing w:after="0" w:line="480" w:lineRule="auto"/>
        <w:rPr>
          <w:rFonts w:ascii="Times New Roman" w:hAnsi="Times New Roman" w:cs="Times New Roman"/>
          <w:color w:val="000000"/>
          <w:sz w:val="24"/>
          <w:szCs w:val="24"/>
          <w:lang w:val="en-US"/>
        </w:rPr>
      </w:pPr>
    </w:p>
    <w:p w:rsidR="00295150" w:rsidRDefault="00295150" w:rsidP="00EE1DE7">
      <w:pPr>
        <w:spacing w:after="0" w:line="480" w:lineRule="auto"/>
        <w:rPr>
          <w:rFonts w:ascii="Times New Roman" w:hAnsi="Times New Roman" w:cs="Times New Roman"/>
          <w:color w:val="000000"/>
          <w:sz w:val="24"/>
          <w:szCs w:val="24"/>
          <w:lang w:val="en-US"/>
        </w:rPr>
      </w:pPr>
    </w:p>
    <w:p w:rsidR="00295150" w:rsidRDefault="00295150" w:rsidP="00EE1DE7">
      <w:pPr>
        <w:spacing w:after="0" w:line="480" w:lineRule="auto"/>
        <w:rPr>
          <w:rFonts w:ascii="Times New Roman" w:hAnsi="Times New Roman" w:cs="Times New Roman"/>
          <w:color w:val="000000"/>
          <w:sz w:val="24"/>
          <w:szCs w:val="24"/>
          <w:lang w:val="en-US"/>
        </w:rPr>
      </w:pPr>
    </w:p>
    <w:p w:rsidR="00295150" w:rsidRDefault="00295150" w:rsidP="00EE1DE7">
      <w:pPr>
        <w:spacing w:after="0" w:line="480" w:lineRule="auto"/>
        <w:rPr>
          <w:rFonts w:ascii="Times New Roman" w:hAnsi="Times New Roman" w:cs="Times New Roman"/>
          <w:color w:val="000000"/>
          <w:sz w:val="24"/>
          <w:szCs w:val="24"/>
          <w:lang w:val="en-US"/>
        </w:rPr>
      </w:pPr>
    </w:p>
    <w:p w:rsidR="00295150" w:rsidRPr="00EE1DE7" w:rsidRDefault="00295150" w:rsidP="00EE1DE7">
      <w:pPr>
        <w:spacing w:after="0" w:line="480" w:lineRule="auto"/>
        <w:rPr>
          <w:rFonts w:ascii="Times New Roman" w:hAnsi="Times New Roman" w:cs="Times New Roman"/>
          <w:color w:val="000000"/>
          <w:sz w:val="24"/>
          <w:szCs w:val="24"/>
          <w:lang w:val="en-US"/>
        </w:rPr>
      </w:pPr>
    </w:p>
    <w:p w:rsidR="00A97278" w:rsidRPr="003C6A3E" w:rsidRDefault="00A97278" w:rsidP="00EE1DE7">
      <w:pPr>
        <w:spacing w:after="0" w:line="480" w:lineRule="auto"/>
        <w:rPr>
          <w:rFonts w:ascii="Times New Roman" w:hAnsi="Times New Roman" w:cs="Times New Roman"/>
          <w:sz w:val="24"/>
          <w:szCs w:val="24"/>
        </w:rPr>
      </w:pPr>
      <w:r w:rsidRPr="003C6A3E">
        <w:rPr>
          <w:rFonts w:ascii="Times New Roman" w:hAnsi="Times New Roman" w:cs="Times New Roman"/>
          <w:sz w:val="24"/>
          <w:szCs w:val="24"/>
        </w:rPr>
        <w:lastRenderedPageBreak/>
        <w:t>References:</w:t>
      </w:r>
    </w:p>
    <w:p w:rsidR="00A97278" w:rsidRPr="003C6A3E" w:rsidRDefault="00A97278" w:rsidP="00EE1DE7">
      <w:pPr>
        <w:spacing w:after="0" w:line="480" w:lineRule="auto"/>
        <w:rPr>
          <w:rFonts w:ascii="Times New Roman" w:hAnsi="Times New Roman" w:cs="Times New Roman"/>
          <w:sz w:val="24"/>
          <w:szCs w:val="24"/>
        </w:rPr>
      </w:pPr>
      <w:r w:rsidRPr="003C6A3E">
        <w:rPr>
          <w:rFonts w:ascii="Times New Roman" w:hAnsi="Times New Roman" w:cs="Times New Roman"/>
          <w:sz w:val="24"/>
          <w:szCs w:val="24"/>
        </w:rPr>
        <w:t>Bayerische Vermessungsverwaltung. (2010) http://geoportal.bayern.de/geodatenonline</w:t>
      </w:r>
    </w:p>
    <w:p w:rsidR="00A97278" w:rsidRPr="00EE1DE7" w:rsidRDefault="00A97278" w:rsidP="00EE1DE7">
      <w:pPr>
        <w:pStyle w:val="Bibliography"/>
        <w:spacing w:after="0" w:line="480" w:lineRule="auto"/>
        <w:rPr>
          <w:rFonts w:ascii="Times New Roman" w:hAnsi="Times New Roman" w:cs="Times New Roman"/>
          <w:sz w:val="24"/>
          <w:szCs w:val="24"/>
          <w:lang w:val="en-GB"/>
        </w:rPr>
      </w:pPr>
      <w:r w:rsidRPr="00EE1DE7">
        <w:rPr>
          <w:rFonts w:ascii="Times New Roman" w:hAnsi="Times New Roman" w:cs="Times New Roman"/>
          <w:sz w:val="24"/>
          <w:szCs w:val="24"/>
          <w:lang w:val="en-GB"/>
        </w:rPr>
        <w:t xml:space="preserve">Eurostat. (2012) </w:t>
      </w:r>
      <w:proofErr w:type="spellStart"/>
      <w:r w:rsidRPr="00EE1DE7">
        <w:rPr>
          <w:rFonts w:ascii="Times New Roman" w:hAnsi="Times New Roman" w:cs="Times New Roman"/>
          <w:sz w:val="24"/>
          <w:szCs w:val="24"/>
          <w:lang w:val="en-GB"/>
        </w:rPr>
        <w:t>Agri</w:t>
      </w:r>
      <w:proofErr w:type="spellEnd"/>
      <w:r w:rsidRPr="00EE1DE7">
        <w:rPr>
          <w:rFonts w:ascii="Times New Roman" w:hAnsi="Times New Roman" w:cs="Times New Roman"/>
          <w:sz w:val="24"/>
          <w:szCs w:val="24"/>
          <w:lang w:val="en-GB"/>
        </w:rPr>
        <w:t xml:space="preserve">-environmental indicator – cropping patterns – Statistics Explained, </w:t>
      </w:r>
      <w:hyperlink r:id="rId5" w:history="1">
        <w:r w:rsidRPr="00EE1DE7">
          <w:rPr>
            <w:rStyle w:val="Hyperlink"/>
            <w:rFonts w:ascii="Times New Roman" w:hAnsi="Times New Roman" w:cs="Times New Roman"/>
            <w:color w:val="auto"/>
            <w:sz w:val="24"/>
            <w:szCs w:val="24"/>
            <w:u w:val="none"/>
            <w:lang w:val="en-GB"/>
          </w:rPr>
          <w:t>http://ec.europa.eu/eurostat/statistics-explained/index.php/Agri-environmental_indicator_-_cropping_patterns</w:t>
        </w:r>
      </w:hyperlink>
    </w:p>
    <w:p w:rsidR="00A97278" w:rsidRPr="00EE1DE7" w:rsidRDefault="00A97278" w:rsidP="00EE1DE7">
      <w:pPr>
        <w:pStyle w:val="Bibliography"/>
        <w:spacing w:after="0" w:line="480" w:lineRule="auto"/>
        <w:rPr>
          <w:rFonts w:ascii="Times New Roman" w:hAnsi="Times New Roman" w:cs="Times New Roman"/>
          <w:sz w:val="24"/>
          <w:szCs w:val="24"/>
          <w:lang w:val="en-GB"/>
        </w:rPr>
      </w:pPr>
      <w:r w:rsidRPr="00EE1DE7">
        <w:rPr>
          <w:rFonts w:ascii="Times New Roman" w:hAnsi="Times New Roman" w:cs="Times New Roman"/>
          <w:sz w:val="24"/>
          <w:szCs w:val="24"/>
          <w:lang w:val="en-GB"/>
        </w:rPr>
        <w:t xml:space="preserve">Gardiner, M.M., Landis, D.A., Gratton, C., </w:t>
      </w:r>
      <w:proofErr w:type="spellStart"/>
      <w:r w:rsidRPr="00EE1DE7">
        <w:rPr>
          <w:rFonts w:ascii="Times New Roman" w:hAnsi="Times New Roman" w:cs="Times New Roman"/>
          <w:sz w:val="24"/>
          <w:szCs w:val="24"/>
          <w:lang w:val="en-GB"/>
        </w:rPr>
        <w:t>DiFonzo</w:t>
      </w:r>
      <w:proofErr w:type="spellEnd"/>
      <w:r w:rsidRPr="00EE1DE7">
        <w:rPr>
          <w:rFonts w:ascii="Times New Roman" w:hAnsi="Times New Roman" w:cs="Times New Roman"/>
          <w:sz w:val="24"/>
          <w:szCs w:val="24"/>
          <w:lang w:val="en-GB"/>
        </w:rPr>
        <w:t xml:space="preserve">, C.D., O’Neal, M., Chacon, J.M., </w:t>
      </w:r>
      <w:proofErr w:type="spellStart"/>
      <w:r w:rsidRPr="00EE1DE7">
        <w:rPr>
          <w:rFonts w:ascii="Times New Roman" w:hAnsi="Times New Roman" w:cs="Times New Roman"/>
          <w:sz w:val="24"/>
          <w:szCs w:val="24"/>
          <w:lang w:val="en-GB"/>
        </w:rPr>
        <w:t>Wayo</w:t>
      </w:r>
      <w:proofErr w:type="spellEnd"/>
      <w:r w:rsidRPr="00EE1DE7">
        <w:rPr>
          <w:rFonts w:ascii="Times New Roman" w:hAnsi="Times New Roman" w:cs="Times New Roman"/>
          <w:sz w:val="24"/>
          <w:szCs w:val="24"/>
          <w:lang w:val="en-GB"/>
        </w:rPr>
        <w:t xml:space="preserve">, M.T., Schmidt, N.P., Mueller, E.E. &amp; </w:t>
      </w:r>
      <w:proofErr w:type="spellStart"/>
      <w:r w:rsidRPr="00EE1DE7">
        <w:rPr>
          <w:rFonts w:ascii="Times New Roman" w:hAnsi="Times New Roman" w:cs="Times New Roman"/>
          <w:sz w:val="24"/>
          <w:szCs w:val="24"/>
          <w:lang w:val="en-GB"/>
        </w:rPr>
        <w:t>Heimpel</w:t>
      </w:r>
      <w:proofErr w:type="spellEnd"/>
      <w:r w:rsidRPr="00EE1DE7">
        <w:rPr>
          <w:rFonts w:ascii="Times New Roman" w:hAnsi="Times New Roman" w:cs="Times New Roman"/>
          <w:sz w:val="24"/>
          <w:szCs w:val="24"/>
          <w:lang w:val="en-GB"/>
        </w:rPr>
        <w:t xml:space="preserve">, G.E. (2009) Landscape diversity enhances biological control of an introduced crop pest in the north-central USA. </w:t>
      </w:r>
      <w:r w:rsidRPr="00EE1DE7">
        <w:rPr>
          <w:rFonts w:ascii="Times New Roman" w:hAnsi="Times New Roman" w:cs="Times New Roman"/>
          <w:i/>
          <w:iCs/>
          <w:sz w:val="24"/>
          <w:szCs w:val="24"/>
          <w:lang w:val="en-GB"/>
        </w:rPr>
        <w:t>Ecological Applications</w:t>
      </w:r>
      <w:r w:rsidRPr="00EE1DE7">
        <w:rPr>
          <w:rFonts w:ascii="Times New Roman" w:hAnsi="Times New Roman" w:cs="Times New Roman"/>
          <w:sz w:val="24"/>
          <w:szCs w:val="24"/>
          <w:lang w:val="en-GB"/>
        </w:rPr>
        <w:t xml:space="preserve">, </w:t>
      </w:r>
      <w:r w:rsidRPr="00EE1DE7">
        <w:rPr>
          <w:rFonts w:ascii="Times New Roman" w:hAnsi="Times New Roman" w:cs="Times New Roman"/>
          <w:b/>
          <w:bCs/>
          <w:sz w:val="24"/>
          <w:szCs w:val="24"/>
          <w:lang w:val="en-GB"/>
        </w:rPr>
        <w:t>19</w:t>
      </w:r>
      <w:r w:rsidRPr="00EE1DE7">
        <w:rPr>
          <w:rFonts w:ascii="Times New Roman" w:hAnsi="Times New Roman" w:cs="Times New Roman"/>
          <w:sz w:val="24"/>
          <w:szCs w:val="24"/>
          <w:lang w:val="en-GB"/>
        </w:rPr>
        <w:t>, 143–154.</w:t>
      </w:r>
    </w:p>
    <w:p w:rsidR="00295150" w:rsidRPr="00295150" w:rsidRDefault="00A97278" w:rsidP="00295150">
      <w:pPr>
        <w:spacing w:after="0" w:line="480" w:lineRule="auto"/>
        <w:ind w:left="709" w:hanging="709"/>
        <w:rPr>
          <w:rFonts w:ascii="Times New Roman" w:hAnsi="Times New Roman" w:cs="Times New Roman"/>
          <w:sz w:val="24"/>
          <w:szCs w:val="24"/>
          <w:lang w:val="en-GB"/>
        </w:rPr>
      </w:pPr>
      <w:r w:rsidRPr="00EE1DE7">
        <w:rPr>
          <w:rFonts w:ascii="Times New Roman" w:hAnsi="Times New Roman" w:cs="Times New Roman"/>
          <w:sz w:val="24"/>
          <w:szCs w:val="24"/>
          <w:lang w:val="en-GB"/>
        </w:rPr>
        <w:t xml:space="preserve">Thies, C., </w:t>
      </w:r>
      <w:proofErr w:type="spellStart"/>
      <w:r w:rsidRPr="00EE1DE7">
        <w:rPr>
          <w:rFonts w:ascii="Times New Roman" w:hAnsi="Times New Roman" w:cs="Times New Roman"/>
          <w:sz w:val="24"/>
          <w:szCs w:val="24"/>
          <w:lang w:val="en-GB"/>
        </w:rPr>
        <w:t>Haenke</w:t>
      </w:r>
      <w:proofErr w:type="spellEnd"/>
      <w:r w:rsidRPr="00EE1DE7">
        <w:rPr>
          <w:rFonts w:ascii="Times New Roman" w:hAnsi="Times New Roman" w:cs="Times New Roman"/>
          <w:sz w:val="24"/>
          <w:szCs w:val="24"/>
          <w:lang w:val="en-GB"/>
        </w:rPr>
        <w:t xml:space="preserve">, S., </w:t>
      </w:r>
      <w:proofErr w:type="spellStart"/>
      <w:r w:rsidRPr="00EE1DE7">
        <w:rPr>
          <w:rFonts w:ascii="Times New Roman" w:hAnsi="Times New Roman" w:cs="Times New Roman"/>
          <w:sz w:val="24"/>
          <w:szCs w:val="24"/>
          <w:lang w:val="en-GB"/>
        </w:rPr>
        <w:t>Scherber</w:t>
      </w:r>
      <w:proofErr w:type="spellEnd"/>
      <w:r w:rsidRPr="00EE1DE7">
        <w:rPr>
          <w:rFonts w:ascii="Times New Roman" w:hAnsi="Times New Roman" w:cs="Times New Roman"/>
          <w:sz w:val="24"/>
          <w:szCs w:val="24"/>
          <w:lang w:val="en-GB"/>
        </w:rPr>
        <w:t xml:space="preserve">, C., Bengtsson, J., Bommarco, R., Clement, L.W., </w:t>
      </w:r>
      <w:proofErr w:type="spellStart"/>
      <w:r w:rsidRPr="00EE1DE7">
        <w:rPr>
          <w:rFonts w:ascii="Times New Roman" w:hAnsi="Times New Roman" w:cs="Times New Roman"/>
          <w:sz w:val="24"/>
          <w:szCs w:val="24"/>
          <w:lang w:val="en-GB"/>
        </w:rPr>
        <w:t>Ceryngier</w:t>
      </w:r>
      <w:proofErr w:type="spellEnd"/>
      <w:r w:rsidRPr="00EE1DE7">
        <w:rPr>
          <w:rFonts w:ascii="Times New Roman" w:hAnsi="Times New Roman" w:cs="Times New Roman"/>
          <w:sz w:val="24"/>
          <w:szCs w:val="24"/>
          <w:lang w:val="en-GB"/>
        </w:rPr>
        <w:t xml:space="preserve">, P., Dennis,  C., Emmerson, M., Gagic, V., Hawro, V., </w:t>
      </w:r>
      <w:proofErr w:type="spellStart"/>
      <w:r w:rsidRPr="00EE1DE7">
        <w:rPr>
          <w:rFonts w:ascii="Times New Roman" w:hAnsi="Times New Roman" w:cs="Times New Roman"/>
          <w:sz w:val="24"/>
          <w:szCs w:val="24"/>
          <w:lang w:val="en-GB"/>
        </w:rPr>
        <w:t>Liira</w:t>
      </w:r>
      <w:proofErr w:type="spellEnd"/>
      <w:r w:rsidRPr="00EE1DE7">
        <w:rPr>
          <w:rFonts w:ascii="Times New Roman" w:hAnsi="Times New Roman" w:cs="Times New Roman"/>
          <w:sz w:val="24"/>
          <w:szCs w:val="24"/>
          <w:lang w:val="en-GB"/>
        </w:rPr>
        <w:t>, J., Weisser, W.W., Winqvist, C. &amp; Tscharntke, T. (2011) The relationship between agricultural intensification and biological control: experimental tests across Europe. Ecologic</w:t>
      </w:r>
      <w:bookmarkStart w:id="7" w:name="_Ref463875211"/>
      <w:bookmarkStart w:id="8" w:name="_Ref457479615"/>
      <w:r w:rsidR="00295150">
        <w:rPr>
          <w:rFonts w:ascii="Times New Roman" w:hAnsi="Times New Roman" w:cs="Times New Roman"/>
          <w:sz w:val="24"/>
          <w:szCs w:val="24"/>
          <w:lang w:val="en-GB"/>
        </w:rPr>
        <w:t>al Applications, 21, 2187–2196.</w:t>
      </w:r>
      <w:r w:rsidR="00295150">
        <w:rPr>
          <w:rFonts w:ascii="Times New Roman" w:hAnsi="Times New Roman" w:cs="Times New Roman"/>
          <w:i/>
          <w:sz w:val="24"/>
          <w:szCs w:val="24"/>
          <w:lang w:val="en-GB"/>
        </w:rPr>
        <w:br w:type="page"/>
      </w:r>
    </w:p>
    <w:p w:rsidR="00A97278" w:rsidRPr="00B0248C" w:rsidRDefault="00A97278" w:rsidP="00A97278">
      <w:pPr>
        <w:pStyle w:val="Caption"/>
        <w:spacing w:line="480" w:lineRule="auto"/>
        <w:rPr>
          <w:rFonts w:ascii="Times New Roman" w:hAnsi="Times New Roman" w:cs="Times New Roman"/>
          <w:i w:val="0"/>
          <w:color w:val="auto"/>
          <w:sz w:val="24"/>
          <w:szCs w:val="24"/>
          <w:lang w:val="en-GB"/>
        </w:rPr>
      </w:pPr>
      <w:r w:rsidRPr="00B0248C">
        <w:rPr>
          <w:rFonts w:ascii="Times New Roman" w:hAnsi="Times New Roman" w:cs="Times New Roman"/>
          <w:i w:val="0"/>
          <w:color w:val="auto"/>
          <w:sz w:val="24"/>
          <w:szCs w:val="24"/>
          <w:lang w:val="en-GB"/>
        </w:rPr>
        <w:lastRenderedPageBreak/>
        <w:t>Table S</w:t>
      </w:r>
      <w:bookmarkEnd w:id="7"/>
      <w:r w:rsidR="00FF2408" w:rsidRPr="00FF2408">
        <w:rPr>
          <w:rFonts w:ascii="Times New Roman" w:hAnsi="Times New Roman" w:cs="Times New Roman"/>
          <w:i w:val="0"/>
          <w:color w:val="auto"/>
          <w:sz w:val="24"/>
          <w:szCs w:val="24"/>
          <w:lang w:val="en-GB"/>
        </w:rPr>
        <w:t>1</w:t>
      </w:r>
      <w:r w:rsidRPr="00B0248C">
        <w:rPr>
          <w:rFonts w:ascii="Times New Roman" w:hAnsi="Times New Roman" w:cs="Times New Roman"/>
          <w:i w:val="0"/>
          <w:color w:val="auto"/>
          <w:sz w:val="24"/>
          <w:szCs w:val="24"/>
          <w:lang w:val="en-GB"/>
        </w:rPr>
        <w:t xml:space="preserve">: Summary statistics of landscape parameters used in analyses (crop diversity and proportion of seminatural habitat) for each of the six landscape scales (18 fields). For crop diversity, the minimum and maximum effective number of crop species (ENCS) was calculated as </w:t>
      </w:r>
      <w:proofErr w:type="spellStart"/>
      <w:r w:rsidRPr="00B0248C">
        <w:rPr>
          <w:rFonts w:ascii="Times New Roman" w:hAnsi="Times New Roman" w:cs="Times New Roman"/>
          <w:i w:val="0"/>
          <w:color w:val="auto"/>
          <w:sz w:val="24"/>
          <w:szCs w:val="24"/>
          <w:lang w:val="en-GB"/>
        </w:rPr>
        <w:t>exp</w:t>
      </w:r>
      <w:proofErr w:type="spellEnd"/>
      <w:r w:rsidRPr="00B0248C">
        <w:rPr>
          <w:rFonts w:ascii="Times New Roman" w:hAnsi="Times New Roman" w:cs="Times New Roman"/>
          <w:i w:val="0"/>
          <w:color w:val="auto"/>
          <w:sz w:val="24"/>
          <w:szCs w:val="24"/>
          <w:lang w:val="en-GB"/>
        </w:rPr>
        <w:t>(crop diversity) (</w:t>
      </w:r>
      <w:proofErr w:type="spellStart"/>
      <w:r w:rsidRPr="00B0248C">
        <w:rPr>
          <w:rFonts w:ascii="Times New Roman" w:hAnsi="Times New Roman" w:cs="Times New Roman"/>
          <w:i w:val="0"/>
          <w:color w:val="auto"/>
          <w:sz w:val="24"/>
          <w:szCs w:val="24"/>
          <w:lang w:val="en-GB"/>
        </w:rPr>
        <w:t>Jost</w:t>
      </w:r>
      <w:proofErr w:type="spellEnd"/>
      <w:r w:rsidRPr="00B0248C">
        <w:rPr>
          <w:rFonts w:ascii="Times New Roman" w:hAnsi="Times New Roman" w:cs="Times New Roman"/>
          <w:i w:val="0"/>
          <w:color w:val="auto"/>
          <w:sz w:val="24"/>
          <w:szCs w:val="24"/>
          <w:lang w:val="en-GB"/>
        </w:rPr>
        <w:t xml:space="preserve"> 2006) </w:t>
      </w:r>
    </w:p>
    <w:tbl>
      <w:tblPr>
        <w:tblStyle w:val="TableGrid1"/>
        <w:tblW w:w="97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3"/>
        <w:gridCol w:w="436"/>
        <w:gridCol w:w="717"/>
        <w:gridCol w:w="711"/>
        <w:gridCol w:w="601"/>
        <w:gridCol w:w="711"/>
        <w:gridCol w:w="809"/>
        <w:gridCol w:w="711"/>
        <w:gridCol w:w="813"/>
        <w:gridCol w:w="3542"/>
      </w:tblGrid>
      <w:tr w:rsidR="00FF2408" w:rsidRPr="00B0248C" w:rsidTr="00FF2408">
        <w:trPr>
          <w:trHeight w:val="363"/>
        </w:trPr>
        <w:tc>
          <w:tcPr>
            <w:tcW w:w="0" w:type="auto"/>
            <w:tcBorders>
              <w:top w:val="double" w:sz="4" w:space="0" w:color="auto"/>
              <w:bottom w:val="single" w:sz="4" w:space="0" w:color="auto"/>
            </w:tcBorders>
            <w:vAlign w:val="center"/>
          </w:tcPr>
          <w:p w:rsidR="00DE0A7A" w:rsidRPr="00B0248C" w:rsidRDefault="00DE0A7A" w:rsidP="00FF2408">
            <w:pPr>
              <w:jc w:val="center"/>
              <w:rPr>
                <w:rFonts w:ascii="Times New Roman" w:hAnsi="Times New Roman" w:cs="Times New Roman"/>
                <w:bCs/>
              </w:rPr>
            </w:pPr>
            <w:proofErr w:type="spellStart"/>
            <w:r w:rsidRPr="00B0248C">
              <w:rPr>
                <w:rFonts w:ascii="Times New Roman" w:hAnsi="Times New Roman" w:cs="Times New Roman"/>
                <w:bCs/>
              </w:rPr>
              <w:t>Scale</w:t>
            </w:r>
            <w:proofErr w:type="spellEnd"/>
          </w:p>
        </w:tc>
        <w:tc>
          <w:tcPr>
            <w:tcW w:w="0" w:type="auto"/>
            <w:tcBorders>
              <w:top w:val="double" w:sz="4" w:space="0" w:color="auto"/>
              <w:bottom w:val="single" w:sz="4" w:space="0" w:color="auto"/>
            </w:tcBorders>
            <w:vAlign w:val="center"/>
          </w:tcPr>
          <w:p w:rsidR="00DE0A7A" w:rsidRPr="00983587" w:rsidRDefault="00DE0A7A" w:rsidP="00FF2408">
            <w:pPr>
              <w:jc w:val="center"/>
              <w:rPr>
                <w:rFonts w:ascii="Times New Roman" w:hAnsi="Times New Roman" w:cs="Times New Roman"/>
                <w:bCs/>
                <w:i/>
              </w:rPr>
            </w:pPr>
            <w:r w:rsidRPr="00983587">
              <w:rPr>
                <w:rFonts w:ascii="Times New Roman" w:hAnsi="Times New Roman" w:cs="Times New Roman"/>
                <w:bCs/>
                <w:i/>
              </w:rPr>
              <w:t>N</w:t>
            </w:r>
          </w:p>
        </w:tc>
        <w:tc>
          <w:tcPr>
            <w:tcW w:w="0" w:type="auto"/>
            <w:tcBorders>
              <w:top w:val="double" w:sz="4" w:space="0" w:color="auto"/>
              <w:bottom w:val="single" w:sz="4" w:space="0" w:color="auto"/>
            </w:tcBorders>
            <w:vAlign w:val="center"/>
          </w:tcPr>
          <w:p w:rsidR="00DE0A7A" w:rsidRPr="00B0248C" w:rsidRDefault="00DE0A7A" w:rsidP="00FF2408">
            <w:pPr>
              <w:jc w:val="center"/>
              <w:rPr>
                <w:rFonts w:ascii="Times New Roman" w:hAnsi="Times New Roman" w:cs="Times New Roman"/>
                <w:bCs/>
              </w:rPr>
            </w:pPr>
            <w:r w:rsidRPr="00B0248C">
              <w:rPr>
                <w:rFonts w:ascii="Times New Roman" w:hAnsi="Times New Roman" w:cs="Times New Roman"/>
                <w:bCs/>
              </w:rPr>
              <w:t>Mean</w:t>
            </w:r>
          </w:p>
        </w:tc>
        <w:tc>
          <w:tcPr>
            <w:tcW w:w="0" w:type="auto"/>
            <w:tcBorders>
              <w:top w:val="double" w:sz="4" w:space="0" w:color="auto"/>
              <w:bottom w:val="single" w:sz="4" w:space="0" w:color="auto"/>
            </w:tcBorders>
            <w:vAlign w:val="center"/>
          </w:tcPr>
          <w:p w:rsidR="00DE0A7A" w:rsidRPr="00B0248C" w:rsidRDefault="00DE0A7A" w:rsidP="00FF2408">
            <w:pPr>
              <w:jc w:val="center"/>
              <w:rPr>
                <w:rFonts w:ascii="Times New Roman" w:hAnsi="Times New Roman" w:cs="Times New Roman"/>
                <w:bCs/>
              </w:rPr>
            </w:pPr>
            <w:r w:rsidRPr="00B0248C">
              <w:rPr>
                <w:rFonts w:ascii="Times New Roman" w:hAnsi="Times New Roman" w:cs="Times New Roman"/>
                <w:bCs/>
              </w:rPr>
              <w:t>SD</w:t>
            </w:r>
          </w:p>
        </w:tc>
        <w:tc>
          <w:tcPr>
            <w:tcW w:w="0" w:type="auto"/>
            <w:tcBorders>
              <w:top w:val="double" w:sz="4" w:space="0" w:color="auto"/>
              <w:bottom w:val="single" w:sz="4" w:space="0" w:color="auto"/>
            </w:tcBorders>
            <w:vAlign w:val="center"/>
          </w:tcPr>
          <w:p w:rsidR="00DE0A7A" w:rsidRPr="00B0248C" w:rsidRDefault="00DE0A7A" w:rsidP="00FF2408">
            <w:pPr>
              <w:jc w:val="center"/>
              <w:rPr>
                <w:rFonts w:ascii="Times New Roman" w:hAnsi="Times New Roman" w:cs="Times New Roman"/>
                <w:bCs/>
              </w:rPr>
            </w:pPr>
            <w:r w:rsidRPr="00B0248C">
              <w:rPr>
                <w:rFonts w:ascii="Times New Roman" w:hAnsi="Times New Roman" w:cs="Times New Roman"/>
                <w:bCs/>
              </w:rPr>
              <w:t>SE</w:t>
            </w:r>
          </w:p>
        </w:tc>
        <w:tc>
          <w:tcPr>
            <w:tcW w:w="0" w:type="auto"/>
            <w:tcBorders>
              <w:top w:val="double" w:sz="4" w:space="0" w:color="auto"/>
              <w:bottom w:val="single" w:sz="4" w:space="0" w:color="auto"/>
            </w:tcBorders>
            <w:vAlign w:val="center"/>
          </w:tcPr>
          <w:p w:rsidR="00DE0A7A" w:rsidRPr="00B0248C" w:rsidRDefault="00DE0A7A" w:rsidP="00FF2408">
            <w:pPr>
              <w:jc w:val="center"/>
              <w:rPr>
                <w:rFonts w:ascii="Times New Roman" w:hAnsi="Times New Roman" w:cs="Times New Roman"/>
                <w:bCs/>
              </w:rPr>
            </w:pPr>
            <w:r w:rsidRPr="00B0248C">
              <w:rPr>
                <w:rFonts w:ascii="Times New Roman" w:hAnsi="Times New Roman" w:cs="Times New Roman"/>
                <w:bCs/>
              </w:rPr>
              <w:t>Min</w:t>
            </w:r>
          </w:p>
        </w:tc>
        <w:tc>
          <w:tcPr>
            <w:tcW w:w="0" w:type="auto"/>
            <w:tcBorders>
              <w:top w:val="double" w:sz="4" w:space="0" w:color="auto"/>
              <w:bottom w:val="single" w:sz="4" w:space="0" w:color="auto"/>
            </w:tcBorders>
            <w:vAlign w:val="center"/>
          </w:tcPr>
          <w:p w:rsidR="00DE0A7A" w:rsidRPr="00B0248C" w:rsidRDefault="00DE0A7A" w:rsidP="00FF2408">
            <w:pPr>
              <w:jc w:val="center"/>
              <w:rPr>
                <w:rFonts w:ascii="Times New Roman" w:hAnsi="Times New Roman" w:cs="Times New Roman"/>
                <w:bCs/>
              </w:rPr>
            </w:pPr>
            <w:r w:rsidRPr="00B0248C">
              <w:rPr>
                <w:rFonts w:ascii="Times New Roman" w:hAnsi="Times New Roman" w:cs="Times New Roman"/>
                <w:bCs/>
              </w:rPr>
              <w:t>ENCS Min</w:t>
            </w:r>
          </w:p>
        </w:tc>
        <w:tc>
          <w:tcPr>
            <w:tcW w:w="0" w:type="auto"/>
            <w:tcBorders>
              <w:top w:val="double" w:sz="4" w:space="0" w:color="auto"/>
              <w:bottom w:val="single" w:sz="4" w:space="0" w:color="auto"/>
            </w:tcBorders>
            <w:vAlign w:val="center"/>
          </w:tcPr>
          <w:p w:rsidR="00DE0A7A" w:rsidRPr="00B0248C" w:rsidRDefault="00DE0A7A" w:rsidP="00FF2408">
            <w:pPr>
              <w:jc w:val="center"/>
              <w:rPr>
                <w:rFonts w:ascii="Times New Roman" w:hAnsi="Times New Roman" w:cs="Times New Roman"/>
                <w:bCs/>
              </w:rPr>
            </w:pPr>
            <w:r w:rsidRPr="00B0248C">
              <w:rPr>
                <w:rFonts w:ascii="Times New Roman" w:hAnsi="Times New Roman" w:cs="Times New Roman"/>
                <w:bCs/>
              </w:rPr>
              <w:t>Max</w:t>
            </w:r>
          </w:p>
        </w:tc>
        <w:tc>
          <w:tcPr>
            <w:tcW w:w="0" w:type="auto"/>
            <w:tcBorders>
              <w:top w:val="double" w:sz="4" w:space="0" w:color="auto"/>
              <w:bottom w:val="single" w:sz="4" w:space="0" w:color="auto"/>
            </w:tcBorders>
            <w:vAlign w:val="center"/>
          </w:tcPr>
          <w:p w:rsidR="00DE0A7A" w:rsidRPr="00B0248C" w:rsidRDefault="00DE0A7A" w:rsidP="00FF2408">
            <w:pPr>
              <w:jc w:val="center"/>
              <w:rPr>
                <w:rFonts w:ascii="Times New Roman" w:hAnsi="Times New Roman" w:cs="Times New Roman"/>
                <w:bCs/>
              </w:rPr>
            </w:pPr>
            <w:r w:rsidRPr="00B0248C">
              <w:rPr>
                <w:rFonts w:ascii="Times New Roman" w:hAnsi="Times New Roman" w:cs="Times New Roman"/>
                <w:bCs/>
              </w:rPr>
              <w:t>ENCS Max</w:t>
            </w:r>
          </w:p>
        </w:tc>
        <w:tc>
          <w:tcPr>
            <w:tcW w:w="0" w:type="auto"/>
            <w:tcBorders>
              <w:top w:val="double" w:sz="4" w:space="0" w:color="auto"/>
              <w:bottom w:val="single" w:sz="4" w:space="0" w:color="auto"/>
            </w:tcBorders>
            <w:vAlign w:val="center"/>
          </w:tcPr>
          <w:p w:rsidR="00DE0A7A" w:rsidRPr="00B0248C" w:rsidRDefault="00DE0A7A" w:rsidP="00FF2408">
            <w:pPr>
              <w:jc w:val="center"/>
              <w:rPr>
                <w:rFonts w:ascii="Times New Roman" w:hAnsi="Times New Roman" w:cs="Times New Roman"/>
                <w:bCs/>
              </w:rPr>
            </w:pPr>
            <w:r>
              <w:rPr>
                <w:rFonts w:ascii="Times New Roman" w:hAnsi="Times New Roman" w:cs="Times New Roman"/>
                <w:bCs/>
              </w:rPr>
              <w:t>Description</w:t>
            </w:r>
          </w:p>
        </w:tc>
      </w:tr>
      <w:tr w:rsidR="00DE0A7A" w:rsidRPr="00FD0A3B" w:rsidTr="00FF2408">
        <w:trPr>
          <w:trHeight w:val="385"/>
        </w:trPr>
        <w:tc>
          <w:tcPr>
            <w:tcW w:w="0" w:type="auto"/>
            <w:gridSpan w:val="6"/>
            <w:tcBorders>
              <w:top w:val="single" w:sz="4" w:space="0" w:color="auto"/>
            </w:tcBorders>
            <w:vAlign w:val="center"/>
          </w:tcPr>
          <w:p w:rsidR="00DE0A7A" w:rsidRPr="00B0248C" w:rsidRDefault="009C1413" w:rsidP="0000667F">
            <w:pPr>
              <w:rPr>
                <w:rFonts w:ascii="Times New Roman" w:hAnsi="Times New Roman" w:cs="Times New Roman"/>
                <w:color w:val="000000"/>
                <w:lang w:val="en-GB"/>
              </w:rPr>
            </w:pPr>
            <w:r>
              <w:rPr>
                <w:rFonts w:ascii="Times New Roman" w:eastAsia="Times New Roman" w:hAnsi="Times New Roman" w:cs="Times New Roman"/>
                <w:i/>
                <w:color w:val="000000"/>
                <w:lang w:val="en-GB" w:eastAsia="de-DE"/>
              </w:rPr>
              <w:t>Crop diversity</w:t>
            </w:r>
          </w:p>
        </w:tc>
        <w:tc>
          <w:tcPr>
            <w:tcW w:w="0" w:type="auto"/>
            <w:tcBorders>
              <w:top w:val="single" w:sz="4" w:space="0" w:color="auto"/>
            </w:tcBorders>
            <w:vAlign w:val="center"/>
          </w:tcPr>
          <w:p w:rsidR="00DE0A7A" w:rsidRPr="00B0248C" w:rsidRDefault="00DE0A7A" w:rsidP="0000667F">
            <w:pPr>
              <w:rPr>
                <w:rFonts w:ascii="Times New Roman" w:hAnsi="Times New Roman" w:cs="Times New Roman"/>
                <w:lang w:val="en-GB"/>
              </w:rPr>
            </w:pPr>
          </w:p>
        </w:tc>
        <w:tc>
          <w:tcPr>
            <w:tcW w:w="0" w:type="auto"/>
            <w:tcBorders>
              <w:top w:val="single" w:sz="4" w:space="0" w:color="auto"/>
            </w:tcBorders>
            <w:vAlign w:val="center"/>
          </w:tcPr>
          <w:p w:rsidR="00DE0A7A" w:rsidRPr="00B0248C" w:rsidRDefault="00DE0A7A" w:rsidP="0000667F">
            <w:pPr>
              <w:rPr>
                <w:rFonts w:ascii="Times New Roman" w:hAnsi="Times New Roman" w:cs="Times New Roman"/>
                <w:highlight w:val="red"/>
                <w:lang w:val="en-GB"/>
              </w:rPr>
            </w:pPr>
          </w:p>
        </w:tc>
        <w:tc>
          <w:tcPr>
            <w:tcW w:w="0" w:type="auto"/>
            <w:tcBorders>
              <w:top w:val="single" w:sz="4" w:space="0" w:color="auto"/>
            </w:tcBorders>
            <w:vAlign w:val="center"/>
          </w:tcPr>
          <w:p w:rsidR="00DE0A7A" w:rsidRPr="00B0248C" w:rsidRDefault="00DE0A7A" w:rsidP="0000667F">
            <w:pPr>
              <w:rPr>
                <w:rFonts w:ascii="Times New Roman" w:hAnsi="Times New Roman" w:cs="Times New Roman"/>
                <w:highlight w:val="red"/>
                <w:lang w:val="en-GB"/>
              </w:rPr>
            </w:pPr>
          </w:p>
        </w:tc>
        <w:tc>
          <w:tcPr>
            <w:tcW w:w="0" w:type="auto"/>
            <w:vMerge w:val="restart"/>
            <w:tcBorders>
              <w:top w:val="single" w:sz="4" w:space="0" w:color="auto"/>
            </w:tcBorders>
          </w:tcPr>
          <w:p w:rsidR="00DE0A7A" w:rsidRPr="00DE0A7A" w:rsidRDefault="00DE0A7A" w:rsidP="0000667F">
            <w:pPr>
              <w:rPr>
                <w:rFonts w:ascii="Times New Roman" w:hAnsi="Times New Roman" w:cs="Times New Roman"/>
                <w:highlight w:val="red"/>
                <w:lang w:val="en-GB"/>
              </w:rPr>
            </w:pPr>
            <w:r w:rsidRPr="00DE0A7A">
              <w:rPr>
                <w:rFonts w:ascii="Times New Roman" w:eastAsia="Times New Roman" w:hAnsi="Times New Roman" w:cs="Times New Roman"/>
                <w:lang w:val="en-US" w:eastAsia="de-DE"/>
              </w:rPr>
              <w:t>Shannon index calculated from the proportional cover of twelve crop types: cereals (</w:t>
            </w:r>
            <w:r w:rsidRPr="00DE0A7A">
              <w:rPr>
                <w:rFonts w:ascii="Times New Roman" w:eastAsia="Times New Roman" w:hAnsi="Times New Roman" w:cs="Times New Roman"/>
                <w:lang w:val="en-GB"/>
              </w:rPr>
              <w:t>excluding grain maize), 1- or 2-year old fallows, flowers and ornamental plants, temporary grassland and green fodder (green maize), legumes, maize, oilseed and fibre crops (excluding rape), rape and turnips, root crops, sunflowers, vegetables, other industrial crops</w:t>
            </w:r>
            <w:r w:rsidR="00FF2408">
              <w:rPr>
                <w:rFonts w:ascii="Times New Roman" w:eastAsia="Times New Roman" w:hAnsi="Times New Roman" w:cs="Times New Roman"/>
                <w:lang w:val="en-GB"/>
              </w:rPr>
              <w:t xml:space="preserve"> </w:t>
            </w:r>
            <w:r w:rsidR="00FF2408">
              <w:rPr>
                <w:rFonts w:ascii="Times New Roman" w:eastAsia="Times New Roman" w:hAnsi="Times New Roman" w:cs="Times New Roman"/>
                <w:lang w:val="en-GB"/>
              </w:rPr>
              <w:fldChar w:fldCharType="begin"/>
            </w:r>
            <w:r w:rsidR="00FF2408">
              <w:rPr>
                <w:rFonts w:ascii="Times New Roman" w:eastAsia="Times New Roman" w:hAnsi="Times New Roman" w:cs="Times New Roman"/>
                <w:lang w:val="en-GB"/>
              </w:rPr>
              <w:instrText xml:space="preserve"> ADDIN ZOTERO_ITEM CSL_CITATION {"citationID":"a101e7j3v1a","properties":{"formattedCitation":"(Eurostat 2012)","plainCitation":"(Eurostat 2012)"},"citationItems":[{"id":210,"uris":["http://zotero.org/users/1722322/items/FBJJ5548"],"uri":["http://zotero.org/users/1722322/items/FBJJ5548"],"itemData":{"id":210,"type":"webpage","title":"Agri-environmental indicator - cropping patterns - Statistics Explained","container-title":"Eurostat - Statistics explained","URL":"http://ec.europa.eu/eurostat/statistics-explained/index.php/Agri-environmental_indicator_-_cropping_patterns","author":[{"literal":"Eurostat"}],"issued":{"date-parts":[["2012"]]},"accessed":{"date-parts":[["2016",4,13]]}}}],"schema":"https://github.com/citation-style-language/schema/raw/master/csl-citation.json"} </w:instrText>
            </w:r>
            <w:r w:rsidR="00FF2408">
              <w:rPr>
                <w:rFonts w:ascii="Times New Roman" w:eastAsia="Times New Roman" w:hAnsi="Times New Roman" w:cs="Times New Roman"/>
                <w:lang w:val="en-GB"/>
              </w:rPr>
              <w:fldChar w:fldCharType="separate"/>
            </w:r>
            <w:r w:rsidR="00FF2408" w:rsidRPr="00FF2408">
              <w:rPr>
                <w:rFonts w:ascii="Times New Roman" w:hAnsi="Times New Roman" w:cs="Times New Roman"/>
                <w:lang w:val="en-GB"/>
              </w:rPr>
              <w:t>(Eurostat 2012)</w:t>
            </w:r>
            <w:r w:rsidR="00FF2408">
              <w:rPr>
                <w:rFonts w:ascii="Times New Roman" w:eastAsia="Times New Roman" w:hAnsi="Times New Roman" w:cs="Times New Roman"/>
                <w:lang w:val="en-GB"/>
              </w:rPr>
              <w:fldChar w:fldCharType="end"/>
            </w:r>
          </w:p>
        </w:tc>
      </w:tr>
      <w:tr w:rsidR="00DE0A7A" w:rsidRPr="00DE0A7A" w:rsidTr="00FF2408">
        <w:trPr>
          <w:trHeight w:val="385"/>
        </w:trPr>
        <w:tc>
          <w:tcPr>
            <w:tcW w:w="0" w:type="auto"/>
            <w:vAlign w:val="center"/>
          </w:tcPr>
          <w:p w:rsidR="00DE0A7A" w:rsidRPr="00B0248C" w:rsidRDefault="00DE0A7A" w:rsidP="0000667F">
            <w:pPr>
              <w:rPr>
                <w:rFonts w:ascii="Times New Roman" w:hAnsi="Times New Roman" w:cs="Times New Roman"/>
              </w:rPr>
            </w:pPr>
            <w:r w:rsidRPr="00B0248C">
              <w:rPr>
                <w:rFonts w:ascii="Times New Roman" w:eastAsia="Times New Roman" w:hAnsi="Times New Roman" w:cs="Times New Roman"/>
                <w:color w:val="000000"/>
                <w:lang w:eastAsia="de-DE"/>
              </w:rPr>
              <w:t>100</w:t>
            </w:r>
          </w:p>
        </w:tc>
        <w:tc>
          <w:tcPr>
            <w:tcW w:w="0" w:type="auto"/>
            <w:vAlign w:val="center"/>
          </w:tcPr>
          <w:p w:rsidR="00DE0A7A" w:rsidRPr="00B0248C" w:rsidRDefault="00DE0A7A" w:rsidP="0000667F">
            <w:pPr>
              <w:rPr>
                <w:rFonts w:ascii="Times New Roman" w:hAnsi="Times New Roman" w:cs="Times New Roman"/>
              </w:rPr>
            </w:pPr>
            <w:r w:rsidRPr="00B0248C">
              <w:rPr>
                <w:rFonts w:ascii="Times New Roman" w:eastAsia="Times New Roman" w:hAnsi="Times New Roman" w:cs="Times New Roman"/>
                <w:color w:val="000000"/>
                <w:lang w:eastAsia="de-DE"/>
              </w:rPr>
              <w:t>18</w:t>
            </w:r>
          </w:p>
        </w:tc>
        <w:tc>
          <w:tcPr>
            <w:tcW w:w="0" w:type="auto"/>
            <w:tcBorders>
              <w:top w:val="nil"/>
              <w:left w:val="nil"/>
              <w:bottom w:val="nil"/>
              <w:right w:val="nil"/>
            </w:tcBorders>
            <w:shd w:val="clear" w:color="auto" w:fill="auto"/>
            <w:vAlign w:val="center"/>
          </w:tcPr>
          <w:p w:rsidR="00DE0A7A" w:rsidRPr="00B0248C" w:rsidRDefault="00DE0A7A" w:rsidP="0000667F">
            <w:pPr>
              <w:rPr>
                <w:rFonts w:ascii="Times New Roman" w:hAnsi="Times New Roman" w:cs="Times New Roman"/>
              </w:rPr>
            </w:pPr>
            <w:r w:rsidRPr="00B0248C">
              <w:rPr>
                <w:rFonts w:ascii="Times New Roman" w:hAnsi="Times New Roman" w:cs="Times New Roman"/>
                <w:color w:val="000000"/>
              </w:rPr>
              <w:t>0.58</w:t>
            </w:r>
          </w:p>
        </w:tc>
        <w:tc>
          <w:tcPr>
            <w:tcW w:w="0" w:type="auto"/>
            <w:tcBorders>
              <w:top w:val="nil"/>
              <w:left w:val="nil"/>
              <w:bottom w:val="nil"/>
              <w:right w:val="nil"/>
            </w:tcBorders>
            <w:shd w:val="clear" w:color="auto" w:fill="auto"/>
            <w:vAlign w:val="center"/>
          </w:tcPr>
          <w:p w:rsidR="00DE0A7A" w:rsidRPr="00B0248C" w:rsidRDefault="00DE0A7A" w:rsidP="0000667F">
            <w:pPr>
              <w:rPr>
                <w:rFonts w:ascii="Times New Roman" w:hAnsi="Times New Roman" w:cs="Times New Roman"/>
              </w:rPr>
            </w:pPr>
            <w:r w:rsidRPr="00B0248C">
              <w:rPr>
                <w:rFonts w:ascii="Times New Roman" w:hAnsi="Times New Roman" w:cs="Times New Roman"/>
                <w:color w:val="000000"/>
              </w:rPr>
              <w:t>0.37</w:t>
            </w:r>
          </w:p>
        </w:tc>
        <w:tc>
          <w:tcPr>
            <w:tcW w:w="0" w:type="auto"/>
            <w:tcBorders>
              <w:top w:val="nil"/>
              <w:left w:val="nil"/>
              <w:bottom w:val="nil"/>
              <w:right w:val="nil"/>
            </w:tcBorders>
            <w:shd w:val="clear" w:color="auto" w:fill="auto"/>
            <w:vAlign w:val="center"/>
          </w:tcPr>
          <w:p w:rsidR="00DE0A7A" w:rsidRPr="00B0248C" w:rsidRDefault="00DE0A7A" w:rsidP="0000667F">
            <w:pPr>
              <w:rPr>
                <w:rFonts w:ascii="Times New Roman" w:hAnsi="Times New Roman" w:cs="Times New Roman"/>
                <w:color w:val="000000"/>
              </w:rPr>
            </w:pPr>
            <w:r w:rsidRPr="00B0248C">
              <w:rPr>
                <w:rFonts w:ascii="Times New Roman" w:hAnsi="Times New Roman" w:cs="Times New Roman"/>
                <w:color w:val="000000"/>
              </w:rPr>
              <w:t>0.09</w:t>
            </w:r>
          </w:p>
        </w:tc>
        <w:tc>
          <w:tcPr>
            <w:tcW w:w="0" w:type="auto"/>
            <w:tcBorders>
              <w:top w:val="nil"/>
              <w:left w:val="nil"/>
              <w:bottom w:val="nil"/>
              <w:right w:val="nil"/>
            </w:tcBorders>
            <w:shd w:val="clear" w:color="auto" w:fill="auto"/>
            <w:vAlign w:val="center"/>
          </w:tcPr>
          <w:p w:rsidR="00DE0A7A" w:rsidRPr="00B0248C" w:rsidRDefault="00DE0A7A" w:rsidP="0000667F">
            <w:pPr>
              <w:rPr>
                <w:rFonts w:ascii="Times New Roman" w:hAnsi="Times New Roman" w:cs="Times New Roman"/>
              </w:rPr>
            </w:pPr>
            <w:r w:rsidRPr="00B0248C">
              <w:rPr>
                <w:rFonts w:ascii="Times New Roman" w:hAnsi="Times New Roman" w:cs="Times New Roman"/>
                <w:color w:val="000000"/>
              </w:rPr>
              <w:t>0.00</w:t>
            </w:r>
          </w:p>
        </w:tc>
        <w:tc>
          <w:tcPr>
            <w:tcW w:w="0" w:type="auto"/>
            <w:tcBorders>
              <w:top w:val="nil"/>
              <w:left w:val="nil"/>
              <w:bottom w:val="nil"/>
              <w:right w:val="nil"/>
            </w:tcBorders>
            <w:shd w:val="clear" w:color="auto" w:fill="auto"/>
            <w:vAlign w:val="center"/>
          </w:tcPr>
          <w:p w:rsidR="00DE0A7A" w:rsidRPr="00B0248C" w:rsidRDefault="00DE0A7A" w:rsidP="0000667F">
            <w:pPr>
              <w:rPr>
                <w:rFonts w:ascii="Times New Roman" w:hAnsi="Times New Roman" w:cs="Times New Roman"/>
              </w:rPr>
            </w:pPr>
            <w:r w:rsidRPr="00B0248C">
              <w:rPr>
                <w:rFonts w:ascii="Times New Roman" w:hAnsi="Times New Roman" w:cs="Times New Roman"/>
                <w:color w:val="000000"/>
              </w:rPr>
              <w:t>1.00</w:t>
            </w:r>
          </w:p>
        </w:tc>
        <w:tc>
          <w:tcPr>
            <w:tcW w:w="0" w:type="auto"/>
            <w:tcBorders>
              <w:top w:val="nil"/>
              <w:left w:val="nil"/>
              <w:bottom w:val="nil"/>
              <w:right w:val="nil"/>
            </w:tcBorders>
            <w:shd w:val="clear" w:color="auto" w:fill="auto"/>
            <w:vAlign w:val="center"/>
          </w:tcPr>
          <w:p w:rsidR="00DE0A7A" w:rsidRPr="00B0248C" w:rsidRDefault="00DE0A7A" w:rsidP="0000667F">
            <w:pPr>
              <w:rPr>
                <w:rFonts w:ascii="Times New Roman" w:eastAsia="Times New Roman" w:hAnsi="Times New Roman" w:cs="Times New Roman"/>
                <w:lang w:eastAsia="de-DE"/>
              </w:rPr>
            </w:pPr>
            <w:r w:rsidRPr="00B0248C">
              <w:rPr>
                <w:rFonts w:ascii="Times New Roman" w:hAnsi="Times New Roman" w:cs="Times New Roman"/>
                <w:color w:val="000000"/>
              </w:rPr>
              <w:t>1.32</w:t>
            </w:r>
          </w:p>
        </w:tc>
        <w:tc>
          <w:tcPr>
            <w:tcW w:w="0" w:type="auto"/>
            <w:tcBorders>
              <w:top w:val="nil"/>
              <w:left w:val="nil"/>
              <w:bottom w:val="nil"/>
            </w:tcBorders>
            <w:shd w:val="clear" w:color="auto" w:fill="auto"/>
            <w:vAlign w:val="center"/>
          </w:tcPr>
          <w:p w:rsidR="00DE0A7A" w:rsidRPr="00B0248C" w:rsidRDefault="00DE0A7A" w:rsidP="0000667F">
            <w:pPr>
              <w:rPr>
                <w:rFonts w:ascii="Times New Roman" w:hAnsi="Times New Roman" w:cs="Times New Roman"/>
                <w:highlight w:val="red"/>
              </w:rPr>
            </w:pPr>
            <w:r w:rsidRPr="00B0248C">
              <w:rPr>
                <w:rFonts w:ascii="Times New Roman" w:hAnsi="Times New Roman" w:cs="Times New Roman"/>
                <w:color w:val="000000"/>
              </w:rPr>
              <w:t>3.72</w:t>
            </w:r>
          </w:p>
        </w:tc>
        <w:tc>
          <w:tcPr>
            <w:tcW w:w="0" w:type="auto"/>
            <w:vMerge/>
          </w:tcPr>
          <w:p w:rsidR="00DE0A7A" w:rsidRPr="00DE0A7A" w:rsidRDefault="00DE0A7A" w:rsidP="0000667F">
            <w:pPr>
              <w:rPr>
                <w:rFonts w:ascii="Times New Roman" w:hAnsi="Times New Roman" w:cs="Times New Roman"/>
                <w:color w:val="000000"/>
                <w:sz w:val="20"/>
                <w:szCs w:val="20"/>
                <w:lang w:val="en-GB"/>
              </w:rPr>
            </w:pPr>
          </w:p>
        </w:tc>
      </w:tr>
      <w:tr w:rsidR="00DE0A7A" w:rsidRPr="00B0248C" w:rsidTr="00FF2408">
        <w:trPr>
          <w:trHeight w:val="385"/>
        </w:trPr>
        <w:tc>
          <w:tcPr>
            <w:tcW w:w="0" w:type="auto"/>
            <w:vAlign w:val="center"/>
          </w:tcPr>
          <w:p w:rsidR="00DE0A7A" w:rsidRPr="00B0248C" w:rsidRDefault="00DE0A7A" w:rsidP="0000667F">
            <w:pPr>
              <w:rPr>
                <w:rFonts w:ascii="Times New Roman" w:hAnsi="Times New Roman" w:cs="Times New Roman"/>
              </w:rPr>
            </w:pPr>
            <w:r w:rsidRPr="00B0248C">
              <w:rPr>
                <w:rFonts w:ascii="Times New Roman" w:eastAsia="Times New Roman" w:hAnsi="Times New Roman" w:cs="Times New Roman"/>
                <w:color w:val="000000"/>
                <w:lang w:eastAsia="de-DE"/>
              </w:rPr>
              <w:t>250</w:t>
            </w:r>
          </w:p>
        </w:tc>
        <w:tc>
          <w:tcPr>
            <w:tcW w:w="0" w:type="auto"/>
            <w:vAlign w:val="center"/>
          </w:tcPr>
          <w:p w:rsidR="00DE0A7A" w:rsidRPr="00B0248C" w:rsidRDefault="00DE0A7A" w:rsidP="0000667F">
            <w:pPr>
              <w:rPr>
                <w:rFonts w:ascii="Times New Roman" w:hAnsi="Times New Roman" w:cs="Times New Roman"/>
              </w:rPr>
            </w:pPr>
            <w:r w:rsidRPr="00B0248C">
              <w:rPr>
                <w:rFonts w:ascii="Times New Roman" w:eastAsia="Times New Roman" w:hAnsi="Times New Roman" w:cs="Times New Roman"/>
                <w:color w:val="000000"/>
                <w:lang w:eastAsia="de-DE"/>
              </w:rPr>
              <w:t>18</w:t>
            </w:r>
          </w:p>
        </w:tc>
        <w:tc>
          <w:tcPr>
            <w:tcW w:w="0" w:type="auto"/>
            <w:tcBorders>
              <w:top w:val="nil"/>
              <w:left w:val="nil"/>
              <w:bottom w:val="nil"/>
              <w:right w:val="nil"/>
            </w:tcBorders>
            <w:shd w:val="clear" w:color="auto" w:fill="auto"/>
            <w:vAlign w:val="center"/>
          </w:tcPr>
          <w:p w:rsidR="00DE0A7A" w:rsidRPr="00B0248C" w:rsidRDefault="00DE0A7A" w:rsidP="0000667F">
            <w:pPr>
              <w:rPr>
                <w:rFonts w:ascii="Times New Roman" w:hAnsi="Times New Roman" w:cs="Times New Roman"/>
              </w:rPr>
            </w:pPr>
            <w:r w:rsidRPr="00B0248C">
              <w:rPr>
                <w:rFonts w:ascii="Times New Roman" w:hAnsi="Times New Roman" w:cs="Times New Roman"/>
                <w:color w:val="000000"/>
              </w:rPr>
              <w:t>0.66</w:t>
            </w:r>
          </w:p>
        </w:tc>
        <w:tc>
          <w:tcPr>
            <w:tcW w:w="0" w:type="auto"/>
            <w:tcBorders>
              <w:top w:val="nil"/>
              <w:left w:val="nil"/>
              <w:bottom w:val="nil"/>
              <w:right w:val="nil"/>
            </w:tcBorders>
            <w:shd w:val="clear" w:color="auto" w:fill="auto"/>
            <w:vAlign w:val="center"/>
          </w:tcPr>
          <w:p w:rsidR="00DE0A7A" w:rsidRPr="00B0248C" w:rsidRDefault="00DE0A7A" w:rsidP="0000667F">
            <w:pPr>
              <w:rPr>
                <w:rFonts w:ascii="Times New Roman" w:hAnsi="Times New Roman" w:cs="Times New Roman"/>
              </w:rPr>
            </w:pPr>
            <w:r w:rsidRPr="00B0248C">
              <w:rPr>
                <w:rFonts w:ascii="Times New Roman" w:hAnsi="Times New Roman" w:cs="Times New Roman"/>
                <w:color w:val="000000"/>
              </w:rPr>
              <w:t>0.32</w:t>
            </w:r>
          </w:p>
        </w:tc>
        <w:tc>
          <w:tcPr>
            <w:tcW w:w="0" w:type="auto"/>
            <w:tcBorders>
              <w:top w:val="nil"/>
              <w:left w:val="nil"/>
              <w:bottom w:val="nil"/>
              <w:right w:val="nil"/>
            </w:tcBorders>
            <w:shd w:val="clear" w:color="auto" w:fill="auto"/>
            <w:vAlign w:val="center"/>
          </w:tcPr>
          <w:p w:rsidR="00DE0A7A" w:rsidRPr="00B0248C" w:rsidRDefault="00DE0A7A" w:rsidP="0000667F">
            <w:pPr>
              <w:rPr>
                <w:rFonts w:ascii="Times New Roman" w:hAnsi="Times New Roman" w:cs="Times New Roman"/>
                <w:color w:val="000000"/>
              </w:rPr>
            </w:pPr>
            <w:r w:rsidRPr="00B0248C">
              <w:rPr>
                <w:rFonts w:ascii="Times New Roman" w:hAnsi="Times New Roman" w:cs="Times New Roman"/>
                <w:color w:val="000000"/>
              </w:rPr>
              <w:t>0.08</w:t>
            </w:r>
          </w:p>
        </w:tc>
        <w:tc>
          <w:tcPr>
            <w:tcW w:w="0" w:type="auto"/>
            <w:tcBorders>
              <w:top w:val="nil"/>
              <w:left w:val="nil"/>
              <w:bottom w:val="nil"/>
              <w:right w:val="nil"/>
            </w:tcBorders>
            <w:shd w:val="clear" w:color="auto" w:fill="auto"/>
            <w:vAlign w:val="center"/>
          </w:tcPr>
          <w:p w:rsidR="00DE0A7A" w:rsidRPr="00B0248C" w:rsidRDefault="00DE0A7A" w:rsidP="0000667F">
            <w:pPr>
              <w:rPr>
                <w:rFonts w:ascii="Times New Roman" w:hAnsi="Times New Roman" w:cs="Times New Roman"/>
              </w:rPr>
            </w:pPr>
            <w:r w:rsidRPr="00B0248C">
              <w:rPr>
                <w:rFonts w:ascii="Times New Roman" w:hAnsi="Times New Roman" w:cs="Times New Roman"/>
                <w:color w:val="000000"/>
              </w:rPr>
              <w:t>0.00</w:t>
            </w:r>
            <w:r w:rsidR="00EE1DE7">
              <w:rPr>
                <w:rFonts w:ascii="Times New Roman" w:hAnsi="Times New Roman" w:cs="Times New Roman"/>
                <w:color w:val="000000"/>
              </w:rPr>
              <w:t>*</w:t>
            </w:r>
          </w:p>
        </w:tc>
        <w:tc>
          <w:tcPr>
            <w:tcW w:w="0" w:type="auto"/>
            <w:tcBorders>
              <w:top w:val="nil"/>
              <w:left w:val="nil"/>
              <w:bottom w:val="nil"/>
              <w:right w:val="nil"/>
            </w:tcBorders>
            <w:shd w:val="clear" w:color="auto" w:fill="auto"/>
            <w:vAlign w:val="center"/>
          </w:tcPr>
          <w:p w:rsidR="00DE0A7A" w:rsidRPr="00B0248C" w:rsidRDefault="00DE0A7A" w:rsidP="0000667F">
            <w:pPr>
              <w:rPr>
                <w:rFonts w:ascii="Times New Roman" w:hAnsi="Times New Roman" w:cs="Times New Roman"/>
              </w:rPr>
            </w:pPr>
            <w:r w:rsidRPr="00B0248C">
              <w:rPr>
                <w:rFonts w:ascii="Times New Roman" w:hAnsi="Times New Roman" w:cs="Times New Roman"/>
                <w:color w:val="000000"/>
              </w:rPr>
              <w:t>1.00</w:t>
            </w:r>
            <w:r w:rsidR="00EE1DE7">
              <w:rPr>
                <w:rFonts w:ascii="Times New Roman" w:hAnsi="Times New Roman" w:cs="Times New Roman"/>
                <w:color w:val="000000"/>
              </w:rPr>
              <w:t>*</w:t>
            </w:r>
          </w:p>
        </w:tc>
        <w:tc>
          <w:tcPr>
            <w:tcW w:w="0" w:type="auto"/>
            <w:tcBorders>
              <w:top w:val="nil"/>
              <w:left w:val="nil"/>
              <w:bottom w:val="nil"/>
              <w:right w:val="nil"/>
            </w:tcBorders>
            <w:shd w:val="clear" w:color="auto" w:fill="auto"/>
            <w:vAlign w:val="center"/>
          </w:tcPr>
          <w:p w:rsidR="00DE0A7A" w:rsidRPr="00B0248C" w:rsidRDefault="00DE0A7A" w:rsidP="0000667F">
            <w:pPr>
              <w:rPr>
                <w:rFonts w:ascii="Times New Roman" w:eastAsia="Times New Roman" w:hAnsi="Times New Roman" w:cs="Times New Roman"/>
                <w:lang w:eastAsia="de-DE"/>
              </w:rPr>
            </w:pPr>
            <w:r w:rsidRPr="00B0248C">
              <w:rPr>
                <w:rFonts w:ascii="Times New Roman" w:hAnsi="Times New Roman" w:cs="Times New Roman"/>
                <w:color w:val="000000"/>
              </w:rPr>
              <w:t>1.24</w:t>
            </w:r>
            <w:r w:rsidR="00EE1DE7">
              <w:rPr>
                <w:rFonts w:ascii="Times New Roman" w:hAnsi="Times New Roman" w:cs="Times New Roman"/>
                <w:color w:val="000000"/>
              </w:rPr>
              <w:t>*</w:t>
            </w:r>
          </w:p>
        </w:tc>
        <w:tc>
          <w:tcPr>
            <w:tcW w:w="0" w:type="auto"/>
            <w:tcBorders>
              <w:top w:val="nil"/>
              <w:left w:val="nil"/>
              <w:bottom w:val="nil"/>
            </w:tcBorders>
            <w:shd w:val="clear" w:color="auto" w:fill="auto"/>
            <w:vAlign w:val="center"/>
          </w:tcPr>
          <w:p w:rsidR="00DE0A7A" w:rsidRPr="00B0248C" w:rsidRDefault="00DE0A7A" w:rsidP="0000667F">
            <w:pPr>
              <w:rPr>
                <w:rFonts w:ascii="Times New Roman" w:hAnsi="Times New Roman" w:cs="Times New Roman"/>
                <w:highlight w:val="red"/>
              </w:rPr>
            </w:pPr>
            <w:r w:rsidRPr="00B0248C">
              <w:rPr>
                <w:rFonts w:ascii="Times New Roman" w:hAnsi="Times New Roman" w:cs="Times New Roman"/>
                <w:color w:val="000000"/>
              </w:rPr>
              <w:t>3.45</w:t>
            </w:r>
            <w:r w:rsidR="00EE1DE7">
              <w:rPr>
                <w:rFonts w:ascii="Times New Roman" w:hAnsi="Times New Roman" w:cs="Times New Roman"/>
                <w:color w:val="000000"/>
              </w:rPr>
              <w:t>*</w:t>
            </w:r>
          </w:p>
        </w:tc>
        <w:tc>
          <w:tcPr>
            <w:tcW w:w="0" w:type="auto"/>
            <w:vMerge/>
          </w:tcPr>
          <w:p w:rsidR="00DE0A7A" w:rsidRPr="00B0248C" w:rsidRDefault="00DE0A7A" w:rsidP="0000667F">
            <w:pPr>
              <w:rPr>
                <w:rFonts w:ascii="Times New Roman" w:hAnsi="Times New Roman" w:cs="Times New Roman"/>
                <w:color w:val="000000"/>
              </w:rPr>
            </w:pPr>
          </w:p>
        </w:tc>
      </w:tr>
      <w:tr w:rsidR="00DE0A7A" w:rsidRPr="00B0248C" w:rsidTr="00FF2408">
        <w:trPr>
          <w:trHeight w:val="385"/>
        </w:trPr>
        <w:tc>
          <w:tcPr>
            <w:tcW w:w="0" w:type="auto"/>
            <w:vAlign w:val="center"/>
          </w:tcPr>
          <w:p w:rsidR="00DE0A7A" w:rsidRPr="00B0248C" w:rsidRDefault="00DE0A7A" w:rsidP="0000667F">
            <w:pPr>
              <w:rPr>
                <w:rFonts w:ascii="Times New Roman" w:hAnsi="Times New Roman" w:cs="Times New Roman"/>
              </w:rPr>
            </w:pPr>
            <w:r w:rsidRPr="00B0248C">
              <w:rPr>
                <w:rFonts w:ascii="Times New Roman" w:eastAsia="Times New Roman" w:hAnsi="Times New Roman" w:cs="Times New Roman"/>
                <w:color w:val="000000"/>
                <w:lang w:eastAsia="de-DE"/>
              </w:rPr>
              <w:t>500</w:t>
            </w:r>
          </w:p>
        </w:tc>
        <w:tc>
          <w:tcPr>
            <w:tcW w:w="0" w:type="auto"/>
            <w:vAlign w:val="center"/>
          </w:tcPr>
          <w:p w:rsidR="00DE0A7A" w:rsidRPr="00B0248C" w:rsidRDefault="00DE0A7A" w:rsidP="0000667F">
            <w:pPr>
              <w:rPr>
                <w:rFonts w:ascii="Times New Roman" w:hAnsi="Times New Roman" w:cs="Times New Roman"/>
              </w:rPr>
            </w:pPr>
            <w:r w:rsidRPr="00B0248C">
              <w:rPr>
                <w:rFonts w:ascii="Times New Roman" w:eastAsia="Times New Roman" w:hAnsi="Times New Roman" w:cs="Times New Roman"/>
                <w:color w:val="000000"/>
                <w:lang w:eastAsia="de-DE"/>
              </w:rPr>
              <w:t>18</w:t>
            </w:r>
          </w:p>
        </w:tc>
        <w:tc>
          <w:tcPr>
            <w:tcW w:w="0" w:type="auto"/>
            <w:tcBorders>
              <w:top w:val="nil"/>
              <w:left w:val="nil"/>
              <w:bottom w:val="nil"/>
              <w:right w:val="nil"/>
            </w:tcBorders>
            <w:shd w:val="clear" w:color="auto" w:fill="auto"/>
            <w:vAlign w:val="center"/>
          </w:tcPr>
          <w:p w:rsidR="00DE0A7A" w:rsidRPr="00B0248C" w:rsidRDefault="00DE0A7A" w:rsidP="0000667F">
            <w:pPr>
              <w:rPr>
                <w:rFonts w:ascii="Times New Roman" w:hAnsi="Times New Roman" w:cs="Times New Roman"/>
              </w:rPr>
            </w:pPr>
            <w:r w:rsidRPr="00B0248C">
              <w:rPr>
                <w:rFonts w:ascii="Times New Roman" w:hAnsi="Times New Roman" w:cs="Times New Roman"/>
                <w:color w:val="000000"/>
              </w:rPr>
              <w:t>0.90</w:t>
            </w:r>
          </w:p>
        </w:tc>
        <w:tc>
          <w:tcPr>
            <w:tcW w:w="0" w:type="auto"/>
            <w:tcBorders>
              <w:top w:val="nil"/>
              <w:left w:val="nil"/>
              <w:bottom w:val="nil"/>
              <w:right w:val="nil"/>
            </w:tcBorders>
            <w:shd w:val="clear" w:color="auto" w:fill="auto"/>
            <w:vAlign w:val="center"/>
          </w:tcPr>
          <w:p w:rsidR="00DE0A7A" w:rsidRPr="00B0248C" w:rsidRDefault="00DE0A7A" w:rsidP="0000667F">
            <w:pPr>
              <w:rPr>
                <w:rFonts w:ascii="Times New Roman" w:hAnsi="Times New Roman" w:cs="Times New Roman"/>
              </w:rPr>
            </w:pPr>
            <w:r w:rsidRPr="00B0248C">
              <w:rPr>
                <w:rFonts w:ascii="Times New Roman" w:hAnsi="Times New Roman" w:cs="Times New Roman"/>
                <w:color w:val="000000"/>
              </w:rPr>
              <w:t>0.26</w:t>
            </w:r>
          </w:p>
        </w:tc>
        <w:tc>
          <w:tcPr>
            <w:tcW w:w="0" w:type="auto"/>
            <w:tcBorders>
              <w:top w:val="nil"/>
              <w:left w:val="nil"/>
              <w:bottom w:val="nil"/>
              <w:right w:val="nil"/>
            </w:tcBorders>
            <w:shd w:val="clear" w:color="auto" w:fill="auto"/>
            <w:vAlign w:val="center"/>
          </w:tcPr>
          <w:p w:rsidR="00DE0A7A" w:rsidRPr="00B0248C" w:rsidRDefault="00DE0A7A" w:rsidP="0000667F">
            <w:pPr>
              <w:rPr>
                <w:rFonts w:ascii="Times New Roman" w:hAnsi="Times New Roman" w:cs="Times New Roman"/>
                <w:color w:val="000000"/>
              </w:rPr>
            </w:pPr>
            <w:r w:rsidRPr="00B0248C">
              <w:rPr>
                <w:rFonts w:ascii="Times New Roman" w:hAnsi="Times New Roman" w:cs="Times New Roman"/>
                <w:color w:val="000000"/>
              </w:rPr>
              <w:t>0.06</w:t>
            </w:r>
          </w:p>
        </w:tc>
        <w:tc>
          <w:tcPr>
            <w:tcW w:w="0" w:type="auto"/>
            <w:tcBorders>
              <w:top w:val="nil"/>
              <w:left w:val="nil"/>
              <w:bottom w:val="nil"/>
              <w:right w:val="nil"/>
            </w:tcBorders>
            <w:shd w:val="clear" w:color="auto" w:fill="auto"/>
            <w:vAlign w:val="center"/>
          </w:tcPr>
          <w:p w:rsidR="00DE0A7A" w:rsidRPr="00B0248C" w:rsidRDefault="00DE0A7A" w:rsidP="0000667F">
            <w:pPr>
              <w:rPr>
                <w:rFonts w:ascii="Times New Roman" w:hAnsi="Times New Roman" w:cs="Times New Roman"/>
              </w:rPr>
            </w:pPr>
            <w:r w:rsidRPr="00B0248C">
              <w:rPr>
                <w:rFonts w:ascii="Times New Roman" w:hAnsi="Times New Roman" w:cs="Times New Roman"/>
                <w:color w:val="000000"/>
              </w:rPr>
              <w:t>0.50</w:t>
            </w:r>
          </w:p>
        </w:tc>
        <w:tc>
          <w:tcPr>
            <w:tcW w:w="0" w:type="auto"/>
            <w:tcBorders>
              <w:top w:val="nil"/>
              <w:left w:val="nil"/>
              <w:bottom w:val="nil"/>
              <w:right w:val="nil"/>
            </w:tcBorders>
            <w:shd w:val="clear" w:color="auto" w:fill="auto"/>
            <w:vAlign w:val="center"/>
          </w:tcPr>
          <w:p w:rsidR="00DE0A7A" w:rsidRPr="00B0248C" w:rsidRDefault="00DE0A7A" w:rsidP="0000667F">
            <w:pPr>
              <w:rPr>
                <w:rFonts w:ascii="Times New Roman" w:hAnsi="Times New Roman" w:cs="Times New Roman"/>
              </w:rPr>
            </w:pPr>
            <w:r w:rsidRPr="00B0248C">
              <w:rPr>
                <w:rFonts w:ascii="Times New Roman" w:hAnsi="Times New Roman" w:cs="Times New Roman"/>
                <w:color w:val="000000"/>
              </w:rPr>
              <w:t>1.65</w:t>
            </w:r>
          </w:p>
        </w:tc>
        <w:tc>
          <w:tcPr>
            <w:tcW w:w="0" w:type="auto"/>
            <w:tcBorders>
              <w:top w:val="nil"/>
              <w:left w:val="nil"/>
              <w:bottom w:val="nil"/>
              <w:right w:val="nil"/>
            </w:tcBorders>
            <w:shd w:val="clear" w:color="auto" w:fill="auto"/>
            <w:vAlign w:val="center"/>
          </w:tcPr>
          <w:p w:rsidR="00DE0A7A" w:rsidRPr="00B0248C" w:rsidRDefault="00DE0A7A" w:rsidP="0000667F">
            <w:pPr>
              <w:rPr>
                <w:rFonts w:ascii="Times New Roman" w:eastAsia="Times New Roman" w:hAnsi="Times New Roman" w:cs="Times New Roman"/>
                <w:lang w:eastAsia="de-DE"/>
              </w:rPr>
            </w:pPr>
            <w:r w:rsidRPr="00B0248C">
              <w:rPr>
                <w:rFonts w:ascii="Times New Roman" w:hAnsi="Times New Roman" w:cs="Times New Roman"/>
                <w:color w:val="000000"/>
              </w:rPr>
              <w:t>1.44</w:t>
            </w:r>
          </w:p>
        </w:tc>
        <w:tc>
          <w:tcPr>
            <w:tcW w:w="0" w:type="auto"/>
            <w:tcBorders>
              <w:top w:val="nil"/>
              <w:left w:val="nil"/>
              <w:bottom w:val="nil"/>
            </w:tcBorders>
            <w:shd w:val="clear" w:color="auto" w:fill="auto"/>
            <w:vAlign w:val="center"/>
          </w:tcPr>
          <w:p w:rsidR="00DE0A7A" w:rsidRPr="00B0248C" w:rsidRDefault="00DE0A7A" w:rsidP="0000667F">
            <w:pPr>
              <w:rPr>
                <w:rFonts w:ascii="Times New Roman" w:hAnsi="Times New Roman" w:cs="Times New Roman"/>
                <w:highlight w:val="red"/>
              </w:rPr>
            </w:pPr>
            <w:r w:rsidRPr="00B0248C">
              <w:rPr>
                <w:rFonts w:ascii="Times New Roman" w:hAnsi="Times New Roman" w:cs="Times New Roman"/>
                <w:color w:val="000000"/>
              </w:rPr>
              <w:t>4.23</w:t>
            </w:r>
          </w:p>
        </w:tc>
        <w:tc>
          <w:tcPr>
            <w:tcW w:w="0" w:type="auto"/>
            <w:vMerge/>
          </w:tcPr>
          <w:p w:rsidR="00DE0A7A" w:rsidRPr="00B0248C" w:rsidRDefault="00DE0A7A" w:rsidP="0000667F">
            <w:pPr>
              <w:rPr>
                <w:rFonts w:ascii="Times New Roman" w:hAnsi="Times New Roman" w:cs="Times New Roman"/>
                <w:color w:val="000000"/>
              </w:rPr>
            </w:pPr>
          </w:p>
        </w:tc>
      </w:tr>
      <w:tr w:rsidR="00DE0A7A" w:rsidRPr="00B0248C" w:rsidTr="00FF2408">
        <w:trPr>
          <w:trHeight w:val="385"/>
        </w:trPr>
        <w:tc>
          <w:tcPr>
            <w:tcW w:w="0" w:type="auto"/>
            <w:vAlign w:val="center"/>
          </w:tcPr>
          <w:p w:rsidR="00DE0A7A" w:rsidRPr="00B0248C" w:rsidRDefault="00DE0A7A" w:rsidP="0000667F">
            <w:pPr>
              <w:rPr>
                <w:rFonts w:ascii="Times New Roman" w:hAnsi="Times New Roman" w:cs="Times New Roman"/>
              </w:rPr>
            </w:pPr>
            <w:r w:rsidRPr="00B0248C">
              <w:rPr>
                <w:rFonts w:ascii="Times New Roman" w:eastAsia="Times New Roman" w:hAnsi="Times New Roman" w:cs="Times New Roman"/>
                <w:color w:val="000000"/>
                <w:lang w:eastAsia="de-DE"/>
              </w:rPr>
              <w:t>1000</w:t>
            </w:r>
          </w:p>
        </w:tc>
        <w:tc>
          <w:tcPr>
            <w:tcW w:w="0" w:type="auto"/>
            <w:vAlign w:val="center"/>
          </w:tcPr>
          <w:p w:rsidR="00DE0A7A" w:rsidRPr="00B0248C" w:rsidRDefault="00DE0A7A" w:rsidP="0000667F">
            <w:pPr>
              <w:rPr>
                <w:rFonts w:ascii="Times New Roman" w:hAnsi="Times New Roman" w:cs="Times New Roman"/>
              </w:rPr>
            </w:pPr>
            <w:r w:rsidRPr="00B0248C">
              <w:rPr>
                <w:rFonts w:ascii="Times New Roman" w:eastAsia="Times New Roman" w:hAnsi="Times New Roman" w:cs="Times New Roman"/>
                <w:color w:val="000000"/>
                <w:lang w:eastAsia="de-DE"/>
              </w:rPr>
              <w:t>18</w:t>
            </w:r>
          </w:p>
        </w:tc>
        <w:tc>
          <w:tcPr>
            <w:tcW w:w="0" w:type="auto"/>
            <w:tcBorders>
              <w:top w:val="nil"/>
              <w:left w:val="nil"/>
              <w:bottom w:val="nil"/>
              <w:right w:val="nil"/>
            </w:tcBorders>
            <w:shd w:val="clear" w:color="auto" w:fill="auto"/>
            <w:vAlign w:val="center"/>
          </w:tcPr>
          <w:p w:rsidR="00DE0A7A" w:rsidRPr="00B0248C" w:rsidRDefault="00DE0A7A" w:rsidP="0000667F">
            <w:pPr>
              <w:rPr>
                <w:rFonts w:ascii="Times New Roman" w:hAnsi="Times New Roman" w:cs="Times New Roman"/>
              </w:rPr>
            </w:pPr>
            <w:r w:rsidRPr="00B0248C">
              <w:rPr>
                <w:rFonts w:ascii="Times New Roman" w:hAnsi="Times New Roman" w:cs="Times New Roman"/>
                <w:color w:val="000000"/>
              </w:rPr>
              <w:t>1.06</w:t>
            </w:r>
          </w:p>
        </w:tc>
        <w:tc>
          <w:tcPr>
            <w:tcW w:w="0" w:type="auto"/>
            <w:tcBorders>
              <w:top w:val="nil"/>
              <w:left w:val="nil"/>
              <w:bottom w:val="nil"/>
              <w:right w:val="nil"/>
            </w:tcBorders>
            <w:shd w:val="clear" w:color="auto" w:fill="auto"/>
            <w:vAlign w:val="center"/>
          </w:tcPr>
          <w:p w:rsidR="00DE0A7A" w:rsidRPr="00B0248C" w:rsidRDefault="00DE0A7A" w:rsidP="0000667F">
            <w:pPr>
              <w:rPr>
                <w:rFonts w:ascii="Times New Roman" w:hAnsi="Times New Roman" w:cs="Times New Roman"/>
              </w:rPr>
            </w:pPr>
            <w:r w:rsidRPr="00B0248C">
              <w:rPr>
                <w:rFonts w:ascii="Times New Roman" w:hAnsi="Times New Roman" w:cs="Times New Roman"/>
                <w:color w:val="000000"/>
              </w:rPr>
              <w:t>0.23</w:t>
            </w:r>
          </w:p>
        </w:tc>
        <w:tc>
          <w:tcPr>
            <w:tcW w:w="0" w:type="auto"/>
            <w:tcBorders>
              <w:top w:val="nil"/>
              <w:left w:val="nil"/>
              <w:bottom w:val="nil"/>
              <w:right w:val="nil"/>
            </w:tcBorders>
            <w:shd w:val="clear" w:color="auto" w:fill="auto"/>
            <w:vAlign w:val="center"/>
          </w:tcPr>
          <w:p w:rsidR="00DE0A7A" w:rsidRPr="00B0248C" w:rsidRDefault="00DE0A7A" w:rsidP="0000667F">
            <w:pPr>
              <w:rPr>
                <w:rFonts w:ascii="Times New Roman" w:hAnsi="Times New Roman" w:cs="Times New Roman"/>
                <w:color w:val="000000"/>
              </w:rPr>
            </w:pPr>
            <w:r w:rsidRPr="00B0248C">
              <w:rPr>
                <w:rFonts w:ascii="Times New Roman" w:hAnsi="Times New Roman" w:cs="Times New Roman"/>
                <w:color w:val="000000"/>
              </w:rPr>
              <w:t>0.06</w:t>
            </w:r>
          </w:p>
        </w:tc>
        <w:tc>
          <w:tcPr>
            <w:tcW w:w="0" w:type="auto"/>
            <w:tcBorders>
              <w:top w:val="nil"/>
              <w:left w:val="nil"/>
              <w:bottom w:val="nil"/>
              <w:right w:val="nil"/>
            </w:tcBorders>
            <w:shd w:val="clear" w:color="auto" w:fill="auto"/>
            <w:vAlign w:val="center"/>
          </w:tcPr>
          <w:p w:rsidR="00DE0A7A" w:rsidRPr="00B0248C" w:rsidRDefault="00DE0A7A" w:rsidP="0000667F">
            <w:pPr>
              <w:rPr>
                <w:rFonts w:ascii="Times New Roman" w:hAnsi="Times New Roman" w:cs="Times New Roman"/>
              </w:rPr>
            </w:pPr>
            <w:r w:rsidRPr="00B0248C">
              <w:rPr>
                <w:rFonts w:ascii="Times New Roman" w:hAnsi="Times New Roman" w:cs="Times New Roman"/>
                <w:color w:val="000000"/>
              </w:rPr>
              <w:t>0.74</w:t>
            </w:r>
          </w:p>
        </w:tc>
        <w:tc>
          <w:tcPr>
            <w:tcW w:w="0" w:type="auto"/>
            <w:tcBorders>
              <w:top w:val="nil"/>
              <w:left w:val="nil"/>
              <w:bottom w:val="nil"/>
              <w:right w:val="nil"/>
            </w:tcBorders>
            <w:shd w:val="clear" w:color="auto" w:fill="auto"/>
            <w:vAlign w:val="center"/>
          </w:tcPr>
          <w:p w:rsidR="00DE0A7A" w:rsidRPr="00B0248C" w:rsidRDefault="00DE0A7A" w:rsidP="0000667F">
            <w:pPr>
              <w:rPr>
                <w:rFonts w:ascii="Times New Roman" w:hAnsi="Times New Roman" w:cs="Times New Roman"/>
              </w:rPr>
            </w:pPr>
            <w:r w:rsidRPr="00B0248C">
              <w:rPr>
                <w:rFonts w:ascii="Times New Roman" w:hAnsi="Times New Roman" w:cs="Times New Roman"/>
                <w:color w:val="000000"/>
              </w:rPr>
              <w:t>2.10</w:t>
            </w:r>
          </w:p>
        </w:tc>
        <w:tc>
          <w:tcPr>
            <w:tcW w:w="0" w:type="auto"/>
            <w:tcBorders>
              <w:top w:val="nil"/>
              <w:left w:val="nil"/>
              <w:bottom w:val="nil"/>
              <w:right w:val="nil"/>
            </w:tcBorders>
            <w:shd w:val="clear" w:color="auto" w:fill="auto"/>
            <w:vAlign w:val="center"/>
          </w:tcPr>
          <w:p w:rsidR="00DE0A7A" w:rsidRPr="00B0248C" w:rsidRDefault="00DE0A7A" w:rsidP="0000667F">
            <w:pPr>
              <w:rPr>
                <w:rFonts w:ascii="Times New Roman" w:eastAsia="Times New Roman" w:hAnsi="Times New Roman" w:cs="Times New Roman"/>
                <w:lang w:eastAsia="de-DE"/>
              </w:rPr>
            </w:pPr>
            <w:r w:rsidRPr="00B0248C">
              <w:rPr>
                <w:rFonts w:ascii="Times New Roman" w:hAnsi="Times New Roman" w:cs="Times New Roman"/>
                <w:color w:val="000000"/>
              </w:rPr>
              <w:t>1.44</w:t>
            </w:r>
          </w:p>
        </w:tc>
        <w:tc>
          <w:tcPr>
            <w:tcW w:w="0" w:type="auto"/>
            <w:tcBorders>
              <w:top w:val="nil"/>
              <w:left w:val="nil"/>
              <w:bottom w:val="nil"/>
            </w:tcBorders>
            <w:shd w:val="clear" w:color="auto" w:fill="auto"/>
            <w:vAlign w:val="center"/>
          </w:tcPr>
          <w:p w:rsidR="00DE0A7A" w:rsidRPr="00B0248C" w:rsidRDefault="00DE0A7A" w:rsidP="0000667F">
            <w:pPr>
              <w:rPr>
                <w:rFonts w:ascii="Times New Roman" w:hAnsi="Times New Roman" w:cs="Times New Roman"/>
                <w:highlight w:val="red"/>
              </w:rPr>
            </w:pPr>
            <w:r w:rsidRPr="00B0248C">
              <w:rPr>
                <w:rFonts w:ascii="Times New Roman" w:hAnsi="Times New Roman" w:cs="Times New Roman"/>
                <w:color w:val="000000"/>
              </w:rPr>
              <w:t>4.23</w:t>
            </w:r>
          </w:p>
        </w:tc>
        <w:tc>
          <w:tcPr>
            <w:tcW w:w="0" w:type="auto"/>
            <w:vMerge/>
          </w:tcPr>
          <w:p w:rsidR="00DE0A7A" w:rsidRPr="00B0248C" w:rsidRDefault="00DE0A7A" w:rsidP="0000667F">
            <w:pPr>
              <w:rPr>
                <w:rFonts w:ascii="Times New Roman" w:hAnsi="Times New Roman" w:cs="Times New Roman"/>
                <w:color w:val="000000"/>
              </w:rPr>
            </w:pPr>
          </w:p>
        </w:tc>
      </w:tr>
      <w:tr w:rsidR="00DE0A7A" w:rsidRPr="00B0248C" w:rsidTr="00FF2408">
        <w:trPr>
          <w:trHeight w:val="385"/>
        </w:trPr>
        <w:tc>
          <w:tcPr>
            <w:tcW w:w="0" w:type="auto"/>
            <w:vAlign w:val="center"/>
          </w:tcPr>
          <w:p w:rsidR="00DE0A7A" w:rsidRPr="00B0248C" w:rsidRDefault="00DE0A7A" w:rsidP="0000667F">
            <w:pPr>
              <w:rPr>
                <w:rFonts w:ascii="Times New Roman" w:eastAsia="Times New Roman" w:hAnsi="Times New Roman" w:cs="Times New Roman"/>
                <w:color w:val="000000"/>
                <w:lang w:eastAsia="de-DE"/>
              </w:rPr>
            </w:pPr>
            <w:r w:rsidRPr="00B0248C">
              <w:rPr>
                <w:rFonts w:ascii="Times New Roman" w:eastAsia="Times New Roman" w:hAnsi="Times New Roman" w:cs="Times New Roman"/>
                <w:color w:val="000000"/>
                <w:lang w:eastAsia="de-DE"/>
              </w:rPr>
              <w:t>2000</w:t>
            </w:r>
          </w:p>
        </w:tc>
        <w:tc>
          <w:tcPr>
            <w:tcW w:w="0" w:type="auto"/>
            <w:vAlign w:val="center"/>
          </w:tcPr>
          <w:p w:rsidR="00DE0A7A" w:rsidRPr="00B0248C" w:rsidRDefault="00DE0A7A" w:rsidP="0000667F">
            <w:pPr>
              <w:rPr>
                <w:rFonts w:ascii="Times New Roman" w:eastAsia="Times New Roman" w:hAnsi="Times New Roman" w:cs="Times New Roman"/>
                <w:color w:val="000000"/>
                <w:lang w:eastAsia="de-DE"/>
              </w:rPr>
            </w:pPr>
            <w:r w:rsidRPr="00B0248C">
              <w:rPr>
                <w:rFonts w:ascii="Times New Roman" w:eastAsia="Times New Roman" w:hAnsi="Times New Roman" w:cs="Times New Roman"/>
                <w:color w:val="000000"/>
                <w:lang w:eastAsia="de-DE"/>
              </w:rPr>
              <w:t>18</w:t>
            </w:r>
          </w:p>
        </w:tc>
        <w:tc>
          <w:tcPr>
            <w:tcW w:w="0" w:type="auto"/>
            <w:tcBorders>
              <w:top w:val="nil"/>
              <w:left w:val="nil"/>
              <w:bottom w:val="nil"/>
              <w:right w:val="nil"/>
            </w:tcBorders>
            <w:shd w:val="clear" w:color="auto" w:fill="auto"/>
            <w:vAlign w:val="center"/>
          </w:tcPr>
          <w:p w:rsidR="00DE0A7A" w:rsidRPr="00B0248C" w:rsidRDefault="00DE0A7A" w:rsidP="0000667F">
            <w:pPr>
              <w:rPr>
                <w:rFonts w:ascii="Times New Roman" w:eastAsia="Times New Roman" w:hAnsi="Times New Roman" w:cs="Times New Roman"/>
                <w:color w:val="000000"/>
                <w:lang w:eastAsia="de-DE"/>
              </w:rPr>
            </w:pPr>
            <w:r w:rsidRPr="00B0248C">
              <w:rPr>
                <w:rFonts w:ascii="Times New Roman" w:hAnsi="Times New Roman" w:cs="Times New Roman"/>
                <w:color w:val="000000"/>
              </w:rPr>
              <w:t>1.21</w:t>
            </w:r>
          </w:p>
        </w:tc>
        <w:tc>
          <w:tcPr>
            <w:tcW w:w="0" w:type="auto"/>
            <w:tcBorders>
              <w:top w:val="nil"/>
              <w:left w:val="nil"/>
              <w:bottom w:val="nil"/>
              <w:right w:val="nil"/>
            </w:tcBorders>
            <w:shd w:val="clear" w:color="auto" w:fill="auto"/>
            <w:vAlign w:val="center"/>
          </w:tcPr>
          <w:p w:rsidR="00DE0A7A" w:rsidRPr="00B0248C" w:rsidRDefault="00DE0A7A" w:rsidP="0000667F">
            <w:pPr>
              <w:rPr>
                <w:rFonts w:ascii="Times New Roman" w:eastAsia="Times New Roman" w:hAnsi="Times New Roman" w:cs="Times New Roman"/>
                <w:color w:val="000000"/>
                <w:lang w:eastAsia="de-DE"/>
              </w:rPr>
            </w:pPr>
            <w:r w:rsidRPr="00B0248C">
              <w:rPr>
                <w:rFonts w:ascii="Times New Roman" w:hAnsi="Times New Roman" w:cs="Times New Roman"/>
                <w:color w:val="000000"/>
              </w:rPr>
              <w:t>0.19</w:t>
            </w:r>
          </w:p>
        </w:tc>
        <w:tc>
          <w:tcPr>
            <w:tcW w:w="0" w:type="auto"/>
            <w:tcBorders>
              <w:top w:val="nil"/>
              <w:left w:val="nil"/>
              <w:bottom w:val="nil"/>
              <w:right w:val="nil"/>
            </w:tcBorders>
            <w:shd w:val="clear" w:color="auto" w:fill="auto"/>
            <w:vAlign w:val="center"/>
          </w:tcPr>
          <w:p w:rsidR="00DE0A7A" w:rsidRPr="00B0248C" w:rsidRDefault="00DE0A7A" w:rsidP="0000667F">
            <w:pPr>
              <w:rPr>
                <w:rFonts w:ascii="Times New Roman" w:eastAsia="Times New Roman" w:hAnsi="Times New Roman" w:cs="Times New Roman"/>
                <w:color w:val="000000"/>
                <w:lang w:eastAsia="de-DE"/>
              </w:rPr>
            </w:pPr>
            <w:r w:rsidRPr="00B0248C">
              <w:rPr>
                <w:rFonts w:ascii="Times New Roman" w:hAnsi="Times New Roman" w:cs="Times New Roman"/>
                <w:color w:val="000000"/>
              </w:rPr>
              <w:t>0.04</w:t>
            </w:r>
          </w:p>
        </w:tc>
        <w:tc>
          <w:tcPr>
            <w:tcW w:w="0" w:type="auto"/>
            <w:tcBorders>
              <w:top w:val="nil"/>
              <w:left w:val="nil"/>
              <w:bottom w:val="nil"/>
              <w:right w:val="nil"/>
            </w:tcBorders>
            <w:shd w:val="clear" w:color="auto" w:fill="auto"/>
            <w:vAlign w:val="center"/>
          </w:tcPr>
          <w:p w:rsidR="00DE0A7A" w:rsidRPr="00B0248C" w:rsidRDefault="00DE0A7A" w:rsidP="0000667F">
            <w:pPr>
              <w:rPr>
                <w:rFonts w:ascii="Times New Roman" w:eastAsia="Times New Roman" w:hAnsi="Times New Roman" w:cs="Times New Roman"/>
                <w:color w:val="000000"/>
                <w:lang w:eastAsia="de-DE"/>
              </w:rPr>
            </w:pPr>
            <w:r w:rsidRPr="00B0248C">
              <w:rPr>
                <w:rFonts w:ascii="Times New Roman" w:hAnsi="Times New Roman" w:cs="Times New Roman"/>
                <w:color w:val="000000"/>
              </w:rPr>
              <w:t>0.89</w:t>
            </w:r>
            <w:r w:rsidR="00EE1DE7">
              <w:rPr>
                <w:rFonts w:ascii="Times New Roman" w:hAnsi="Times New Roman" w:cs="Times New Roman"/>
                <w:color w:val="000000"/>
              </w:rPr>
              <w:t>*</w:t>
            </w:r>
          </w:p>
        </w:tc>
        <w:tc>
          <w:tcPr>
            <w:tcW w:w="0" w:type="auto"/>
            <w:tcBorders>
              <w:top w:val="nil"/>
              <w:left w:val="nil"/>
              <w:bottom w:val="nil"/>
              <w:right w:val="nil"/>
            </w:tcBorders>
            <w:shd w:val="clear" w:color="auto" w:fill="auto"/>
            <w:vAlign w:val="center"/>
          </w:tcPr>
          <w:p w:rsidR="00DE0A7A" w:rsidRPr="00B0248C" w:rsidRDefault="00DE0A7A" w:rsidP="0000667F">
            <w:pPr>
              <w:rPr>
                <w:rFonts w:ascii="Times New Roman" w:eastAsia="Times New Roman" w:hAnsi="Times New Roman" w:cs="Times New Roman"/>
                <w:color w:val="000000"/>
                <w:lang w:eastAsia="de-DE"/>
              </w:rPr>
            </w:pPr>
            <w:r w:rsidRPr="00B0248C">
              <w:rPr>
                <w:rFonts w:ascii="Times New Roman" w:hAnsi="Times New Roman" w:cs="Times New Roman"/>
                <w:color w:val="000000"/>
              </w:rPr>
              <w:t>2.44</w:t>
            </w:r>
            <w:r w:rsidR="00EE1DE7">
              <w:rPr>
                <w:rFonts w:ascii="Times New Roman" w:hAnsi="Times New Roman" w:cs="Times New Roman"/>
                <w:color w:val="000000"/>
              </w:rPr>
              <w:t>*</w:t>
            </w:r>
          </w:p>
        </w:tc>
        <w:tc>
          <w:tcPr>
            <w:tcW w:w="0" w:type="auto"/>
            <w:tcBorders>
              <w:top w:val="nil"/>
              <w:left w:val="nil"/>
              <w:bottom w:val="nil"/>
              <w:right w:val="nil"/>
            </w:tcBorders>
            <w:shd w:val="clear" w:color="auto" w:fill="auto"/>
            <w:vAlign w:val="center"/>
          </w:tcPr>
          <w:p w:rsidR="00DE0A7A" w:rsidRPr="00B0248C" w:rsidRDefault="00DE0A7A" w:rsidP="0000667F">
            <w:pPr>
              <w:rPr>
                <w:rFonts w:ascii="Times New Roman" w:eastAsia="Times New Roman" w:hAnsi="Times New Roman" w:cs="Times New Roman"/>
                <w:color w:val="000000"/>
                <w:lang w:eastAsia="de-DE"/>
              </w:rPr>
            </w:pPr>
            <w:r w:rsidRPr="00B0248C">
              <w:rPr>
                <w:rFonts w:ascii="Times New Roman" w:hAnsi="Times New Roman" w:cs="Times New Roman"/>
                <w:color w:val="000000"/>
              </w:rPr>
              <w:t>1.48</w:t>
            </w:r>
            <w:r w:rsidR="00EE1DE7">
              <w:rPr>
                <w:rFonts w:ascii="Times New Roman" w:hAnsi="Times New Roman" w:cs="Times New Roman"/>
                <w:color w:val="000000"/>
              </w:rPr>
              <w:t>*</w:t>
            </w:r>
          </w:p>
        </w:tc>
        <w:tc>
          <w:tcPr>
            <w:tcW w:w="0" w:type="auto"/>
            <w:tcBorders>
              <w:top w:val="nil"/>
              <w:left w:val="nil"/>
              <w:bottom w:val="nil"/>
            </w:tcBorders>
            <w:shd w:val="clear" w:color="auto" w:fill="auto"/>
            <w:vAlign w:val="center"/>
          </w:tcPr>
          <w:p w:rsidR="00DE0A7A" w:rsidRPr="00B0248C" w:rsidRDefault="00DE0A7A" w:rsidP="0000667F">
            <w:pPr>
              <w:rPr>
                <w:rFonts w:ascii="Times New Roman" w:eastAsia="Times New Roman" w:hAnsi="Times New Roman" w:cs="Times New Roman"/>
                <w:color w:val="000000"/>
                <w:lang w:eastAsia="de-DE"/>
              </w:rPr>
            </w:pPr>
            <w:r w:rsidRPr="00B0248C">
              <w:rPr>
                <w:rFonts w:ascii="Times New Roman" w:hAnsi="Times New Roman" w:cs="Times New Roman"/>
                <w:color w:val="000000"/>
              </w:rPr>
              <w:t>4.41</w:t>
            </w:r>
            <w:r w:rsidR="00EE1DE7">
              <w:rPr>
                <w:rFonts w:ascii="Times New Roman" w:hAnsi="Times New Roman" w:cs="Times New Roman"/>
                <w:color w:val="000000"/>
              </w:rPr>
              <w:t>*</w:t>
            </w:r>
          </w:p>
        </w:tc>
        <w:tc>
          <w:tcPr>
            <w:tcW w:w="0" w:type="auto"/>
            <w:vMerge/>
          </w:tcPr>
          <w:p w:rsidR="00DE0A7A" w:rsidRPr="00B0248C" w:rsidRDefault="00DE0A7A" w:rsidP="0000667F">
            <w:pPr>
              <w:rPr>
                <w:rFonts w:ascii="Times New Roman" w:hAnsi="Times New Roman" w:cs="Times New Roman"/>
                <w:color w:val="000000"/>
              </w:rPr>
            </w:pPr>
          </w:p>
        </w:tc>
      </w:tr>
      <w:tr w:rsidR="00DE0A7A" w:rsidRPr="00B0248C" w:rsidTr="00FF2408">
        <w:trPr>
          <w:trHeight w:val="385"/>
        </w:trPr>
        <w:tc>
          <w:tcPr>
            <w:tcW w:w="0" w:type="auto"/>
            <w:vAlign w:val="center"/>
          </w:tcPr>
          <w:p w:rsidR="00DE0A7A" w:rsidRPr="00B0248C" w:rsidRDefault="00DE0A7A" w:rsidP="0000667F">
            <w:pPr>
              <w:rPr>
                <w:rFonts w:ascii="Times New Roman" w:eastAsia="Times New Roman" w:hAnsi="Times New Roman" w:cs="Times New Roman"/>
                <w:color w:val="000000"/>
                <w:lang w:eastAsia="de-DE"/>
              </w:rPr>
            </w:pPr>
            <w:r w:rsidRPr="00B0248C">
              <w:rPr>
                <w:rFonts w:ascii="Times New Roman" w:eastAsia="Times New Roman" w:hAnsi="Times New Roman" w:cs="Times New Roman"/>
                <w:color w:val="000000"/>
                <w:lang w:eastAsia="de-DE"/>
              </w:rPr>
              <w:t>3000</w:t>
            </w:r>
          </w:p>
        </w:tc>
        <w:tc>
          <w:tcPr>
            <w:tcW w:w="0" w:type="auto"/>
            <w:vAlign w:val="center"/>
          </w:tcPr>
          <w:p w:rsidR="00DE0A7A" w:rsidRPr="00B0248C" w:rsidRDefault="00DE0A7A" w:rsidP="0000667F">
            <w:pPr>
              <w:rPr>
                <w:rFonts w:ascii="Times New Roman" w:eastAsia="Times New Roman" w:hAnsi="Times New Roman" w:cs="Times New Roman"/>
                <w:color w:val="000000"/>
                <w:lang w:eastAsia="de-DE"/>
              </w:rPr>
            </w:pPr>
            <w:r w:rsidRPr="00B0248C">
              <w:rPr>
                <w:rFonts w:ascii="Times New Roman" w:eastAsia="Times New Roman" w:hAnsi="Times New Roman" w:cs="Times New Roman"/>
                <w:color w:val="000000"/>
                <w:lang w:eastAsia="de-DE"/>
              </w:rPr>
              <w:t>18</w:t>
            </w:r>
          </w:p>
        </w:tc>
        <w:tc>
          <w:tcPr>
            <w:tcW w:w="0" w:type="auto"/>
            <w:tcBorders>
              <w:top w:val="nil"/>
              <w:left w:val="nil"/>
              <w:bottom w:val="nil"/>
              <w:right w:val="nil"/>
            </w:tcBorders>
            <w:shd w:val="clear" w:color="auto" w:fill="auto"/>
            <w:vAlign w:val="center"/>
          </w:tcPr>
          <w:p w:rsidR="00DE0A7A" w:rsidRPr="00B0248C" w:rsidRDefault="00DE0A7A" w:rsidP="0000667F">
            <w:pPr>
              <w:rPr>
                <w:rFonts w:ascii="Times New Roman" w:eastAsia="Times New Roman" w:hAnsi="Times New Roman" w:cs="Times New Roman"/>
                <w:color w:val="000000"/>
                <w:lang w:eastAsia="de-DE"/>
              </w:rPr>
            </w:pPr>
            <w:r w:rsidRPr="00B0248C">
              <w:rPr>
                <w:rFonts w:ascii="Times New Roman" w:hAnsi="Times New Roman" w:cs="Times New Roman"/>
                <w:color w:val="000000"/>
              </w:rPr>
              <w:t>1.24</w:t>
            </w:r>
          </w:p>
        </w:tc>
        <w:tc>
          <w:tcPr>
            <w:tcW w:w="0" w:type="auto"/>
            <w:tcBorders>
              <w:top w:val="nil"/>
              <w:left w:val="nil"/>
              <w:bottom w:val="nil"/>
              <w:right w:val="nil"/>
            </w:tcBorders>
            <w:shd w:val="clear" w:color="auto" w:fill="auto"/>
            <w:vAlign w:val="center"/>
          </w:tcPr>
          <w:p w:rsidR="00DE0A7A" w:rsidRPr="00B0248C" w:rsidRDefault="00DE0A7A" w:rsidP="0000667F">
            <w:pPr>
              <w:rPr>
                <w:rFonts w:ascii="Times New Roman" w:eastAsia="Times New Roman" w:hAnsi="Times New Roman" w:cs="Times New Roman"/>
                <w:color w:val="000000"/>
                <w:lang w:eastAsia="de-DE"/>
              </w:rPr>
            </w:pPr>
            <w:r w:rsidRPr="00B0248C">
              <w:rPr>
                <w:rFonts w:ascii="Times New Roman" w:hAnsi="Times New Roman" w:cs="Times New Roman"/>
                <w:color w:val="000000"/>
              </w:rPr>
              <w:t>0.14</w:t>
            </w:r>
          </w:p>
        </w:tc>
        <w:tc>
          <w:tcPr>
            <w:tcW w:w="0" w:type="auto"/>
            <w:tcBorders>
              <w:top w:val="nil"/>
              <w:left w:val="nil"/>
              <w:bottom w:val="nil"/>
              <w:right w:val="nil"/>
            </w:tcBorders>
            <w:shd w:val="clear" w:color="auto" w:fill="auto"/>
            <w:vAlign w:val="center"/>
          </w:tcPr>
          <w:p w:rsidR="00DE0A7A" w:rsidRPr="00B0248C" w:rsidRDefault="00DE0A7A" w:rsidP="0000667F">
            <w:pPr>
              <w:rPr>
                <w:rFonts w:ascii="Times New Roman" w:eastAsia="Times New Roman" w:hAnsi="Times New Roman" w:cs="Times New Roman"/>
                <w:color w:val="000000"/>
                <w:lang w:eastAsia="de-DE"/>
              </w:rPr>
            </w:pPr>
            <w:r w:rsidRPr="00B0248C">
              <w:rPr>
                <w:rFonts w:ascii="Times New Roman" w:hAnsi="Times New Roman" w:cs="Times New Roman"/>
                <w:color w:val="000000"/>
              </w:rPr>
              <w:t>0.03</w:t>
            </w:r>
          </w:p>
        </w:tc>
        <w:tc>
          <w:tcPr>
            <w:tcW w:w="0" w:type="auto"/>
            <w:tcBorders>
              <w:top w:val="nil"/>
              <w:left w:val="nil"/>
              <w:bottom w:val="nil"/>
              <w:right w:val="nil"/>
            </w:tcBorders>
            <w:shd w:val="clear" w:color="auto" w:fill="auto"/>
            <w:vAlign w:val="center"/>
          </w:tcPr>
          <w:p w:rsidR="00DE0A7A" w:rsidRPr="00B0248C" w:rsidRDefault="00DE0A7A" w:rsidP="0000667F">
            <w:pPr>
              <w:rPr>
                <w:rFonts w:ascii="Times New Roman" w:eastAsia="Times New Roman" w:hAnsi="Times New Roman" w:cs="Times New Roman"/>
                <w:color w:val="000000"/>
                <w:lang w:eastAsia="de-DE"/>
              </w:rPr>
            </w:pPr>
            <w:r w:rsidRPr="00B0248C">
              <w:rPr>
                <w:rFonts w:ascii="Times New Roman" w:hAnsi="Times New Roman" w:cs="Times New Roman"/>
                <w:color w:val="000000"/>
              </w:rPr>
              <w:t>1.03</w:t>
            </w:r>
          </w:p>
        </w:tc>
        <w:tc>
          <w:tcPr>
            <w:tcW w:w="0" w:type="auto"/>
            <w:tcBorders>
              <w:top w:val="nil"/>
              <w:left w:val="nil"/>
              <w:bottom w:val="nil"/>
              <w:right w:val="nil"/>
            </w:tcBorders>
            <w:shd w:val="clear" w:color="auto" w:fill="auto"/>
            <w:vAlign w:val="center"/>
          </w:tcPr>
          <w:p w:rsidR="00DE0A7A" w:rsidRPr="00B0248C" w:rsidRDefault="00DE0A7A" w:rsidP="0000667F">
            <w:pPr>
              <w:rPr>
                <w:rFonts w:ascii="Times New Roman" w:eastAsia="Times New Roman" w:hAnsi="Times New Roman" w:cs="Times New Roman"/>
                <w:color w:val="000000"/>
                <w:lang w:eastAsia="de-DE"/>
              </w:rPr>
            </w:pPr>
            <w:r w:rsidRPr="00B0248C">
              <w:rPr>
                <w:rFonts w:ascii="Times New Roman" w:hAnsi="Times New Roman" w:cs="Times New Roman"/>
                <w:color w:val="000000"/>
              </w:rPr>
              <w:t>2.79</w:t>
            </w:r>
          </w:p>
        </w:tc>
        <w:tc>
          <w:tcPr>
            <w:tcW w:w="0" w:type="auto"/>
            <w:tcBorders>
              <w:top w:val="nil"/>
              <w:left w:val="nil"/>
              <w:bottom w:val="nil"/>
              <w:right w:val="nil"/>
            </w:tcBorders>
            <w:shd w:val="clear" w:color="auto" w:fill="auto"/>
            <w:vAlign w:val="center"/>
          </w:tcPr>
          <w:p w:rsidR="00DE0A7A" w:rsidRPr="00B0248C" w:rsidRDefault="00DE0A7A" w:rsidP="0000667F">
            <w:pPr>
              <w:rPr>
                <w:rFonts w:ascii="Times New Roman" w:eastAsia="Times New Roman" w:hAnsi="Times New Roman" w:cs="Times New Roman"/>
                <w:color w:val="000000"/>
                <w:lang w:eastAsia="de-DE"/>
              </w:rPr>
            </w:pPr>
            <w:r w:rsidRPr="00B0248C">
              <w:rPr>
                <w:rFonts w:ascii="Times New Roman" w:hAnsi="Times New Roman" w:cs="Times New Roman"/>
                <w:color w:val="000000"/>
              </w:rPr>
              <w:t>1.47</w:t>
            </w:r>
          </w:p>
        </w:tc>
        <w:tc>
          <w:tcPr>
            <w:tcW w:w="0" w:type="auto"/>
            <w:tcBorders>
              <w:top w:val="nil"/>
              <w:left w:val="nil"/>
              <w:bottom w:val="nil"/>
            </w:tcBorders>
            <w:shd w:val="clear" w:color="auto" w:fill="auto"/>
            <w:vAlign w:val="center"/>
          </w:tcPr>
          <w:p w:rsidR="00DE0A7A" w:rsidRPr="00B0248C" w:rsidRDefault="00DE0A7A" w:rsidP="0000667F">
            <w:pPr>
              <w:rPr>
                <w:rFonts w:ascii="Times New Roman" w:eastAsia="Times New Roman" w:hAnsi="Times New Roman" w:cs="Times New Roman"/>
                <w:color w:val="000000"/>
                <w:lang w:eastAsia="de-DE"/>
              </w:rPr>
            </w:pPr>
            <w:r w:rsidRPr="00B0248C">
              <w:rPr>
                <w:rFonts w:ascii="Times New Roman" w:hAnsi="Times New Roman" w:cs="Times New Roman"/>
                <w:color w:val="000000"/>
              </w:rPr>
              <w:t>4.34</w:t>
            </w:r>
          </w:p>
        </w:tc>
        <w:tc>
          <w:tcPr>
            <w:tcW w:w="0" w:type="auto"/>
            <w:vMerge/>
            <w:tcBorders>
              <w:bottom w:val="nil"/>
            </w:tcBorders>
          </w:tcPr>
          <w:p w:rsidR="00DE0A7A" w:rsidRPr="00B0248C" w:rsidRDefault="00DE0A7A" w:rsidP="0000667F">
            <w:pPr>
              <w:rPr>
                <w:rFonts w:ascii="Times New Roman" w:hAnsi="Times New Roman" w:cs="Times New Roman"/>
                <w:color w:val="000000"/>
              </w:rPr>
            </w:pPr>
          </w:p>
        </w:tc>
      </w:tr>
      <w:tr w:rsidR="00FF2408" w:rsidRPr="00B0248C" w:rsidTr="00FF2408">
        <w:trPr>
          <w:trHeight w:val="385"/>
        </w:trPr>
        <w:tc>
          <w:tcPr>
            <w:tcW w:w="0" w:type="auto"/>
          </w:tcPr>
          <w:p w:rsidR="00DE0A7A" w:rsidRPr="00B0248C" w:rsidRDefault="00DE0A7A" w:rsidP="0000667F">
            <w:pPr>
              <w:rPr>
                <w:rFonts w:ascii="Times New Roman" w:hAnsi="Times New Roman" w:cs="Times New Roman"/>
              </w:rPr>
            </w:pPr>
          </w:p>
        </w:tc>
        <w:tc>
          <w:tcPr>
            <w:tcW w:w="0" w:type="auto"/>
          </w:tcPr>
          <w:p w:rsidR="00DE0A7A" w:rsidRPr="00B0248C" w:rsidRDefault="00DE0A7A" w:rsidP="0000667F">
            <w:pPr>
              <w:rPr>
                <w:rFonts w:ascii="Times New Roman" w:hAnsi="Times New Roman" w:cs="Times New Roman"/>
              </w:rPr>
            </w:pPr>
          </w:p>
        </w:tc>
        <w:tc>
          <w:tcPr>
            <w:tcW w:w="0" w:type="auto"/>
          </w:tcPr>
          <w:p w:rsidR="00DE0A7A" w:rsidRPr="00B0248C" w:rsidRDefault="00DE0A7A" w:rsidP="0000667F">
            <w:pPr>
              <w:rPr>
                <w:rFonts w:ascii="Times New Roman" w:hAnsi="Times New Roman" w:cs="Times New Roman"/>
              </w:rPr>
            </w:pPr>
          </w:p>
        </w:tc>
        <w:tc>
          <w:tcPr>
            <w:tcW w:w="0" w:type="auto"/>
          </w:tcPr>
          <w:p w:rsidR="00DE0A7A" w:rsidRPr="00B0248C" w:rsidRDefault="00DE0A7A" w:rsidP="0000667F">
            <w:pPr>
              <w:rPr>
                <w:rFonts w:ascii="Times New Roman" w:hAnsi="Times New Roman" w:cs="Times New Roman"/>
              </w:rPr>
            </w:pPr>
          </w:p>
        </w:tc>
        <w:tc>
          <w:tcPr>
            <w:tcW w:w="0" w:type="auto"/>
          </w:tcPr>
          <w:p w:rsidR="00DE0A7A" w:rsidRPr="00B0248C" w:rsidRDefault="00DE0A7A" w:rsidP="0000667F">
            <w:pPr>
              <w:rPr>
                <w:rFonts w:ascii="Times New Roman" w:hAnsi="Times New Roman" w:cs="Times New Roman"/>
                <w:color w:val="000000"/>
              </w:rPr>
            </w:pPr>
          </w:p>
        </w:tc>
        <w:tc>
          <w:tcPr>
            <w:tcW w:w="0" w:type="auto"/>
          </w:tcPr>
          <w:p w:rsidR="00DE0A7A" w:rsidRPr="00B0248C" w:rsidRDefault="00DE0A7A" w:rsidP="0000667F">
            <w:pPr>
              <w:rPr>
                <w:rFonts w:ascii="Times New Roman" w:hAnsi="Times New Roman" w:cs="Times New Roman"/>
              </w:rPr>
            </w:pPr>
          </w:p>
        </w:tc>
        <w:tc>
          <w:tcPr>
            <w:tcW w:w="0" w:type="auto"/>
          </w:tcPr>
          <w:p w:rsidR="00DE0A7A" w:rsidRPr="00B0248C" w:rsidRDefault="00DE0A7A" w:rsidP="0000667F">
            <w:pPr>
              <w:rPr>
                <w:rFonts w:ascii="Times New Roman" w:hAnsi="Times New Roman" w:cs="Times New Roman"/>
              </w:rPr>
            </w:pPr>
          </w:p>
        </w:tc>
        <w:tc>
          <w:tcPr>
            <w:tcW w:w="0" w:type="auto"/>
          </w:tcPr>
          <w:p w:rsidR="00DE0A7A" w:rsidRPr="00B0248C" w:rsidRDefault="00DE0A7A" w:rsidP="0000667F">
            <w:pPr>
              <w:rPr>
                <w:rFonts w:ascii="Times New Roman" w:hAnsi="Times New Roman" w:cs="Times New Roman"/>
              </w:rPr>
            </w:pPr>
          </w:p>
        </w:tc>
        <w:tc>
          <w:tcPr>
            <w:tcW w:w="0" w:type="auto"/>
          </w:tcPr>
          <w:p w:rsidR="00DE0A7A" w:rsidRPr="00B0248C" w:rsidRDefault="00DE0A7A" w:rsidP="0000667F">
            <w:pPr>
              <w:rPr>
                <w:rFonts w:ascii="Times New Roman" w:hAnsi="Times New Roman" w:cs="Times New Roman"/>
              </w:rPr>
            </w:pPr>
          </w:p>
        </w:tc>
        <w:tc>
          <w:tcPr>
            <w:tcW w:w="0" w:type="auto"/>
          </w:tcPr>
          <w:p w:rsidR="00DE0A7A" w:rsidRPr="00B0248C" w:rsidRDefault="00DE0A7A" w:rsidP="0000667F">
            <w:pPr>
              <w:rPr>
                <w:rFonts w:ascii="Times New Roman" w:hAnsi="Times New Roman" w:cs="Times New Roman"/>
              </w:rPr>
            </w:pPr>
          </w:p>
        </w:tc>
      </w:tr>
      <w:tr w:rsidR="00DE0A7A" w:rsidRPr="00FD0A3B" w:rsidTr="00FF2408">
        <w:trPr>
          <w:trHeight w:val="385"/>
        </w:trPr>
        <w:tc>
          <w:tcPr>
            <w:tcW w:w="0" w:type="auto"/>
            <w:gridSpan w:val="5"/>
            <w:vAlign w:val="center"/>
          </w:tcPr>
          <w:p w:rsidR="00DE0A7A" w:rsidRPr="00B0248C" w:rsidRDefault="00DE0A7A" w:rsidP="0000667F">
            <w:pPr>
              <w:rPr>
                <w:rFonts w:ascii="Times New Roman" w:hAnsi="Times New Roman" w:cs="Times New Roman"/>
              </w:rPr>
            </w:pPr>
            <w:proofErr w:type="spellStart"/>
            <w:r w:rsidRPr="00B0248C">
              <w:rPr>
                <w:rFonts w:ascii="Times New Roman" w:hAnsi="Times New Roman" w:cs="Times New Roman"/>
                <w:i/>
              </w:rPr>
              <w:t>Seminatural</w:t>
            </w:r>
            <w:proofErr w:type="spellEnd"/>
            <w:r w:rsidRPr="00B0248C">
              <w:rPr>
                <w:rFonts w:ascii="Times New Roman" w:hAnsi="Times New Roman" w:cs="Times New Roman"/>
                <w:i/>
              </w:rPr>
              <w:t xml:space="preserve"> </w:t>
            </w:r>
            <w:proofErr w:type="spellStart"/>
            <w:r w:rsidRPr="00B0248C">
              <w:rPr>
                <w:rFonts w:ascii="Times New Roman" w:hAnsi="Times New Roman" w:cs="Times New Roman"/>
                <w:i/>
              </w:rPr>
              <w:t>habitat</w:t>
            </w:r>
            <w:proofErr w:type="spellEnd"/>
            <w:r w:rsidRPr="00B0248C">
              <w:rPr>
                <w:rFonts w:ascii="Times New Roman" w:hAnsi="Times New Roman" w:cs="Times New Roman"/>
                <w:i/>
              </w:rPr>
              <w:t xml:space="preserve"> </w:t>
            </w:r>
            <w:proofErr w:type="spellStart"/>
            <w:r w:rsidR="009C1413">
              <w:rPr>
                <w:rFonts w:ascii="Times New Roman" w:hAnsi="Times New Roman" w:cs="Times New Roman"/>
                <w:i/>
              </w:rPr>
              <w:t>cover</w:t>
            </w:r>
            <w:proofErr w:type="spellEnd"/>
          </w:p>
        </w:tc>
        <w:tc>
          <w:tcPr>
            <w:tcW w:w="0" w:type="auto"/>
          </w:tcPr>
          <w:p w:rsidR="00DE0A7A" w:rsidRPr="00B0248C" w:rsidRDefault="00DE0A7A" w:rsidP="0000667F">
            <w:pPr>
              <w:rPr>
                <w:rFonts w:ascii="Times New Roman" w:hAnsi="Times New Roman" w:cs="Times New Roman"/>
                <w:color w:val="000000"/>
              </w:rPr>
            </w:pPr>
          </w:p>
        </w:tc>
        <w:tc>
          <w:tcPr>
            <w:tcW w:w="0" w:type="auto"/>
          </w:tcPr>
          <w:p w:rsidR="00DE0A7A" w:rsidRPr="00B0248C" w:rsidRDefault="00DE0A7A" w:rsidP="0000667F">
            <w:pPr>
              <w:rPr>
                <w:rFonts w:ascii="Times New Roman" w:hAnsi="Times New Roman" w:cs="Times New Roman"/>
              </w:rPr>
            </w:pPr>
          </w:p>
        </w:tc>
        <w:tc>
          <w:tcPr>
            <w:tcW w:w="0" w:type="auto"/>
          </w:tcPr>
          <w:p w:rsidR="00DE0A7A" w:rsidRPr="00B0248C" w:rsidRDefault="00DE0A7A" w:rsidP="0000667F">
            <w:pPr>
              <w:rPr>
                <w:rFonts w:ascii="Times New Roman" w:hAnsi="Times New Roman" w:cs="Times New Roman"/>
              </w:rPr>
            </w:pPr>
          </w:p>
        </w:tc>
        <w:tc>
          <w:tcPr>
            <w:tcW w:w="0" w:type="auto"/>
          </w:tcPr>
          <w:p w:rsidR="00DE0A7A" w:rsidRPr="00B0248C" w:rsidRDefault="00DE0A7A" w:rsidP="0000667F">
            <w:pPr>
              <w:rPr>
                <w:rFonts w:ascii="Times New Roman" w:hAnsi="Times New Roman" w:cs="Times New Roman"/>
              </w:rPr>
            </w:pPr>
          </w:p>
        </w:tc>
        <w:tc>
          <w:tcPr>
            <w:tcW w:w="0" w:type="auto"/>
            <w:vMerge w:val="restart"/>
          </w:tcPr>
          <w:p w:rsidR="00DE0A7A" w:rsidRPr="00DE0A7A" w:rsidRDefault="00DE0A7A" w:rsidP="0000667F">
            <w:pPr>
              <w:rPr>
                <w:rFonts w:ascii="Times New Roman" w:hAnsi="Times New Roman" w:cs="Times New Roman"/>
                <w:lang w:val="en-GB"/>
              </w:rPr>
            </w:pPr>
            <w:r w:rsidRPr="00DE0A7A">
              <w:rPr>
                <w:rFonts w:ascii="Times New Roman" w:hAnsi="Times New Roman" w:cs="Times New Roman"/>
                <w:lang w:val="en-GB"/>
              </w:rPr>
              <w:t xml:space="preserve">Proportional cover </w:t>
            </w:r>
            <w:r w:rsidR="009C1413">
              <w:rPr>
                <w:rFonts w:ascii="Times New Roman" w:hAnsi="Times New Roman" w:cs="Times New Roman"/>
                <w:lang w:val="en-GB"/>
              </w:rPr>
              <w:t xml:space="preserve">(%) </w:t>
            </w:r>
            <w:r w:rsidRPr="00DE0A7A">
              <w:rPr>
                <w:rFonts w:ascii="Times New Roman" w:hAnsi="Times New Roman" w:cs="Times New Roman"/>
                <w:lang w:val="en-GB"/>
              </w:rPr>
              <w:t xml:space="preserve">of natural habitats including </w:t>
            </w:r>
            <w:r w:rsidRPr="00DE0A7A">
              <w:rPr>
                <w:rFonts w:ascii="Times New Roman" w:hAnsi="Times New Roman" w:cs="Times New Roman"/>
                <w:lang w:val="en-US"/>
              </w:rPr>
              <w:t>extensive perennial grassland, orchard meadows, hedgerows, forest edges (10 m into the forest), field and grass margins along linear elements (rivers and roads)</w:t>
            </w:r>
          </w:p>
        </w:tc>
      </w:tr>
      <w:tr w:rsidR="00DE0A7A" w:rsidRPr="00DE0A7A" w:rsidTr="00FF2408">
        <w:trPr>
          <w:trHeight w:val="385"/>
        </w:trPr>
        <w:tc>
          <w:tcPr>
            <w:tcW w:w="0" w:type="auto"/>
            <w:vAlign w:val="center"/>
          </w:tcPr>
          <w:p w:rsidR="00DE0A7A" w:rsidRPr="00B0248C" w:rsidRDefault="00DE0A7A" w:rsidP="0000667F">
            <w:pPr>
              <w:rPr>
                <w:rFonts w:ascii="Times New Roman" w:hAnsi="Times New Roman" w:cs="Times New Roman"/>
              </w:rPr>
            </w:pPr>
            <w:r w:rsidRPr="00B0248C">
              <w:rPr>
                <w:rFonts w:ascii="Times New Roman" w:eastAsia="Times New Roman" w:hAnsi="Times New Roman" w:cs="Times New Roman"/>
                <w:color w:val="000000"/>
                <w:lang w:eastAsia="de-DE"/>
              </w:rPr>
              <w:t>100</w:t>
            </w:r>
          </w:p>
        </w:tc>
        <w:tc>
          <w:tcPr>
            <w:tcW w:w="0" w:type="auto"/>
            <w:vAlign w:val="center"/>
          </w:tcPr>
          <w:p w:rsidR="00DE0A7A" w:rsidRPr="00B0248C" w:rsidRDefault="00DE0A7A" w:rsidP="0000667F">
            <w:pPr>
              <w:rPr>
                <w:rFonts w:ascii="Times New Roman" w:hAnsi="Times New Roman" w:cs="Times New Roman"/>
              </w:rPr>
            </w:pPr>
            <w:r w:rsidRPr="00B0248C">
              <w:rPr>
                <w:rFonts w:ascii="Times New Roman" w:eastAsia="Times New Roman" w:hAnsi="Times New Roman" w:cs="Times New Roman"/>
                <w:color w:val="000000"/>
                <w:lang w:eastAsia="de-DE"/>
              </w:rPr>
              <w:t>18</w:t>
            </w:r>
          </w:p>
        </w:tc>
        <w:tc>
          <w:tcPr>
            <w:tcW w:w="0" w:type="auto"/>
            <w:tcBorders>
              <w:top w:val="nil"/>
              <w:left w:val="nil"/>
              <w:bottom w:val="nil"/>
              <w:right w:val="nil"/>
            </w:tcBorders>
            <w:shd w:val="clear" w:color="auto" w:fill="auto"/>
            <w:vAlign w:val="center"/>
          </w:tcPr>
          <w:p w:rsidR="00DE0A7A" w:rsidRPr="00B0248C" w:rsidRDefault="00DE0A7A" w:rsidP="0000667F">
            <w:pPr>
              <w:rPr>
                <w:rFonts w:ascii="Times New Roman" w:hAnsi="Times New Roman" w:cs="Times New Roman"/>
              </w:rPr>
            </w:pPr>
            <w:r w:rsidRPr="00B0248C">
              <w:rPr>
                <w:rFonts w:ascii="Times New Roman" w:hAnsi="Times New Roman" w:cs="Times New Roman"/>
                <w:color w:val="000000"/>
              </w:rPr>
              <w:t>24.95</w:t>
            </w:r>
          </w:p>
        </w:tc>
        <w:tc>
          <w:tcPr>
            <w:tcW w:w="0" w:type="auto"/>
            <w:tcBorders>
              <w:top w:val="nil"/>
              <w:left w:val="nil"/>
              <w:bottom w:val="nil"/>
              <w:right w:val="nil"/>
            </w:tcBorders>
            <w:shd w:val="clear" w:color="auto" w:fill="auto"/>
            <w:vAlign w:val="center"/>
          </w:tcPr>
          <w:p w:rsidR="00DE0A7A" w:rsidRPr="00B0248C" w:rsidRDefault="00DE0A7A" w:rsidP="0000667F">
            <w:pPr>
              <w:rPr>
                <w:rFonts w:ascii="Times New Roman" w:hAnsi="Times New Roman" w:cs="Times New Roman"/>
              </w:rPr>
            </w:pPr>
            <w:r w:rsidRPr="00B0248C">
              <w:rPr>
                <w:rFonts w:ascii="Times New Roman" w:hAnsi="Times New Roman" w:cs="Times New Roman"/>
                <w:color w:val="000000"/>
              </w:rPr>
              <w:t>24.77</w:t>
            </w:r>
          </w:p>
        </w:tc>
        <w:tc>
          <w:tcPr>
            <w:tcW w:w="0" w:type="auto"/>
            <w:tcBorders>
              <w:top w:val="nil"/>
              <w:left w:val="nil"/>
              <w:bottom w:val="nil"/>
              <w:right w:val="nil"/>
            </w:tcBorders>
            <w:shd w:val="clear" w:color="auto" w:fill="auto"/>
            <w:vAlign w:val="center"/>
          </w:tcPr>
          <w:p w:rsidR="00DE0A7A" w:rsidRPr="00B0248C" w:rsidRDefault="00DE0A7A" w:rsidP="0000667F">
            <w:pPr>
              <w:rPr>
                <w:rFonts w:ascii="Times New Roman" w:hAnsi="Times New Roman" w:cs="Times New Roman"/>
                <w:color w:val="000000"/>
              </w:rPr>
            </w:pPr>
            <w:r w:rsidRPr="00B0248C">
              <w:rPr>
                <w:rFonts w:ascii="Times New Roman" w:hAnsi="Times New Roman" w:cs="Times New Roman"/>
                <w:color w:val="000000"/>
              </w:rPr>
              <w:t>5.84</w:t>
            </w:r>
          </w:p>
        </w:tc>
        <w:tc>
          <w:tcPr>
            <w:tcW w:w="0" w:type="auto"/>
            <w:tcBorders>
              <w:top w:val="nil"/>
              <w:left w:val="nil"/>
              <w:bottom w:val="nil"/>
              <w:right w:val="nil"/>
            </w:tcBorders>
            <w:shd w:val="clear" w:color="auto" w:fill="auto"/>
            <w:vAlign w:val="center"/>
          </w:tcPr>
          <w:p w:rsidR="00DE0A7A" w:rsidRPr="00B0248C" w:rsidRDefault="00DE0A7A" w:rsidP="0000667F">
            <w:pPr>
              <w:rPr>
                <w:rFonts w:ascii="Times New Roman" w:hAnsi="Times New Roman" w:cs="Times New Roman"/>
              </w:rPr>
            </w:pPr>
            <w:r w:rsidRPr="00B0248C">
              <w:rPr>
                <w:rFonts w:ascii="Times New Roman" w:hAnsi="Times New Roman" w:cs="Times New Roman"/>
                <w:color w:val="000000"/>
              </w:rPr>
              <w:t>2.19</w:t>
            </w:r>
          </w:p>
        </w:tc>
        <w:tc>
          <w:tcPr>
            <w:tcW w:w="0" w:type="auto"/>
            <w:vAlign w:val="center"/>
          </w:tcPr>
          <w:p w:rsidR="00DE0A7A" w:rsidRPr="00B0248C" w:rsidRDefault="00DE0A7A" w:rsidP="0000667F">
            <w:pPr>
              <w:rPr>
                <w:rFonts w:ascii="Times New Roman" w:hAnsi="Times New Roman" w:cs="Times New Roman"/>
              </w:rPr>
            </w:pPr>
            <w:r w:rsidRPr="00B0248C">
              <w:rPr>
                <w:rFonts w:ascii="Times New Roman" w:eastAsia="Times New Roman" w:hAnsi="Times New Roman" w:cs="Times New Roman"/>
                <w:color w:val="000000"/>
                <w:lang w:eastAsia="de-DE"/>
              </w:rPr>
              <w:t>-</w:t>
            </w:r>
          </w:p>
        </w:tc>
        <w:tc>
          <w:tcPr>
            <w:tcW w:w="0" w:type="auto"/>
            <w:tcBorders>
              <w:top w:val="nil"/>
              <w:left w:val="nil"/>
              <w:bottom w:val="nil"/>
              <w:right w:val="nil"/>
            </w:tcBorders>
            <w:shd w:val="clear" w:color="auto" w:fill="auto"/>
            <w:vAlign w:val="center"/>
          </w:tcPr>
          <w:p w:rsidR="00DE0A7A" w:rsidRPr="00B0248C" w:rsidRDefault="00DE0A7A" w:rsidP="0000667F">
            <w:pPr>
              <w:rPr>
                <w:rFonts w:ascii="Times New Roman" w:eastAsia="Times New Roman" w:hAnsi="Times New Roman" w:cs="Times New Roman"/>
                <w:color w:val="000000"/>
                <w:lang w:eastAsia="de-DE"/>
              </w:rPr>
            </w:pPr>
            <w:r w:rsidRPr="00B0248C">
              <w:rPr>
                <w:rFonts w:ascii="Times New Roman" w:hAnsi="Times New Roman" w:cs="Times New Roman"/>
                <w:color w:val="000000"/>
              </w:rPr>
              <w:t>76.88</w:t>
            </w:r>
          </w:p>
        </w:tc>
        <w:tc>
          <w:tcPr>
            <w:tcW w:w="0" w:type="auto"/>
            <w:vAlign w:val="center"/>
          </w:tcPr>
          <w:p w:rsidR="00DE0A7A" w:rsidRPr="00B0248C" w:rsidRDefault="00DE0A7A" w:rsidP="0000667F">
            <w:pPr>
              <w:rPr>
                <w:rFonts w:ascii="Times New Roman" w:hAnsi="Times New Roman" w:cs="Times New Roman"/>
              </w:rPr>
            </w:pPr>
            <w:r w:rsidRPr="00B0248C">
              <w:rPr>
                <w:rFonts w:ascii="Times New Roman" w:eastAsia="Times New Roman" w:hAnsi="Times New Roman" w:cs="Times New Roman"/>
                <w:color w:val="000000"/>
                <w:lang w:eastAsia="de-DE"/>
              </w:rPr>
              <w:t>-</w:t>
            </w:r>
          </w:p>
        </w:tc>
        <w:tc>
          <w:tcPr>
            <w:tcW w:w="0" w:type="auto"/>
            <w:vMerge/>
          </w:tcPr>
          <w:p w:rsidR="00DE0A7A" w:rsidRPr="00DE0A7A" w:rsidRDefault="00DE0A7A" w:rsidP="0000667F">
            <w:pPr>
              <w:rPr>
                <w:rFonts w:ascii="Times New Roman" w:eastAsia="Times New Roman" w:hAnsi="Times New Roman" w:cs="Times New Roman"/>
                <w:color w:val="000000"/>
                <w:sz w:val="20"/>
                <w:szCs w:val="20"/>
                <w:lang w:val="en-GB" w:eastAsia="de-DE"/>
              </w:rPr>
            </w:pPr>
          </w:p>
        </w:tc>
      </w:tr>
      <w:tr w:rsidR="00DE0A7A" w:rsidRPr="00B0248C" w:rsidTr="00FF2408">
        <w:trPr>
          <w:trHeight w:val="385"/>
        </w:trPr>
        <w:tc>
          <w:tcPr>
            <w:tcW w:w="0" w:type="auto"/>
            <w:vAlign w:val="center"/>
          </w:tcPr>
          <w:p w:rsidR="00DE0A7A" w:rsidRPr="00B0248C" w:rsidRDefault="00DE0A7A" w:rsidP="0000667F">
            <w:pPr>
              <w:rPr>
                <w:rFonts w:ascii="Times New Roman" w:hAnsi="Times New Roman" w:cs="Times New Roman"/>
              </w:rPr>
            </w:pPr>
            <w:r w:rsidRPr="00B0248C">
              <w:rPr>
                <w:rFonts w:ascii="Times New Roman" w:eastAsia="Times New Roman" w:hAnsi="Times New Roman" w:cs="Times New Roman"/>
                <w:color w:val="000000"/>
                <w:lang w:eastAsia="de-DE"/>
              </w:rPr>
              <w:t>250</w:t>
            </w:r>
          </w:p>
        </w:tc>
        <w:tc>
          <w:tcPr>
            <w:tcW w:w="0" w:type="auto"/>
            <w:vAlign w:val="center"/>
          </w:tcPr>
          <w:p w:rsidR="00DE0A7A" w:rsidRPr="00B0248C" w:rsidRDefault="00DE0A7A" w:rsidP="0000667F">
            <w:pPr>
              <w:rPr>
                <w:rFonts w:ascii="Times New Roman" w:hAnsi="Times New Roman" w:cs="Times New Roman"/>
              </w:rPr>
            </w:pPr>
            <w:r w:rsidRPr="00B0248C">
              <w:rPr>
                <w:rFonts w:ascii="Times New Roman" w:eastAsia="Times New Roman" w:hAnsi="Times New Roman" w:cs="Times New Roman"/>
                <w:color w:val="000000"/>
                <w:lang w:eastAsia="de-DE"/>
              </w:rPr>
              <w:t>18</w:t>
            </w:r>
          </w:p>
        </w:tc>
        <w:tc>
          <w:tcPr>
            <w:tcW w:w="0" w:type="auto"/>
            <w:tcBorders>
              <w:top w:val="nil"/>
              <w:left w:val="nil"/>
              <w:bottom w:val="nil"/>
              <w:right w:val="nil"/>
            </w:tcBorders>
            <w:shd w:val="clear" w:color="auto" w:fill="auto"/>
            <w:vAlign w:val="center"/>
          </w:tcPr>
          <w:p w:rsidR="00DE0A7A" w:rsidRPr="00B0248C" w:rsidRDefault="00DE0A7A" w:rsidP="0000667F">
            <w:pPr>
              <w:rPr>
                <w:rFonts w:ascii="Times New Roman" w:hAnsi="Times New Roman" w:cs="Times New Roman"/>
              </w:rPr>
            </w:pPr>
            <w:r w:rsidRPr="00B0248C">
              <w:rPr>
                <w:rFonts w:ascii="Times New Roman" w:hAnsi="Times New Roman" w:cs="Times New Roman"/>
                <w:color w:val="000000"/>
              </w:rPr>
              <w:t>26.47</w:t>
            </w:r>
          </w:p>
        </w:tc>
        <w:tc>
          <w:tcPr>
            <w:tcW w:w="0" w:type="auto"/>
            <w:tcBorders>
              <w:top w:val="nil"/>
              <w:left w:val="nil"/>
              <w:bottom w:val="nil"/>
              <w:right w:val="nil"/>
            </w:tcBorders>
            <w:shd w:val="clear" w:color="auto" w:fill="auto"/>
            <w:vAlign w:val="center"/>
          </w:tcPr>
          <w:p w:rsidR="00DE0A7A" w:rsidRPr="00B0248C" w:rsidRDefault="00DE0A7A" w:rsidP="0000667F">
            <w:pPr>
              <w:rPr>
                <w:rFonts w:ascii="Times New Roman" w:hAnsi="Times New Roman" w:cs="Times New Roman"/>
              </w:rPr>
            </w:pPr>
            <w:r w:rsidRPr="00B0248C">
              <w:rPr>
                <w:rFonts w:ascii="Times New Roman" w:hAnsi="Times New Roman" w:cs="Times New Roman"/>
                <w:color w:val="000000"/>
              </w:rPr>
              <w:t>23.20</w:t>
            </w:r>
          </w:p>
        </w:tc>
        <w:tc>
          <w:tcPr>
            <w:tcW w:w="0" w:type="auto"/>
            <w:tcBorders>
              <w:top w:val="nil"/>
              <w:left w:val="nil"/>
              <w:bottom w:val="nil"/>
              <w:right w:val="nil"/>
            </w:tcBorders>
            <w:shd w:val="clear" w:color="auto" w:fill="auto"/>
            <w:vAlign w:val="center"/>
          </w:tcPr>
          <w:p w:rsidR="00DE0A7A" w:rsidRPr="00B0248C" w:rsidRDefault="00DE0A7A" w:rsidP="0000667F">
            <w:pPr>
              <w:rPr>
                <w:rFonts w:ascii="Times New Roman" w:hAnsi="Times New Roman" w:cs="Times New Roman"/>
                <w:color w:val="000000"/>
              </w:rPr>
            </w:pPr>
            <w:r w:rsidRPr="00B0248C">
              <w:rPr>
                <w:rFonts w:ascii="Times New Roman" w:hAnsi="Times New Roman" w:cs="Times New Roman"/>
                <w:color w:val="000000"/>
              </w:rPr>
              <w:t>5.47</w:t>
            </w:r>
          </w:p>
        </w:tc>
        <w:tc>
          <w:tcPr>
            <w:tcW w:w="0" w:type="auto"/>
            <w:tcBorders>
              <w:top w:val="nil"/>
              <w:left w:val="nil"/>
              <w:bottom w:val="nil"/>
              <w:right w:val="nil"/>
            </w:tcBorders>
            <w:shd w:val="clear" w:color="auto" w:fill="auto"/>
            <w:vAlign w:val="center"/>
          </w:tcPr>
          <w:p w:rsidR="00DE0A7A" w:rsidRPr="00B0248C" w:rsidRDefault="00DE0A7A" w:rsidP="0000667F">
            <w:pPr>
              <w:rPr>
                <w:rFonts w:ascii="Times New Roman" w:hAnsi="Times New Roman" w:cs="Times New Roman"/>
              </w:rPr>
            </w:pPr>
            <w:r w:rsidRPr="00B0248C">
              <w:rPr>
                <w:rFonts w:ascii="Times New Roman" w:hAnsi="Times New Roman" w:cs="Times New Roman"/>
                <w:color w:val="000000"/>
              </w:rPr>
              <w:t>1.16</w:t>
            </w:r>
          </w:p>
        </w:tc>
        <w:tc>
          <w:tcPr>
            <w:tcW w:w="0" w:type="auto"/>
            <w:vAlign w:val="center"/>
          </w:tcPr>
          <w:p w:rsidR="00DE0A7A" w:rsidRPr="00B0248C" w:rsidRDefault="00DE0A7A" w:rsidP="0000667F">
            <w:pPr>
              <w:rPr>
                <w:rFonts w:ascii="Times New Roman" w:hAnsi="Times New Roman" w:cs="Times New Roman"/>
              </w:rPr>
            </w:pPr>
            <w:r w:rsidRPr="00B0248C">
              <w:rPr>
                <w:rFonts w:ascii="Times New Roman" w:eastAsia="Times New Roman" w:hAnsi="Times New Roman" w:cs="Times New Roman"/>
                <w:color w:val="000000"/>
                <w:lang w:eastAsia="de-DE"/>
              </w:rPr>
              <w:t>-</w:t>
            </w:r>
          </w:p>
        </w:tc>
        <w:tc>
          <w:tcPr>
            <w:tcW w:w="0" w:type="auto"/>
            <w:tcBorders>
              <w:top w:val="nil"/>
              <w:left w:val="nil"/>
              <w:bottom w:val="nil"/>
              <w:right w:val="nil"/>
            </w:tcBorders>
            <w:shd w:val="clear" w:color="auto" w:fill="auto"/>
            <w:vAlign w:val="center"/>
          </w:tcPr>
          <w:p w:rsidR="00DE0A7A" w:rsidRPr="00B0248C" w:rsidRDefault="00DE0A7A" w:rsidP="0000667F">
            <w:pPr>
              <w:rPr>
                <w:rFonts w:ascii="Times New Roman" w:eastAsia="Times New Roman" w:hAnsi="Times New Roman" w:cs="Times New Roman"/>
                <w:color w:val="000000"/>
                <w:lang w:eastAsia="de-DE"/>
              </w:rPr>
            </w:pPr>
            <w:r w:rsidRPr="00B0248C">
              <w:rPr>
                <w:rFonts w:ascii="Times New Roman" w:hAnsi="Times New Roman" w:cs="Times New Roman"/>
                <w:color w:val="000000"/>
              </w:rPr>
              <w:t>76.55</w:t>
            </w:r>
          </w:p>
        </w:tc>
        <w:tc>
          <w:tcPr>
            <w:tcW w:w="0" w:type="auto"/>
            <w:vAlign w:val="center"/>
          </w:tcPr>
          <w:p w:rsidR="00DE0A7A" w:rsidRPr="00B0248C" w:rsidRDefault="00DE0A7A" w:rsidP="0000667F">
            <w:pPr>
              <w:rPr>
                <w:rFonts w:ascii="Times New Roman" w:hAnsi="Times New Roman" w:cs="Times New Roman"/>
              </w:rPr>
            </w:pPr>
            <w:r w:rsidRPr="00B0248C">
              <w:rPr>
                <w:rFonts w:ascii="Times New Roman" w:eastAsia="Times New Roman" w:hAnsi="Times New Roman" w:cs="Times New Roman"/>
                <w:color w:val="000000"/>
                <w:lang w:eastAsia="de-DE"/>
              </w:rPr>
              <w:t>-</w:t>
            </w:r>
          </w:p>
        </w:tc>
        <w:tc>
          <w:tcPr>
            <w:tcW w:w="0" w:type="auto"/>
            <w:vMerge/>
          </w:tcPr>
          <w:p w:rsidR="00DE0A7A" w:rsidRPr="00B0248C" w:rsidRDefault="00DE0A7A" w:rsidP="0000667F">
            <w:pPr>
              <w:rPr>
                <w:rFonts w:ascii="Times New Roman" w:eastAsia="Times New Roman" w:hAnsi="Times New Roman" w:cs="Times New Roman"/>
                <w:color w:val="000000"/>
                <w:lang w:eastAsia="de-DE"/>
              </w:rPr>
            </w:pPr>
          </w:p>
        </w:tc>
      </w:tr>
      <w:tr w:rsidR="00DE0A7A" w:rsidRPr="00B0248C" w:rsidTr="00FF2408">
        <w:trPr>
          <w:trHeight w:val="385"/>
        </w:trPr>
        <w:tc>
          <w:tcPr>
            <w:tcW w:w="0" w:type="auto"/>
            <w:vAlign w:val="center"/>
          </w:tcPr>
          <w:p w:rsidR="00DE0A7A" w:rsidRPr="00B0248C" w:rsidRDefault="00DE0A7A" w:rsidP="0000667F">
            <w:pPr>
              <w:rPr>
                <w:rFonts w:ascii="Times New Roman" w:hAnsi="Times New Roman" w:cs="Times New Roman"/>
              </w:rPr>
            </w:pPr>
            <w:r w:rsidRPr="00B0248C">
              <w:rPr>
                <w:rFonts w:ascii="Times New Roman" w:eastAsia="Times New Roman" w:hAnsi="Times New Roman" w:cs="Times New Roman"/>
                <w:color w:val="000000"/>
                <w:lang w:eastAsia="de-DE"/>
              </w:rPr>
              <w:t>500</w:t>
            </w:r>
          </w:p>
        </w:tc>
        <w:tc>
          <w:tcPr>
            <w:tcW w:w="0" w:type="auto"/>
            <w:vAlign w:val="center"/>
          </w:tcPr>
          <w:p w:rsidR="00DE0A7A" w:rsidRPr="00B0248C" w:rsidRDefault="00DE0A7A" w:rsidP="0000667F">
            <w:pPr>
              <w:rPr>
                <w:rFonts w:ascii="Times New Roman" w:hAnsi="Times New Roman" w:cs="Times New Roman"/>
              </w:rPr>
            </w:pPr>
            <w:r w:rsidRPr="00B0248C">
              <w:rPr>
                <w:rFonts w:ascii="Times New Roman" w:eastAsia="Times New Roman" w:hAnsi="Times New Roman" w:cs="Times New Roman"/>
                <w:color w:val="000000"/>
                <w:lang w:eastAsia="de-DE"/>
              </w:rPr>
              <w:t>18</w:t>
            </w:r>
          </w:p>
        </w:tc>
        <w:tc>
          <w:tcPr>
            <w:tcW w:w="0" w:type="auto"/>
            <w:tcBorders>
              <w:top w:val="nil"/>
              <w:left w:val="nil"/>
              <w:bottom w:val="nil"/>
              <w:right w:val="nil"/>
            </w:tcBorders>
            <w:shd w:val="clear" w:color="auto" w:fill="auto"/>
            <w:vAlign w:val="center"/>
          </w:tcPr>
          <w:p w:rsidR="00DE0A7A" w:rsidRPr="00B0248C" w:rsidRDefault="00DE0A7A" w:rsidP="0000667F">
            <w:pPr>
              <w:rPr>
                <w:rFonts w:ascii="Times New Roman" w:hAnsi="Times New Roman" w:cs="Times New Roman"/>
              </w:rPr>
            </w:pPr>
            <w:r w:rsidRPr="00B0248C">
              <w:rPr>
                <w:rFonts w:ascii="Times New Roman" w:hAnsi="Times New Roman" w:cs="Times New Roman"/>
                <w:color w:val="000000"/>
              </w:rPr>
              <w:t>24.91</w:t>
            </w:r>
          </w:p>
        </w:tc>
        <w:tc>
          <w:tcPr>
            <w:tcW w:w="0" w:type="auto"/>
            <w:tcBorders>
              <w:top w:val="nil"/>
              <w:left w:val="nil"/>
              <w:bottom w:val="nil"/>
              <w:right w:val="nil"/>
            </w:tcBorders>
            <w:shd w:val="clear" w:color="auto" w:fill="auto"/>
            <w:vAlign w:val="center"/>
          </w:tcPr>
          <w:p w:rsidR="00DE0A7A" w:rsidRPr="00B0248C" w:rsidRDefault="00DE0A7A" w:rsidP="0000667F">
            <w:pPr>
              <w:rPr>
                <w:rFonts w:ascii="Times New Roman" w:hAnsi="Times New Roman" w:cs="Times New Roman"/>
              </w:rPr>
            </w:pPr>
            <w:r w:rsidRPr="00B0248C">
              <w:rPr>
                <w:rFonts w:ascii="Times New Roman" w:hAnsi="Times New Roman" w:cs="Times New Roman"/>
                <w:color w:val="000000"/>
              </w:rPr>
              <w:t>16.08</w:t>
            </w:r>
          </w:p>
        </w:tc>
        <w:tc>
          <w:tcPr>
            <w:tcW w:w="0" w:type="auto"/>
            <w:tcBorders>
              <w:top w:val="nil"/>
              <w:left w:val="nil"/>
              <w:bottom w:val="nil"/>
              <w:right w:val="nil"/>
            </w:tcBorders>
            <w:shd w:val="clear" w:color="auto" w:fill="auto"/>
            <w:vAlign w:val="center"/>
          </w:tcPr>
          <w:p w:rsidR="00DE0A7A" w:rsidRPr="00B0248C" w:rsidRDefault="00DE0A7A" w:rsidP="0000667F">
            <w:pPr>
              <w:rPr>
                <w:rFonts w:ascii="Times New Roman" w:hAnsi="Times New Roman" w:cs="Times New Roman"/>
                <w:color w:val="000000"/>
              </w:rPr>
            </w:pPr>
            <w:r w:rsidRPr="00B0248C">
              <w:rPr>
                <w:rFonts w:ascii="Times New Roman" w:hAnsi="Times New Roman" w:cs="Times New Roman"/>
                <w:color w:val="000000"/>
              </w:rPr>
              <w:t>3.79</w:t>
            </w:r>
          </w:p>
        </w:tc>
        <w:tc>
          <w:tcPr>
            <w:tcW w:w="0" w:type="auto"/>
            <w:tcBorders>
              <w:top w:val="nil"/>
              <w:left w:val="nil"/>
              <w:bottom w:val="nil"/>
              <w:right w:val="nil"/>
            </w:tcBorders>
            <w:shd w:val="clear" w:color="auto" w:fill="auto"/>
            <w:vAlign w:val="center"/>
          </w:tcPr>
          <w:p w:rsidR="00DE0A7A" w:rsidRPr="00B0248C" w:rsidRDefault="00DE0A7A" w:rsidP="0000667F">
            <w:pPr>
              <w:rPr>
                <w:rFonts w:ascii="Times New Roman" w:hAnsi="Times New Roman" w:cs="Times New Roman"/>
              </w:rPr>
            </w:pPr>
            <w:r w:rsidRPr="00B0248C">
              <w:rPr>
                <w:rFonts w:ascii="Times New Roman" w:hAnsi="Times New Roman" w:cs="Times New Roman"/>
                <w:color w:val="000000"/>
              </w:rPr>
              <w:t>4.51</w:t>
            </w:r>
          </w:p>
        </w:tc>
        <w:tc>
          <w:tcPr>
            <w:tcW w:w="0" w:type="auto"/>
            <w:vAlign w:val="center"/>
          </w:tcPr>
          <w:p w:rsidR="00DE0A7A" w:rsidRPr="00B0248C" w:rsidRDefault="00DE0A7A" w:rsidP="0000667F">
            <w:pPr>
              <w:rPr>
                <w:rFonts w:ascii="Times New Roman" w:hAnsi="Times New Roman" w:cs="Times New Roman"/>
              </w:rPr>
            </w:pPr>
            <w:r w:rsidRPr="00B0248C">
              <w:rPr>
                <w:rFonts w:ascii="Times New Roman" w:eastAsia="Times New Roman" w:hAnsi="Times New Roman" w:cs="Times New Roman"/>
                <w:color w:val="000000"/>
                <w:lang w:eastAsia="de-DE"/>
              </w:rPr>
              <w:t>-</w:t>
            </w:r>
          </w:p>
        </w:tc>
        <w:tc>
          <w:tcPr>
            <w:tcW w:w="0" w:type="auto"/>
            <w:tcBorders>
              <w:top w:val="nil"/>
              <w:left w:val="nil"/>
              <w:bottom w:val="nil"/>
              <w:right w:val="nil"/>
            </w:tcBorders>
            <w:shd w:val="clear" w:color="auto" w:fill="auto"/>
            <w:vAlign w:val="center"/>
          </w:tcPr>
          <w:p w:rsidR="00DE0A7A" w:rsidRPr="00B0248C" w:rsidRDefault="00DE0A7A" w:rsidP="0000667F">
            <w:pPr>
              <w:rPr>
                <w:rFonts w:ascii="Times New Roman" w:eastAsia="Times New Roman" w:hAnsi="Times New Roman" w:cs="Times New Roman"/>
                <w:color w:val="000000"/>
                <w:lang w:eastAsia="de-DE"/>
              </w:rPr>
            </w:pPr>
            <w:r w:rsidRPr="00B0248C">
              <w:rPr>
                <w:rFonts w:ascii="Times New Roman" w:hAnsi="Times New Roman" w:cs="Times New Roman"/>
                <w:color w:val="000000"/>
              </w:rPr>
              <w:t>53.00</w:t>
            </w:r>
          </w:p>
        </w:tc>
        <w:tc>
          <w:tcPr>
            <w:tcW w:w="0" w:type="auto"/>
            <w:vAlign w:val="center"/>
          </w:tcPr>
          <w:p w:rsidR="00DE0A7A" w:rsidRPr="00B0248C" w:rsidRDefault="00DE0A7A" w:rsidP="0000667F">
            <w:pPr>
              <w:rPr>
                <w:rFonts w:ascii="Times New Roman" w:hAnsi="Times New Roman" w:cs="Times New Roman"/>
              </w:rPr>
            </w:pPr>
            <w:r w:rsidRPr="00B0248C">
              <w:rPr>
                <w:rFonts w:ascii="Times New Roman" w:eastAsia="Times New Roman" w:hAnsi="Times New Roman" w:cs="Times New Roman"/>
                <w:color w:val="000000"/>
                <w:lang w:eastAsia="de-DE"/>
              </w:rPr>
              <w:t>-</w:t>
            </w:r>
          </w:p>
        </w:tc>
        <w:tc>
          <w:tcPr>
            <w:tcW w:w="0" w:type="auto"/>
            <w:vMerge/>
          </w:tcPr>
          <w:p w:rsidR="00DE0A7A" w:rsidRPr="00B0248C" w:rsidRDefault="00DE0A7A" w:rsidP="0000667F">
            <w:pPr>
              <w:rPr>
                <w:rFonts w:ascii="Times New Roman" w:eastAsia="Times New Roman" w:hAnsi="Times New Roman" w:cs="Times New Roman"/>
                <w:color w:val="000000"/>
                <w:lang w:eastAsia="de-DE"/>
              </w:rPr>
            </w:pPr>
          </w:p>
        </w:tc>
      </w:tr>
      <w:tr w:rsidR="00DE0A7A" w:rsidRPr="00B0248C" w:rsidTr="00FF2408">
        <w:trPr>
          <w:trHeight w:val="385"/>
        </w:trPr>
        <w:tc>
          <w:tcPr>
            <w:tcW w:w="0" w:type="auto"/>
            <w:vAlign w:val="center"/>
          </w:tcPr>
          <w:p w:rsidR="00DE0A7A" w:rsidRPr="00B0248C" w:rsidRDefault="00DE0A7A" w:rsidP="0000667F">
            <w:pPr>
              <w:rPr>
                <w:rFonts w:ascii="Times New Roman" w:hAnsi="Times New Roman" w:cs="Times New Roman"/>
              </w:rPr>
            </w:pPr>
            <w:r w:rsidRPr="00B0248C">
              <w:rPr>
                <w:rFonts w:ascii="Times New Roman" w:eastAsia="Times New Roman" w:hAnsi="Times New Roman" w:cs="Times New Roman"/>
                <w:color w:val="000000"/>
                <w:lang w:eastAsia="de-DE"/>
              </w:rPr>
              <w:t>1000</w:t>
            </w:r>
          </w:p>
        </w:tc>
        <w:tc>
          <w:tcPr>
            <w:tcW w:w="0" w:type="auto"/>
            <w:vAlign w:val="center"/>
          </w:tcPr>
          <w:p w:rsidR="00DE0A7A" w:rsidRPr="00B0248C" w:rsidRDefault="00DE0A7A" w:rsidP="0000667F">
            <w:pPr>
              <w:rPr>
                <w:rFonts w:ascii="Times New Roman" w:hAnsi="Times New Roman" w:cs="Times New Roman"/>
              </w:rPr>
            </w:pPr>
            <w:r w:rsidRPr="00B0248C">
              <w:rPr>
                <w:rFonts w:ascii="Times New Roman" w:eastAsia="Times New Roman" w:hAnsi="Times New Roman" w:cs="Times New Roman"/>
                <w:color w:val="000000"/>
                <w:lang w:eastAsia="de-DE"/>
              </w:rPr>
              <w:t>18</w:t>
            </w:r>
          </w:p>
        </w:tc>
        <w:tc>
          <w:tcPr>
            <w:tcW w:w="0" w:type="auto"/>
            <w:tcBorders>
              <w:top w:val="nil"/>
              <w:left w:val="nil"/>
              <w:right w:val="nil"/>
            </w:tcBorders>
            <w:shd w:val="clear" w:color="auto" w:fill="auto"/>
            <w:vAlign w:val="center"/>
          </w:tcPr>
          <w:p w:rsidR="00DE0A7A" w:rsidRPr="00B0248C" w:rsidRDefault="00DE0A7A" w:rsidP="0000667F">
            <w:pPr>
              <w:rPr>
                <w:rFonts w:ascii="Times New Roman" w:hAnsi="Times New Roman" w:cs="Times New Roman"/>
              </w:rPr>
            </w:pPr>
            <w:r w:rsidRPr="00B0248C">
              <w:rPr>
                <w:rFonts w:ascii="Times New Roman" w:hAnsi="Times New Roman" w:cs="Times New Roman"/>
                <w:color w:val="000000"/>
              </w:rPr>
              <w:t>24.15</w:t>
            </w:r>
          </w:p>
        </w:tc>
        <w:tc>
          <w:tcPr>
            <w:tcW w:w="0" w:type="auto"/>
            <w:tcBorders>
              <w:top w:val="nil"/>
              <w:left w:val="nil"/>
              <w:right w:val="nil"/>
            </w:tcBorders>
            <w:shd w:val="clear" w:color="auto" w:fill="auto"/>
            <w:vAlign w:val="center"/>
          </w:tcPr>
          <w:p w:rsidR="00DE0A7A" w:rsidRPr="00B0248C" w:rsidRDefault="00DE0A7A" w:rsidP="0000667F">
            <w:pPr>
              <w:rPr>
                <w:rFonts w:ascii="Times New Roman" w:hAnsi="Times New Roman" w:cs="Times New Roman"/>
              </w:rPr>
            </w:pPr>
            <w:r w:rsidRPr="00B0248C">
              <w:rPr>
                <w:rFonts w:ascii="Times New Roman" w:hAnsi="Times New Roman" w:cs="Times New Roman"/>
                <w:color w:val="000000"/>
              </w:rPr>
              <w:t>13.57</w:t>
            </w:r>
          </w:p>
        </w:tc>
        <w:tc>
          <w:tcPr>
            <w:tcW w:w="0" w:type="auto"/>
            <w:tcBorders>
              <w:top w:val="nil"/>
              <w:left w:val="nil"/>
              <w:right w:val="nil"/>
            </w:tcBorders>
            <w:shd w:val="clear" w:color="auto" w:fill="auto"/>
            <w:vAlign w:val="center"/>
          </w:tcPr>
          <w:p w:rsidR="00DE0A7A" w:rsidRPr="00B0248C" w:rsidRDefault="00DE0A7A" w:rsidP="0000667F">
            <w:pPr>
              <w:rPr>
                <w:rFonts w:ascii="Times New Roman" w:hAnsi="Times New Roman" w:cs="Times New Roman"/>
                <w:color w:val="000000"/>
              </w:rPr>
            </w:pPr>
            <w:r w:rsidRPr="00B0248C">
              <w:rPr>
                <w:rFonts w:ascii="Times New Roman" w:hAnsi="Times New Roman" w:cs="Times New Roman"/>
                <w:color w:val="000000"/>
              </w:rPr>
              <w:t>3.20</w:t>
            </w:r>
          </w:p>
        </w:tc>
        <w:tc>
          <w:tcPr>
            <w:tcW w:w="0" w:type="auto"/>
            <w:tcBorders>
              <w:top w:val="nil"/>
              <w:left w:val="nil"/>
              <w:right w:val="nil"/>
            </w:tcBorders>
            <w:shd w:val="clear" w:color="auto" w:fill="auto"/>
            <w:vAlign w:val="center"/>
          </w:tcPr>
          <w:p w:rsidR="00DE0A7A" w:rsidRPr="00B0248C" w:rsidRDefault="00DE0A7A" w:rsidP="0000667F">
            <w:pPr>
              <w:rPr>
                <w:rFonts w:ascii="Times New Roman" w:hAnsi="Times New Roman" w:cs="Times New Roman"/>
              </w:rPr>
            </w:pPr>
            <w:r w:rsidRPr="00B0248C">
              <w:rPr>
                <w:rFonts w:ascii="Times New Roman" w:hAnsi="Times New Roman" w:cs="Times New Roman"/>
                <w:color w:val="000000"/>
              </w:rPr>
              <w:t>8.35</w:t>
            </w:r>
          </w:p>
        </w:tc>
        <w:tc>
          <w:tcPr>
            <w:tcW w:w="0" w:type="auto"/>
            <w:vAlign w:val="center"/>
          </w:tcPr>
          <w:p w:rsidR="00DE0A7A" w:rsidRPr="00B0248C" w:rsidRDefault="00DE0A7A" w:rsidP="0000667F">
            <w:pPr>
              <w:rPr>
                <w:rFonts w:ascii="Times New Roman" w:hAnsi="Times New Roman" w:cs="Times New Roman"/>
              </w:rPr>
            </w:pPr>
            <w:r w:rsidRPr="00B0248C">
              <w:rPr>
                <w:rFonts w:ascii="Times New Roman" w:eastAsia="Times New Roman" w:hAnsi="Times New Roman" w:cs="Times New Roman"/>
                <w:color w:val="000000"/>
                <w:lang w:eastAsia="de-DE"/>
              </w:rPr>
              <w:t>-</w:t>
            </w:r>
          </w:p>
        </w:tc>
        <w:tc>
          <w:tcPr>
            <w:tcW w:w="0" w:type="auto"/>
            <w:tcBorders>
              <w:top w:val="nil"/>
              <w:left w:val="nil"/>
              <w:right w:val="nil"/>
            </w:tcBorders>
            <w:shd w:val="clear" w:color="auto" w:fill="auto"/>
            <w:vAlign w:val="center"/>
          </w:tcPr>
          <w:p w:rsidR="00DE0A7A" w:rsidRPr="00B0248C" w:rsidRDefault="00DE0A7A" w:rsidP="0000667F">
            <w:pPr>
              <w:rPr>
                <w:rFonts w:ascii="Times New Roman" w:eastAsia="Times New Roman" w:hAnsi="Times New Roman" w:cs="Times New Roman"/>
                <w:color w:val="000000"/>
                <w:lang w:eastAsia="de-DE"/>
              </w:rPr>
            </w:pPr>
            <w:r w:rsidRPr="00B0248C">
              <w:rPr>
                <w:rFonts w:ascii="Times New Roman" w:hAnsi="Times New Roman" w:cs="Times New Roman"/>
                <w:color w:val="000000"/>
              </w:rPr>
              <w:t>53.50</w:t>
            </w:r>
          </w:p>
        </w:tc>
        <w:tc>
          <w:tcPr>
            <w:tcW w:w="0" w:type="auto"/>
            <w:vAlign w:val="center"/>
          </w:tcPr>
          <w:p w:rsidR="00DE0A7A" w:rsidRPr="00B0248C" w:rsidRDefault="00DE0A7A" w:rsidP="0000667F">
            <w:pPr>
              <w:rPr>
                <w:rFonts w:ascii="Times New Roman" w:hAnsi="Times New Roman" w:cs="Times New Roman"/>
              </w:rPr>
            </w:pPr>
            <w:r w:rsidRPr="00B0248C">
              <w:rPr>
                <w:rFonts w:ascii="Times New Roman" w:eastAsia="Times New Roman" w:hAnsi="Times New Roman" w:cs="Times New Roman"/>
                <w:color w:val="000000"/>
                <w:lang w:eastAsia="de-DE"/>
              </w:rPr>
              <w:t>-</w:t>
            </w:r>
          </w:p>
        </w:tc>
        <w:tc>
          <w:tcPr>
            <w:tcW w:w="0" w:type="auto"/>
            <w:vMerge/>
          </w:tcPr>
          <w:p w:rsidR="00DE0A7A" w:rsidRPr="00B0248C" w:rsidRDefault="00DE0A7A" w:rsidP="0000667F">
            <w:pPr>
              <w:rPr>
                <w:rFonts w:ascii="Times New Roman" w:eastAsia="Times New Roman" w:hAnsi="Times New Roman" w:cs="Times New Roman"/>
                <w:color w:val="000000"/>
                <w:lang w:eastAsia="de-DE"/>
              </w:rPr>
            </w:pPr>
          </w:p>
        </w:tc>
      </w:tr>
      <w:tr w:rsidR="00DE0A7A" w:rsidRPr="00B0248C" w:rsidTr="00FF2408">
        <w:trPr>
          <w:trHeight w:val="385"/>
        </w:trPr>
        <w:tc>
          <w:tcPr>
            <w:tcW w:w="0" w:type="auto"/>
            <w:vAlign w:val="center"/>
          </w:tcPr>
          <w:p w:rsidR="00DE0A7A" w:rsidRPr="00B0248C" w:rsidRDefault="00DE0A7A" w:rsidP="0000667F">
            <w:pPr>
              <w:rPr>
                <w:rFonts w:ascii="Times New Roman" w:eastAsia="Times New Roman" w:hAnsi="Times New Roman" w:cs="Times New Roman"/>
                <w:color w:val="000000"/>
                <w:lang w:eastAsia="de-DE"/>
              </w:rPr>
            </w:pPr>
            <w:r w:rsidRPr="00B0248C">
              <w:rPr>
                <w:rFonts w:ascii="Times New Roman" w:eastAsia="Times New Roman" w:hAnsi="Times New Roman" w:cs="Times New Roman"/>
                <w:color w:val="000000"/>
                <w:lang w:eastAsia="de-DE"/>
              </w:rPr>
              <w:t>2000</w:t>
            </w:r>
          </w:p>
        </w:tc>
        <w:tc>
          <w:tcPr>
            <w:tcW w:w="0" w:type="auto"/>
            <w:vAlign w:val="center"/>
          </w:tcPr>
          <w:p w:rsidR="00DE0A7A" w:rsidRPr="00B0248C" w:rsidRDefault="00DE0A7A" w:rsidP="0000667F">
            <w:pPr>
              <w:rPr>
                <w:rFonts w:ascii="Times New Roman" w:eastAsia="Times New Roman" w:hAnsi="Times New Roman" w:cs="Times New Roman"/>
                <w:color w:val="000000"/>
                <w:lang w:eastAsia="de-DE"/>
              </w:rPr>
            </w:pPr>
            <w:r w:rsidRPr="00B0248C">
              <w:rPr>
                <w:rFonts w:ascii="Times New Roman" w:eastAsia="Times New Roman" w:hAnsi="Times New Roman" w:cs="Times New Roman"/>
                <w:color w:val="000000"/>
                <w:lang w:eastAsia="de-DE"/>
              </w:rPr>
              <w:t>18</w:t>
            </w:r>
          </w:p>
        </w:tc>
        <w:tc>
          <w:tcPr>
            <w:tcW w:w="0" w:type="auto"/>
            <w:tcBorders>
              <w:top w:val="nil"/>
              <w:left w:val="nil"/>
              <w:bottom w:val="nil"/>
              <w:right w:val="nil"/>
            </w:tcBorders>
            <w:shd w:val="clear" w:color="auto" w:fill="auto"/>
            <w:vAlign w:val="center"/>
          </w:tcPr>
          <w:p w:rsidR="00DE0A7A" w:rsidRPr="00B0248C" w:rsidRDefault="00DE0A7A" w:rsidP="0000667F">
            <w:pPr>
              <w:rPr>
                <w:rFonts w:ascii="Times New Roman" w:eastAsia="Times New Roman" w:hAnsi="Times New Roman" w:cs="Times New Roman"/>
                <w:color w:val="000000"/>
                <w:lang w:eastAsia="de-DE"/>
              </w:rPr>
            </w:pPr>
            <w:r w:rsidRPr="00B0248C">
              <w:rPr>
                <w:rFonts w:ascii="Times New Roman" w:hAnsi="Times New Roman" w:cs="Times New Roman"/>
                <w:color w:val="000000"/>
              </w:rPr>
              <w:t>21.95</w:t>
            </w:r>
          </w:p>
        </w:tc>
        <w:tc>
          <w:tcPr>
            <w:tcW w:w="0" w:type="auto"/>
            <w:tcBorders>
              <w:top w:val="nil"/>
              <w:left w:val="nil"/>
              <w:bottom w:val="nil"/>
              <w:right w:val="nil"/>
            </w:tcBorders>
            <w:shd w:val="clear" w:color="auto" w:fill="auto"/>
            <w:vAlign w:val="center"/>
          </w:tcPr>
          <w:p w:rsidR="00DE0A7A" w:rsidRPr="00B0248C" w:rsidRDefault="00DE0A7A" w:rsidP="0000667F">
            <w:pPr>
              <w:rPr>
                <w:rFonts w:ascii="Times New Roman" w:eastAsia="Times New Roman" w:hAnsi="Times New Roman" w:cs="Times New Roman"/>
                <w:color w:val="000000"/>
                <w:lang w:eastAsia="de-DE"/>
              </w:rPr>
            </w:pPr>
            <w:r w:rsidRPr="00B0248C">
              <w:rPr>
                <w:rFonts w:ascii="Times New Roman" w:hAnsi="Times New Roman" w:cs="Times New Roman"/>
                <w:color w:val="000000"/>
              </w:rPr>
              <w:t>10.45</w:t>
            </w:r>
          </w:p>
        </w:tc>
        <w:tc>
          <w:tcPr>
            <w:tcW w:w="0" w:type="auto"/>
            <w:tcBorders>
              <w:top w:val="nil"/>
              <w:left w:val="nil"/>
              <w:bottom w:val="nil"/>
              <w:right w:val="nil"/>
            </w:tcBorders>
            <w:shd w:val="clear" w:color="auto" w:fill="auto"/>
            <w:vAlign w:val="center"/>
          </w:tcPr>
          <w:p w:rsidR="00DE0A7A" w:rsidRPr="00B0248C" w:rsidRDefault="00DE0A7A" w:rsidP="0000667F">
            <w:pPr>
              <w:rPr>
                <w:rFonts w:ascii="Times New Roman" w:eastAsia="Times New Roman" w:hAnsi="Times New Roman" w:cs="Times New Roman"/>
                <w:color w:val="000000"/>
                <w:lang w:eastAsia="de-DE"/>
              </w:rPr>
            </w:pPr>
            <w:r w:rsidRPr="00B0248C">
              <w:rPr>
                <w:rFonts w:ascii="Times New Roman" w:hAnsi="Times New Roman" w:cs="Times New Roman"/>
                <w:color w:val="000000"/>
              </w:rPr>
              <w:t>2.46</w:t>
            </w:r>
          </w:p>
        </w:tc>
        <w:tc>
          <w:tcPr>
            <w:tcW w:w="0" w:type="auto"/>
            <w:tcBorders>
              <w:top w:val="nil"/>
              <w:left w:val="nil"/>
              <w:bottom w:val="nil"/>
              <w:right w:val="nil"/>
            </w:tcBorders>
            <w:shd w:val="clear" w:color="auto" w:fill="auto"/>
            <w:vAlign w:val="center"/>
          </w:tcPr>
          <w:p w:rsidR="00DE0A7A" w:rsidRPr="00B0248C" w:rsidRDefault="00DE0A7A" w:rsidP="0000667F">
            <w:pPr>
              <w:rPr>
                <w:rFonts w:ascii="Times New Roman" w:eastAsia="Times New Roman" w:hAnsi="Times New Roman" w:cs="Times New Roman"/>
                <w:color w:val="000000"/>
                <w:lang w:eastAsia="de-DE"/>
              </w:rPr>
            </w:pPr>
            <w:r w:rsidRPr="00B0248C">
              <w:rPr>
                <w:rFonts w:ascii="Times New Roman" w:hAnsi="Times New Roman" w:cs="Times New Roman"/>
                <w:color w:val="000000"/>
              </w:rPr>
              <w:t>7.98</w:t>
            </w:r>
          </w:p>
        </w:tc>
        <w:tc>
          <w:tcPr>
            <w:tcW w:w="0" w:type="auto"/>
            <w:vAlign w:val="center"/>
          </w:tcPr>
          <w:p w:rsidR="00DE0A7A" w:rsidRPr="00B0248C" w:rsidRDefault="00DE0A7A" w:rsidP="0000667F">
            <w:pPr>
              <w:rPr>
                <w:rFonts w:ascii="Times New Roman" w:eastAsia="Times New Roman" w:hAnsi="Times New Roman" w:cs="Times New Roman"/>
                <w:color w:val="000000"/>
                <w:lang w:eastAsia="de-DE"/>
              </w:rPr>
            </w:pPr>
            <w:r w:rsidRPr="00B0248C">
              <w:rPr>
                <w:rFonts w:ascii="Times New Roman" w:eastAsia="Times New Roman" w:hAnsi="Times New Roman" w:cs="Times New Roman"/>
                <w:color w:val="000000"/>
                <w:lang w:eastAsia="de-DE"/>
              </w:rPr>
              <w:t>-</w:t>
            </w:r>
          </w:p>
        </w:tc>
        <w:tc>
          <w:tcPr>
            <w:tcW w:w="0" w:type="auto"/>
            <w:tcBorders>
              <w:top w:val="nil"/>
              <w:left w:val="nil"/>
              <w:bottom w:val="nil"/>
              <w:right w:val="nil"/>
            </w:tcBorders>
            <w:shd w:val="clear" w:color="auto" w:fill="auto"/>
            <w:vAlign w:val="center"/>
          </w:tcPr>
          <w:p w:rsidR="00DE0A7A" w:rsidRPr="00B0248C" w:rsidRDefault="00DE0A7A" w:rsidP="0000667F">
            <w:pPr>
              <w:rPr>
                <w:rFonts w:ascii="Times New Roman" w:eastAsia="Times New Roman" w:hAnsi="Times New Roman" w:cs="Times New Roman"/>
                <w:color w:val="000000"/>
                <w:lang w:eastAsia="de-DE"/>
              </w:rPr>
            </w:pPr>
            <w:r w:rsidRPr="00B0248C">
              <w:rPr>
                <w:rFonts w:ascii="Times New Roman" w:hAnsi="Times New Roman" w:cs="Times New Roman"/>
                <w:color w:val="000000"/>
              </w:rPr>
              <w:t>40.66</w:t>
            </w:r>
          </w:p>
        </w:tc>
        <w:tc>
          <w:tcPr>
            <w:tcW w:w="0" w:type="auto"/>
            <w:vAlign w:val="center"/>
          </w:tcPr>
          <w:p w:rsidR="00DE0A7A" w:rsidRPr="00B0248C" w:rsidRDefault="00DE0A7A" w:rsidP="0000667F">
            <w:pPr>
              <w:rPr>
                <w:rFonts w:ascii="Times New Roman" w:eastAsia="Times New Roman" w:hAnsi="Times New Roman" w:cs="Times New Roman"/>
                <w:color w:val="000000"/>
                <w:lang w:eastAsia="de-DE"/>
              </w:rPr>
            </w:pPr>
            <w:r w:rsidRPr="00B0248C">
              <w:rPr>
                <w:rFonts w:ascii="Times New Roman" w:eastAsia="Times New Roman" w:hAnsi="Times New Roman" w:cs="Times New Roman"/>
                <w:color w:val="000000"/>
                <w:lang w:eastAsia="de-DE"/>
              </w:rPr>
              <w:t>-</w:t>
            </w:r>
          </w:p>
        </w:tc>
        <w:tc>
          <w:tcPr>
            <w:tcW w:w="0" w:type="auto"/>
            <w:vMerge/>
          </w:tcPr>
          <w:p w:rsidR="00DE0A7A" w:rsidRPr="00B0248C" w:rsidRDefault="00DE0A7A" w:rsidP="0000667F">
            <w:pPr>
              <w:rPr>
                <w:rFonts w:ascii="Times New Roman" w:eastAsia="Times New Roman" w:hAnsi="Times New Roman" w:cs="Times New Roman"/>
                <w:color w:val="000000"/>
                <w:lang w:eastAsia="de-DE"/>
              </w:rPr>
            </w:pPr>
          </w:p>
        </w:tc>
      </w:tr>
      <w:tr w:rsidR="00DE0A7A" w:rsidRPr="00B0248C" w:rsidTr="00FF2408">
        <w:trPr>
          <w:trHeight w:val="385"/>
        </w:trPr>
        <w:tc>
          <w:tcPr>
            <w:tcW w:w="0" w:type="auto"/>
            <w:tcBorders>
              <w:bottom w:val="double" w:sz="4" w:space="0" w:color="auto"/>
            </w:tcBorders>
            <w:vAlign w:val="center"/>
          </w:tcPr>
          <w:p w:rsidR="00DE0A7A" w:rsidRPr="00B0248C" w:rsidRDefault="00DE0A7A" w:rsidP="0000667F">
            <w:pPr>
              <w:rPr>
                <w:rFonts w:ascii="Times New Roman" w:eastAsia="Times New Roman" w:hAnsi="Times New Roman" w:cs="Times New Roman"/>
                <w:color w:val="000000"/>
                <w:lang w:eastAsia="de-DE"/>
              </w:rPr>
            </w:pPr>
            <w:r w:rsidRPr="00B0248C">
              <w:rPr>
                <w:rFonts w:ascii="Times New Roman" w:eastAsia="Times New Roman" w:hAnsi="Times New Roman" w:cs="Times New Roman"/>
                <w:color w:val="000000"/>
                <w:lang w:eastAsia="de-DE"/>
              </w:rPr>
              <w:t>3000</w:t>
            </w:r>
          </w:p>
        </w:tc>
        <w:tc>
          <w:tcPr>
            <w:tcW w:w="0" w:type="auto"/>
            <w:tcBorders>
              <w:bottom w:val="double" w:sz="4" w:space="0" w:color="auto"/>
            </w:tcBorders>
            <w:vAlign w:val="center"/>
          </w:tcPr>
          <w:p w:rsidR="00DE0A7A" w:rsidRPr="00B0248C" w:rsidRDefault="00DE0A7A" w:rsidP="0000667F">
            <w:pPr>
              <w:rPr>
                <w:rFonts w:ascii="Times New Roman" w:eastAsia="Times New Roman" w:hAnsi="Times New Roman" w:cs="Times New Roman"/>
                <w:color w:val="000000"/>
                <w:lang w:eastAsia="de-DE"/>
              </w:rPr>
            </w:pPr>
            <w:r w:rsidRPr="00B0248C">
              <w:rPr>
                <w:rFonts w:ascii="Times New Roman" w:eastAsia="Times New Roman" w:hAnsi="Times New Roman" w:cs="Times New Roman"/>
                <w:color w:val="000000"/>
                <w:lang w:eastAsia="de-DE"/>
              </w:rPr>
              <w:t>18</w:t>
            </w:r>
          </w:p>
        </w:tc>
        <w:tc>
          <w:tcPr>
            <w:tcW w:w="0" w:type="auto"/>
            <w:tcBorders>
              <w:top w:val="nil"/>
              <w:left w:val="nil"/>
              <w:bottom w:val="double" w:sz="4" w:space="0" w:color="auto"/>
              <w:right w:val="nil"/>
            </w:tcBorders>
            <w:shd w:val="clear" w:color="auto" w:fill="auto"/>
            <w:vAlign w:val="center"/>
          </w:tcPr>
          <w:p w:rsidR="00DE0A7A" w:rsidRPr="00B0248C" w:rsidRDefault="00DE0A7A" w:rsidP="0000667F">
            <w:pPr>
              <w:rPr>
                <w:rFonts w:ascii="Times New Roman" w:eastAsia="Times New Roman" w:hAnsi="Times New Roman" w:cs="Times New Roman"/>
                <w:color w:val="000000"/>
                <w:lang w:eastAsia="de-DE"/>
              </w:rPr>
            </w:pPr>
            <w:r w:rsidRPr="00B0248C">
              <w:rPr>
                <w:rFonts w:ascii="Times New Roman" w:hAnsi="Times New Roman" w:cs="Times New Roman"/>
                <w:color w:val="000000"/>
              </w:rPr>
              <w:t>21.28</w:t>
            </w:r>
          </w:p>
        </w:tc>
        <w:tc>
          <w:tcPr>
            <w:tcW w:w="0" w:type="auto"/>
            <w:tcBorders>
              <w:top w:val="nil"/>
              <w:left w:val="nil"/>
              <w:bottom w:val="double" w:sz="4" w:space="0" w:color="auto"/>
              <w:right w:val="nil"/>
            </w:tcBorders>
            <w:shd w:val="clear" w:color="auto" w:fill="auto"/>
            <w:vAlign w:val="center"/>
          </w:tcPr>
          <w:p w:rsidR="00DE0A7A" w:rsidRPr="00B0248C" w:rsidRDefault="00DE0A7A" w:rsidP="0000667F">
            <w:pPr>
              <w:rPr>
                <w:rFonts w:ascii="Times New Roman" w:eastAsia="Times New Roman" w:hAnsi="Times New Roman" w:cs="Times New Roman"/>
                <w:color w:val="000000"/>
                <w:lang w:eastAsia="de-DE"/>
              </w:rPr>
            </w:pPr>
            <w:r w:rsidRPr="00B0248C">
              <w:rPr>
                <w:rFonts w:ascii="Times New Roman" w:hAnsi="Times New Roman" w:cs="Times New Roman"/>
                <w:color w:val="000000"/>
              </w:rPr>
              <w:t>8.60</w:t>
            </w:r>
          </w:p>
        </w:tc>
        <w:tc>
          <w:tcPr>
            <w:tcW w:w="0" w:type="auto"/>
            <w:tcBorders>
              <w:top w:val="nil"/>
              <w:left w:val="nil"/>
              <w:bottom w:val="double" w:sz="4" w:space="0" w:color="auto"/>
              <w:right w:val="nil"/>
            </w:tcBorders>
            <w:shd w:val="clear" w:color="auto" w:fill="auto"/>
            <w:vAlign w:val="center"/>
          </w:tcPr>
          <w:p w:rsidR="00DE0A7A" w:rsidRPr="00B0248C" w:rsidRDefault="00DE0A7A" w:rsidP="0000667F">
            <w:pPr>
              <w:rPr>
                <w:rFonts w:ascii="Times New Roman" w:eastAsia="Times New Roman" w:hAnsi="Times New Roman" w:cs="Times New Roman"/>
                <w:color w:val="000000"/>
                <w:lang w:eastAsia="de-DE"/>
              </w:rPr>
            </w:pPr>
            <w:r w:rsidRPr="00B0248C">
              <w:rPr>
                <w:rFonts w:ascii="Times New Roman" w:hAnsi="Times New Roman" w:cs="Times New Roman"/>
                <w:color w:val="000000"/>
              </w:rPr>
              <w:t>2.03</w:t>
            </w:r>
          </w:p>
        </w:tc>
        <w:tc>
          <w:tcPr>
            <w:tcW w:w="0" w:type="auto"/>
            <w:tcBorders>
              <w:top w:val="nil"/>
              <w:left w:val="nil"/>
              <w:bottom w:val="double" w:sz="4" w:space="0" w:color="auto"/>
              <w:right w:val="nil"/>
            </w:tcBorders>
            <w:shd w:val="clear" w:color="auto" w:fill="auto"/>
            <w:vAlign w:val="center"/>
          </w:tcPr>
          <w:p w:rsidR="00DE0A7A" w:rsidRPr="00B0248C" w:rsidRDefault="00DE0A7A" w:rsidP="0000667F">
            <w:pPr>
              <w:rPr>
                <w:rFonts w:ascii="Times New Roman" w:eastAsia="Times New Roman" w:hAnsi="Times New Roman" w:cs="Times New Roman"/>
                <w:color w:val="000000"/>
                <w:lang w:eastAsia="de-DE"/>
              </w:rPr>
            </w:pPr>
            <w:r w:rsidRPr="00B0248C">
              <w:rPr>
                <w:rFonts w:ascii="Times New Roman" w:hAnsi="Times New Roman" w:cs="Times New Roman"/>
                <w:color w:val="000000"/>
              </w:rPr>
              <w:t>10.08</w:t>
            </w:r>
          </w:p>
        </w:tc>
        <w:tc>
          <w:tcPr>
            <w:tcW w:w="0" w:type="auto"/>
            <w:tcBorders>
              <w:bottom w:val="double" w:sz="4" w:space="0" w:color="auto"/>
            </w:tcBorders>
            <w:vAlign w:val="center"/>
          </w:tcPr>
          <w:p w:rsidR="00DE0A7A" w:rsidRPr="00B0248C" w:rsidRDefault="00DE0A7A" w:rsidP="0000667F">
            <w:pPr>
              <w:rPr>
                <w:rFonts w:ascii="Times New Roman" w:eastAsia="Times New Roman" w:hAnsi="Times New Roman" w:cs="Times New Roman"/>
                <w:color w:val="000000"/>
                <w:lang w:eastAsia="de-DE"/>
              </w:rPr>
            </w:pPr>
            <w:r w:rsidRPr="00B0248C">
              <w:rPr>
                <w:rFonts w:ascii="Times New Roman" w:eastAsia="Times New Roman" w:hAnsi="Times New Roman" w:cs="Times New Roman"/>
                <w:color w:val="000000"/>
                <w:lang w:eastAsia="de-DE"/>
              </w:rPr>
              <w:t>-</w:t>
            </w:r>
          </w:p>
        </w:tc>
        <w:tc>
          <w:tcPr>
            <w:tcW w:w="0" w:type="auto"/>
            <w:tcBorders>
              <w:top w:val="nil"/>
              <w:left w:val="nil"/>
              <w:bottom w:val="double" w:sz="4" w:space="0" w:color="auto"/>
              <w:right w:val="nil"/>
            </w:tcBorders>
            <w:shd w:val="clear" w:color="auto" w:fill="auto"/>
            <w:vAlign w:val="center"/>
          </w:tcPr>
          <w:p w:rsidR="00DE0A7A" w:rsidRPr="00B0248C" w:rsidRDefault="00DE0A7A" w:rsidP="0000667F">
            <w:pPr>
              <w:rPr>
                <w:rFonts w:ascii="Times New Roman" w:eastAsia="Times New Roman" w:hAnsi="Times New Roman" w:cs="Times New Roman"/>
                <w:color w:val="000000"/>
                <w:lang w:eastAsia="de-DE"/>
              </w:rPr>
            </w:pPr>
            <w:r w:rsidRPr="00B0248C">
              <w:rPr>
                <w:rFonts w:ascii="Times New Roman" w:hAnsi="Times New Roman" w:cs="Times New Roman"/>
                <w:color w:val="000000"/>
              </w:rPr>
              <w:t>36.98</w:t>
            </w:r>
          </w:p>
        </w:tc>
        <w:tc>
          <w:tcPr>
            <w:tcW w:w="0" w:type="auto"/>
            <w:tcBorders>
              <w:bottom w:val="double" w:sz="4" w:space="0" w:color="auto"/>
            </w:tcBorders>
            <w:vAlign w:val="center"/>
          </w:tcPr>
          <w:p w:rsidR="00DE0A7A" w:rsidRPr="00B0248C" w:rsidRDefault="00DE0A7A" w:rsidP="0000667F">
            <w:pPr>
              <w:rPr>
                <w:rFonts w:ascii="Times New Roman" w:eastAsia="Times New Roman" w:hAnsi="Times New Roman" w:cs="Times New Roman"/>
                <w:color w:val="000000"/>
                <w:lang w:eastAsia="de-DE"/>
              </w:rPr>
            </w:pPr>
            <w:r w:rsidRPr="00B0248C">
              <w:rPr>
                <w:rFonts w:ascii="Times New Roman" w:eastAsia="Times New Roman" w:hAnsi="Times New Roman" w:cs="Times New Roman"/>
                <w:color w:val="000000"/>
                <w:lang w:eastAsia="de-DE"/>
              </w:rPr>
              <w:t>-</w:t>
            </w:r>
          </w:p>
        </w:tc>
        <w:tc>
          <w:tcPr>
            <w:tcW w:w="0" w:type="auto"/>
            <w:vMerge/>
            <w:tcBorders>
              <w:bottom w:val="double" w:sz="4" w:space="0" w:color="auto"/>
            </w:tcBorders>
          </w:tcPr>
          <w:p w:rsidR="00DE0A7A" w:rsidRPr="00B0248C" w:rsidRDefault="00DE0A7A" w:rsidP="0000667F">
            <w:pPr>
              <w:rPr>
                <w:rFonts w:ascii="Times New Roman" w:eastAsia="Times New Roman" w:hAnsi="Times New Roman" w:cs="Times New Roman"/>
                <w:color w:val="000000"/>
                <w:lang w:eastAsia="de-DE"/>
              </w:rPr>
            </w:pPr>
          </w:p>
        </w:tc>
      </w:tr>
    </w:tbl>
    <w:bookmarkEnd w:id="8"/>
    <w:p w:rsidR="00A97278" w:rsidRPr="00EE1DE7" w:rsidRDefault="00EE1DE7" w:rsidP="00EE1DE7">
      <w:pPr>
        <w:rPr>
          <w:rFonts w:ascii="Times New Roman" w:hAnsi="Times New Roman" w:cs="Times New Roman"/>
          <w:sz w:val="24"/>
          <w:szCs w:val="24"/>
          <w:lang w:val="en-US"/>
        </w:rPr>
      </w:pPr>
      <w:r w:rsidRPr="00EE1DE7">
        <w:rPr>
          <w:rFonts w:ascii="Times New Roman" w:hAnsi="Times New Roman" w:cs="Times New Roman"/>
          <w:sz w:val="24"/>
          <w:szCs w:val="24"/>
          <w:lang w:val="en-US"/>
        </w:rPr>
        <w:t>* values used to estimate enhancement of biological control, see Fig. 4 (main text)</w:t>
      </w:r>
    </w:p>
    <w:p w:rsidR="00EE1DE7" w:rsidRPr="00EE1DE7" w:rsidRDefault="00EE1DE7" w:rsidP="00EE1DE7">
      <w:pPr>
        <w:rPr>
          <w:rFonts w:ascii="Times New Roman" w:hAnsi="Times New Roman" w:cs="Times New Roman"/>
          <w:sz w:val="24"/>
          <w:szCs w:val="24"/>
          <w:lang w:val="en-US"/>
        </w:rPr>
      </w:pPr>
    </w:p>
    <w:p w:rsidR="00A97278" w:rsidRPr="00EE1DE7" w:rsidRDefault="00A97278" w:rsidP="00EE1DE7">
      <w:pPr>
        <w:spacing w:line="480" w:lineRule="auto"/>
        <w:rPr>
          <w:rFonts w:ascii="Times New Roman" w:hAnsi="Times New Roman" w:cs="Times New Roman"/>
          <w:sz w:val="24"/>
          <w:szCs w:val="24"/>
          <w:lang w:val="en-US"/>
        </w:rPr>
      </w:pPr>
      <w:r w:rsidRPr="00EE1DE7">
        <w:rPr>
          <w:rFonts w:ascii="Times New Roman" w:hAnsi="Times New Roman" w:cs="Times New Roman"/>
          <w:sz w:val="24"/>
          <w:szCs w:val="24"/>
          <w:lang w:val="en-US"/>
        </w:rPr>
        <w:t>Reference:</w:t>
      </w:r>
    </w:p>
    <w:p w:rsidR="00FF2408" w:rsidRPr="00EE1DE7" w:rsidRDefault="00FF2408" w:rsidP="00EE1DE7">
      <w:pPr>
        <w:spacing w:line="480" w:lineRule="auto"/>
        <w:rPr>
          <w:rFonts w:ascii="Times New Roman" w:hAnsi="Times New Roman" w:cs="Times New Roman"/>
          <w:sz w:val="24"/>
          <w:szCs w:val="24"/>
          <w:lang w:val="en-US"/>
        </w:rPr>
      </w:pPr>
      <w:r w:rsidRPr="00EE1DE7">
        <w:rPr>
          <w:rFonts w:ascii="Times New Roman" w:hAnsi="Times New Roman" w:cs="Times New Roman"/>
          <w:sz w:val="24"/>
          <w:szCs w:val="24"/>
          <w:lang w:val="en-US"/>
        </w:rPr>
        <w:t xml:space="preserve">Eurostat. (2012) </w:t>
      </w:r>
      <w:proofErr w:type="spellStart"/>
      <w:r w:rsidRPr="00EE1DE7">
        <w:rPr>
          <w:rFonts w:ascii="Times New Roman" w:hAnsi="Times New Roman" w:cs="Times New Roman"/>
          <w:sz w:val="24"/>
          <w:szCs w:val="24"/>
          <w:lang w:val="en-US"/>
        </w:rPr>
        <w:t>Agri</w:t>
      </w:r>
      <w:proofErr w:type="spellEnd"/>
      <w:r w:rsidRPr="00EE1DE7">
        <w:rPr>
          <w:rFonts w:ascii="Times New Roman" w:hAnsi="Times New Roman" w:cs="Times New Roman"/>
          <w:sz w:val="24"/>
          <w:szCs w:val="24"/>
          <w:lang w:val="en-US"/>
        </w:rPr>
        <w:t>-environmental indicator – cropping patterns – Statistics Explained, http://ec.europa.eu/ urostat/statistics-explained/index.php/Agri-environmental_indicator_-_cropping_patterns</w:t>
      </w:r>
    </w:p>
    <w:p w:rsidR="00A97278" w:rsidRPr="00EE1DE7" w:rsidRDefault="00A97278" w:rsidP="00EE1DE7">
      <w:pPr>
        <w:pStyle w:val="Bibliography"/>
        <w:spacing w:line="480" w:lineRule="auto"/>
        <w:rPr>
          <w:rFonts w:ascii="Times New Roman" w:hAnsi="Times New Roman" w:cs="Times New Roman"/>
          <w:sz w:val="24"/>
          <w:szCs w:val="24"/>
          <w:lang w:val="en-GB"/>
        </w:rPr>
      </w:pPr>
      <w:r w:rsidRPr="00EE1DE7">
        <w:rPr>
          <w:rFonts w:ascii="Times New Roman" w:hAnsi="Times New Roman" w:cs="Times New Roman"/>
          <w:sz w:val="24"/>
          <w:szCs w:val="24"/>
          <w:lang w:val="en-GB"/>
        </w:rPr>
        <w:t xml:space="preserve">Jost, L. (2006) Entropy and diversity. </w:t>
      </w:r>
      <w:r w:rsidRPr="00EE1DE7">
        <w:rPr>
          <w:rFonts w:ascii="Times New Roman" w:hAnsi="Times New Roman" w:cs="Times New Roman"/>
          <w:i/>
          <w:iCs/>
          <w:sz w:val="24"/>
          <w:szCs w:val="24"/>
          <w:lang w:val="en-GB"/>
        </w:rPr>
        <w:t>Oikos</w:t>
      </w:r>
      <w:r w:rsidRPr="00EE1DE7">
        <w:rPr>
          <w:rFonts w:ascii="Times New Roman" w:hAnsi="Times New Roman" w:cs="Times New Roman"/>
          <w:sz w:val="24"/>
          <w:szCs w:val="24"/>
          <w:lang w:val="en-GB"/>
        </w:rPr>
        <w:t xml:space="preserve">, </w:t>
      </w:r>
      <w:r w:rsidRPr="00EE1DE7">
        <w:rPr>
          <w:rFonts w:ascii="Times New Roman" w:hAnsi="Times New Roman" w:cs="Times New Roman"/>
          <w:b/>
          <w:bCs/>
          <w:sz w:val="24"/>
          <w:szCs w:val="24"/>
          <w:lang w:val="en-GB"/>
        </w:rPr>
        <w:t>113</w:t>
      </w:r>
      <w:r w:rsidRPr="00EE1DE7">
        <w:rPr>
          <w:rFonts w:ascii="Times New Roman" w:hAnsi="Times New Roman" w:cs="Times New Roman"/>
          <w:sz w:val="24"/>
          <w:szCs w:val="24"/>
          <w:lang w:val="en-GB"/>
        </w:rPr>
        <w:t>, 363–375.</w:t>
      </w:r>
      <w:r w:rsidRPr="00EE1DE7">
        <w:rPr>
          <w:rFonts w:ascii="Times New Roman" w:hAnsi="Times New Roman" w:cs="Times New Roman"/>
          <w:sz w:val="24"/>
          <w:szCs w:val="24"/>
          <w:lang w:val="en-GB"/>
        </w:rPr>
        <w:br w:type="page"/>
      </w:r>
    </w:p>
    <w:tbl>
      <w:tblPr>
        <w:tblpPr w:leftFromText="141" w:rightFromText="141" w:vertAnchor="page" w:horzAnchor="margin" w:tblpY="5870"/>
        <w:tblW w:w="9646" w:type="dxa"/>
        <w:tblCellMar>
          <w:left w:w="70" w:type="dxa"/>
          <w:right w:w="70" w:type="dxa"/>
        </w:tblCellMar>
        <w:tblLook w:val="04A0" w:firstRow="1" w:lastRow="0" w:firstColumn="1" w:lastColumn="0" w:noHBand="0" w:noVBand="1"/>
      </w:tblPr>
      <w:tblGrid>
        <w:gridCol w:w="1359"/>
        <w:gridCol w:w="934"/>
        <w:gridCol w:w="840"/>
        <w:gridCol w:w="1002"/>
        <w:gridCol w:w="859"/>
        <w:gridCol w:w="1016"/>
        <w:gridCol w:w="796"/>
        <w:gridCol w:w="1360"/>
        <w:gridCol w:w="696"/>
        <w:gridCol w:w="784"/>
      </w:tblGrid>
      <w:tr w:rsidR="00EE1DE7" w:rsidRPr="004B46C6" w:rsidTr="00EE1DE7">
        <w:trPr>
          <w:trHeight w:val="259"/>
        </w:trPr>
        <w:tc>
          <w:tcPr>
            <w:tcW w:w="0" w:type="auto"/>
            <w:tcBorders>
              <w:top w:val="single" w:sz="4" w:space="0" w:color="auto"/>
              <w:left w:val="nil"/>
              <w:bottom w:val="single" w:sz="4" w:space="0" w:color="auto"/>
              <w:right w:val="nil"/>
            </w:tcBorders>
            <w:shd w:val="clear" w:color="auto" w:fill="auto"/>
            <w:noWrap/>
            <w:vAlign w:val="center"/>
            <w:hideMark/>
          </w:tcPr>
          <w:p w:rsidR="00EE1DE7" w:rsidRPr="004B46C6" w:rsidRDefault="00EE1DE7" w:rsidP="00EE1DE7">
            <w:pPr>
              <w:spacing w:after="0" w:line="240" w:lineRule="auto"/>
              <w:jc w:val="center"/>
              <w:rPr>
                <w:rFonts w:ascii="Times New Roman" w:eastAsia="Times New Roman" w:hAnsi="Times New Roman" w:cs="Times New Roman"/>
                <w:lang w:val="en-GB" w:eastAsia="de-DE"/>
              </w:rPr>
            </w:pPr>
            <w:bookmarkStart w:id="9" w:name="_Ref463863049"/>
            <w:bookmarkStart w:id="10" w:name="_Ref457480577"/>
          </w:p>
        </w:tc>
        <w:tc>
          <w:tcPr>
            <w:tcW w:w="0" w:type="auto"/>
            <w:tcBorders>
              <w:top w:val="single" w:sz="4" w:space="0" w:color="auto"/>
              <w:left w:val="nil"/>
              <w:bottom w:val="single" w:sz="4" w:space="0" w:color="auto"/>
              <w:right w:val="nil"/>
            </w:tcBorders>
            <w:vAlign w:val="center"/>
          </w:tcPr>
          <w:p w:rsidR="00EE1DE7" w:rsidRPr="004B46C6" w:rsidRDefault="00EE1DE7" w:rsidP="00EE1DE7">
            <w:pPr>
              <w:spacing w:after="0" w:line="240" w:lineRule="auto"/>
              <w:jc w:val="center"/>
              <w:rPr>
                <w:rFonts w:ascii="Times New Roman" w:eastAsia="Times New Roman" w:hAnsi="Times New Roman" w:cs="Times New Roman"/>
                <w:color w:val="000000"/>
                <w:lang w:val="en-GB" w:eastAsia="de-DE"/>
              </w:rPr>
            </w:pPr>
            <w:r w:rsidRPr="004B46C6">
              <w:rPr>
                <w:rFonts w:ascii="Times New Roman" w:hAnsi="Times New Roman" w:cs="Times New Roman"/>
                <w:lang w:val="en-GB"/>
              </w:rPr>
              <w:t>CropDiv</w:t>
            </w:r>
          </w:p>
        </w:tc>
        <w:tc>
          <w:tcPr>
            <w:tcW w:w="0" w:type="auto"/>
            <w:tcBorders>
              <w:top w:val="single" w:sz="4" w:space="0" w:color="auto"/>
              <w:left w:val="nil"/>
              <w:bottom w:val="single" w:sz="4" w:space="0" w:color="auto"/>
              <w:right w:val="nil"/>
            </w:tcBorders>
            <w:shd w:val="clear" w:color="auto" w:fill="auto"/>
            <w:noWrap/>
            <w:vAlign w:val="center"/>
            <w:hideMark/>
          </w:tcPr>
          <w:p w:rsidR="00EE1DE7" w:rsidRPr="004B46C6" w:rsidRDefault="00EE1DE7" w:rsidP="00EE1DE7">
            <w:pPr>
              <w:spacing w:after="0" w:line="240" w:lineRule="auto"/>
              <w:jc w:val="center"/>
              <w:rPr>
                <w:rFonts w:ascii="Times New Roman" w:eastAsia="Times New Roman" w:hAnsi="Times New Roman" w:cs="Times New Roman"/>
                <w:color w:val="000000"/>
                <w:lang w:eastAsia="de-DE"/>
              </w:rPr>
            </w:pPr>
            <w:r w:rsidRPr="004B46C6">
              <w:rPr>
                <w:rFonts w:ascii="Times New Roman" w:eastAsia="Times New Roman" w:hAnsi="Times New Roman" w:cs="Times New Roman"/>
                <w:color w:val="000000"/>
                <w:lang w:eastAsia="de-DE"/>
              </w:rPr>
              <w:t>% SNH</w:t>
            </w:r>
          </w:p>
        </w:tc>
        <w:tc>
          <w:tcPr>
            <w:tcW w:w="0" w:type="auto"/>
            <w:tcBorders>
              <w:top w:val="single" w:sz="4" w:space="0" w:color="auto"/>
              <w:left w:val="nil"/>
              <w:bottom w:val="single" w:sz="4" w:space="0" w:color="auto"/>
              <w:right w:val="nil"/>
            </w:tcBorders>
            <w:shd w:val="clear" w:color="auto" w:fill="auto"/>
            <w:noWrap/>
            <w:vAlign w:val="center"/>
            <w:hideMark/>
          </w:tcPr>
          <w:p w:rsidR="00EE1DE7" w:rsidRPr="004B46C6" w:rsidRDefault="00EE1DE7" w:rsidP="00EE1DE7">
            <w:pPr>
              <w:spacing w:after="0" w:line="240" w:lineRule="auto"/>
              <w:jc w:val="center"/>
              <w:rPr>
                <w:rFonts w:ascii="Times New Roman" w:eastAsia="Times New Roman" w:hAnsi="Times New Roman" w:cs="Times New Roman"/>
                <w:color w:val="000000"/>
                <w:lang w:eastAsia="de-DE"/>
              </w:rPr>
            </w:pPr>
            <w:r w:rsidRPr="004B46C6">
              <w:rPr>
                <w:rFonts w:ascii="Times New Roman" w:eastAsia="Times New Roman" w:hAnsi="Times New Roman" w:cs="Times New Roman"/>
                <w:color w:val="000000"/>
                <w:lang w:eastAsia="de-DE"/>
              </w:rPr>
              <w:t xml:space="preserve">% </w:t>
            </w:r>
            <w:proofErr w:type="spellStart"/>
            <w:r w:rsidRPr="004B46C6">
              <w:rPr>
                <w:rFonts w:ascii="Times New Roman" w:eastAsia="Times New Roman" w:hAnsi="Times New Roman" w:cs="Times New Roman"/>
                <w:color w:val="000000"/>
                <w:lang w:eastAsia="de-DE"/>
              </w:rPr>
              <w:t>Arable</w:t>
            </w:r>
            <w:proofErr w:type="spellEnd"/>
          </w:p>
        </w:tc>
        <w:tc>
          <w:tcPr>
            <w:tcW w:w="0" w:type="auto"/>
            <w:tcBorders>
              <w:top w:val="single" w:sz="4" w:space="0" w:color="auto"/>
              <w:left w:val="nil"/>
              <w:bottom w:val="single" w:sz="4" w:space="0" w:color="auto"/>
              <w:right w:val="nil"/>
            </w:tcBorders>
            <w:shd w:val="clear" w:color="auto" w:fill="auto"/>
            <w:noWrap/>
            <w:vAlign w:val="center"/>
            <w:hideMark/>
          </w:tcPr>
          <w:p w:rsidR="00EE1DE7" w:rsidRPr="004B46C6" w:rsidRDefault="00EE1DE7" w:rsidP="00EE1DE7">
            <w:pPr>
              <w:spacing w:after="0" w:line="240" w:lineRule="auto"/>
              <w:jc w:val="center"/>
              <w:rPr>
                <w:rFonts w:ascii="Times New Roman" w:eastAsia="Times New Roman" w:hAnsi="Times New Roman" w:cs="Times New Roman"/>
                <w:color w:val="000000"/>
                <w:lang w:eastAsia="de-DE"/>
              </w:rPr>
            </w:pPr>
            <w:proofErr w:type="spellStart"/>
            <w:r w:rsidRPr="004B46C6">
              <w:rPr>
                <w:rFonts w:ascii="Times New Roman" w:eastAsia="Times New Roman" w:hAnsi="Times New Roman" w:cs="Times New Roman"/>
                <w:color w:val="000000"/>
                <w:lang w:eastAsia="de-DE"/>
              </w:rPr>
              <w:t>HabDiv</w:t>
            </w:r>
            <w:proofErr w:type="spellEnd"/>
          </w:p>
        </w:tc>
        <w:tc>
          <w:tcPr>
            <w:tcW w:w="0" w:type="auto"/>
            <w:tcBorders>
              <w:top w:val="single" w:sz="4" w:space="0" w:color="auto"/>
              <w:left w:val="nil"/>
              <w:bottom w:val="single" w:sz="4" w:space="0" w:color="auto"/>
              <w:right w:val="nil"/>
            </w:tcBorders>
            <w:shd w:val="clear" w:color="auto" w:fill="auto"/>
            <w:noWrap/>
            <w:vAlign w:val="center"/>
            <w:hideMark/>
          </w:tcPr>
          <w:p w:rsidR="00EE1DE7" w:rsidRPr="004B46C6" w:rsidRDefault="00EE1DE7" w:rsidP="00EE1DE7">
            <w:pPr>
              <w:spacing w:after="0" w:line="240" w:lineRule="auto"/>
              <w:jc w:val="center"/>
              <w:rPr>
                <w:rFonts w:ascii="Times New Roman" w:eastAsia="Times New Roman" w:hAnsi="Times New Roman" w:cs="Times New Roman"/>
                <w:color w:val="000000"/>
                <w:lang w:eastAsia="de-DE"/>
              </w:rPr>
            </w:pPr>
            <w:r w:rsidRPr="004B46C6">
              <w:rPr>
                <w:rFonts w:ascii="Times New Roman" w:eastAsia="Times New Roman" w:hAnsi="Times New Roman" w:cs="Times New Roman"/>
                <w:color w:val="000000"/>
                <w:lang w:eastAsia="de-DE"/>
              </w:rPr>
              <w:t xml:space="preserve">Field </w:t>
            </w:r>
            <w:proofErr w:type="spellStart"/>
            <w:r w:rsidRPr="004B46C6">
              <w:rPr>
                <w:rFonts w:ascii="Times New Roman" w:eastAsia="Times New Roman" w:hAnsi="Times New Roman" w:cs="Times New Roman"/>
                <w:color w:val="000000"/>
                <w:lang w:eastAsia="de-DE"/>
              </w:rPr>
              <w:t>size</w:t>
            </w:r>
            <w:proofErr w:type="spellEnd"/>
          </w:p>
        </w:tc>
        <w:tc>
          <w:tcPr>
            <w:tcW w:w="0" w:type="auto"/>
            <w:tcBorders>
              <w:top w:val="single" w:sz="4" w:space="0" w:color="auto"/>
              <w:left w:val="nil"/>
              <w:bottom w:val="single" w:sz="4" w:space="0" w:color="auto"/>
              <w:right w:val="nil"/>
            </w:tcBorders>
            <w:shd w:val="clear" w:color="auto" w:fill="auto"/>
            <w:noWrap/>
            <w:vAlign w:val="center"/>
            <w:hideMark/>
          </w:tcPr>
          <w:p w:rsidR="00EE1DE7" w:rsidRPr="004B46C6" w:rsidRDefault="00EE1DE7" w:rsidP="00EE1DE7">
            <w:pPr>
              <w:spacing w:after="0" w:line="240" w:lineRule="auto"/>
              <w:jc w:val="center"/>
              <w:rPr>
                <w:rFonts w:ascii="Times New Roman" w:eastAsia="Times New Roman" w:hAnsi="Times New Roman" w:cs="Times New Roman"/>
                <w:color w:val="000000"/>
                <w:lang w:eastAsia="de-DE"/>
              </w:rPr>
            </w:pPr>
            <w:proofErr w:type="spellStart"/>
            <w:r w:rsidRPr="004B46C6">
              <w:rPr>
                <w:rFonts w:ascii="Times New Roman" w:eastAsia="Times New Roman" w:hAnsi="Times New Roman" w:cs="Times New Roman"/>
                <w:color w:val="000000"/>
                <w:lang w:eastAsia="de-DE"/>
              </w:rPr>
              <w:t>Aphids</w:t>
            </w:r>
            <w:proofErr w:type="spellEnd"/>
          </w:p>
        </w:tc>
        <w:tc>
          <w:tcPr>
            <w:tcW w:w="0" w:type="auto"/>
            <w:tcBorders>
              <w:top w:val="single" w:sz="4" w:space="0" w:color="auto"/>
              <w:left w:val="nil"/>
              <w:bottom w:val="single" w:sz="4" w:space="0" w:color="auto"/>
              <w:right w:val="nil"/>
            </w:tcBorders>
            <w:shd w:val="clear" w:color="auto" w:fill="auto"/>
            <w:vAlign w:val="center"/>
          </w:tcPr>
          <w:p w:rsidR="00EE1DE7" w:rsidRPr="004B46C6" w:rsidRDefault="00EE1DE7" w:rsidP="00EE1DE7">
            <w:pPr>
              <w:spacing w:after="0" w:line="240" w:lineRule="auto"/>
              <w:rPr>
                <w:rFonts w:ascii="Times New Roman" w:eastAsia="Times New Roman" w:hAnsi="Times New Roman" w:cs="Times New Roman"/>
                <w:color w:val="000000"/>
                <w:lang w:eastAsia="de-DE"/>
              </w:rPr>
            </w:pPr>
            <w:proofErr w:type="spellStart"/>
            <w:r>
              <w:rPr>
                <w:rFonts w:ascii="Times New Roman" w:eastAsia="Times New Roman" w:hAnsi="Times New Roman" w:cs="Times New Roman"/>
                <w:color w:val="000000"/>
                <w:lang w:eastAsia="de-DE"/>
              </w:rPr>
              <w:t>Fertilization</w:t>
            </w:r>
            <w:proofErr w:type="spellEnd"/>
            <w:r w:rsidRPr="004B46C6">
              <w:rPr>
                <w:rFonts w:ascii="Times New Roman" w:eastAsia="Times New Roman" w:hAnsi="Times New Roman" w:cs="Times New Roman"/>
                <w:color w:val="000000"/>
                <w:lang w:eastAsia="de-DE"/>
              </w:rPr>
              <w:t>*</w:t>
            </w:r>
          </w:p>
        </w:tc>
        <w:tc>
          <w:tcPr>
            <w:tcW w:w="0" w:type="auto"/>
            <w:tcBorders>
              <w:top w:val="single" w:sz="4" w:space="0" w:color="auto"/>
              <w:left w:val="nil"/>
              <w:bottom w:val="single" w:sz="4" w:space="0" w:color="auto"/>
              <w:right w:val="nil"/>
            </w:tcBorders>
            <w:shd w:val="clear" w:color="auto" w:fill="auto"/>
            <w:vAlign w:val="center"/>
          </w:tcPr>
          <w:p w:rsidR="00EE1DE7" w:rsidRPr="004B46C6" w:rsidRDefault="00EE1DE7" w:rsidP="00EE1DE7">
            <w:pPr>
              <w:spacing w:after="0" w:line="240" w:lineRule="auto"/>
              <w:jc w:val="center"/>
              <w:rPr>
                <w:rFonts w:ascii="Times New Roman" w:eastAsia="Times New Roman" w:hAnsi="Times New Roman" w:cs="Times New Roman"/>
                <w:color w:val="000000"/>
                <w:lang w:eastAsia="de-DE"/>
              </w:rPr>
            </w:pPr>
            <w:r w:rsidRPr="004B46C6">
              <w:rPr>
                <w:rFonts w:ascii="Times New Roman" w:eastAsia="Times New Roman" w:hAnsi="Times New Roman" w:cs="Times New Roman"/>
                <w:color w:val="000000"/>
                <w:lang w:eastAsia="de-DE"/>
              </w:rPr>
              <w:t>SOC*</w:t>
            </w:r>
          </w:p>
        </w:tc>
        <w:tc>
          <w:tcPr>
            <w:tcW w:w="0" w:type="auto"/>
            <w:tcBorders>
              <w:top w:val="single" w:sz="4" w:space="0" w:color="auto"/>
              <w:left w:val="nil"/>
              <w:bottom w:val="single" w:sz="4" w:space="0" w:color="auto"/>
              <w:right w:val="nil"/>
            </w:tcBorders>
            <w:vAlign w:val="center"/>
          </w:tcPr>
          <w:p w:rsidR="00EE1DE7" w:rsidRPr="004B46C6" w:rsidRDefault="00EE1DE7" w:rsidP="00EE1DE7">
            <w:pPr>
              <w:spacing w:after="0" w:line="240" w:lineRule="auto"/>
              <w:jc w:val="center"/>
              <w:rPr>
                <w:rFonts w:ascii="Times New Roman" w:eastAsia="Times New Roman" w:hAnsi="Times New Roman" w:cs="Times New Roman"/>
                <w:color w:val="000000"/>
                <w:lang w:eastAsia="de-DE"/>
              </w:rPr>
            </w:pPr>
          </w:p>
        </w:tc>
      </w:tr>
      <w:tr w:rsidR="00EE1DE7" w:rsidRPr="004B46C6" w:rsidTr="00EE1DE7">
        <w:trPr>
          <w:trHeight w:val="259"/>
        </w:trPr>
        <w:tc>
          <w:tcPr>
            <w:tcW w:w="0" w:type="auto"/>
            <w:tcBorders>
              <w:top w:val="single" w:sz="4" w:space="0" w:color="auto"/>
              <w:left w:val="nil"/>
              <w:bottom w:val="nil"/>
              <w:right w:val="nil"/>
            </w:tcBorders>
            <w:shd w:val="clear" w:color="auto" w:fill="auto"/>
            <w:noWrap/>
            <w:vAlign w:val="center"/>
            <w:hideMark/>
          </w:tcPr>
          <w:p w:rsidR="00EE1DE7" w:rsidRPr="004B46C6" w:rsidRDefault="00EE1DE7" w:rsidP="00EE1DE7">
            <w:pPr>
              <w:spacing w:after="0" w:line="240" w:lineRule="auto"/>
              <w:jc w:val="center"/>
              <w:rPr>
                <w:rFonts w:ascii="Times New Roman" w:eastAsia="Times New Roman" w:hAnsi="Times New Roman" w:cs="Times New Roman"/>
                <w:color w:val="000000"/>
                <w:lang w:eastAsia="de-DE"/>
              </w:rPr>
            </w:pPr>
            <w:r w:rsidRPr="004B46C6">
              <w:rPr>
                <w:rFonts w:ascii="Times New Roman" w:hAnsi="Times New Roman" w:cs="Times New Roman"/>
                <w:lang w:val="en-GB"/>
              </w:rPr>
              <w:t>CropDiv</w:t>
            </w:r>
          </w:p>
        </w:tc>
        <w:tc>
          <w:tcPr>
            <w:tcW w:w="0" w:type="auto"/>
            <w:tcBorders>
              <w:top w:val="single" w:sz="4" w:space="0" w:color="auto"/>
              <w:left w:val="nil"/>
              <w:bottom w:val="nil"/>
              <w:right w:val="nil"/>
            </w:tcBorders>
            <w:vAlign w:val="center"/>
          </w:tcPr>
          <w:p w:rsidR="00EE1DE7" w:rsidRPr="004B46C6" w:rsidRDefault="00EE1DE7" w:rsidP="00EE1DE7">
            <w:pPr>
              <w:spacing w:after="0" w:line="240" w:lineRule="auto"/>
              <w:jc w:val="center"/>
              <w:rPr>
                <w:rFonts w:ascii="Times New Roman" w:eastAsia="Times New Roman" w:hAnsi="Times New Roman" w:cs="Times New Roman"/>
                <w:color w:val="000000"/>
                <w:lang w:eastAsia="de-DE"/>
              </w:rPr>
            </w:pPr>
            <w:r w:rsidRPr="004B46C6">
              <w:rPr>
                <w:rFonts w:ascii="Times New Roman" w:eastAsia="Times New Roman" w:hAnsi="Times New Roman" w:cs="Times New Roman"/>
                <w:color w:val="000000"/>
                <w:lang w:eastAsia="de-DE"/>
              </w:rPr>
              <w:t>-</w:t>
            </w:r>
          </w:p>
        </w:tc>
        <w:tc>
          <w:tcPr>
            <w:tcW w:w="0" w:type="auto"/>
            <w:tcBorders>
              <w:top w:val="single" w:sz="4" w:space="0" w:color="auto"/>
              <w:left w:val="nil"/>
              <w:bottom w:val="nil"/>
              <w:right w:val="nil"/>
            </w:tcBorders>
            <w:shd w:val="clear" w:color="auto" w:fill="auto"/>
            <w:noWrap/>
            <w:vAlign w:val="center"/>
          </w:tcPr>
          <w:p w:rsidR="00EE1DE7" w:rsidRPr="004B46C6" w:rsidRDefault="00EE1DE7" w:rsidP="00EE1DE7">
            <w:pPr>
              <w:spacing w:after="0" w:line="240" w:lineRule="auto"/>
              <w:jc w:val="center"/>
              <w:rPr>
                <w:rFonts w:ascii="Times New Roman" w:eastAsia="Times New Roman" w:hAnsi="Times New Roman" w:cs="Times New Roman"/>
                <w:color w:val="000000"/>
                <w:lang w:eastAsia="de-DE"/>
              </w:rPr>
            </w:pPr>
            <w:r w:rsidRPr="004B46C6">
              <w:rPr>
                <w:rFonts w:ascii="Times New Roman" w:eastAsia="Times New Roman" w:hAnsi="Times New Roman" w:cs="Times New Roman"/>
                <w:color w:val="000000"/>
                <w:lang w:eastAsia="de-DE"/>
              </w:rPr>
              <w:t>0.026</w:t>
            </w:r>
          </w:p>
        </w:tc>
        <w:tc>
          <w:tcPr>
            <w:tcW w:w="0" w:type="auto"/>
            <w:tcBorders>
              <w:top w:val="single" w:sz="4" w:space="0" w:color="auto"/>
              <w:left w:val="nil"/>
              <w:bottom w:val="nil"/>
              <w:right w:val="nil"/>
            </w:tcBorders>
            <w:shd w:val="clear" w:color="auto" w:fill="auto"/>
            <w:noWrap/>
            <w:vAlign w:val="center"/>
          </w:tcPr>
          <w:p w:rsidR="00EE1DE7" w:rsidRPr="004B46C6" w:rsidRDefault="00EE1DE7" w:rsidP="00EE1DE7">
            <w:pPr>
              <w:spacing w:after="0" w:line="240" w:lineRule="auto"/>
              <w:jc w:val="center"/>
              <w:rPr>
                <w:rFonts w:ascii="Times New Roman" w:eastAsia="Times New Roman" w:hAnsi="Times New Roman" w:cs="Times New Roman"/>
                <w:color w:val="000000"/>
                <w:lang w:eastAsia="de-DE"/>
              </w:rPr>
            </w:pPr>
            <w:r w:rsidRPr="004B46C6">
              <w:rPr>
                <w:rFonts w:ascii="Times New Roman" w:eastAsia="Times New Roman" w:hAnsi="Times New Roman" w:cs="Times New Roman"/>
                <w:color w:val="000000"/>
                <w:lang w:eastAsia="de-DE"/>
              </w:rPr>
              <w:t>0.054</w:t>
            </w:r>
          </w:p>
        </w:tc>
        <w:tc>
          <w:tcPr>
            <w:tcW w:w="0" w:type="auto"/>
            <w:tcBorders>
              <w:top w:val="single" w:sz="4" w:space="0" w:color="auto"/>
              <w:left w:val="nil"/>
              <w:bottom w:val="nil"/>
              <w:right w:val="nil"/>
            </w:tcBorders>
            <w:shd w:val="clear" w:color="auto" w:fill="auto"/>
            <w:noWrap/>
            <w:vAlign w:val="center"/>
          </w:tcPr>
          <w:p w:rsidR="00EE1DE7" w:rsidRPr="004B46C6" w:rsidRDefault="00EE1DE7" w:rsidP="00EE1DE7">
            <w:pPr>
              <w:spacing w:after="0" w:line="240" w:lineRule="auto"/>
              <w:jc w:val="center"/>
              <w:rPr>
                <w:rFonts w:ascii="Times New Roman" w:eastAsia="Times New Roman" w:hAnsi="Times New Roman" w:cs="Times New Roman"/>
                <w:color w:val="000000"/>
                <w:lang w:eastAsia="de-DE"/>
              </w:rPr>
            </w:pPr>
            <w:r w:rsidRPr="004B46C6">
              <w:rPr>
                <w:rFonts w:ascii="Times New Roman" w:eastAsia="Times New Roman" w:hAnsi="Times New Roman" w:cs="Times New Roman"/>
                <w:color w:val="000000"/>
                <w:lang w:eastAsia="de-DE"/>
              </w:rPr>
              <w:t>0.41</w:t>
            </w:r>
          </w:p>
        </w:tc>
        <w:tc>
          <w:tcPr>
            <w:tcW w:w="0" w:type="auto"/>
            <w:tcBorders>
              <w:top w:val="single" w:sz="4" w:space="0" w:color="auto"/>
              <w:left w:val="nil"/>
              <w:bottom w:val="nil"/>
              <w:right w:val="nil"/>
            </w:tcBorders>
            <w:shd w:val="clear" w:color="auto" w:fill="auto"/>
            <w:noWrap/>
            <w:vAlign w:val="center"/>
          </w:tcPr>
          <w:p w:rsidR="00EE1DE7" w:rsidRPr="004B46C6" w:rsidRDefault="00EE1DE7" w:rsidP="00EE1DE7">
            <w:pPr>
              <w:spacing w:after="0" w:line="240" w:lineRule="auto"/>
              <w:jc w:val="center"/>
              <w:rPr>
                <w:rFonts w:ascii="Times New Roman" w:eastAsia="Times New Roman" w:hAnsi="Times New Roman" w:cs="Times New Roman"/>
                <w:color w:val="000000"/>
                <w:lang w:eastAsia="de-DE"/>
              </w:rPr>
            </w:pPr>
            <w:r w:rsidRPr="004B46C6">
              <w:rPr>
                <w:rFonts w:ascii="Times New Roman" w:eastAsia="Times New Roman" w:hAnsi="Times New Roman" w:cs="Times New Roman"/>
                <w:color w:val="000000"/>
                <w:lang w:eastAsia="de-DE"/>
              </w:rPr>
              <w:t>0.48</w:t>
            </w:r>
          </w:p>
        </w:tc>
        <w:tc>
          <w:tcPr>
            <w:tcW w:w="0" w:type="auto"/>
            <w:tcBorders>
              <w:top w:val="single" w:sz="4" w:space="0" w:color="auto"/>
              <w:left w:val="nil"/>
              <w:bottom w:val="nil"/>
              <w:right w:val="nil"/>
            </w:tcBorders>
            <w:shd w:val="clear" w:color="auto" w:fill="auto"/>
            <w:noWrap/>
            <w:vAlign w:val="center"/>
          </w:tcPr>
          <w:p w:rsidR="00EE1DE7" w:rsidRPr="004B46C6" w:rsidRDefault="00EE1DE7" w:rsidP="00EE1DE7">
            <w:pPr>
              <w:spacing w:after="0" w:line="240" w:lineRule="auto"/>
              <w:jc w:val="center"/>
              <w:rPr>
                <w:rFonts w:ascii="Times New Roman" w:eastAsia="Times New Roman" w:hAnsi="Times New Roman" w:cs="Times New Roman"/>
                <w:color w:val="000000"/>
                <w:lang w:eastAsia="de-DE"/>
              </w:rPr>
            </w:pPr>
            <w:r w:rsidRPr="004B46C6">
              <w:rPr>
                <w:rFonts w:ascii="Times New Roman" w:eastAsia="Times New Roman" w:hAnsi="Times New Roman" w:cs="Times New Roman"/>
                <w:color w:val="000000"/>
                <w:lang w:eastAsia="de-DE"/>
              </w:rPr>
              <w:t>0.23</w:t>
            </w:r>
          </w:p>
        </w:tc>
        <w:tc>
          <w:tcPr>
            <w:tcW w:w="0" w:type="auto"/>
            <w:tcBorders>
              <w:top w:val="single" w:sz="4" w:space="0" w:color="auto"/>
              <w:left w:val="nil"/>
              <w:bottom w:val="nil"/>
              <w:right w:val="nil"/>
            </w:tcBorders>
            <w:shd w:val="clear" w:color="auto" w:fill="auto"/>
            <w:noWrap/>
            <w:vAlign w:val="center"/>
          </w:tcPr>
          <w:p w:rsidR="00EE1DE7" w:rsidRPr="004B46C6" w:rsidRDefault="00EE1DE7" w:rsidP="00EE1DE7">
            <w:pPr>
              <w:spacing w:after="0" w:line="240" w:lineRule="auto"/>
              <w:jc w:val="center"/>
              <w:rPr>
                <w:rFonts w:ascii="Times New Roman" w:eastAsia="Times New Roman" w:hAnsi="Times New Roman" w:cs="Times New Roman"/>
                <w:color w:val="000000"/>
                <w:lang w:eastAsia="de-DE"/>
              </w:rPr>
            </w:pPr>
            <w:r w:rsidRPr="004B46C6">
              <w:rPr>
                <w:rFonts w:ascii="Times New Roman" w:eastAsia="Times New Roman" w:hAnsi="Times New Roman" w:cs="Times New Roman"/>
                <w:color w:val="000000"/>
                <w:lang w:eastAsia="de-DE"/>
              </w:rPr>
              <w:t>0</w:t>
            </w:r>
          </w:p>
        </w:tc>
        <w:tc>
          <w:tcPr>
            <w:tcW w:w="0" w:type="auto"/>
            <w:tcBorders>
              <w:top w:val="single" w:sz="4" w:space="0" w:color="auto"/>
              <w:left w:val="nil"/>
              <w:bottom w:val="nil"/>
              <w:right w:val="nil"/>
            </w:tcBorders>
            <w:shd w:val="clear" w:color="auto" w:fill="auto"/>
            <w:vAlign w:val="center"/>
          </w:tcPr>
          <w:p w:rsidR="00EE1DE7" w:rsidRPr="004B46C6" w:rsidRDefault="00EE1DE7" w:rsidP="00EE1DE7">
            <w:pPr>
              <w:spacing w:after="0" w:line="240" w:lineRule="auto"/>
              <w:jc w:val="center"/>
              <w:rPr>
                <w:rFonts w:ascii="Times New Roman" w:eastAsia="Times New Roman" w:hAnsi="Times New Roman" w:cs="Times New Roman"/>
                <w:color w:val="000000"/>
                <w:lang w:eastAsia="de-DE"/>
              </w:rPr>
            </w:pPr>
            <w:r w:rsidRPr="004B46C6">
              <w:rPr>
                <w:rFonts w:ascii="Times New Roman" w:eastAsia="Times New Roman" w:hAnsi="Times New Roman" w:cs="Times New Roman"/>
                <w:color w:val="000000"/>
                <w:lang w:eastAsia="de-DE"/>
              </w:rPr>
              <w:t>0.28</w:t>
            </w:r>
          </w:p>
        </w:tc>
        <w:tc>
          <w:tcPr>
            <w:tcW w:w="0" w:type="auto"/>
            <w:tcBorders>
              <w:top w:val="single" w:sz="4" w:space="0" w:color="auto"/>
              <w:left w:val="nil"/>
              <w:bottom w:val="nil"/>
              <w:right w:val="nil"/>
            </w:tcBorders>
            <w:vAlign w:val="center"/>
          </w:tcPr>
          <w:p w:rsidR="00EE1DE7" w:rsidRPr="004B46C6" w:rsidRDefault="00EE1DE7" w:rsidP="00EE1DE7">
            <w:pPr>
              <w:spacing w:after="0" w:line="240" w:lineRule="auto"/>
              <w:jc w:val="center"/>
              <w:rPr>
                <w:rFonts w:ascii="Times New Roman" w:eastAsia="Times New Roman" w:hAnsi="Times New Roman" w:cs="Times New Roman"/>
                <w:color w:val="000000"/>
                <w:lang w:eastAsia="de-DE"/>
              </w:rPr>
            </w:pPr>
          </w:p>
        </w:tc>
      </w:tr>
      <w:tr w:rsidR="00EE1DE7" w:rsidRPr="004B46C6" w:rsidTr="00EE1DE7">
        <w:trPr>
          <w:trHeight w:val="259"/>
        </w:trPr>
        <w:tc>
          <w:tcPr>
            <w:tcW w:w="0" w:type="auto"/>
            <w:tcBorders>
              <w:top w:val="nil"/>
              <w:left w:val="nil"/>
              <w:bottom w:val="nil"/>
              <w:right w:val="nil"/>
            </w:tcBorders>
            <w:shd w:val="clear" w:color="auto" w:fill="auto"/>
            <w:noWrap/>
            <w:vAlign w:val="center"/>
            <w:hideMark/>
          </w:tcPr>
          <w:p w:rsidR="00EE1DE7" w:rsidRPr="004B46C6" w:rsidRDefault="00EE1DE7" w:rsidP="00EE1DE7">
            <w:pPr>
              <w:spacing w:after="0" w:line="240" w:lineRule="auto"/>
              <w:jc w:val="center"/>
              <w:rPr>
                <w:rFonts w:ascii="Times New Roman" w:eastAsia="Times New Roman" w:hAnsi="Times New Roman" w:cs="Times New Roman"/>
                <w:color w:val="000000"/>
                <w:lang w:eastAsia="de-DE"/>
              </w:rPr>
            </w:pPr>
            <w:r w:rsidRPr="004B46C6">
              <w:rPr>
                <w:rFonts w:ascii="Times New Roman" w:eastAsia="Times New Roman" w:hAnsi="Times New Roman" w:cs="Times New Roman"/>
                <w:color w:val="000000"/>
                <w:lang w:eastAsia="de-DE"/>
              </w:rPr>
              <w:t>% SNH</w:t>
            </w:r>
          </w:p>
        </w:tc>
        <w:tc>
          <w:tcPr>
            <w:tcW w:w="0" w:type="auto"/>
            <w:tcBorders>
              <w:top w:val="nil"/>
              <w:left w:val="nil"/>
              <w:bottom w:val="nil"/>
              <w:right w:val="nil"/>
            </w:tcBorders>
            <w:shd w:val="clear" w:color="auto" w:fill="D9D9D9" w:themeFill="background1" w:themeFillShade="D9"/>
            <w:vAlign w:val="center"/>
          </w:tcPr>
          <w:p w:rsidR="00EE1DE7" w:rsidRPr="004B46C6" w:rsidRDefault="00EE1DE7" w:rsidP="00EE1DE7">
            <w:pPr>
              <w:spacing w:after="0" w:line="240" w:lineRule="auto"/>
              <w:jc w:val="center"/>
              <w:rPr>
                <w:rFonts w:ascii="Times New Roman" w:eastAsia="Times New Roman" w:hAnsi="Times New Roman" w:cs="Times New Roman"/>
                <w:color w:val="000000"/>
                <w:lang w:eastAsia="de-DE"/>
              </w:rPr>
            </w:pPr>
            <w:r w:rsidRPr="004B46C6">
              <w:rPr>
                <w:rFonts w:ascii="Times New Roman" w:eastAsia="Times New Roman" w:hAnsi="Times New Roman" w:cs="Times New Roman"/>
                <w:color w:val="000000"/>
                <w:lang w:eastAsia="de-DE"/>
              </w:rPr>
              <w:t>0.22</w:t>
            </w:r>
          </w:p>
        </w:tc>
        <w:tc>
          <w:tcPr>
            <w:tcW w:w="0" w:type="auto"/>
            <w:tcBorders>
              <w:top w:val="nil"/>
              <w:left w:val="nil"/>
              <w:bottom w:val="nil"/>
              <w:right w:val="nil"/>
            </w:tcBorders>
            <w:shd w:val="clear" w:color="auto" w:fill="auto"/>
            <w:noWrap/>
            <w:vAlign w:val="center"/>
          </w:tcPr>
          <w:p w:rsidR="00EE1DE7" w:rsidRPr="004B46C6" w:rsidRDefault="00EE1DE7" w:rsidP="00EE1DE7">
            <w:pPr>
              <w:spacing w:after="0" w:line="240" w:lineRule="auto"/>
              <w:jc w:val="center"/>
              <w:rPr>
                <w:rFonts w:ascii="Times New Roman" w:eastAsia="Times New Roman" w:hAnsi="Times New Roman" w:cs="Times New Roman"/>
                <w:color w:val="000000"/>
                <w:lang w:eastAsia="de-DE"/>
              </w:rPr>
            </w:pPr>
            <w:r w:rsidRPr="004B46C6">
              <w:rPr>
                <w:rFonts w:ascii="Times New Roman" w:eastAsia="Times New Roman" w:hAnsi="Times New Roman" w:cs="Times New Roman"/>
                <w:color w:val="000000"/>
                <w:lang w:eastAsia="de-DE"/>
              </w:rPr>
              <w:t>-</w:t>
            </w:r>
          </w:p>
        </w:tc>
        <w:tc>
          <w:tcPr>
            <w:tcW w:w="0" w:type="auto"/>
            <w:tcBorders>
              <w:top w:val="nil"/>
              <w:left w:val="nil"/>
              <w:bottom w:val="nil"/>
              <w:right w:val="nil"/>
            </w:tcBorders>
            <w:shd w:val="clear" w:color="auto" w:fill="auto"/>
            <w:noWrap/>
            <w:vAlign w:val="center"/>
          </w:tcPr>
          <w:p w:rsidR="00EE1DE7" w:rsidRPr="004B46C6" w:rsidRDefault="00EE1DE7" w:rsidP="00EE1DE7">
            <w:pPr>
              <w:spacing w:after="0" w:line="240" w:lineRule="auto"/>
              <w:jc w:val="center"/>
              <w:rPr>
                <w:rFonts w:ascii="Times New Roman" w:eastAsia="Times New Roman" w:hAnsi="Times New Roman" w:cs="Times New Roman"/>
                <w:color w:val="000000"/>
                <w:lang w:eastAsia="de-DE"/>
              </w:rPr>
            </w:pPr>
            <w:r w:rsidRPr="004B46C6">
              <w:rPr>
                <w:rFonts w:ascii="Times New Roman" w:eastAsia="Times New Roman" w:hAnsi="Times New Roman" w:cs="Times New Roman"/>
                <w:color w:val="000000"/>
                <w:lang w:eastAsia="de-DE"/>
              </w:rPr>
              <w:t>0.99</w:t>
            </w:r>
          </w:p>
        </w:tc>
        <w:tc>
          <w:tcPr>
            <w:tcW w:w="0" w:type="auto"/>
            <w:tcBorders>
              <w:top w:val="nil"/>
              <w:left w:val="nil"/>
              <w:bottom w:val="nil"/>
              <w:right w:val="nil"/>
            </w:tcBorders>
            <w:shd w:val="clear" w:color="auto" w:fill="auto"/>
            <w:noWrap/>
            <w:vAlign w:val="center"/>
          </w:tcPr>
          <w:p w:rsidR="00EE1DE7" w:rsidRPr="004B46C6" w:rsidRDefault="00EE1DE7" w:rsidP="00EE1DE7">
            <w:pPr>
              <w:spacing w:after="0" w:line="240" w:lineRule="auto"/>
              <w:jc w:val="center"/>
              <w:rPr>
                <w:rFonts w:ascii="Times New Roman" w:eastAsia="Times New Roman" w:hAnsi="Times New Roman" w:cs="Times New Roman"/>
                <w:color w:val="000000"/>
                <w:lang w:eastAsia="de-DE"/>
              </w:rPr>
            </w:pPr>
            <w:r w:rsidRPr="004B46C6">
              <w:rPr>
                <w:rFonts w:ascii="Times New Roman" w:eastAsia="Times New Roman" w:hAnsi="Times New Roman" w:cs="Times New Roman"/>
                <w:color w:val="000000"/>
                <w:lang w:eastAsia="de-DE"/>
              </w:rPr>
              <w:t>0.65</w:t>
            </w:r>
          </w:p>
        </w:tc>
        <w:tc>
          <w:tcPr>
            <w:tcW w:w="0" w:type="auto"/>
            <w:tcBorders>
              <w:top w:val="nil"/>
              <w:left w:val="nil"/>
              <w:bottom w:val="nil"/>
              <w:right w:val="nil"/>
            </w:tcBorders>
            <w:shd w:val="clear" w:color="auto" w:fill="auto"/>
            <w:noWrap/>
            <w:vAlign w:val="center"/>
          </w:tcPr>
          <w:p w:rsidR="00EE1DE7" w:rsidRPr="004B46C6" w:rsidRDefault="00EE1DE7" w:rsidP="00EE1DE7">
            <w:pPr>
              <w:spacing w:after="0" w:line="240" w:lineRule="auto"/>
              <w:jc w:val="center"/>
              <w:rPr>
                <w:rFonts w:ascii="Times New Roman" w:eastAsia="Times New Roman" w:hAnsi="Times New Roman" w:cs="Times New Roman"/>
                <w:color w:val="000000"/>
                <w:lang w:eastAsia="de-DE"/>
              </w:rPr>
            </w:pPr>
            <w:r w:rsidRPr="004B46C6">
              <w:rPr>
                <w:rFonts w:ascii="Times New Roman" w:eastAsia="Times New Roman" w:hAnsi="Times New Roman" w:cs="Times New Roman"/>
                <w:color w:val="000000"/>
                <w:lang w:eastAsia="de-DE"/>
              </w:rPr>
              <w:t>0.55</w:t>
            </w:r>
          </w:p>
        </w:tc>
        <w:tc>
          <w:tcPr>
            <w:tcW w:w="0" w:type="auto"/>
            <w:tcBorders>
              <w:top w:val="nil"/>
              <w:left w:val="nil"/>
              <w:bottom w:val="nil"/>
              <w:right w:val="nil"/>
            </w:tcBorders>
            <w:shd w:val="clear" w:color="auto" w:fill="auto"/>
            <w:noWrap/>
            <w:vAlign w:val="center"/>
          </w:tcPr>
          <w:p w:rsidR="00EE1DE7" w:rsidRPr="004B46C6" w:rsidRDefault="00EE1DE7" w:rsidP="00EE1DE7">
            <w:pPr>
              <w:spacing w:after="0" w:line="240" w:lineRule="auto"/>
              <w:jc w:val="center"/>
              <w:rPr>
                <w:rFonts w:ascii="Times New Roman" w:eastAsia="Times New Roman" w:hAnsi="Times New Roman" w:cs="Times New Roman"/>
                <w:color w:val="000000"/>
                <w:lang w:eastAsia="de-DE"/>
              </w:rPr>
            </w:pPr>
            <w:r w:rsidRPr="004B46C6">
              <w:rPr>
                <w:rFonts w:ascii="Times New Roman" w:eastAsia="Times New Roman" w:hAnsi="Times New Roman" w:cs="Times New Roman"/>
                <w:color w:val="000000"/>
                <w:lang w:eastAsia="de-DE"/>
              </w:rPr>
              <w:t>0.11</w:t>
            </w:r>
          </w:p>
        </w:tc>
        <w:tc>
          <w:tcPr>
            <w:tcW w:w="0" w:type="auto"/>
            <w:tcBorders>
              <w:top w:val="nil"/>
              <w:left w:val="nil"/>
              <w:bottom w:val="nil"/>
              <w:right w:val="nil"/>
            </w:tcBorders>
            <w:shd w:val="clear" w:color="auto" w:fill="auto"/>
            <w:noWrap/>
            <w:vAlign w:val="center"/>
          </w:tcPr>
          <w:p w:rsidR="00EE1DE7" w:rsidRPr="004B46C6" w:rsidRDefault="00EE1DE7" w:rsidP="00EE1DE7">
            <w:pPr>
              <w:spacing w:after="0" w:line="240" w:lineRule="auto"/>
              <w:jc w:val="center"/>
              <w:rPr>
                <w:rFonts w:ascii="Times New Roman" w:eastAsia="Times New Roman" w:hAnsi="Times New Roman" w:cs="Times New Roman"/>
                <w:color w:val="000000"/>
                <w:lang w:eastAsia="de-DE"/>
              </w:rPr>
            </w:pPr>
            <w:r w:rsidRPr="004B46C6">
              <w:rPr>
                <w:rFonts w:ascii="Times New Roman" w:eastAsia="Times New Roman" w:hAnsi="Times New Roman" w:cs="Times New Roman"/>
                <w:color w:val="000000"/>
                <w:lang w:eastAsia="de-DE"/>
              </w:rPr>
              <w:t>0</w:t>
            </w:r>
          </w:p>
        </w:tc>
        <w:tc>
          <w:tcPr>
            <w:tcW w:w="0" w:type="auto"/>
            <w:tcBorders>
              <w:top w:val="nil"/>
              <w:left w:val="nil"/>
              <w:bottom w:val="nil"/>
              <w:right w:val="nil"/>
            </w:tcBorders>
            <w:vAlign w:val="center"/>
          </w:tcPr>
          <w:p w:rsidR="00EE1DE7" w:rsidRPr="004B46C6" w:rsidRDefault="00EE1DE7" w:rsidP="00EE1DE7">
            <w:pPr>
              <w:spacing w:after="0" w:line="240" w:lineRule="auto"/>
              <w:jc w:val="center"/>
              <w:rPr>
                <w:rFonts w:ascii="Times New Roman" w:eastAsia="Times New Roman" w:hAnsi="Times New Roman" w:cs="Times New Roman"/>
                <w:color w:val="000000"/>
                <w:lang w:eastAsia="de-DE"/>
              </w:rPr>
            </w:pPr>
            <w:r w:rsidRPr="004B46C6">
              <w:rPr>
                <w:rFonts w:ascii="Times New Roman" w:eastAsia="Times New Roman" w:hAnsi="Times New Roman" w:cs="Times New Roman"/>
                <w:color w:val="000000"/>
                <w:lang w:eastAsia="de-DE"/>
              </w:rPr>
              <w:t>0.18</w:t>
            </w:r>
          </w:p>
        </w:tc>
        <w:tc>
          <w:tcPr>
            <w:tcW w:w="0" w:type="auto"/>
            <w:tcBorders>
              <w:top w:val="nil"/>
              <w:left w:val="nil"/>
              <w:bottom w:val="nil"/>
              <w:right w:val="nil"/>
            </w:tcBorders>
            <w:vAlign w:val="center"/>
          </w:tcPr>
          <w:p w:rsidR="00EE1DE7" w:rsidRPr="004B46C6" w:rsidRDefault="00EE1DE7" w:rsidP="00EE1DE7">
            <w:pPr>
              <w:spacing w:after="0" w:line="240" w:lineRule="auto"/>
              <w:jc w:val="center"/>
              <w:rPr>
                <w:rFonts w:ascii="Times New Roman" w:eastAsia="Times New Roman" w:hAnsi="Times New Roman" w:cs="Times New Roman"/>
                <w:color w:val="000000"/>
                <w:lang w:eastAsia="de-DE"/>
              </w:rPr>
            </w:pPr>
          </w:p>
        </w:tc>
      </w:tr>
      <w:tr w:rsidR="00EE1DE7" w:rsidRPr="004B46C6" w:rsidTr="00EE1DE7">
        <w:trPr>
          <w:trHeight w:val="259"/>
        </w:trPr>
        <w:tc>
          <w:tcPr>
            <w:tcW w:w="0" w:type="auto"/>
            <w:tcBorders>
              <w:top w:val="nil"/>
              <w:left w:val="nil"/>
              <w:bottom w:val="nil"/>
              <w:right w:val="nil"/>
            </w:tcBorders>
            <w:shd w:val="clear" w:color="auto" w:fill="auto"/>
            <w:noWrap/>
            <w:vAlign w:val="center"/>
            <w:hideMark/>
          </w:tcPr>
          <w:p w:rsidR="00EE1DE7" w:rsidRPr="004B46C6" w:rsidRDefault="00EE1DE7" w:rsidP="00EE1DE7">
            <w:pPr>
              <w:spacing w:after="0" w:line="240" w:lineRule="auto"/>
              <w:jc w:val="center"/>
              <w:rPr>
                <w:rFonts w:ascii="Times New Roman" w:eastAsia="Times New Roman" w:hAnsi="Times New Roman" w:cs="Times New Roman"/>
                <w:color w:val="000000"/>
                <w:lang w:eastAsia="de-DE"/>
              </w:rPr>
            </w:pPr>
            <w:r w:rsidRPr="004B46C6">
              <w:rPr>
                <w:rFonts w:ascii="Times New Roman" w:eastAsia="Times New Roman" w:hAnsi="Times New Roman" w:cs="Times New Roman"/>
                <w:color w:val="000000"/>
                <w:lang w:eastAsia="de-DE"/>
              </w:rPr>
              <w:t xml:space="preserve">% </w:t>
            </w:r>
            <w:proofErr w:type="spellStart"/>
            <w:r w:rsidRPr="004B46C6">
              <w:rPr>
                <w:rFonts w:ascii="Times New Roman" w:eastAsia="Times New Roman" w:hAnsi="Times New Roman" w:cs="Times New Roman"/>
                <w:color w:val="000000"/>
                <w:lang w:eastAsia="de-DE"/>
              </w:rPr>
              <w:t>Arable</w:t>
            </w:r>
            <w:proofErr w:type="spellEnd"/>
          </w:p>
        </w:tc>
        <w:tc>
          <w:tcPr>
            <w:tcW w:w="0" w:type="auto"/>
            <w:tcBorders>
              <w:top w:val="nil"/>
              <w:left w:val="nil"/>
              <w:bottom w:val="nil"/>
              <w:right w:val="nil"/>
            </w:tcBorders>
            <w:shd w:val="clear" w:color="auto" w:fill="D9D9D9" w:themeFill="background1" w:themeFillShade="D9"/>
            <w:vAlign w:val="center"/>
          </w:tcPr>
          <w:p w:rsidR="00EE1DE7" w:rsidRPr="004B46C6" w:rsidRDefault="00EE1DE7" w:rsidP="00EE1DE7">
            <w:pPr>
              <w:spacing w:after="0" w:line="240" w:lineRule="auto"/>
              <w:jc w:val="center"/>
              <w:rPr>
                <w:rFonts w:ascii="Times New Roman" w:eastAsia="Times New Roman" w:hAnsi="Times New Roman" w:cs="Times New Roman"/>
                <w:color w:val="000000"/>
                <w:lang w:eastAsia="de-DE"/>
              </w:rPr>
            </w:pPr>
            <w:r w:rsidRPr="004B46C6">
              <w:rPr>
                <w:rFonts w:ascii="Times New Roman" w:eastAsia="Times New Roman" w:hAnsi="Times New Roman" w:cs="Times New Roman"/>
                <w:color w:val="000000"/>
                <w:lang w:eastAsia="de-DE"/>
              </w:rPr>
              <w:t>0.092</w:t>
            </w:r>
          </w:p>
        </w:tc>
        <w:tc>
          <w:tcPr>
            <w:tcW w:w="0" w:type="auto"/>
            <w:tcBorders>
              <w:top w:val="nil"/>
              <w:left w:val="nil"/>
              <w:bottom w:val="nil"/>
              <w:right w:val="nil"/>
            </w:tcBorders>
            <w:shd w:val="clear" w:color="auto" w:fill="D9D9D9" w:themeFill="background1" w:themeFillShade="D9"/>
            <w:noWrap/>
            <w:vAlign w:val="center"/>
          </w:tcPr>
          <w:p w:rsidR="00EE1DE7" w:rsidRPr="004B46C6" w:rsidRDefault="00EE1DE7" w:rsidP="00EE1DE7">
            <w:pPr>
              <w:spacing w:after="0" w:line="240" w:lineRule="auto"/>
              <w:jc w:val="center"/>
              <w:rPr>
                <w:rFonts w:ascii="Times New Roman" w:eastAsia="Times New Roman" w:hAnsi="Times New Roman" w:cs="Times New Roman"/>
                <w:color w:val="000000"/>
                <w:lang w:eastAsia="de-DE"/>
              </w:rPr>
            </w:pPr>
            <w:r w:rsidRPr="004B46C6">
              <w:rPr>
                <w:rFonts w:ascii="Times New Roman" w:eastAsia="Times New Roman" w:hAnsi="Times New Roman" w:cs="Times New Roman"/>
                <w:color w:val="000000"/>
                <w:lang w:eastAsia="de-DE"/>
              </w:rPr>
              <w:t>0.95</w:t>
            </w:r>
          </w:p>
        </w:tc>
        <w:tc>
          <w:tcPr>
            <w:tcW w:w="0" w:type="auto"/>
            <w:tcBorders>
              <w:top w:val="nil"/>
              <w:left w:val="nil"/>
              <w:bottom w:val="nil"/>
              <w:right w:val="nil"/>
            </w:tcBorders>
            <w:shd w:val="clear" w:color="auto" w:fill="auto"/>
            <w:noWrap/>
            <w:vAlign w:val="center"/>
          </w:tcPr>
          <w:p w:rsidR="00EE1DE7" w:rsidRPr="004B46C6" w:rsidRDefault="00EE1DE7" w:rsidP="00EE1DE7">
            <w:pPr>
              <w:spacing w:after="0" w:line="240" w:lineRule="auto"/>
              <w:jc w:val="center"/>
              <w:rPr>
                <w:rFonts w:ascii="Times New Roman" w:eastAsia="Times New Roman" w:hAnsi="Times New Roman" w:cs="Times New Roman"/>
                <w:color w:val="000000"/>
                <w:lang w:eastAsia="de-DE"/>
              </w:rPr>
            </w:pPr>
            <w:r w:rsidRPr="004B46C6">
              <w:rPr>
                <w:rFonts w:ascii="Times New Roman" w:eastAsia="Times New Roman" w:hAnsi="Times New Roman" w:cs="Times New Roman"/>
                <w:color w:val="000000"/>
                <w:lang w:eastAsia="de-DE"/>
              </w:rPr>
              <w:t>-</w:t>
            </w:r>
          </w:p>
        </w:tc>
        <w:tc>
          <w:tcPr>
            <w:tcW w:w="0" w:type="auto"/>
            <w:tcBorders>
              <w:top w:val="nil"/>
              <w:left w:val="nil"/>
              <w:bottom w:val="nil"/>
              <w:right w:val="nil"/>
            </w:tcBorders>
            <w:shd w:val="clear" w:color="auto" w:fill="auto"/>
            <w:noWrap/>
            <w:vAlign w:val="center"/>
          </w:tcPr>
          <w:p w:rsidR="00EE1DE7" w:rsidRPr="004B46C6" w:rsidRDefault="00EE1DE7" w:rsidP="00EE1DE7">
            <w:pPr>
              <w:spacing w:after="0" w:line="240" w:lineRule="auto"/>
              <w:jc w:val="center"/>
              <w:rPr>
                <w:rFonts w:ascii="Times New Roman" w:eastAsia="Times New Roman" w:hAnsi="Times New Roman" w:cs="Times New Roman"/>
                <w:color w:val="000000"/>
                <w:lang w:eastAsia="de-DE"/>
              </w:rPr>
            </w:pPr>
            <w:r w:rsidRPr="004B46C6">
              <w:rPr>
                <w:rFonts w:ascii="Times New Roman" w:eastAsia="Times New Roman" w:hAnsi="Times New Roman" w:cs="Times New Roman"/>
                <w:color w:val="000000"/>
                <w:lang w:eastAsia="de-DE"/>
              </w:rPr>
              <w:t>0.74</w:t>
            </w:r>
          </w:p>
        </w:tc>
        <w:tc>
          <w:tcPr>
            <w:tcW w:w="0" w:type="auto"/>
            <w:tcBorders>
              <w:top w:val="nil"/>
              <w:left w:val="nil"/>
              <w:bottom w:val="nil"/>
              <w:right w:val="nil"/>
            </w:tcBorders>
            <w:shd w:val="clear" w:color="auto" w:fill="auto"/>
            <w:noWrap/>
            <w:vAlign w:val="center"/>
          </w:tcPr>
          <w:p w:rsidR="00EE1DE7" w:rsidRPr="004B46C6" w:rsidRDefault="00EE1DE7" w:rsidP="00EE1DE7">
            <w:pPr>
              <w:spacing w:after="0" w:line="240" w:lineRule="auto"/>
              <w:jc w:val="center"/>
              <w:rPr>
                <w:rFonts w:ascii="Times New Roman" w:eastAsia="Times New Roman" w:hAnsi="Times New Roman" w:cs="Times New Roman"/>
                <w:color w:val="000000"/>
                <w:lang w:eastAsia="de-DE"/>
              </w:rPr>
            </w:pPr>
            <w:r w:rsidRPr="004B46C6">
              <w:rPr>
                <w:rFonts w:ascii="Times New Roman" w:eastAsia="Times New Roman" w:hAnsi="Times New Roman" w:cs="Times New Roman"/>
                <w:color w:val="000000"/>
                <w:lang w:eastAsia="de-DE"/>
              </w:rPr>
              <w:t>0.6</w:t>
            </w:r>
          </w:p>
        </w:tc>
        <w:tc>
          <w:tcPr>
            <w:tcW w:w="0" w:type="auto"/>
            <w:tcBorders>
              <w:top w:val="nil"/>
              <w:left w:val="nil"/>
              <w:bottom w:val="nil"/>
              <w:right w:val="nil"/>
            </w:tcBorders>
            <w:shd w:val="clear" w:color="auto" w:fill="auto"/>
            <w:noWrap/>
            <w:vAlign w:val="center"/>
          </w:tcPr>
          <w:p w:rsidR="00EE1DE7" w:rsidRPr="004B46C6" w:rsidRDefault="00EE1DE7" w:rsidP="00EE1DE7">
            <w:pPr>
              <w:spacing w:after="0" w:line="240" w:lineRule="auto"/>
              <w:jc w:val="center"/>
              <w:rPr>
                <w:rFonts w:ascii="Times New Roman" w:eastAsia="Times New Roman" w:hAnsi="Times New Roman" w:cs="Times New Roman"/>
                <w:color w:val="000000"/>
                <w:lang w:eastAsia="de-DE"/>
              </w:rPr>
            </w:pPr>
            <w:r w:rsidRPr="004B46C6">
              <w:rPr>
                <w:rFonts w:ascii="Times New Roman" w:eastAsia="Times New Roman" w:hAnsi="Times New Roman" w:cs="Times New Roman"/>
                <w:color w:val="000000"/>
                <w:lang w:eastAsia="de-DE"/>
              </w:rPr>
              <w:t>0.11</w:t>
            </w:r>
          </w:p>
        </w:tc>
        <w:tc>
          <w:tcPr>
            <w:tcW w:w="0" w:type="auto"/>
            <w:tcBorders>
              <w:top w:val="nil"/>
              <w:left w:val="nil"/>
              <w:bottom w:val="nil"/>
              <w:right w:val="nil"/>
            </w:tcBorders>
            <w:shd w:val="clear" w:color="auto" w:fill="auto"/>
            <w:noWrap/>
            <w:vAlign w:val="center"/>
          </w:tcPr>
          <w:p w:rsidR="00EE1DE7" w:rsidRPr="004B46C6" w:rsidRDefault="00EE1DE7" w:rsidP="00EE1DE7">
            <w:pPr>
              <w:spacing w:after="0" w:line="240" w:lineRule="auto"/>
              <w:jc w:val="center"/>
              <w:rPr>
                <w:rFonts w:ascii="Times New Roman" w:eastAsia="Times New Roman" w:hAnsi="Times New Roman" w:cs="Times New Roman"/>
                <w:color w:val="000000"/>
                <w:lang w:eastAsia="de-DE"/>
              </w:rPr>
            </w:pPr>
            <w:r w:rsidRPr="004B46C6">
              <w:rPr>
                <w:rFonts w:ascii="Times New Roman" w:eastAsia="Times New Roman" w:hAnsi="Times New Roman" w:cs="Times New Roman"/>
                <w:color w:val="000000"/>
                <w:lang w:eastAsia="de-DE"/>
              </w:rPr>
              <w:t>0</w:t>
            </w:r>
          </w:p>
        </w:tc>
        <w:tc>
          <w:tcPr>
            <w:tcW w:w="0" w:type="auto"/>
            <w:tcBorders>
              <w:top w:val="nil"/>
              <w:left w:val="nil"/>
              <w:bottom w:val="nil"/>
              <w:right w:val="nil"/>
            </w:tcBorders>
            <w:vAlign w:val="center"/>
          </w:tcPr>
          <w:p w:rsidR="00EE1DE7" w:rsidRPr="004B46C6" w:rsidRDefault="00EE1DE7" w:rsidP="00EE1DE7">
            <w:pPr>
              <w:spacing w:after="0" w:line="240" w:lineRule="auto"/>
              <w:jc w:val="center"/>
              <w:rPr>
                <w:rFonts w:ascii="Times New Roman" w:eastAsia="Times New Roman" w:hAnsi="Times New Roman" w:cs="Times New Roman"/>
                <w:color w:val="000000"/>
                <w:lang w:eastAsia="de-DE"/>
              </w:rPr>
            </w:pPr>
            <w:r w:rsidRPr="004B46C6">
              <w:rPr>
                <w:rFonts w:ascii="Times New Roman" w:eastAsia="Times New Roman" w:hAnsi="Times New Roman" w:cs="Times New Roman"/>
                <w:color w:val="000000"/>
                <w:lang w:eastAsia="de-DE"/>
              </w:rPr>
              <w:t>0.21</w:t>
            </w:r>
          </w:p>
        </w:tc>
        <w:tc>
          <w:tcPr>
            <w:tcW w:w="0" w:type="auto"/>
            <w:tcBorders>
              <w:top w:val="nil"/>
              <w:left w:val="nil"/>
              <w:bottom w:val="nil"/>
              <w:right w:val="nil"/>
            </w:tcBorders>
            <w:vAlign w:val="center"/>
          </w:tcPr>
          <w:p w:rsidR="00EE1DE7" w:rsidRPr="004B46C6" w:rsidRDefault="00EE1DE7" w:rsidP="00EE1DE7">
            <w:pPr>
              <w:spacing w:after="0" w:line="240" w:lineRule="auto"/>
              <w:jc w:val="center"/>
              <w:rPr>
                <w:rFonts w:ascii="Times New Roman" w:eastAsia="Times New Roman" w:hAnsi="Times New Roman" w:cs="Times New Roman"/>
                <w:color w:val="000000"/>
                <w:lang w:eastAsia="de-DE"/>
              </w:rPr>
            </w:pPr>
          </w:p>
        </w:tc>
      </w:tr>
      <w:tr w:rsidR="00EE1DE7" w:rsidRPr="004B46C6" w:rsidTr="00EE1DE7">
        <w:trPr>
          <w:trHeight w:val="259"/>
        </w:trPr>
        <w:tc>
          <w:tcPr>
            <w:tcW w:w="0" w:type="auto"/>
            <w:tcBorders>
              <w:top w:val="nil"/>
              <w:left w:val="nil"/>
              <w:bottom w:val="nil"/>
              <w:right w:val="nil"/>
            </w:tcBorders>
            <w:shd w:val="clear" w:color="auto" w:fill="auto"/>
            <w:noWrap/>
            <w:vAlign w:val="center"/>
            <w:hideMark/>
          </w:tcPr>
          <w:p w:rsidR="00EE1DE7" w:rsidRPr="004B46C6" w:rsidRDefault="00EE1DE7" w:rsidP="00EE1DE7">
            <w:pPr>
              <w:spacing w:after="0" w:line="240" w:lineRule="auto"/>
              <w:jc w:val="center"/>
              <w:rPr>
                <w:rFonts w:ascii="Times New Roman" w:eastAsia="Times New Roman" w:hAnsi="Times New Roman" w:cs="Times New Roman"/>
                <w:color w:val="000000"/>
                <w:lang w:eastAsia="de-DE"/>
              </w:rPr>
            </w:pPr>
            <w:proofErr w:type="spellStart"/>
            <w:r w:rsidRPr="004B46C6">
              <w:rPr>
                <w:rFonts w:ascii="Times New Roman" w:eastAsia="Times New Roman" w:hAnsi="Times New Roman" w:cs="Times New Roman"/>
                <w:color w:val="000000"/>
                <w:lang w:eastAsia="de-DE"/>
              </w:rPr>
              <w:t>HabDiv</w:t>
            </w:r>
            <w:proofErr w:type="spellEnd"/>
          </w:p>
        </w:tc>
        <w:tc>
          <w:tcPr>
            <w:tcW w:w="0" w:type="auto"/>
            <w:tcBorders>
              <w:top w:val="nil"/>
              <w:left w:val="nil"/>
              <w:bottom w:val="nil"/>
              <w:right w:val="nil"/>
            </w:tcBorders>
            <w:shd w:val="clear" w:color="auto" w:fill="D9D9D9" w:themeFill="background1" w:themeFillShade="D9"/>
            <w:vAlign w:val="center"/>
          </w:tcPr>
          <w:p w:rsidR="00EE1DE7" w:rsidRPr="004B46C6" w:rsidRDefault="00EE1DE7" w:rsidP="00EE1DE7">
            <w:pPr>
              <w:spacing w:after="0" w:line="240" w:lineRule="auto"/>
              <w:jc w:val="center"/>
              <w:rPr>
                <w:rFonts w:ascii="Times New Roman" w:eastAsia="Times New Roman" w:hAnsi="Times New Roman" w:cs="Times New Roman"/>
                <w:color w:val="000000"/>
                <w:lang w:eastAsia="de-DE"/>
              </w:rPr>
            </w:pPr>
            <w:r w:rsidRPr="004B46C6">
              <w:rPr>
                <w:rFonts w:ascii="Times New Roman" w:eastAsia="Times New Roman" w:hAnsi="Times New Roman" w:cs="Times New Roman"/>
                <w:color w:val="000000"/>
                <w:lang w:eastAsia="de-DE"/>
              </w:rPr>
              <w:t>0.27</w:t>
            </w:r>
          </w:p>
        </w:tc>
        <w:tc>
          <w:tcPr>
            <w:tcW w:w="0" w:type="auto"/>
            <w:tcBorders>
              <w:top w:val="nil"/>
              <w:left w:val="nil"/>
              <w:bottom w:val="nil"/>
              <w:right w:val="nil"/>
            </w:tcBorders>
            <w:shd w:val="clear" w:color="auto" w:fill="D9D9D9" w:themeFill="background1" w:themeFillShade="D9"/>
            <w:noWrap/>
            <w:vAlign w:val="center"/>
          </w:tcPr>
          <w:p w:rsidR="00EE1DE7" w:rsidRPr="004B46C6" w:rsidRDefault="00EE1DE7" w:rsidP="00EE1DE7">
            <w:pPr>
              <w:spacing w:after="0" w:line="240" w:lineRule="auto"/>
              <w:jc w:val="center"/>
              <w:rPr>
                <w:rFonts w:ascii="Times New Roman" w:eastAsia="Times New Roman" w:hAnsi="Times New Roman" w:cs="Times New Roman"/>
                <w:color w:val="000000"/>
                <w:lang w:eastAsia="de-DE"/>
              </w:rPr>
            </w:pPr>
            <w:r w:rsidRPr="004B46C6">
              <w:rPr>
                <w:rFonts w:ascii="Times New Roman" w:eastAsia="Times New Roman" w:hAnsi="Times New Roman" w:cs="Times New Roman"/>
                <w:color w:val="000000"/>
                <w:lang w:eastAsia="de-DE"/>
              </w:rPr>
              <w:t>0.56</w:t>
            </w:r>
          </w:p>
        </w:tc>
        <w:tc>
          <w:tcPr>
            <w:tcW w:w="0" w:type="auto"/>
            <w:tcBorders>
              <w:top w:val="nil"/>
              <w:left w:val="nil"/>
              <w:bottom w:val="nil"/>
              <w:right w:val="nil"/>
            </w:tcBorders>
            <w:shd w:val="clear" w:color="auto" w:fill="D9D9D9" w:themeFill="background1" w:themeFillShade="D9"/>
            <w:noWrap/>
            <w:vAlign w:val="center"/>
          </w:tcPr>
          <w:p w:rsidR="00EE1DE7" w:rsidRPr="004B46C6" w:rsidRDefault="00EE1DE7" w:rsidP="00EE1DE7">
            <w:pPr>
              <w:spacing w:after="0" w:line="240" w:lineRule="auto"/>
              <w:jc w:val="center"/>
              <w:rPr>
                <w:rFonts w:ascii="Times New Roman" w:eastAsia="Times New Roman" w:hAnsi="Times New Roman" w:cs="Times New Roman"/>
                <w:color w:val="000000"/>
                <w:lang w:eastAsia="de-DE"/>
              </w:rPr>
            </w:pPr>
            <w:r w:rsidRPr="004B46C6">
              <w:rPr>
                <w:rFonts w:ascii="Times New Roman" w:eastAsia="Times New Roman" w:hAnsi="Times New Roman" w:cs="Times New Roman"/>
                <w:color w:val="000000"/>
                <w:lang w:eastAsia="de-DE"/>
              </w:rPr>
              <w:t>0.74</w:t>
            </w:r>
          </w:p>
        </w:tc>
        <w:tc>
          <w:tcPr>
            <w:tcW w:w="0" w:type="auto"/>
            <w:tcBorders>
              <w:top w:val="nil"/>
              <w:left w:val="nil"/>
              <w:bottom w:val="nil"/>
              <w:right w:val="nil"/>
            </w:tcBorders>
            <w:shd w:val="clear" w:color="auto" w:fill="auto"/>
            <w:noWrap/>
            <w:vAlign w:val="center"/>
          </w:tcPr>
          <w:p w:rsidR="00EE1DE7" w:rsidRPr="004B46C6" w:rsidRDefault="00EE1DE7" w:rsidP="00EE1DE7">
            <w:pPr>
              <w:spacing w:after="0" w:line="240" w:lineRule="auto"/>
              <w:jc w:val="center"/>
              <w:rPr>
                <w:rFonts w:ascii="Times New Roman" w:eastAsia="Times New Roman" w:hAnsi="Times New Roman" w:cs="Times New Roman"/>
                <w:color w:val="000000"/>
                <w:lang w:eastAsia="de-DE"/>
              </w:rPr>
            </w:pPr>
            <w:r w:rsidRPr="004B46C6">
              <w:rPr>
                <w:rFonts w:ascii="Times New Roman" w:eastAsia="Times New Roman" w:hAnsi="Times New Roman" w:cs="Times New Roman"/>
                <w:color w:val="000000"/>
                <w:lang w:eastAsia="de-DE"/>
              </w:rPr>
              <w:t>-</w:t>
            </w:r>
          </w:p>
        </w:tc>
        <w:tc>
          <w:tcPr>
            <w:tcW w:w="0" w:type="auto"/>
            <w:tcBorders>
              <w:top w:val="nil"/>
              <w:left w:val="nil"/>
              <w:bottom w:val="nil"/>
              <w:right w:val="nil"/>
            </w:tcBorders>
            <w:shd w:val="clear" w:color="auto" w:fill="auto"/>
            <w:noWrap/>
            <w:vAlign w:val="center"/>
          </w:tcPr>
          <w:p w:rsidR="00EE1DE7" w:rsidRPr="004B46C6" w:rsidRDefault="00EE1DE7" w:rsidP="00EE1DE7">
            <w:pPr>
              <w:spacing w:after="0" w:line="240" w:lineRule="auto"/>
              <w:jc w:val="center"/>
              <w:rPr>
                <w:rFonts w:ascii="Times New Roman" w:eastAsia="Times New Roman" w:hAnsi="Times New Roman" w:cs="Times New Roman"/>
                <w:color w:val="000000"/>
                <w:lang w:eastAsia="de-DE"/>
              </w:rPr>
            </w:pPr>
            <w:r w:rsidRPr="004B46C6">
              <w:rPr>
                <w:rFonts w:ascii="Times New Roman" w:eastAsia="Times New Roman" w:hAnsi="Times New Roman" w:cs="Times New Roman"/>
                <w:color w:val="000000"/>
                <w:lang w:eastAsia="de-DE"/>
              </w:rPr>
              <w:t>0.66</w:t>
            </w:r>
          </w:p>
        </w:tc>
        <w:tc>
          <w:tcPr>
            <w:tcW w:w="0" w:type="auto"/>
            <w:tcBorders>
              <w:top w:val="nil"/>
              <w:left w:val="nil"/>
              <w:bottom w:val="nil"/>
              <w:right w:val="nil"/>
            </w:tcBorders>
            <w:shd w:val="clear" w:color="auto" w:fill="auto"/>
            <w:noWrap/>
            <w:vAlign w:val="center"/>
          </w:tcPr>
          <w:p w:rsidR="00EE1DE7" w:rsidRPr="004B46C6" w:rsidRDefault="00EE1DE7" w:rsidP="00EE1DE7">
            <w:pPr>
              <w:spacing w:after="0" w:line="240" w:lineRule="auto"/>
              <w:jc w:val="center"/>
              <w:rPr>
                <w:rFonts w:ascii="Times New Roman" w:eastAsia="Times New Roman" w:hAnsi="Times New Roman" w:cs="Times New Roman"/>
                <w:color w:val="000000"/>
                <w:lang w:eastAsia="de-DE"/>
              </w:rPr>
            </w:pPr>
            <w:r w:rsidRPr="004B46C6">
              <w:rPr>
                <w:rFonts w:ascii="Times New Roman" w:eastAsia="Times New Roman" w:hAnsi="Times New Roman" w:cs="Times New Roman"/>
                <w:color w:val="000000"/>
                <w:lang w:eastAsia="de-DE"/>
              </w:rPr>
              <w:t>0.14</w:t>
            </w:r>
          </w:p>
        </w:tc>
        <w:tc>
          <w:tcPr>
            <w:tcW w:w="0" w:type="auto"/>
            <w:tcBorders>
              <w:top w:val="nil"/>
              <w:left w:val="nil"/>
              <w:bottom w:val="nil"/>
              <w:right w:val="nil"/>
            </w:tcBorders>
            <w:shd w:val="clear" w:color="auto" w:fill="auto"/>
            <w:noWrap/>
            <w:vAlign w:val="center"/>
          </w:tcPr>
          <w:p w:rsidR="00EE1DE7" w:rsidRPr="004B46C6" w:rsidRDefault="00EE1DE7" w:rsidP="00EE1DE7">
            <w:pPr>
              <w:spacing w:after="0" w:line="240" w:lineRule="auto"/>
              <w:jc w:val="center"/>
              <w:rPr>
                <w:rFonts w:ascii="Times New Roman" w:eastAsia="Times New Roman" w:hAnsi="Times New Roman" w:cs="Times New Roman"/>
                <w:color w:val="000000"/>
                <w:lang w:eastAsia="de-DE"/>
              </w:rPr>
            </w:pPr>
            <w:r w:rsidRPr="004B46C6">
              <w:rPr>
                <w:rFonts w:ascii="Times New Roman" w:eastAsia="Times New Roman" w:hAnsi="Times New Roman" w:cs="Times New Roman"/>
                <w:color w:val="000000"/>
                <w:lang w:eastAsia="de-DE"/>
              </w:rPr>
              <w:t>0</w:t>
            </w:r>
          </w:p>
        </w:tc>
        <w:tc>
          <w:tcPr>
            <w:tcW w:w="0" w:type="auto"/>
            <w:tcBorders>
              <w:top w:val="nil"/>
              <w:left w:val="nil"/>
              <w:bottom w:val="nil"/>
              <w:right w:val="nil"/>
            </w:tcBorders>
            <w:vAlign w:val="center"/>
          </w:tcPr>
          <w:p w:rsidR="00EE1DE7" w:rsidRPr="004B46C6" w:rsidRDefault="00EE1DE7" w:rsidP="00EE1DE7">
            <w:pPr>
              <w:spacing w:after="0" w:line="240" w:lineRule="auto"/>
              <w:jc w:val="center"/>
              <w:rPr>
                <w:rFonts w:ascii="Times New Roman" w:eastAsia="Times New Roman" w:hAnsi="Times New Roman" w:cs="Times New Roman"/>
                <w:color w:val="000000"/>
                <w:lang w:eastAsia="de-DE"/>
              </w:rPr>
            </w:pPr>
            <w:r w:rsidRPr="004B46C6">
              <w:rPr>
                <w:rFonts w:ascii="Times New Roman" w:eastAsia="Times New Roman" w:hAnsi="Times New Roman" w:cs="Times New Roman"/>
                <w:color w:val="000000"/>
                <w:lang w:eastAsia="de-DE"/>
              </w:rPr>
              <w:t>0.3</w:t>
            </w:r>
          </w:p>
        </w:tc>
        <w:tc>
          <w:tcPr>
            <w:tcW w:w="0" w:type="auto"/>
            <w:tcBorders>
              <w:top w:val="nil"/>
              <w:left w:val="nil"/>
              <w:bottom w:val="nil"/>
              <w:right w:val="nil"/>
            </w:tcBorders>
            <w:vAlign w:val="center"/>
          </w:tcPr>
          <w:p w:rsidR="00EE1DE7" w:rsidRPr="004B46C6" w:rsidRDefault="00EE1DE7" w:rsidP="00EE1DE7">
            <w:pPr>
              <w:spacing w:after="0" w:line="240" w:lineRule="auto"/>
              <w:jc w:val="center"/>
              <w:rPr>
                <w:rFonts w:ascii="Times New Roman" w:eastAsia="Times New Roman" w:hAnsi="Times New Roman" w:cs="Times New Roman"/>
                <w:color w:val="000000"/>
                <w:lang w:eastAsia="de-DE"/>
              </w:rPr>
            </w:pPr>
          </w:p>
        </w:tc>
      </w:tr>
      <w:tr w:rsidR="00EE1DE7" w:rsidRPr="004B46C6" w:rsidTr="00EE1DE7">
        <w:trPr>
          <w:trHeight w:val="259"/>
        </w:trPr>
        <w:tc>
          <w:tcPr>
            <w:tcW w:w="0" w:type="auto"/>
            <w:tcBorders>
              <w:top w:val="nil"/>
              <w:left w:val="nil"/>
              <w:bottom w:val="nil"/>
              <w:right w:val="nil"/>
            </w:tcBorders>
            <w:shd w:val="clear" w:color="auto" w:fill="auto"/>
            <w:noWrap/>
            <w:vAlign w:val="center"/>
            <w:hideMark/>
          </w:tcPr>
          <w:p w:rsidR="00EE1DE7" w:rsidRPr="004B46C6" w:rsidRDefault="00EE1DE7" w:rsidP="00EE1DE7">
            <w:pPr>
              <w:spacing w:after="0" w:line="240" w:lineRule="auto"/>
              <w:jc w:val="center"/>
              <w:rPr>
                <w:rFonts w:ascii="Times New Roman" w:eastAsia="Times New Roman" w:hAnsi="Times New Roman" w:cs="Times New Roman"/>
                <w:color w:val="000000"/>
                <w:lang w:eastAsia="de-DE"/>
              </w:rPr>
            </w:pPr>
            <w:r w:rsidRPr="004B46C6">
              <w:rPr>
                <w:rFonts w:ascii="Times New Roman" w:eastAsia="Times New Roman" w:hAnsi="Times New Roman" w:cs="Times New Roman"/>
                <w:lang w:eastAsia="de-DE"/>
              </w:rPr>
              <w:t xml:space="preserve">Field </w:t>
            </w:r>
            <w:proofErr w:type="spellStart"/>
            <w:r w:rsidRPr="004B46C6">
              <w:rPr>
                <w:rFonts w:ascii="Times New Roman" w:eastAsia="Times New Roman" w:hAnsi="Times New Roman" w:cs="Times New Roman"/>
                <w:lang w:eastAsia="de-DE"/>
              </w:rPr>
              <w:t>size</w:t>
            </w:r>
            <w:proofErr w:type="spellEnd"/>
          </w:p>
        </w:tc>
        <w:tc>
          <w:tcPr>
            <w:tcW w:w="0" w:type="auto"/>
            <w:tcBorders>
              <w:top w:val="nil"/>
              <w:left w:val="nil"/>
              <w:bottom w:val="nil"/>
              <w:right w:val="nil"/>
            </w:tcBorders>
            <w:shd w:val="clear" w:color="auto" w:fill="D9D9D9" w:themeFill="background1" w:themeFillShade="D9"/>
            <w:vAlign w:val="center"/>
          </w:tcPr>
          <w:p w:rsidR="00EE1DE7" w:rsidRPr="004B46C6" w:rsidRDefault="00EE1DE7" w:rsidP="00EE1DE7">
            <w:pPr>
              <w:spacing w:after="0" w:line="240" w:lineRule="auto"/>
              <w:jc w:val="center"/>
              <w:rPr>
                <w:rFonts w:ascii="Times New Roman" w:eastAsia="Times New Roman" w:hAnsi="Times New Roman" w:cs="Times New Roman"/>
                <w:color w:val="000000"/>
                <w:lang w:eastAsia="de-DE"/>
              </w:rPr>
            </w:pPr>
            <w:r w:rsidRPr="004B46C6">
              <w:rPr>
                <w:rFonts w:ascii="Times New Roman" w:eastAsia="Times New Roman" w:hAnsi="Times New Roman" w:cs="Times New Roman"/>
                <w:color w:val="000000"/>
                <w:lang w:eastAsia="de-DE"/>
              </w:rPr>
              <w:t>0.51</w:t>
            </w:r>
          </w:p>
        </w:tc>
        <w:tc>
          <w:tcPr>
            <w:tcW w:w="0" w:type="auto"/>
            <w:tcBorders>
              <w:top w:val="nil"/>
              <w:left w:val="nil"/>
              <w:bottom w:val="nil"/>
              <w:right w:val="nil"/>
            </w:tcBorders>
            <w:shd w:val="clear" w:color="auto" w:fill="D9D9D9" w:themeFill="background1" w:themeFillShade="D9"/>
            <w:noWrap/>
            <w:vAlign w:val="center"/>
          </w:tcPr>
          <w:p w:rsidR="00EE1DE7" w:rsidRPr="004B46C6" w:rsidRDefault="00EE1DE7" w:rsidP="00EE1DE7">
            <w:pPr>
              <w:spacing w:after="0" w:line="240" w:lineRule="auto"/>
              <w:jc w:val="center"/>
              <w:rPr>
                <w:rFonts w:ascii="Times New Roman" w:eastAsia="Times New Roman" w:hAnsi="Times New Roman" w:cs="Times New Roman"/>
                <w:color w:val="000000"/>
                <w:lang w:eastAsia="de-DE"/>
              </w:rPr>
            </w:pPr>
            <w:r w:rsidRPr="004B46C6">
              <w:rPr>
                <w:rFonts w:ascii="Times New Roman" w:eastAsia="Times New Roman" w:hAnsi="Times New Roman" w:cs="Times New Roman"/>
                <w:color w:val="000000"/>
                <w:lang w:eastAsia="de-DE"/>
              </w:rPr>
              <w:t>0.36</w:t>
            </w:r>
          </w:p>
        </w:tc>
        <w:tc>
          <w:tcPr>
            <w:tcW w:w="0" w:type="auto"/>
            <w:tcBorders>
              <w:top w:val="nil"/>
              <w:left w:val="nil"/>
              <w:bottom w:val="nil"/>
              <w:right w:val="nil"/>
            </w:tcBorders>
            <w:shd w:val="clear" w:color="auto" w:fill="D9D9D9" w:themeFill="background1" w:themeFillShade="D9"/>
            <w:noWrap/>
            <w:vAlign w:val="center"/>
          </w:tcPr>
          <w:p w:rsidR="00EE1DE7" w:rsidRPr="004B46C6" w:rsidRDefault="00EE1DE7" w:rsidP="00EE1DE7">
            <w:pPr>
              <w:spacing w:after="0" w:line="240" w:lineRule="auto"/>
              <w:jc w:val="center"/>
              <w:rPr>
                <w:rFonts w:ascii="Times New Roman" w:eastAsia="Times New Roman" w:hAnsi="Times New Roman" w:cs="Times New Roman"/>
                <w:color w:val="000000"/>
                <w:lang w:eastAsia="de-DE"/>
              </w:rPr>
            </w:pPr>
            <w:r w:rsidRPr="004B46C6">
              <w:rPr>
                <w:rFonts w:ascii="Times New Roman" w:eastAsia="Times New Roman" w:hAnsi="Times New Roman" w:cs="Times New Roman"/>
                <w:color w:val="000000"/>
                <w:lang w:eastAsia="de-DE"/>
              </w:rPr>
              <w:t>0.42</w:t>
            </w:r>
          </w:p>
        </w:tc>
        <w:tc>
          <w:tcPr>
            <w:tcW w:w="0" w:type="auto"/>
            <w:tcBorders>
              <w:top w:val="nil"/>
              <w:left w:val="nil"/>
              <w:bottom w:val="nil"/>
              <w:right w:val="nil"/>
            </w:tcBorders>
            <w:shd w:val="clear" w:color="auto" w:fill="D9D9D9" w:themeFill="background1" w:themeFillShade="D9"/>
            <w:noWrap/>
            <w:vAlign w:val="center"/>
          </w:tcPr>
          <w:p w:rsidR="00EE1DE7" w:rsidRPr="004B46C6" w:rsidRDefault="00EE1DE7" w:rsidP="00EE1DE7">
            <w:pPr>
              <w:spacing w:after="0" w:line="240" w:lineRule="auto"/>
              <w:jc w:val="center"/>
              <w:rPr>
                <w:rFonts w:ascii="Times New Roman" w:eastAsia="Times New Roman" w:hAnsi="Times New Roman" w:cs="Times New Roman"/>
                <w:color w:val="000000"/>
                <w:lang w:eastAsia="de-DE"/>
              </w:rPr>
            </w:pPr>
            <w:r w:rsidRPr="004B46C6">
              <w:rPr>
                <w:rFonts w:ascii="Times New Roman" w:eastAsia="Times New Roman" w:hAnsi="Times New Roman" w:cs="Times New Roman"/>
                <w:color w:val="000000"/>
                <w:lang w:eastAsia="de-DE"/>
              </w:rPr>
              <w:t>0.43</w:t>
            </w:r>
          </w:p>
        </w:tc>
        <w:tc>
          <w:tcPr>
            <w:tcW w:w="0" w:type="auto"/>
            <w:tcBorders>
              <w:top w:val="nil"/>
              <w:left w:val="nil"/>
              <w:bottom w:val="nil"/>
              <w:right w:val="nil"/>
            </w:tcBorders>
            <w:shd w:val="clear" w:color="auto" w:fill="auto"/>
            <w:noWrap/>
            <w:vAlign w:val="center"/>
          </w:tcPr>
          <w:p w:rsidR="00EE1DE7" w:rsidRPr="004B46C6" w:rsidRDefault="00EE1DE7" w:rsidP="00EE1DE7">
            <w:pPr>
              <w:spacing w:after="0" w:line="240" w:lineRule="auto"/>
              <w:jc w:val="center"/>
              <w:rPr>
                <w:rFonts w:ascii="Times New Roman" w:eastAsia="Times New Roman" w:hAnsi="Times New Roman" w:cs="Times New Roman"/>
                <w:color w:val="000000"/>
                <w:lang w:eastAsia="de-DE"/>
              </w:rPr>
            </w:pPr>
            <w:r w:rsidRPr="004B46C6">
              <w:rPr>
                <w:rFonts w:ascii="Times New Roman" w:eastAsia="Times New Roman" w:hAnsi="Times New Roman" w:cs="Times New Roman"/>
                <w:color w:val="000000"/>
                <w:lang w:eastAsia="de-DE"/>
              </w:rPr>
              <w:t>-</w:t>
            </w:r>
          </w:p>
        </w:tc>
        <w:tc>
          <w:tcPr>
            <w:tcW w:w="0" w:type="auto"/>
            <w:tcBorders>
              <w:top w:val="nil"/>
              <w:left w:val="nil"/>
              <w:bottom w:val="nil"/>
              <w:right w:val="nil"/>
            </w:tcBorders>
            <w:shd w:val="clear" w:color="auto" w:fill="auto"/>
            <w:noWrap/>
            <w:vAlign w:val="center"/>
          </w:tcPr>
          <w:p w:rsidR="00EE1DE7" w:rsidRPr="004B46C6" w:rsidRDefault="00EE1DE7" w:rsidP="00EE1DE7">
            <w:pPr>
              <w:spacing w:after="0" w:line="240" w:lineRule="auto"/>
              <w:jc w:val="center"/>
              <w:rPr>
                <w:rFonts w:ascii="Times New Roman" w:eastAsia="Times New Roman" w:hAnsi="Times New Roman" w:cs="Times New Roman"/>
                <w:color w:val="000000"/>
                <w:lang w:eastAsia="de-DE"/>
              </w:rPr>
            </w:pPr>
            <w:r w:rsidRPr="004B46C6">
              <w:rPr>
                <w:rFonts w:ascii="Times New Roman" w:eastAsia="Times New Roman" w:hAnsi="Times New Roman" w:cs="Times New Roman"/>
                <w:color w:val="000000"/>
                <w:lang w:eastAsia="de-DE"/>
              </w:rPr>
              <w:t>0.21</w:t>
            </w:r>
          </w:p>
        </w:tc>
        <w:tc>
          <w:tcPr>
            <w:tcW w:w="0" w:type="auto"/>
            <w:tcBorders>
              <w:top w:val="nil"/>
              <w:left w:val="nil"/>
              <w:bottom w:val="nil"/>
              <w:right w:val="nil"/>
            </w:tcBorders>
            <w:shd w:val="clear" w:color="auto" w:fill="auto"/>
            <w:noWrap/>
            <w:vAlign w:val="center"/>
          </w:tcPr>
          <w:p w:rsidR="00EE1DE7" w:rsidRPr="004B46C6" w:rsidRDefault="00EE1DE7" w:rsidP="00EE1DE7">
            <w:pPr>
              <w:spacing w:after="0" w:line="240" w:lineRule="auto"/>
              <w:jc w:val="center"/>
              <w:rPr>
                <w:rFonts w:ascii="Times New Roman" w:eastAsia="Times New Roman" w:hAnsi="Times New Roman" w:cs="Times New Roman"/>
                <w:color w:val="000000"/>
                <w:lang w:eastAsia="de-DE"/>
              </w:rPr>
            </w:pPr>
            <w:r w:rsidRPr="004B46C6">
              <w:rPr>
                <w:rFonts w:ascii="Times New Roman" w:eastAsia="Times New Roman" w:hAnsi="Times New Roman" w:cs="Times New Roman"/>
                <w:color w:val="000000"/>
                <w:lang w:eastAsia="de-DE"/>
              </w:rPr>
              <w:t>0</w:t>
            </w:r>
          </w:p>
        </w:tc>
        <w:tc>
          <w:tcPr>
            <w:tcW w:w="0" w:type="auto"/>
            <w:tcBorders>
              <w:top w:val="nil"/>
              <w:left w:val="nil"/>
              <w:bottom w:val="nil"/>
              <w:right w:val="nil"/>
            </w:tcBorders>
            <w:vAlign w:val="center"/>
          </w:tcPr>
          <w:p w:rsidR="00EE1DE7" w:rsidRPr="004B46C6" w:rsidRDefault="00EE1DE7" w:rsidP="00EE1DE7">
            <w:pPr>
              <w:spacing w:after="0" w:line="240" w:lineRule="auto"/>
              <w:jc w:val="center"/>
              <w:rPr>
                <w:rFonts w:ascii="Times New Roman" w:eastAsia="Times New Roman" w:hAnsi="Times New Roman" w:cs="Times New Roman"/>
                <w:color w:val="000000"/>
                <w:lang w:eastAsia="de-DE"/>
              </w:rPr>
            </w:pPr>
            <w:r w:rsidRPr="004B46C6">
              <w:rPr>
                <w:rFonts w:ascii="Times New Roman" w:eastAsia="Times New Roman" w:hAnsi="Times New Roman" w:cs="Times New Roman"/>
                <w:color w:val="000000"/>
                <w:lang w:eastAsia="de-DE"/>
              </w:rPr>
              <w:t>0.16</w:t>
            </w:r>
          </w:p>
        </w:tc>
        <w:tc>
          <w:tcPr>
            <w:tcW w:w="0" w:type="auto"/>
            <w:tcBorders>
              <w:top w:val="nil"/>
              <w:left w:val="nil"/>
              <w:bottom w:val="nil"/>
              <w:right w:val="nil"/>
            </w:tcBorders>
            <w:vAlign w:val="center"/>
          </w:tcPr>
          <w:p w:rsidR="00EE1DE7" w:rsidRPr="004B46C6" w:rsidRDefault="00EE1DE7" w:rsidP="00EE1DE7">
            <w:pPr>
              <w:spacing w:after="0" w:line="240" w:lineRule="auto"/>
              <w:jc w:val="center"/>
              <w:rPr>
                <w:rFonts w:ascii="Times New Roman" w:eastAsia="Times New Roman" w:hAnsi="Times New Roman" w:cs="Times New Roman"/>
                <w:b/>
                <w:lang w:eastAsia="de-DE"/>
              </w:rPr>
            </w:pPr>
            <w:r w:rsidRPr="004B46C6">
              <w:rPr>
                <w:rFonts w:ascii="Times New Roman" w:eastAsia="Times New Roman" w:hAnsi="Times New Roman" w:cs="Times New Roman"/>
                <w:b/>
                <w:lang w:eastAsia="de-DE"/>
              </w:rPr>
              <w:t>100m</w:t>
            </w:r>
          </w:p>
        </w:tc>
      </w:tr>
      <w:tr w:rsidR="00EE1DE7" w:rsidRPr="004B46C6" w:rsidTr="00EE1DE7">
        <w:trPr>
          <w:trHeight w:val="259"/>
        </w:trPr>
        <w:tc>
          <w:tcPr>
            <w:tcW w:w="0" w:type="auto"/>
            <w:tcBorders>
              <w:top w:val="nil"/>
              <w:left w:val="nil"/>
              <w:bottom w:val="nil"/>
              <w:right w:val="nil"/>
            </w:tcBorders>
            <w:shd w:val="clear" w:color="auto" w:fill="auto"/>
            <w:noWrap/>
            <w:vAlign w:val="center"/>
            <w:hideMark/>
          </w:tcPr>
          <w:p w:rsidR="00EE1DE7" w:rsidRPr="004B46C6" w:rsidRDefault="00EE1DE7" w:rsidP="00EE1DE7">
            <w:pPr>
              <w:spacing w:after="0" w:line="240" w:lineRule="auto"/>
              <w:jc w:val="center"/>
              <w:rPr>
                <w:rFonts w:ascii="Times New Roman" w:eastAsia="Times New Roman" w:hAnsi="Times New Roman" w:cs="Times New Roman"/>
                <w:lang w:eastAsia="de-DE"/>
              </w:rPr>
            </w:pPr>
            <w:proofErr w:type="spellStart"/>
            <w:r w:rsidRPr="004B46C6">
              <w:rPr>
                <w:rFonts w:ascii="Times New Roman" w:eastAsia="Times New Roman" w:hAnsi="Times New Roman" w:cs="Times New Roman"/>
                <w:color w:val="000000"/>
                <w:lang w:eastAsia="de-DE"/>
              </w:rPr>
              <w:t>Aphids</w:t>
            </w:r>
            <w:proofErr w:type="spellEnd"/>
          </w:p>
        </w:tc>
        <w:tc>
          <w:tcPr>
            <w:tcW w:w="0" w:type="auto"/>
            <w:tcBorders>
              <w:top w:val="nil"/>
              <w:left w:val="nil"/>
              <w:bottom w:val="nil"/>
              <w:right w:val="nil"/>
            </w:tcBorders>
            <w:shd w:val="clear" w:color="auto" w:fill="D9D9D9" w:themeFill="background1" w:themeFillShade="D9"/>
            <w:vAlign w:val="center"/>
          </w:tcPr>
          <w:p w:rsidR="00EE1DE7" w:rsidRPr="004B46C6" w:rsidRDefault="00EE1DE7" w:rsidP="00EE1DE7">
            <w:pPr>
              <w:spacing w:after="0" w:line="240" w:lineRule="auto"/>
              <w:jc w:val="center"/>
              <w:rPr>
                <w:rFonts w:ascii="Times New Roman" w:eastAsia="Times New Roman" w:hAnsi="Times New Roman" w:cs="Times New Roman"/>
                <w:lang w:eastAsia="de-DE"/>
              </w:rPr>
            </w:pPr>
            <w:r w:rsidRPr="004B46C6">
              <w:rPr>
                <w:rFonts w:ascii="Times New Roman" w:eastAsia="Times New Roman" w:hAnsi="Times New Roman" w:cs="Times New Roman"/>
                <w:lang w:eastAsia="de-DE"/>
              </w:rPr>
              <w:t>0.13</w:t>
            </w:r>
          </w:p>
        </w:tc>
        <w:tc>
          <w:tcPr>
            <w:tcW w:w="0" w:type="auto"/>
            <w:tcBorders>
              <w:top w:val="nil"/>
              <w:left w:val="nil"/>
              <w:bottom w:val="nil"/>
              <w:right w:val="nil"/>
            </w:tcBorders>
            <w:shd w:val="clear" w:color="auto" w:fill="D9D9D9" w:themeFill="background1" w:themeFillShade="D9"/>
            <w:noWrap/>
            <w:vAlign w:val="center"/>
          </w:tcPr>
          <w:p w:rsidR="00EE1DE7" w:rsidRPr="004B46C6" w:rsidRDefault="00EE1DE7" w:rsidP="00EE1DE7">
            <w:pPr>
              <w:spacing w:after="0" w:line="240" w:lineRule="auto"/>
              <w:jc w:val="center"/>
              <w:rPr>
                <w:rFonts w:ascii="Times New Roman" w:eastAsia="Times New Roman" w:hAnsi="Times New Roman" w:cs="Times New Roman"/>
                <w:lang w:eastAsia="de-DE"/>
              </w:rPr>
            </w:pPr>
            <w:r w:rsidRPr="004B46C6">
              <w:rPr>
                <w:rFonts w:ascii="Times New Roman" w:eastAsia="Times New Roman" w:hAnsi="Times New Roman" w:cs="Times New Roman"/>
                <w:lang w:eastAsia="de-DE"/>
              </w:rPr>
              <w:t>0.11</w:t>
            </w:r>
          </w:p>
        </w:tc>
        <w:tc>
          <w:tcPr>
            <w:tcW w:w="0" w:type="auto"/>
            <w:tcBorders>
              <w:top w:val="nil"/>
              <w:left w:val="nil"/>
              <w:bottom w:val="nil"/>
              <w:right w:val="nil"/>
            </w:tcBorders>
            <w:shd w:val="clear" w:color="auto" w:fill="D9D9D9" w:themeFill="background1" w:themeFillShade="D9"/>
            <w:noWrap/>
            <w:vAlign w:val="center"/>
          </w:tcPr>
          <w:p w:rsidR="00EE1DE7" w:rsidRPr="004B46C6" w:rsidRDefault="00EE1DE7" w:rsidP="00EE1DE7">
            <w:pPr>
              <w:spacing w:after="0" w:line="240" w:lineRule="auto"/>
              <w:jc w:val="center"/>
              <w:rPr>
                <w:rFonts w:ascii="Times New Roman" w:eastAsia="Times New Roman" w:hAnsi="Times New Roman" w:cs="Times New Roman"/>
                <w:lang w:eastAsia="de-DE"/>
              </w:rPr>
            </w:pPr>
            <w:r w:rsidRPr="004B46C6">
              <w:rPr>
                <w:rFonts w:ascii="Times New Roman" w:eastAsia="Times New Roman" w:hAnsi="Times New Roman" w:cs="Times New Roman"/>
                <w:lang w:eastAsia="de-DE"/>
              </w:rPr>
              <w:t>0.1</w:t>
            </w:r>
          </w:p>
        </w:tc>
        <w:tc>
          <w:tcPr>
            <w:tcW w:w="0" w:type="auto"/>
            <w:tcBorders>
              <w:top w:val="nil"/>
              <w:left w:val="nil"/>
              <w:bottom w:val="nil"/>
              <w:right w:val="nil"/>
            </w:tcBorders>
            <w:shd w:val="clear" w:color="auto" w:fill="D9D9D9" w:themeFill="background1" w:themeFillShade="D9"/>
            <w:noWrap/>
            <w:vAlign w:val="center"/>
          </w:tcPr>
          <w:p w:rsidR="00EE1DE7" w:rsidRPr="004B46C6" w:rsidRDefault="00EE1DE7" w:rsidP="00EE1DE7">
            <w:pPr>
              <w:spacing w:after="0" w:line="240" w:lineRule="auto"/>
              <w:jc w:val="center"/>
              <w:rPr>
                <w:rFonts w:ascii="Times New Roman" w:eastAsia="Times New Roman" w:hAnsi="Times New Roman" w:cs="Times New Roman"/>
                <w:color w:val="000000"/>
                <w:lang w:eastAsia="de-DE"/>
              </w:rPr>
            </w:pPr>
            <w:r w:rsidRPr="004B46C6">
              <w:rPr>
                <w:rFonts w:ascii="Times New Roman" w:eastAsia="Times New Roman" w:hAnsi="Times New Roman" w:cs="Times New Roman"/>
                <w:color w:val="000000"/>
                <w:lang w:eastAsia="de-DE"/>
              </w:rPr>
              <w:t>0.14</w:t>
            </w:r>
          </w:p>
        </w:tc>
        <w:tc>
          <w:tcPr>
            <w:tcW w:w="0" w:type="auto"/>
            <w:tcBorders>
              <w:top w:val="nil"/>
              <w:left w:val="nil"/>
              <w:bottom w:val="nil"/>
              <w:right w:val="nil"/>
            </w:tcBorders>
            <w:shd w:val="clear" w:color="auto" w:fill="D9D9D9" w:themeFill="background1" w:themeFillShade="D9"/>
            <w:noWrap/>
            <w:vAlign w:val="center"/>
          </w:tcPr>
          <w:p w:rsidR="00EE1DE7" w:rsidRPr="004B46C6" w:rsidRDefault="00EE1DE7" w:rsidP="00EE1DE7">
            <w:pPr>
              <w:spacing w:after="0" w:line="240" w:lineRule="auto"/>
              <w:jc w:val="center"/>
              <w:rPr>
                <w:rFonts w:ascii="Times New Roman" w:eastAsia="Times New Roman" w:hAnsi="Times New Roman" w:cs="Times New Roman"/>
                <w:color w:val="000000"/>
                <w:lang w:eastAsia="de-DE"/>
              </w:rPr>
            </w:pPr>
            <w:r w:rsidRPr="004B46C6">
              <w:rPr>
                <w:rFonts w:ascii="Times New Roman" w:eastAsia="Times New Roman" w:hAnsi="Times New Roman" w:cs="Times New Roman"/>
                <w:color w:val="000000"/>
                <w:lang w:eastAsia="de-DE"/>
              </w:rPr>
              <w:t>0.046</w:t>
            </w:r>
          </w:p>
        </w:tc>
        <w:tc>
          <w:tcPr>
            <w:tcW w:w="0" w:type="auto"/>
            <w:tcBorders>
              <w:top w:val="nil"/>
              <w:left w:val="nil"/>
              <w:bottom w:val="nil"/>
              <w:right w:val="nil"/>
            </w:tcBorders>
            <w:shd w:val="clear" w:color="auto" w:fill="auto"/>
            <w:noWrap/>
            <w:vAlign w:val="center"/>
          </w:tcPr>
          <w:p w:rsidR="00EE1DE7" w:rsidRPr="004B46C6" w:rsidRDefault="00EE1DE7" w:rsidP="00EE1DE7">
            <w:pPr>
              <w:spacing w:after="0" w:line="240" w:lineRule="auto"/>
              <w:jc w:val="center"/>
              <w:rPr>
                <w:rFonts w:ascii="Times New Roman" w:eastAsia="Times New Roman" w:hAnsi="Times New Roman" w:cs="Times New Roman"/>
                <w:lang w:eastAsia="de-DE"/>
              </w:rPr>
            </w:pPr>
            <w:r w:rsidRPr="004B46C6">
              <w:rPr>
                <w:rFonts w:ascii="Times New Roman" w:eastAsia="Times New Roman" w:hAnsi="Times New Roman" w:cs="Times New Roman"/>
                <w:lang w:eastAsia="de-DE"/>
              </w:rPr>
              <w:t>-</w:t>
            </w:r>
          </w:p>
        </w:tc>
        <w:tc>
          <w:tcPr>
            <w:tcW w:w="0" w:type="auto"/>
            <w:tcBorders>
              <w:top w:val="nil"/>
              <w:left w:val="nil"/>
              <w:bottom w:val="nil"/>
              <w:right w:val="nil"/>
            </w:tcBorders>
            <w:shd w:val="clear" w:color="auto" w:fill="auto"/>
            <w:noWrap/>
            <w:vAlign w:val="center"/>
          </w:tcPr>
          <w:p w:rsidR="00EE1DE7" w:rsidRPr="004B46C6" w:rsidRDefault="00EE1DE7" w:rsidP="00EE1DE7">
            <w:pPr>
              <w:spacing w:after="0" w:line="240" w:lineRule="auto"/>
              <w:jc w:val="center"/>
              <w:rPr>
                <w:rFonts w:ascii="Times New Roman" w:eastAsia="Times New Roman" w:hAnsi="Times New Roman" w:cs="Times New Roman"/>
                <w:lang w:eastAsia="de-DE"/>
              </w:rPr>
            </w:pPr>
            <w:r w:rsidRPr="004B46C6">
              <w:rPr>
                <w:rFonts w:ascii="Times New Roman" w:eastAsia="Times New Roman" w:hAnsi="Times New Roman" w:cs="Times New Roman"/>
                <w:lang w:eastAsia="de-DE"/>
              </w:rPr>
              <w:t>0</w:t>
            </w:r>
          </w:p>
        </w:tc>
        <w:tc>
          <w:tcPr>
            <w:tcW w:w="0" w:type="auto"/>
            <w:tcBorders>
              <w:top w:val="nil"/>
              <w:left w:val="nil"/>
              <w:bottom w:val="nil"/>
              <w:right w:val="nil"/>
            </w:tcBorders>
            <w:vAlign w:val="center"/>
          </w:tcPr>
          <w:p w:rsidR="00EE1DE7" w:rsidRPr="004B46C6" w:rsidRDefault="00EE1DE7" w:rsidP="00EE1DE7">
            <w:pPr>
              <w:spacing w:after="0" w:line="240" w:lineRule="auto"/>
              <w:jc w:val="center"/>
              <w:rPr>
                <w:rFonts w:ascii="Times New Roman" w:eastAsia="Times New Roman" w:hAnsi="Times New Roman" w:cs="Times New Roman"/>
                <w:lang w:eastAsia="de-DE"/>
              </w:rPr>
            </w:pPr>
            <w:r w:rsidRPr="004B46C6">
              <w:rPr>
                <w:rFonts w:ascii="Times New Roman" w:eastAsia="Times New Roman" w:hAnsi="Times New Roman" w:cs="Times New Roman"/>
                <w:lang w:eastAsia="de-DE"/>
              </w:rPr>
              <w:t>0.14</w:t>
            </w:r>
          </w:p>
        </w:tc>
        <w:tc>
          <w:tcPr>
            <w:tcW w:w="0" w:type="auto"/>
            <w:tcBorders>
              <w:top w:val="nil"/>
              <w:left w:val="nil"/>
              <w:bottom w:val="nil"/>
              <w:right w:val="nil"/>
            </w:tcBorders>
            <w:vAlign w:val="center"/>
          </w:tcPr>
          <w:p w:rsidR="00EE1DE7" w:rsidRPr="004B46C6" w:rsidRDefault="00EE1DE7" w:rsidP="00EE1DE7">
            <w:pPr>
              <w:spacing w:after="0" w:line="240" w:lineRule="auto"/>
              <w:jc w:val="center"/>
              <w:rPr>
                <w:rFonts w:ascii="Times New Roman" w:eastAsia="Times New Roman" w:hAnsi="Times New Roman" w:cs="Times New Roman"/>
                <w:lang w:eastAsia="de-DE"/>
              </w:rPr>
            </w:pPr>
          </w:p>
        </w:tc>
      </w:tr>
      <w:tr w:rsidR="00EE1DE7" w:rsidRPr="004B46C6" w:rsidTr="00EE1DE7">
        <w:trPr>
          <w:trHeight w:val="259"/>
        </w:trPr>
        <w:tc>
          <w:tcPr>
            <w:tcW w:w="0" w:type="auto"/>
            <w:tcBorders>
              <w:top w:val="nil"/>
              <w:left w:val="nil"/>
              <w:bottom w:val="nil"/>
              <w:right w:val="nil"/>
            </w:tcBorders>
            <w:shd w:val="clear" w:color="auto" w:fill="auto"/>
            <w:noWrap/>
            <w:vAlign w:val="center"/>
            <w:hideMark/>
          </w:tcPr>
          <w:p w:rsidR="00EE1DE7" w:rsidRPr="004B46C6" w:rsidRDefault="00EE1DE7" w:rsidP="00EE1DE7">
            <w:pPr>
              <w:spacing w:after="0" w:line="240" w:lineRule="auto"/>
              <w:jc w:val="center"/>
              <w:rPr>
                <w:rFonts w:ascii="Times New Roman" w:eastAsia="Times New Roman" w:hAnsi="Times New Roman" w:cs="Times New Roman"/>
                <w:lang w:eastAsia="de-DE"/>
              </w:rPr>
            </w:pPr>
            <w:proofErr w:type="spellStart"/>
            <w:r>
              <w:rPr>
                <w:rFonts w:ascii="Times New Roman" w:eastAsia="Times New Roman" w:hAnsi="Times New Roman" w:cs="Times New Roman"/>
                <w:color w:val="000000"/>
                <w:lang w:eastAsia="de-DE"/>
              </w:rPr>
              <w:t>Fertilization</w:t>
            </w:r>
            <w:proofErr w:type="spellEnd"/>
            <w:r w:rsidRPr="004B46C6">
              <w:rPr>
                <w:rFonts w:ascii="Times New Roman" w:eastAsia="Times New Roman" w:hAnsi="Times New Roman" w:cs="Times New Roman"/>
                <w:color w:val="000000"/>
                <w:lang w:eastAsia="de-DE"/>
              </w:rPr>
              <w:t>*</w:t>
            </w:r>
          </w:p>
        </w:tc>
        <w:tc>
          <w:tcPr>
            <w:tcW w:w="0" w:type="auto"/>
            <w:tcBorders>
              <w:top w:val="nil"/>
              <w:left w:val="nil"/>
              <w:bottom w:val="nil"/>
              <w:right w:val="nil"/>
            </w:tcBorders>
            <w:shd w:val="clear" w:color="auto" w:fill="D9D9D9" w:themeFill="background1" w:themeFillShade="D9"/>
            <w:vAlign w:val="center"/>
          </w:tcPr>
          <w:p w:rsidR="00EE1DE7" w:rsidRPr="004B46C6" w:rsidRDefault="00EE1DE7" w:rsidP="00EE1DE7">
            <w:pPr>
              <w:spacing w:after="0" w:line="240" w:lineRule="auto"/>
              <w:jc w:val="center"/>
              <w:rPr>
                <w:rFonts w:ascii="Times New Roman" w:eastAsia="Times New Roman" w:hAnsi="Times New Roman" w:cs="Times New Roman"/>
                <w:color w:val="000000"/>
                <w:lang w:eastAsia="de-DE"/>
              </w:rPr>
            </w:pPr>
            <w:r w:rsidRPr="004B46C6">
              <w:rPr>
                <w:rFonts w:ascii="Times New Roman" w:eastAsia="Times New Roman" w:hAnsi="Times New Roman" w:cs="Times New Roman"/>
                <w:color w:val="000000"/>
                <w:lang w:eastAsia="de-DE"/>
              </w:rPr>
              <w:t>0</w:t>
            </w:r>
          </w:p>
        </w:tc>
        <w:tc>
          <w:tcPr>
            <w:tcW w:w="0" w:type="auto"/>
            <w:tcBorders>
              <w:top w:val="nil"/>
              <w:left w:val="nil"/>
              <w:bottom w:val="nil"/>
              <w:right w:val="nil"/>
            </w:tcBorders>
            <w:shd w:val="clear" w:color="auto" w:fill="D9D9D9" w:themeFill="background1" w:themeFillShade="D9"/>
            <w:noWrap/>
            <w:vAlign w:val="center"/>
          </w:tcPr>
          <w:p w:rsidR="00EE1DE7" w:rsidRPr="004B46C6" w:rsidRDefault="00EE1DE7" w:rsidP="00EE1DE7">
            <w:pPr>
              <w:spacing w:after="0" w:line="240" w:lineRule="auto"/>
              <w:jc w:val="center"/>
              <w:rPr>
                <w:rFonts w:ascii="Times New Roman" w:eastAsia="Times New Roman" w:hAnsi="Times New Roman" w:cs="Times New Roman"/>
                <w:color w:val="000000"/>
                <w:lang w:eastAsia="de-DE"/>
              </w:rPr>
            </w:pPr>
            <w:r w:rsidRPr="004B46C6">
              <w:rPr>
                <w:rFonts w:ascii="Times New Roman" w:eastAsia="Times New Roman" w:hAnsi="Times New Roman" w:cs="Times New Roman"/>
                <w:color w:val="000000"/>
                <w:lang w:eastAsia="de-DE"/>
              </w:rPr>
              <w:t>0</w:t>
            </w:r>
          </w:p>
        </w:tc>
        <w:tc>
          <w:tcPr>
            <w:tcW w:w="0" w:type="auto"/>
            <w:tcBorders>
              <w:top w:val="nil"/>
              <w:left w:val="nil"/>
              <w:bottom w:val="nil"/>
              <w:right w:val="nil"/>
            </w:tcBorders>
            <w:shd w:val="clear" w:color="auto" w:fill="D9D9D9" w:themeFill="background1" w:themeFillShade="D9"/>
            <w:noWrap/>
            <w:vAlign w:val="center"/>
          </w:tcPr>
          <w:p w:rsidR="00EE1DE7" w:rsidRPr="004B46C6" w:rsidRDefault="00EE1DE7" w:rsidP="00EE1DE7">
            <w:pPr>
              <w:spacing w:after="0" w:line="240" w:lineRule="auto"/>
              <w:jc w:val="center"/>
              <w:rPr>
                <w:rFonts w:ascii="Times New Roman" w:eastAsia="Times New Roman" w:hAnsi="Times New Roman" w:cs="Times New Roman"/>
                <w:color w:val="000000"/>
                <w:lang w:eastAsia="de-DE"/>
              </w:rPr>
            </w:pPr>
            <w:r w:rsidRPr="004B46C6">
              <w:rPr>
                <w:rFonts w:ascii="Times New Roman" w:eastAsia="Times New Roman" w:hAnsi="Times New Roman" w:cs="Times New Roman"/>
                <w:color w:val="000000"/>
                <w:lang w:eastAsia="de-DE"/>
              </w:rPr>
              <w:t>0</w:t>
            </w:r>
          </w:p>
        </w:tc>
        <w:tc>
          <w:tcPr>
            <w:tcW w:w="0" w:type="auto"/>
            <w:tcBorders>
              <w:top w:val="nil"/>
              <w:left w:val="nil"/>
              <w:bottom w:val="nil"/>
              <w:right w:val="nil"/>
            </w:tcBorders>
            <w:shd w:val="clear" w:color="auto" w:fill="D9D9D9" w:themeFill="background1" w:themeFillShade="D9"/>
            <w:noWrap/>
            <w:vAlign w:val="center"/>
          </w:tcPr>
          <w:p w:rsidR="00EE1DE7" w:rsidRPr="004B46C6" w:rsidRDefault="00EE1DE7" w:rsidP="00EE1DE7">
            <w:pPr>
              <w:spacing w:after="0" w:line="240" w:lineRule="auto"/>
              <w:jc w:val="center"/>
              <w:rPr>
                <w:rFonts w:ascii="Times New Roman" w:eastAsia="Times New Roman" w:hAnsi="Times New Roman" w:cs="Times New Roman"/>
                <w:color w:val="000000"/>
                <w:lang w:eastAsia="de-DE"/>
              </w:rPr>
            </w:pPr>
            <w:r w:rsidRPr="004B46C6">
              <w:rPr>
                <w:rFonts w:ascii="Times New Roman" w:eastAsia="Times New Roman" w:hAnsi="Times New Roman" w:cs="Times New Roman"/>
                <w:color w:val="000000"/>
                <w:lang w:eastAsia="de-DE"/>
              </w:rPr>
              <w:t>0</w:t>
            </w:r>
          </w:p>
        </w:tc>
        <w:tc>
          <w:tcPr>
            <w:tcW w:w="0" w:type="auto"/>
            <w:tcBorders>
              <w:top w:val="nil"/>
              <w:left w:val="nil"/>
              <w:bottom w:val="nil"/>
              <w:right w:val="nil"/>
            </w:tcBorders>
            <w:shd w:val="clear" w:color="auto" w:fill="D9D9D9" w:themeFill="background1" w:themeFillShade="D9"/>
            <w:noWrap/>
            <w:vAlign w:val="center"/>
          </w:tcPr>
          <w:p w:rsidR="00EE1DE7" w:rsidRPr="004B46C6" w:rsidRDefault="00EE1DE7" w:rsidP="00EE1DE7">
            <w:pPr>
              <w:spacing w:after="0" w:line="240" w:lineRule="auto"/>
              <w:jc w:val="center"/>
              <w:rPr>
                <w:rFonts w:ascii="Times New Roman" w:eastAsia="Times New Roman" w:hAnsi="Times New Roman" w:cs="Times New Roman"/>
                <w:color w:val="000000"/>
                <w:lang w:eastAsia="de-DE"/>
              </w:rPr>
            </w:pPr>
            <w:r w:rsidRPr="004B46C6">
              <w:rPr>
                <w:rFonts w:ascii="Times New Roman" w:eastAsia="Times New Roman" w:hAnsi="Times New Roman" w:cs="Times New Roman"/>
                <w:color w:val="000000"/>
                <w:lang w:eastAsia="de-DE"/>
              </w:rPr>
              <w:t>0</w:t>
            </w:r>
          </w:p>
        </w:tc>
        <w:tc>
          <w:tcPr>
            <w:tcW w:w="0" w:type="auto"/>
            <w:tcBorders>
              <w:top w:val="nil"/>
              <w:left w:val="nil"/>
              <w:bottom w:val="nil"/>
              <w:right w:val="nil"/>
            </w:tcBorders>
            <w:shd w:val="clear" w:color="auto" w:fill="D9D9D9" w:themeFill="background1" w:themeFillShade="D9"/>
            <w:noWrap/>
            <w:vAlign w:val="center"/>
          </w:tcPr>
          <w:p w:rsidR="00EE1DE7" w:rsidRPr="004B46C6" w:rsidRDefault="00EE1DE7" w:rsidP="00EE1DE7">
            <w:pPr>
              <w:spacing w:after="0" w:line="240" w:lineRule="auto"/>
              <w:jc w:val="center"/>
              <w:rPr>
                <w:rFonts w:ascii="Times New Roman" w:eastAsia="Times New Roman" w:hAnsi="Times New Roman" w:cs="Times New Roman"/>
                <w:color w:val="000000"/>
                <w:lang w:eastAsia="de-DE"/>
              </w:rPr>
            </w:pPr>
            <w:r w:rsidRPr="004B46C6">
              <w:rPr>
                <w:rFonts w:ascii="Times New Roman" w:eastAsia="Times New Roman" w:hAnsi="Times New Roman" w:cs="Times New Roman"/>
                <w:color w:val="000000"/>
                <w:lang w:eastAsia="de-DE"/>
              </w:rPr>
              <w:t>0</w:t>
            </w:r>
          </w:p>
        </w:tc>
        <w:tc>
          <w:tcPr>
            <w:tcW w:w="0" w:type="auto"/>
            <w:tcBorders>
              <w:top w:val="nil"/>
              <w:left w:val="nil"/>
              <w:bottom w:val="nil"/>
              <w:right w:val="nil"/>
            </w:tcBorders>
            <w:shd w:val="clear" w:color="auto" w:fill="auto"/>
            <w:vAlign w:val="center"/>
          </w:tcPr>
          <w:p w:rsidR="00EE1DE7" w:rsidRPr="004B46C6" w:rsidRDefault="00EE1DE7" w:rsidP="00EE1DE7">
            <w:pPr>
              <w:spacing w:after="0" w:line="240" w:lineRule="auto"/>
              <w:jc w:val="center"/>
              <w:rPr>
                <w:rFonts w:ascii="Times New Roman" w:eastAsia="Times New Roman" w:hAnsi="Times New Roman" w:cs="Times New Roman"/>
                <w:color w:val="000000"/>
                <w:lang w:eastAsia="de-DE"/>
              </w:rPr>
            </w:pPr>
            <w:r w:rsidRPr="004B46C6">
              <w:rPr>
                <w:rFonts w:ascii="Times New Roman" w:eastAsia="Times New Roman" w:hAnsi="Times New Roman" w:cs="Times New Roman"/>
                <w:color w:val="000000"/>
                <w:lang w:eastAsia="de-DE"/>
              </w:rPr>
              <w:t>-</w:t>
            </w:r>
          </w:p>
        </w:tc>
        <w:tc>
          <w:tcPr>
            <w:tcW w:w="0" w:type="auto"/>
            <w:tcBorders>
              <w:top w:val="nil"/>
              <w:left w:val="nil"/>
              <w:bottom w:val="nil"/>
              <w:right w:val="nil"/>
            </w:tcBorders>
            <w:vAlign w:val="center"/>
          </w:tcPr>
          <w:p w:rsidR="00EE1DE7" w:rsidRPr="004B46C6" w:rsidRDefault="00EE1DE7" w:rsidP="00EE1DE7">
            <w:pPr>
              <w:spacing w:after="0" w:line="240" w:lineRule="auto"/>
              <w:jc w:val="center"/>
              <w:rPr>
                <w:rFonts w:ascii="Times New Roman" w:eastAsia="Times New Roman" w:hAnsi="Times New Roman" w:cs="Times New Roman"/>
                <w:color w:val="000000"/>
                <w:lang w:eastAsia="de-DE"/>
              </w:rPr>
            </w:pPr>
            <w:r w:rsidRPr="004B46C6">
              <w:rPr>
                <w:rFonts w:ascii="Times New Roman" w:eastAsia="Times New Roman" w:hAnsi="Times New Roman" w:cs="Times New Roman"/>
                <w:color w:val="000000"/>
                <w:lang w:eastAsia="de-DE"/>
              </w:rPr>
              <w:t>0</w:t>
            </w:r>
          </w:p>
        </w:tc>
        <w:tc>
          <w:tcPr>
            <w:tcW w:w="0" w:type="auto"/>
            <w:tcBorders>
              <w:top w:val="nil"/>
              <w:left w:val="nil"/>
              <w:bottom w:val="nil"/>
              <w:right w:val="nil"/>
            </w:tcBorders>
            <w:vAlign w:val="center"/>
          </w:tcPr>
          <w:p w:rsidR="00EE1DE7" w:rsidRPr="004B46C6" w:rsidRDefault="00EE1DE7" w:rsidP="00EE1DE7">
            <w:pPr>
              <w:spacing w:after="0" w:line="240" w:lineRule="auto"/>
              <w:jc w:val="center"/>
              <w:rPr>
                <w:rFonts w:ascii="Times New Roman" w:eastAsia="Times New Roman" w:hAnsi="Times New Roman" w:cs="Times New Roman"/>
                <w:color w:val="000000"/>
                <w:lang w:eastAsia="de-DE"/>
              </w:rPr>
            </w:pPr>
          </w:p>
        </w:tc>
      </w:tr>
      <w:tr w:rsidR="00EE1DE7" w:rsidRPr="004B46C6" w:rsidTr="00EE1DE7">
        <w:trPr>
          <w:trHeight w:val="259"/>
        </w:trPr>
        <w:tc>
          <w:tcPr>
            <w:tcW w:w="0" w:type="auto"/>
            <w:tcBorders>
              <w:top w:val="nil"/>
              <w:left w:val="nil"/>
              <w:right w:val="nil"/>
            </w:tcBorders>
            <w:shd w:val="clear" w:color="auto" w:fill="auto"/>
            <w:noWrap/>
            <w:vAlign w:val="center"/>
          </w:tcPr>
          <w:p w:rsidR="00EE1DE7" w:rsidRPr="004B46C6" w:rsidRDefault="00EE1DE7" w:rsidP="00EE1DE7">
            <w:pPr>
              <w:spacing w:after="0" w:line="240" w:lineRule="auto"/>
              <w:jc w:val="center"/>
              <w:rPr>
                <w:rFonts w:ascii="Times New Roman" w:eastAsia="Times New Roman" w:hAnsi="Times New Roman" w:cs="Times New Roman"/>
                <w:lang w:eastAsia="de-DE"/>
              </w:rPr>
            </w:pPr>
            <w:r w:rsidRPr="004B46C6">
              <w:rPr>
                <w:rFonts w:ascii="Times New Roman" w:eastAsia="Times New Roman" w:hAnsi="Times New Roman" w:cs="Times New Roman"/>
                <w:lang w:eastAsia="de-DE"/>
              </w:rPr>
              <w:t>SOC*</w:t>
            </w:r>
          </w:p>
        </w:tc>
        <w:tc>
          <w:tcPr>
            <w:tcW w:w="0" w:type="auto"/>
            <w:tcBorders>
              <w:top w:val="nil"/>
              <w:left w:val="nil"/>
              <w:right w:val="nil"/>
            </w:tcBorders>
            <w:shd w:val="clear" w:color="auto" w:fill="D9D9D9" w:themeFill="background1" w:themeFillShade="D9"/>
            <w:vAlign w:val="center"/>
          </w:tcPr>
          <w:p w:rsidR="00EE1DE7" w:rsidRPr="004B46C6" w:rsidRDefault="00EE1DE7" w:rsidP="00EE1DE7">
            <w:pPr>
              <w:spacing w:after="0" w:line="240" w:lineRule="auto"/>
              <w:jc w:val="center"/>
              <w:rPr>
                <w:rFonts w:ascii="Times New Roman" w:eastAsia="Times New Roman" w:hAnsi="Times New Roman" w:cs="Times New Roman"/>
                <w:color w:val="000000"/>
                <w:lang w:eastAsia="de-DE"/>
              </w:rPr>
            </w:pPr>
            <w:r w:rsidRPr="004B46C6">
              <w:rPr>
                <w:rFonts w:ascii="Times New Roman" w:eastAsia="Times New Roman" w:hAnsi="Times New Roman" w:cs="Times New Roman"/>
                <w:color w:val="000000"/>
                <w:lang w:eastAsia="de-DE"/>
              </w:rPr>
              <w:t>0.044</w:t>
            </w:r>
          </w:p>
        </w:tc>
        <w:tc>
          <w:tcPr>
            <w:tcW w:w="0" w:type="auto"/>
            <w:tcBorders>
              <w:top w:val="nil"/>
              <w:left w:val="nil"/>
              <w:right w:val="nil"/>
            </w:tcBorders>
            <w:shd w:val="clear" w:color="auto" w:fill="D9D9D9" w:themeFill="background1" w:themeFillShade="D9"/>
            <w:noWrap/>
            <w:vAlign w:val="center"/>
          </w:tcPr>
          <w:p w:rsidR="00EE1DE7" w:rsidRPr="004B46C6" w:rsidRDefault="00EE1DE7" w:rsidP="00EE1DE7">
            <w:pPr>
              <w:spacing w:after="0" w:line="240" w:lineRule="auto"/>
              <w:jc w:val="center"/>
              <w:rPr>
                <w:rFonts w:ascii="Times New Roman" w:eastAsia="Times New Roman" w:hAnsi="Times New Roman" w:cs="Times New Roman"/>
                <w:color w:val="000000"/>
                <w:lang w:eastAsia="de-DE"/>
              </w:rPr>
            </w:pPr>
            <w:r w:rsidRPr="004B46C6">
              <w:rPr>
                <w:rFonts w:ascii="Times New Roman" w:eastAsia="Times New Roman" w:hAnsi="Times New Roman" w:cs="Times New Roman"/>
                <w:color w:val="000000"/>
                <w:lang w:eastAsia="de-DE"/>
              </w:rPr>
              <w:t>0.12</w:t>
            </w:r>
          </w:p>
        </w:tc>
        <w:tc>
          <w:tcPr>
            <w:tcW w:w="0" w:type="auto"/>
            <w:tcBorders>
              <w:top w:val="nil"/>
              <w:left w:val="nil"/>
              <w:right w:val="nil"/>
            </w:tcBorders>
            <w:shd w:val="clear" w:color="auto" w:fill="D9D9D9" w:themeFill="background1" w:themeFillShade="D9"/>
            <w:noWrap/>
            <w:vAlign w:val="center"/>
          </w:tcPr>
          <w:p w:rsidR="00EE1DE7" w:rsidRPr="004B46C6" w:rsidRDefault="00EE1DE7" w:rsidP="00EE1DE7">
            <w:pPr>
              <w:spacing w:after="0" w:line="240" w:lineRule="auto"/>
              <w:jc w:val="center"/>
              <w:rPr>
                <w:rFonts w:ascii="Times New Roman" w:eastAsia="Times New Roman" w:hAnsi="Times New Roman" w:cs="Times New Roman"/>
                <w:color w:val="000000"/>
                <w:lang w:eastAsia="de-DE"/>
              </w:rPr>
            </w:pPr>
            <w:r w:rsidRPr="004B46C6">
              <w:rPr>
                <w:rFonts w:ascii="Times New Roman" w:eastAsia="Times New Roman" w:hAnsi="Times New Roman" w:cs="Times New Roman"/>
                <w:color w:val="000000"/>
                <w:lang w:eastAsia="de-DE"/>
              </w:rPr>
              <w:t>0.17</w:t>
            </w:r>
          </w:p>
        </w:tc>
        <w:tc>
          <w:tcPr>
            <w:tcW w:w="0" w:type="auto"/>
            <w:tcBorders>
              <w:top w:val="nil"/>
              <w:left w:val="nil"/>
              <w:right w:val="nil"/>
            </w:tcBorders>
            <w:shd w:val="clear" w:color="auto" w:fill="D9D9D9" w:themeFill="background1" w:themeFillShade="D9"/>
            <w:noWrap/>
            <w:vAlign w:val="center"/>
          </w:tcPr>
          <w:p w:rsidR="00EE1DE7" w:rsidRPr="004B46C6" w:rsidRDefault="00EE1DE7" w:rsidP="00EE1DE7">
            <w:pPr>
              <w:spacing w:after="0" w:line="240" w:lineRule="auto"/>
              <w:jc w:val="center"/>
              <w:rPr>
                <w:rFonts w:ascii="Times New Roman" w:eastAsia="Times New Roman" w:hAnsi="Times New Roman" w:cs="Times New Roman"/>
                <w:color w:val="000000"/>
                <w:lang w:eastAsia="de-DE"/>
              </w:rPr>
            </w:pPr>
            <w:r w:rsidRPr="004B46C6">
              <w:rPr>
                <w:rFonts w:ascii="Times New Roman" w:eastAsia="Times New Roman" w:hAnsi="Times New Roman" w:cs="Times New Roman"/>
                <w:color w:val="000000"/>
                <w:lang w:eastAsia="de-DE"/>
              </w:rPr>
              <w:t>0.023</w:t>
            </w:r>
          </w:p>
        </w:tc>
        <w:tc>
          <w:tcPr>
            <w:tcW w:w="0" w:type="auto"/>
            <w:tcBorders>
              <w:top w:val="nil"/>
              <w:left w:val="nil"/>
              <w:right w:val="nil"/>
            </w:tcBorders>
            <w:shd w:val="clear" w:color="auto" w:fill="D9D9D9" w:themeFill="background1" w:themeFillShade="D9"/>
            <w:noWrap/>
            <w:vAlign w:val="center"/>
          </w:tcPr>
          <w:p w:rsidR="00EE1DE7" w:rsidRPr="004B46C6" w:rsidRDefault="00EE1DE7" w:rsidP="00EE1DE7">
            <w:pPr>
              <w:spacing w:after="0" w:line="240" w:lineRule="auto"/>
              <w:jc w:val="center"/>
              <w:rPr>
                <w:rFonts w:ascii="Times New Roman" w:eastAsia="Times New Roman" w:hAnsi="Times New Roman" w:cs="Times New Roman"/>
                <w:color w:val="000000"/>
                <w:lang w:eastAsia="de-DE"/>
              </w:rPr>
            </w:pPr>
            <w:r w:rsidRPr="004B46C6">
              <w:rPr>
                <w:rFonts w:ascii="Times New Roman" w:eastAsia="Times New Roman" w:hAnsi="Times New Roman" w:cs="Times New Roman"/>
                <w:color w:val="000000"/>
                <w:lang w:eastAsia="de-DE"/>
              </w:rPr>
              <w:t>0.012</w:t>
            </w:r>
          </w:p>
        </w:tc>
        <w:tc>
          <w:tcPr>
            <w:tcW w:w="0" w:type="auto"/>
            <w:tcBorders>
              <w:top w:val="nil"/>
              <w:left w:val="nil"/>
              <w:right w:val="nil"/>
            </w:tcBorders>
            <w:shd w:val="clear" w:color="auto" w:fill="D9D9D9" w:themeFill="background1" w:themeFillShade="D9"/>
            <w:noWrap/>
            <w:vAlign w:val="center"/>
          </w:tcPr>
          <w:p w:rsidR="00EE1DE7" w:rsidRPr="004B46C6" w:rsidRDefault="00EE1DE7" w:rsidP="00EE1DE7">
            <w:pPr>
              <w:spacing w:after="0" w:line="240" w:lineRule="auto"/>
              <w:jc w:val="center"/>
              <w:rPr>
                <w:rFonts w:ascii="Times New Roman" w:eastAsia="Times New Roman" w:hAnsi="Times New Roman" w:cs="Times New Roman"/>
                <w:color w:val="000000"/>
                <w:lang w:eastAsia="de-DE"/>
              </w:rPr>
            </w:pPr>
            <w:r w:rsidRPr="004B46C6">
              <w:rPr>
                <w:rFonts w:ascii="Times New Roman" w:eastAsia="Times New Roman" w:hAnsi="Times New Roman" w:cs="Times New Roman"/>
                <w:color w:val="000000"/>
                <w:lang w:eastAsia="de-DE"/>
              </w:rPr>
              <w:t>0.14</w:t>
            </w:r>
          </w:p>
        </w:tc>
        <w:tc>
          <w:tcPr>
            <w:tcW w:w="0" w:type="auto"/>
            <w:tcBorders>
              <w:top w:val="nil"/>
              <w:left w:val="nil"/>
              <w:right w:val="nil"/>
            </w:tcBorders>
            <w:shd w:val="clear" w:color="auto" w:fill="D9D9D9" w:themeFill="background1" w:themeFillShade="D9"/>
            <w:vAlign w:val="center"/>
          </w:tcPr>
          <w:p w:rsidR="00EE1DE7" w:rsidRPr="004B46C6" w:rsidRDefault="00EE1DE7" w:rsidP="00EE1DE7">
            <w:pPr>
              <w:spacing w:after="0" w:line="240" w:lineRule="auto"/>
              <w:jc w:val="center"/>
              <w:rPr>
                <w:rFonts w:ascii="Times New Roman" w:eastAsia="Times New Roman" w:hAnsi="Times New Roman" w:cs="Times New Roman"/>
                <w:color w:val="000000"/>
                <w:lang w:eastAsia="de-DE"/>
              </w:rPr>
            </w:pPr>
            <w:r w:rsidRPr="004B46C6">
              <w:rPr>
                <w:rFonts w:ascii="Times New Roman" w:eastAsia="Times New Roman" w:hAnsi="Times New Roman" w:cs="Times New Roman"/>
                <w:color w:val="000000"/>
                <w:lang w:eastAsia="de-DE"/>
              </w:rPr>
              <w:t>0</w:t>
            </w:r>
          </w:p>
        </w:tc>
        <w:tc>
          <w:tcPr>
            <w:tcW w:w="0" w:type="auto"/>
            <w:tcBorders>
              <w:top w:val="nil"/>
              <w:left w:val="nil"/>
              <w:right w:val="nil"/>
            </w:tcBorders>
            <w:vAlign w:val="center"/>
          </w:tcPr>
          <w:p w:rsidR="00EE1DE7" w:rsidRPr="004B46C6" w:rsidRDefault="00EE1DE7" w:rsidP="00EE1DE7">
            <w:pPr>
              <w:spacing w:after="0" w:line="240" w:lineRule="auto"/>
              <w:jc w:val="center"/>
              <w:rPr>
                <w:rFonts w:ascii="Times New Roman" w:eastAsia="Times New Roman" w:hAnsi="Times New Roman" w:cs="Times New Roman"/>
                <w:color w:val="000000"/>
                <w:lang w:eastAsia="de-DE"/>
              </w:rPr>
            </w:pPr>
            <w:r w:rsidRPr="004B46C6">
              <w:rPr>
                <w:rFonts w:ascii="Times New Roman" w:eastAsia="Times New Roman" w:hAnsi="Times New Roman" w:cs="Times New Roman"/>
                <w:color w:val="000000"/>
                <w:lang w:eastAsia="de-DE"/>
              </w:rPr>
              <w:t>-</w:t>
            </w:r>
          </w:p>
        </w:tc>
        <w:tc>
          <w:tcPr>
            <w:tcW w:w="0" w:type="auto"/>
            <w:tcBorders>
              <w:top w:val="nil"/>
              <w:left w:val="nil"/>
              <w:right w:val="nil"/>
            </w:tcBorders>
            <w:vAlign w:val="center"/>
          </w:tcPr>
          <w:p w:rsidR="00EE1DE7" w:rsidRPr="004B46C6" w:rsidRDefault="00EE1DE7" w:rsidP="00EE1DE7">
            <w:pPr>
              <w:spacing w:after="0" w:line="240" w:lineRule="auto"/>
              <w:jc w:val="center"/>
              <w:rPr>
                <w:rFonts w:ascii="Times New Roman" w:eastAsia="Times New Roman" w:hAnsi="Times New Roman" w:cs="Times New Roman"/>
                <w:color w:val="000000"/>
                <w:lang w:eastAsia="de-DE"/>
              </w:rPr>
            </w:pPr>
          </w:p>
        </w:tc>
      </w:tr>
      <w:tr w:rsidR="00EE1DE7" w:rsidRPr="004B46C6" w:rsidTr="00EE1DE7">
        <w:trPr>
          <w:trHeight w:val="259"/>
        </w:trPr>
        <w:tc>
          <w:tcPr>
            <w:tcW w:w="0" w:type="auto"/>
            <w:tcBorders>
              <w:top w:val="nil"/>
              <w:left w:val="nil"/>
              <w:bottom w:val="nil"/>
              <w:right w:val="nil"/>
            </w:tcBorders>
            <w:shd w:val="clear" w:color="auto" w:fill="auto"/>
            <w:noWrap/>
            <w:vAlign w:val="center"/>
          </w:tcPr>
          <w:p w:rsidR="00EE1DE7" w:rsidRPr="004B46C6" w:rsidRDefault="00EE1DE7" w:rsidP="00EE1DE7">
            <w:pPr>
              <w:spacing w:after="0" w:line="240" w:lineRule="auto"/>
              <w:jc w:val="center"/>
              <w:rPr>
                <w:rFonts w:ascii="Times New Roman" w:eastAsia="Times New Roman" w:hAnsi="Times New Roman" w:cs="Times New Roman"/>
                <w:lang w:eastAsia="de-DE"/>
              </w:rPr>
            </w:pPr>
          </w:p>
        </w:tc>
        <w:tc>
          <w:tcPr>
            <w:tcW w:w="0" w:type="auto"/>
            <w:tcBorders>
              <w:top w:val="nil"/>
              <w:left w:val="nil"/>
              <w:bottom w:val="nil"/>
              <w:right w:val="nil"/>
            </w:tcBorders>
            <w:shd w:val="clear" w:color="auto" w:fill="D9D9D9" w:themeFill="background1" w:themeFillShade="D9"/>
            <w:vAlign w:val="center"/>
          </w:tcPr>
          <w:p w:rsidR="00EE1DE7" w:rsidRPr="004B46C6" w:rsidRDefault="00EE1DE7" w:rsidP="00EE1DE7">
            <w:pPr>
              <w:spacing w:after="0" w:line="240" w:lineRule="auto"/>
              <w:jc w:val="center"/>
              <w:rPr>
                <w:rFonts w:ascii="Times New Roman" w:eastAsia="Times New Roman" w:hAnsi="Times New Roman" w:cs="Times New Roman"/>
                <w:color w:val="000000"/>
                <w:lang w:eastAsia="de-DE"/>
              </w:rPr>
            </w:pPr>
          </w:p>
        </w:tc>
        <w:tc>
          <w:tcPr>
            <w:tcW w:w="0" w:type="auto"/>
            <w:tcBorders>
              <w:top w:val="nil"/>
              <w:left w:val="nil"/>
              <w:bottom w:val="nil"/>
              <w:right w:val="nil"/>
            </w:tcBorders>
            <w:shd w:val="clear" w:color="auto" w:fill="D9D9D9" w:themeFill="background1" w:themeFillShade="D9"/>
            <w:noWrap/>
            <w:vAlign w:val="center"/>
          </w:tcPr>
          <w:p w:rsidR="00EE1DE7" w:rsidRPr="004B46C6" w:rsidRDefault="00EE1DE7" w:rsidP="00EE1DE7">
            <w:pPr>
              <w:spacing w:after="0" w:line="240" w:lineRule="auto"/>
              <w:jc w:val="center"/>
              <w:rPr>
                <w:rFonts w:ascii="Times New Roman" w:eastAsia="Times New Roman" w:hAnsi="Times New Roman" w:cs="Times New Roman"/>
                <w:color w:val="000000"/>
                <w:lang w:eastAsia="de-DE"/>
              </w:rPr>
            </w:pPr>
          </w:p>
        </w:tc>
        <w:tc>
          <w:tcPr>
            <w:tcW w:w="0" w:type="auto"/>
            <w:tcBorders>
              <w:top w:val="nil"/>
              <w:left w:val="nil"/>
              <w:bottom w:val="nil"/>
              <w:right w:val="nil"/>
            </w:tcBorders>
            <w:shd w:val="clear" w:color="auto" w:fill="D9D9D9" w:themeFill="background1" w:themeFillShade="D9"/>
            <w:noWrap/>
            <w:vAlign w:val="center"/>
          </w:tcPr>
          <w:p w:rsidR="00EE1DE7" w:rsidRPr="004B46C6" w:rsidRDefault="00EE1DE7" w:rsidP="00EE1DE7">
            <w:pPr>
              <w:spacing w:after="0" w:line="240" w:lineRule="auto"/>
              <w:jc w:val="center"/>
              <w:rPr>
                <w:rFonts w:ascii="Times New Roman" w:eastAsia="Times New Roman" w:hAnsi="Times New Roman" w:cs="Times New Roman"/>
                <w:color w:val="000000"/>
                <w:lang w:eastAsia="de-DE"/>
              </w:rPr>
            </w:pPr>
          </w:p>
        </w:tc>
        <w:tc>
          <w:tcPr>
            <w:tcW w:w="0" w:type="auto"/>
            <w:tcBorders>
              <w:top w:val="nil"/>
              <w:left w:val="nil"/>
              <w:bottom w:val="nil"/>
              <w:right w:val="nil"/>
            </w:tcBorders>
            <w:shd w:val="clear" w:color="auto" w:fill="D9D9D9" w:themeFill="background1" w:themeFillShade="D9"/>
            <w:noWrap/>
            <w:vAlign w:val="center"/>
          </w:tcPr>
          <w:p w:rsidR="00EE1DE7" w:rsidRPr="004B46C6" w:rsidRDefault="00EE1DE7" w:rsidP="00EE1DE7">
            <w:pPr>
              <w:spacing w:after="0" w:line="240" w:lineRule="auto"/>
              <w:jc w:val="center"/>
              <w:rPr>
                <w:rFonts w:ascii="Times New Roman" w:eastAsia="Times New Roman" w:hAnsi="Times New Roman" w:cs="Times New Roman"/>
                <w:color w:val="000000"/>
                <w:lang w:eastAsia="de-DE"/>
              </w:rPr>
            </w:pPr>
            <w:r w:rsidRPr="004B46C6">
              <w:rPr>
                <w:rFonts w:ascii="Times New Roman" w:eastAsia="Times New Roman" w:hAnsi="Times New Roman" w:cs="Times New Roman"/>
                <w:b/>
                <w:color w:val="000000"/>
                <w:lang w:eastAsia="de-DE"/>
              </w:rPr>
              <w:t>250m</w:t>
            </w:r>
          </w:p>
        </w:tc>
        <w:tc>
          <w:tcPr>
            <w:tcW w:w="0" w:type="auto"/>
            <w:tcBorders>
              <w:top w:val="nil"/>
              <w:left w:val="nil"/>
              <w:bottom w:val="nil"/>
              <w:right w:val="nil"/>
            </w:tcBorders>
            <w:shd w:val="clear" w:color="auto" w:fill="D9D9D9" w:themeFill="background1" w:themeFillShade="D9"/>
            <w:noWrap/>
            <w:vAlign w:val="center"/>
          </w:tcPr>
          <w:p w:rsidR="00EE1DE7" w:rsidRPr="004B46C6" w:rsidRDefault="00EE1DE7" w:rsidP="00EE1DE7">
            <w:pPr>
              <w:spacing w:after="0" w:line="240" w:lineRule="auto"/>
              <w:jc w:val="center"/>
              <w:rPr>
                <w:rFonts w:ascii="Times New Roman" w:eastAsia="Times New Roman" w:hAnsi="Times New Roman" w:cs="Times New Roman"/>
                <w:color w:val="000000"/>
                <w:lang w:eastAsia="de-DE"/>
              </w:rPr>
            </w:pPr>
          </w:p>
        </w:tc>
        <w:tc>
          <w:tcPr>
            <w:tcW w:w="0" w:type="auto"/>
            <w:tcBorders>
              <w:top w:val="nil"/>
              <w:left w:val="nil"/>
              <w:bottom w:val="nil"/>
              <w:right w:val="nil"/>
            </w:tcBorders>
            <w:shd w:val="clear" w:color="auto" w:fill="D9D9D9" w:themeFill="background1" w:themeFillShade="D9"/>
            <w:noWrap/>
            <w:vAlign w:val="center"/>
          </w:tcPr>
          <w:p w:rsidR="00EE1DE7" w:rsidRPr="004B46C6" w:rsidRDefault="00EE1DE7" w:rsidP="00EE1DE7">
            <w:pPr>
              <w:spacing w:after="0" w:line="240" w:lineRule="auto"/>
              <w:jc w:val="center"/>
              <w:rPr>
                <w:rFonts w:ascii="Times New Roman" w:eastAsia="Times New Roman" w:hAnsi="Times New Roman" w:cs="Times New Roman"/>
                <w:color w:val="000000"/>
                <w:lang w:eastAsia="de-DE"/>
              </w:rPr>
            </w:pPr>
          </w:p>
        </w:tc>
        <w:tc>
          <w:tcPr>
            <w:tcW w:w="0" w:type="auto"/>
            <w:tcBorders>
              <w:top w:val="nil"/>
              <w:left w:val="nil"/>
              <w:bottom w:val="nil"/>
              <w:right w:val="nil"/>
            </w:tcBorders>
            <w:shd w:val="clear" w:color="auto" w:fill="D9D9D9" w:themeFill="background1" w:themeFillShade="D9"/>
            <w:vAlign w:val="center"/>
          </w:tcPr>
          <w:p w:rsidR="00EE1DE7" w:rsidRPr="004B46C6" w:rsidRDefault="00EE1DE7" w:rsidP="00EE1DE7">
            <w:pPr>
              <w:spacing w:after="0" w:line="240" w:lineRule="auto"/>
              <w:jc w:val="center"/>
              <w:rPr>
                <w:rFonts w:ascii="Times New Roman" w:eastAsia="Times New Roman" w:hAnsi="Times New Roman" w:cs="Times New Roman"/>
                <w:color w:val="000000"/>
                <w:lang w:eastAsia="de-DE"/>
              </w:rPr>
            </w:pPr>
          </w:p>
        </w:tc>
        <w:tc>
          <w:tcPr>
            <w:tcW w:w="0" w:type="auto"/>
            <w:tcBorders>
              <w:top w:val="nil"/>
              <w:left w:val="nil"/>
              <w:bottom w:val="nil"/>
              <w:right w:val="nil"/>
            </w:tcBorders>
            <w:shd w:val="clear" w:color="auto" w:fill="D9D9D9" w:themeFill="background1" w:themeFillShade="D9"/>
            <w:vAlign w:val="center"/>
          </w:tcPr>
          <w:p w:rsidR="00EE1DE7" w:rsidRPr="004B46C6" w:rsidRDefault="00EE1DE7" w:rsidP="00EE1DE7">
            <w:pPr>
              <w:spacing w:after="0" w:line="240" w:lineRule="auto"/>
              <w:jc w:val="center"/>
              <w:rPr>
                <w:rFonts w:ascii="Times New Roman" w:eastAsia="Times New Roman" w:hAnsi="Times New Roman" w:cs="Times New Roman"/>
                <w:color w:val="000000"/>
                <w:lang w:eastAsia="de-DE"/>
              </w:rPr>
            </w:pPr>
          </w:p>
        </w:tc>
        <w:tc>
          <w:tcPr>
            <w:tcW w:w="0" w:type="auto"/>
            <w:tcBorders>
              <w:top w:val="nil"/>
              <w:left w:val="nil"/>
              <w:bottom w:val="nil"/>
              <w:right w:val="nil"/>
            </w:tcBorders>
            <w:vAlign w:val="center"/>
          </w:tcPr>
          <w:p w:rsidR="00EE1DE7" w:rsidRPr="004B46C6" w:rsidRDefault="00EE1DE7" w:rsidP="00EE1DE7">
            <w:pPr>
              <w:spacing w:after="0" w:line="240" w:lineRule="auto"/>
              <w:jc w:val="center"/>
              <w:rPr>
                <w:rFonts w:ascii="Times New Roman" w:eastAsia="Times New Roman" w:hAnsi="Times New Roman" w:cs="Times New Roman"/>
                <w:color w:val="000000"/>
                <w:lang w:eastAsia="de-DE"/>
              </w:rPr>
            </w:pPr>
          </w:p>
        </w:tc>
      </w:tr>
      <w:tr w:rsidR="00EE1DE7" w:rsidRPr="004B46C6" w:rsidTr="00EE1DE7">
        <w:trPr>
          <w:trHeight w:val="259"/>
        </w:trPr>
        <w:tc>
          <w:tcPr>
            <w:tcW w:w="0" w:type="auto"/>
            <w:tcBorders>
              <w:left w:val="nil"/>
              <w:right w:val="nil"/>
            </w:tcBorders>
            <w:shd w:val="clear" w:color="auto" w:fill="auto"/>
            <w:noWrap/>
            <w:vAlign w:val="center"/>
          </w:tcPr>
          <w:p w:rsidR="00EE1DE7" w:rsidRPr="004B46C6" w:rsidRDefault="00EE1DE7" w:rsidP="00EE1DE7">
            <w:pPr>
              <w:spacing w:after="0" w:line="240" w:lineRule="auto"/>
              <w:jc w:val="center"/>
              <w:rPr>
                <w:rFonts w:ascii="Times New Roman" w:eastAsia="Times New Roman" w:hAnsi="Times New Roman" w:cs="Times New Roman"/>
                <w:lang w:eastAsia="de-DE"/>
              </w:rPr>
            </w:pPr>
          </w:p>
        </w:tc>
        <w:tc>
          <w:tcPr>
            <w:tcW w:w="0" w:type="auto"/>
            <w:tcBorders>
              <w:left w:val="nil"/>
              <w:right w:val="nil"/>
            </w:tcBorders>
            <w:vAlign w:val="center"/>
          </w:tcPr>
          <w:p w:rsidR="00EE1DE7" w:rsidRPr="004B46C6" w:rsidRDefault="00EE1DE7" w:rsidP="00EE1DE7">
            <w:pPr>
              <w:spacing w:after="0" w:line="240" w:lineRule="auto"/>
              <w:jc w:val="center"/>
              <w:rPr>
                <w:rFonts w:ascii="Times New Roman" w:eastAsia="Times New Roman" w:hAnsi="Times New Roman" w:cs="Times New Roman"/>
                <w:color w:val="000000"/>
                <w:lang w:eastAsia="de-DE"/>
              </w:rPr>
            </w:pPr>
          </w:p>
        </w:tc>
        <w:tc>
          <w:tcPr>
            <w:tcW w:w="0" w:type="auto"/>
            <w:tcBorders>
              <w:left w:val="nil"/>
              <w:right w:val="nil"/>
            </w:tcBorders>
            <w:shd w:val="clear" w:color="auto" w:fill="auto"/>
            <w:noWrap/>
            <w:vAlign w:val="center"/>
          </w:tcPr>
          <w:p w:rsidR="00EE1DE7" w:rsidRPr="004B46C6" w:rsidRDefault="00EE1DE7" w:rsidP="00EE1DE7">
            <w:pPr>
              <w:spacing w:after="0" w:line="240" w:lineRule="auto"/>
              <w:jc w:val="center"/>
              <w:rPr>
                <w:rFonts w:ascii="Times New Roman" w:eastAsia="Times New Roman" w:hAnsi="Times New Roman" w:cs="Times New Roman"/>
                <w:color w:val="000000"/>
                <w:lang w:eastAsia="de-DE"/>
              </w:rPr>
            </w:pPr>
          </w:p>
        </w:tc>
        <w:tc>
          <w:tcPr>
            <w:tcW w:w="0" w:type="auto"/>
            <w:tcBorders>
              <w:left w:val="nil"/>
              <w:right w:val="nil"/>
            </w:tcBorders>
            <w:shd w:val="clear" w:color="auto" w:fill="auto"/>
            <w:noWrap/>
            <w:vAlign w:val="center"/>
          </w:tcPr>
          <w:p w:rsidR="00EE1DE7" w:rsidRPr="004B46C6" w:rsidRDefault="00EE1DE7" w:rsidP="00EE1DE7">
            <w:pPr>
              <w:spacing w:after="0" w:line="240" w:lineRule="auto"/>
              <w:jc w:val="center"/>
              <w:rPr>
                <w:rFonts w:ascii="Times New Roman" w:eastAsia="Times New Roman" w:hAnsi="Times New Roman" w:cs="Times New Roman"/>
                <w:color w:val="000000"/>
                <w:lang w:eastAsia="de-DE"/>
              </w:rPr>
            </w:pPr>
          </w:p>
        </w:tc>
        <w:tc>
          <w:tcPr>
            <w:tcW w:w="0" w:type="auto"/>
            <w:tcBorders>
              <w:left w:val="nil"/>
              <w:right w:val="nil"/>
            </w:tcBorders>
            <w:shd w:val="clear" w:color="auto" w:fill="auto"/>
            <w:noWrap/>
            <w:vAlign w:val="center"/>
          </w:tcPr>
          <w:p w:rsidR="00EE1DE7" w:rsidRPr="004B46C6" w:rsidRDefault="00EE1DE7" w:rsidP="00EE1DE7">
            <w:pPr>
              <w:spacing w:after="0" w:line="240" w:lineRule="auto"/>
              <w:jc w:val="center"/>
              <w:rPr>
                <w:rFonts w:ascii="Times New Roman" w:eastAsia="Times New Roman" w:hAnsi="Times New Roman" w:cs="Times New Roman"/>
                <w:color w:val="000000"/>
                <w:lang w:eastAsia="de-DE"/>
              </w:rPr>
            </w:pPr>
          </w:p>
        </w:tc>
        <w:tc>
          <w:tcPr>
            <w:tcW w:w="0" w:type="auto"/>
            <w:tcBorders>
              <w:left w:val="nil"/>
              <w:right w:val="nil"/>
            </w:tcBorders>
            <w:shd w:val="clear" w:color="auto" w:fill="auto"/>
            <w:noWrap/>
            <w:vAlign w:val="center"/>
          </w:tcPr>
          <w:p w:rsidR="00EE1DE7" w:rsidRPr="004B46C6" w:rsidRDefault="00EE1DE7" w:rsidP="00EE1DE7">
            <w:pPr>
              <w:spacing w:after="0" w:line="240" w:lineRule="auto"/>
              <w:jc w:val="center"/>
              <w:rPr>
                <w:rFonts w:ascii="Times New Roman" w:eastAsia="Times New Roman" w:hAnsi="Times New Roman" w:cs="Times New Roman"/>
                <w:color w:val="000000"/>
                <w:lang w:eastAsia="de-DE"/>
              </w:rPr>
            </w:pPr>
          </w:p>
        </w:tc>
        <w:tc>
          <w:tcPr>
            <w:tcW w:w="0" w:type="auto"/>
            <w:tcBorders>
              <w:left w:val="nil"/>
              <w:right w:val="nil"/>
            </w:tcBorders>
            <w:shd w:val="clear" w:color="auto" w:fill="auto"/>
            <w:noWrap/>
            <w:vAlign w:val="center"/>
          </w:tcPr>
          <w:p w:rsidR="00EE1DE7" w:rsidRPr="004B46C6" w:rsidRDefault="00EE1DE7" w:rsidP="00EE1DE7">
            <w:pPr>
              <w:spacing w:after="0" w:line="240" w:lineRule="auto"/>
              <w:jc w:val="center"/>
              <w:rPr>
                <w:rFonts w:ascii="Times New Roman" w:eastAsia="Times New Roman" w:hAnsi="Times New Roman" w:cs="Times New Roman"/>
                <w:color w:val="000000"/>
                <w:lang w:eastAsia="de-DE"/>
              </w:rPr>
            </w:pPr>
          </w:p>
        </w:tc>
        <w:tc>
          <w:tcPr>
            <w:tcW w:w="0" w:type="auto"/>
            <w:tcBorders>
              <w:left w:val="nil"/>
              <w:right w:val="nil"/>
            </w:tcBorders>
            <w:shd w:val="clear" w:color="auto" w:fill="auto"/>
            <w:vAlign w:val="center"/>
          </w:tcPr>
          <w:p w:rsidR="00EE1DE7" w:rsidRPr="004B46C6" w:rsidRDefault="00EE1DE7" w:rsidP="00EE1DE7">
            <w:pPr>
              <w:spacing w:after="0" w:line="240" w:lineRule="auto"/>
              <w:jc w:val="center"/>
              <w:rPr>
                <w:rFonts w:ascii="Times New Roman" w:eastAsia="Times New Roman" w:hAnsi="Times New Roman" w:cs="Times New Roman"/>
                <w:color w:val="000000"/>
                <w:lang w:eastAsia="de-DE"/>
              </w:rPr>
            </w:pPr>
          </w:p>
        </w:tc>
        <w:tc>
          <w:tcPr>
            <w:tcW w:w="0" w:type="auto"/>
            <w:tcBorders>
              <w:left w:val="nil"/>
              <w:right w:val="nil"/>
            </w:tcBorders>
            <w:shd w:val="clear" w:color="auto" w:fill="auto"/>
            <w:vAlign w:val="center"/>
          </w:tcPr>
          <w:p w:rsidR="00EE1DE7" w:rsidRPr="004B46C6" w:rsidRDefault="00EE1DE7" w:rsidP="00EE1DE7">
            <w:pPr>
              <w:spacing w:after="0" w:line="240" w:lineRule="auto"/>
              <w:jc w:val="center"/>
              <w:rPr>
                <w:rFonts w:ascii="Times New Roman" w:eastAsia="Times New Roman" w:hAnsi="Times New Roman" w:cs="Times New Roman"/>
                <w:color w:val="000000"/>
                <w:lang w:eastAsia="de-DE"/>
              </w:rPr>
            </w:pPr>
          </w:p>
        </w:tc>
        <w:tc>
          <w:tcPr>
            <w:tcW w:w="0" w:type="auto"/>
            <w:tcBorders>
              <w:left w:val="nil"/>
              <w:right w:val="nil"/>
            </w:tcBorders>
            <w:vAlign w:val="center"/>
          </w:tcPr>
          <w:p w:rsidR="00EE1DE7" w:rsidRPr="004B46C6" w:rsidRDefault="00EE1DE7" w:rsidP="00EE1DE7">
            <w:pPr>
              <w:spacing w:after="0" w:line="240" w:lineRule="auto"/>
              <w:jc w:val="center"/>
              <w:rPr>
                <w:rFonts w:ascii="Times New Roman" w:eastAsia="Times New Roman" w:hAnsi="Times New Roman" w:cs="Times New Roman"/>
                <w:color w:val="000000"/>
                <w:lang w:eastAsia="de-DE"/>
              </w:rPr>
            </w:pPr>
          </w:p>
        </w:tc>
      </w:tr>
      <w:tr w:rsidR="00EE1DE7" w:rsidRPr="004B46C6" w:rsidTr="00EE1DE7">
        <w:trPr>
          <w:trHeight w:val="259"/>
        </w:trPr>
        <w:tc>
          <w:tcPr>
            <w:tcW w:w="0" w:type="auto"/>
            <w:tcBorders>
              <w:left w:val="nil"/>
              <w:bottom w:val="nil"/>
              <w:right w:val="nil"/>
            </w:tcBorders>
            <w:shd w:val="clear" w:color="auto" w:fill="auto"/>
            <w:noWrap/>
            <w:vAlign w:val="center"/>
          </w:tcPr>
          <w:p w:rsidR="00EE1DE7" w:rsidRPr="004B46C6" w:rsidRDefault="00EE1DE7" w:rsidP="00EE1DE7">
            <w:pPr>
              <w:spacing w:after="0" w:line="240" w:lineRule="auto"/>
              <w:jc w:val="center"/>
              <w:rPr>
                <w:rFonts w:ascii="Times New Roman" w:eastAsia="Times New Roman" w:hAnsi="Times New Roman" w:cs="Times New Roman"/>
                <w:color w:val="000000"/>
                <w:lang w:eastAsia="de-DE"/>
              </w:rPr>
            </w:pPr>
            <w:r w:rsidRPr="004B46C6">
              <w:rPr>
                <w:rFonts w:ascii="Times New Roman" w:hAnsi="Times New Roman" w:cs="Times New Roman"/>
                <w:lang w:val="en-GB"/>
              </w:rPr>
              <w:t>CropDiv</w:t>
            </w:r>
          </w:p>
        </w:tc>
        <w:tc>
          <w:tcPr>
            <w:tcW w:w="0" w:type="auto"/>
            <w:tcBorders>
              <w:left w:val="nil"/>
              <w:bottom w:val="nil"/>
              <w:right w:val="nil"/>
            </w:tcBorders>
            <w:vAlign w:val="center"/>
          </w:tcPr>
          <w:p w:rsidR="00EE1DE7" w:rsidRPr="004B46C6" w:rsidRDefault="00EE1DE7" w:rsidP="00EE1DE7">
            <w:pPr>
              <w:spacing w:after="0" w:line="240" w:lineRule="auto"/>
              <w:jc w:val="center"/>
              <w:rPr>
                <w:rFonts w:ascii="Times New Roman" w:eastAsia="Times New Roman" w:hAnsi="Times New Roman" w:cs="Times New Roman"/>
                <w:color w:val="000000"/>
                <w:lang w:eastAsia="de-DE"/>
              </w:rPr>
            </w:pPr>
            <w:r w:rsidRPr="004B46C6">
              <w:rPr>
                <w:rFonts w:ascii="Times New Roman" w:eastAsia="Times New Roman" w:hAnsi="Times New Roman" w:cs="Times New Roman"/>
                <w:color w:val="000000"/>
                <w:lang w:eastAsia="de-DE"/>
              </w:rPr>
              <w:t>-</w:t>
            </w:r>
          </w:p>
        </w:tc>
        <w:tc>
          <w:tcPr>
            <w:tcW w:w="0" w:type="auto"/>
            <w:tcBorders>
              <w:left w:val="nil"/>
              <w:bottom w:val="nil"/>
              <w:right w:val="nil"/>
            </w:tcBorders>
            <w:shd w:val="clear" w:color="auto" w:fill="auto"/>
            <w:noWrap/>
            <w:vAlign w:val="center"/>
          </w:tcPr>
          <w:p w:rsidR="00EE1DE7" w:rsidRPr="004B46C6" w:rsidRDefault="00EE1DE7" w:rsidP="00EE1DE7">
            <w:pPr>
              <w:spacing w:after="0" w:line="240" w:lineRule="auto"/>
              <w:jc w:val="center"/>
              <w:rPr>
                <w:rFonts w:ascii="Times New Roman" w:eastAsia="Times New Roman" w:hAnsi="Times New Roman" w:cs="Times New Roman"/>
                <w:color w:val="000000"/>
                <w:lang w:eastAsia="de-DE"/>
              </w:rPr>
            </w:pPr>
            <w:r w:rsidRPr="004B46C6">
              <w:rPr>
                <w:rFonts w:ascii="Times New Roman" w:eastAsia="Times New Roman" w:hAnsi="Times New Roman" w:cs="Times New Roman"/>
                <w:color w:val="000000"/>
                <w:lang w:eastAsia="de-DE"/>
              </w:rPr>
              <w:t>0.28</w:t>
            </w:r>
          </w:p>
        </w:tc>
        <w:tc>
          <w:tcPr>
            <w:tcW w:w="0" w:type="auto"/>
            <w:tcBorders>
              <w:left w:val="nil"/>
              <w:bottom w:val="nil"/>
              <w:right w:val="nil"/>
            </w:tcBorders>
            <w:shd w:val="clear" w:color="auto" w:fill="auto"/>
            <w:noWrap/>
            <w:vAlign w:val="center"/>
          </w:tcPr>
          <w:p w:rsidR="00EE1DE7" w:rsidRPr="004B46C6" w:rsidRDefault="00EE1DE7" w:rsidP="00EE1DE7">
            <w:pPr>
              <w:spacing w:after="0" w:line="240" w:lineRule="auto"/>
              <w:jc w:val="center"/>
              <w:rPr>
                <w:rFonts w:ascii="Times New Roman" w:eastAsia="Times New Roman" w:hAnsi="Times New Roman" w:cs="Times New Roman"/>
                <w:color w:val="000000"/>
                <w:lang w:eastAsia="de-DE"/>
              </w:rPr>
            </w:pPr>
            <w:r w:rsidRPr="004B46C6">
              <w:rPr>
                <w:rFonts w:ascii="Times New Roman" w:eastAsia="Times New Roman" w:hAnsi="Times New Roman" w:cs="Times New Roman"/>
                <w:color w:val="000000"/>
                <w:lang w:eastAsia="de-DE"/>
              </w:rPr>
              <w:t>0.21</w:t>
            </w:r>
          </w:p>
        </w:tc>
        <w:tc>
          <w:tcPr>
            <w:tcW w:w="0" w:type="auto"/>
            <w:tcBorders>
              <w:left w:val="nil"/>
              <w:bottom w:val="nil"/>
              <w:right w:val="nil"/>
            </w:tcBorders>
            <w:shd w:val="clear" w:color="auto" w:fill="auto"/>
            <w:noWrap/>
            <w:vAlign w:val="center"/>
          </w:tcPr>
          <w:p w:rsidR="00EE1DE7" w:rsidRPr="004B46C6" w:rsidRDefault="00EE1DE7" w:rsidP="00EE1DE7">
            <w:pPr>
              <w:spacing w:after="0" w:line="240" w:lineRule="auto"/>
              <w:jc w:val="center"/>
              <w:rPr>
                <w:rFonts w:ascii="Times New Roman" w:eastAsia="Times New Roman" w:hAnsi="Times New Roman" w:cs="Times New Roman"/>
                <w:color w:val="000000"/>
                <w:lang w:eastAsia="de-DE"/>
              </w:rPr>
            </w:pPr>
            <w:r w:rsidRPr="004B46C6">
              <w:rPr>
                <w:rFonts w:ascii="Times New Roman" w:eastAsia="Times New Roman" w:hAnsi="Times New Roman" w:cs="Times New Roman"/>
                <w:color w:val="000000"/>
                <w:lang w:eastAsia="de-DE"/>
              </w:rPr>
              <w:t>0.018</w:t>
            </w:r>
          </w:p>
        </w:tc>
        <w:tc>
          <w:tcPr>
            <w:tcW w:w="0" w:type="auto"/>
            <w:tcBorders>
              <w:left w:val="nil"/>
              <w:bottom w:val="nil"/>
              <w:right w:val="nil"/>
            </w:tcBorders>
            <w:shd w:val="clear" w:color="auto" w:fill="auto"/>
            <w:noWrap/>
            <w:vAlign w:val="center"/>
          </w:tcPr>
          <w:p w:rsidR="00EE1DE7" w:rsidRPr="004B46C6" w:rsidRDefault="00EE1DE7" w:rsidP="00EE1DE7">
            <w:pPr>
              <w:spacing w:after="0" w:line="240" w:lineRule="auto"/>
              <w:jc w:val="center"/>
              <w:rPr>
                <w:rFonts w:ascii="Times New Roman" w:eastAsia="Times New Roman" w:hAnsi="Times New Roman" w:cs="Times New Roman"/>
                <w:color w:val="000000"/>
                <w:lang w:eastAsia="de-DE"/>
              </w:rPr>
            </w:pPr>
            <w:r w:rsidRPr="004B46C6">
              <w:rPr>
                <w:rFonts w:ascii="Times New Roman" w:eastAsia="Times New Roman" w:hAnsi="Times New Roman" w:cs="Times New Roman"/>
                <w:color w:val="000000"/>
                <w:lang w:eastAsia="de-DE"/>
              </w:rPr>
              <w:t>0.47</w:t>
            </w:r>
          </w:p>
        </w:tc>
        <w:tc>
          <w:tcPr>
            <w:tcW w:w="0" w:type="auto"/>
            <w:tcBorders>
              <w:left w:val="nil"/>
              <w:bottom w:val="nil"/>
              <w:right w:val="nil"/>
            </w:tcBorders>
            <w:shd w:val="clear" w:color="auto" w:fill="auto"/>
            <w:noWrap/>
            <w:vAlign w:val="center"/>
          </w:tcPr>
          <w:p w:rsidR="00EE1DE7" w:rsidRPr="004B46C6" w:rsidRDefault="00EE1DE7" w:rsidP="00EE1DE7">
            <w:pPr>
              <w:spacing w:after="0" w:line="240" w:lineRule="auto"/>
              <w:jc w:val="center"/>
              <w:rPr>
                <w:rFonts w:ascii="Times New Roman" w:eastAsia="Times New Roman" w:hAnsi="Times New Roman" w:cs="Times New Roman"/>
                <w:color w:val="000000"/>
                <w:lang w:eastAsia="de-DE"/>
              </w:rPr>
            </w:pPr>
            <w:r w:rsidRPr="004B46C6">
              <w:rPr>
                <w:rFonts w:ascii="Times New Roman" w:eastAsia="Times New Roman" w:hAnsi="Times New Roman" w:cs="Times New Roman"/>
                <w:color w:val="000000"/>
                <w:lang w:eastAsia="de-DE"/>
              </w:rPr>
              <w:t>0.082</w:t>
            </w:r>
          </w:p>
        </w:tc>
        <w:tc>
          <w:tcPr>
            <w:tcW w:w="0" w:type="auto"/>
            <w:tcBorders>
              <w:left w:val="nil"/>
              <w:bottom w:val="nil"/>
              <w:right w:val="nil"/>
            </w:tcBorders>
            <w:shd w:val="clear" w:color="auto" w:fill="auto"/>
            <w:noWrap/>
            <w:vAlign w:val="center"/>
          </w:tcPr>
          <w:p w:rsidR="00EE1DE7" w:rsidRPr="004B46C6" w:rsidRDefault="00EE1DE7" w:rsidP="00EE1DE7">
            <w:pPr>
              <w:spacing w:after="0" w:line="240" w:lineRule="auto"/>
              <w:jc w:val="center"/>
              <w:rPr>
                <w:rFonts w:ascii="Times New Roman" w:eastAsia="Times New Roman" w:hAnsi="Times New Roman" w:cs="Times New Roman"/>
                <w:color w:val="000000"/>
                <w:lang w:eastAsia="de-DE"/>
              </w:rPr>
            </w:pPr>
            <w:r w:rsidRPr="004B46C6">
              <w:rPr>
                <w:rFonts w:ascii="Times New Roman" w:eastAsia="Times New Roman" w:hAnsi="Times New Roman" w:cs="Times New Roman"/>
                <w:color w:val="000000"/>
                <w:lang w:eastAsia="de-DE"/>
              </w:rPr>
              <w:t>0</w:t>
            </w:r>
          </w:p>
        </w:tc>
        <w:tc>
          <w:tcPr>
            <w:tcW w:w="0" w:type="auto"/>
            <w:tcBorders>
              <w:left w:val="nil"/>
              <w:bottom w:val="nil"/>
              <w:right w:val="nil"/>
            </w:tcBorders>
            <w:shd w:val="clear" w:color="auto" w:fill="auto"/>
            <w:vAlign w:val="center"/>
          </w:tcPr>
          <w:p w:rsidR="00EE1DE7" w:rsidRPr="004B46C6" w:rsidRDefault="00EE1DE7" w:rsidP="00EE1DE7">
            <w:pPr>
              <w:spacing w:after="0" w:line="240" w:lineRule="auto"/>
              <w:jc w:val="center"/>
              <w:rPr>
                <w:rFonts w:ascii="Times New Roman" w:eastAsia="Times New Roman" w:hAnsi="Times New Roman" w:cs="Times New Roman"/>
                <w:color w:val="000000"/>
                <w:lang w:eastAsia="de-DE"/>
              </w:rPr>
            </w:pPr>
            <w:r w:rsidRPr="004B46C6">
              <w:rPr>
                <w:rFonts w:ascii="Times New Roman" w:eastAsia="Times New Roman" w:hAnsi="Times New Roman" w:cs="Times New Roman"/>
                <w:color w:val="000000"/>
                <w:lang w:eastAsia="de-DE"/>
              </w:rPr>
              <w:t>0.2</w:t>
            </w:r>
          </w:p>
        </w:tc>
        <w:tc>
          <w:tcPr>
            <w:tcW w:w="0" w:type="auto"/>
            <w:tcBorders>
              <w:left w:val="nil"/>
              <w:bottom w:val="nil"/>
              <w:right w:val="nil"/>
            </w:tcBorders>
            <w:vAlign w:val="center"/>
          </w:tcPr>
          <w:p w:rsidR="00EE1DE7" w:rsidRPr="004B46C6" w:rsidRDefault="00EE1DE7" w:rsidP="00EE1DE7">
            <w:pPr>
              <w:spacing w:after="0" w:line="240" w:lineRule="auto"/>
              <w:jc w:val="center"/>
              <w:rPr>
                <w:rFonts w:ascii="Times New Roman" w:eastAsia="Times New Roman" w:hAnsi="Times New Roman" w:cs="Times New Roman"/>
                <w:color w:val="000000"/>
                <w:lang w:eastAsia="de-DE"/>
              </w:rPr>
            </w:pPr>
          </w:p>
        </w:tc>
      </w:tr>
      <w:tr w:rsidR="00EE1DE7" w:rsidRPr="004B46C6" w:rsidTr="00EE1DE7">
        <w:trPr>
          <w:trHeight w:val="259"/>
        </w:trPr>
        <w:tc>
          <w:tcPr>
            <w:tcW w:w="0" w:type="auto"/>
            <w:tcBorders>
              <w:top w:val="nil"/>
              <w:left w:val="nil"/>
              <w:bottom w:val="nil"/>
              <w:right w:val="nil"/>
            </w:tcBorders>
            <w:shd w:val="clear" w:color="auto" w:fill="auto"/>
            <w:noWrap/>
            <w:vAlign w:val="center"/>
          </w:tcPr>
          <w:p w:rsidR="00EE1DE7" w:rsidRPr="004B46C6" w:rsidRDefault="00EE1DE7" w:rsidP="00EE1DE7">
            <w:pPr>
              <w:spacing w:after="0" w:line="240" w:lineRule="auto"/>
              <w:jc w:val="center"/>
              <w:rPr>
                <w:rFonts w:ascii="Times New Roman" w:eastAsia="Times New Roman" w:hAnsi="Times New Roman" w:cs="Times New Roman"/>
                <w:color w:val="000000"/>
                <w:lang w:eastAsia="de-DE"/>
              </w:rPr>
            </w:pPr>
            <w:r w:rsidRPr="004B46C6">
              <w:rPr>
                <w:rFonts w:ascii="Times New Roman" w:eastAsia="Times New Roman" w:hAnsi="Times New Roman" w:cs="Times New Roman"/>
                <w:color w:val="000000"/>
                <w:lang w:eastAsia="de-DE"/>
              </w:rPr>
              <w:t>% SNH</w:t>
            </w:r>
          </w:p>
        </w:tc>
        <w:tc>
          <w:tcPr>
            <w:tcW w:w="0" w:type="auto"/>
            <w:tcBorders>
              <w:top w:val="nil"/>
              <w:left w:val="nil"/>
              <w:bottom w:val="nil"/>
              <w:right w:val="nil"/>
            </w:tcBorders>
            <w:shd w:val="clear" w:color="auto" w:fill="D9D9D9" w:themeFill="background1" w:themeFillShade="D9"/>
            <w:vAlign w:val="center"/>
          </w:tcPr>
          <w:p w:rsidR="00EE1DE7" w:rsidRPr="004B46C6" w:rsidRDefault="00EE1DE7" w:rsidP="00EE1DE7">
            <w:pPr>
              <w:spacing w:after="0" w:line="240" w:lineRule="auto"/>
              <w:jc w:val="center"/>
              <w:rPr>
                <w:rFonts w:ascii="Times New Roman" w:eastAsia="Times New Roman" w:hAnsi="Times New Roman" w:cs="Times New Roman"/>
                <w:color w:val="000000"/>
                <w:lang w:eastAsia="de-DE"/>
              </w:rPr>
            </w:pPr>
            <w:r w:rsidRPr="004B46C6">
              <w:rPr>
                <w:rFonts w:ascii="Times New Roman" w:eastAsia="Times New Roman" w:hAnsi="Times New Roman" w:cs="Times New Roman"/>
                <w:color w:val="000000"/>
                <w:lang w:eastAsia="de-DE"/>
              </w:rPr>
              <w:t>0.47</w:t>
            </w:r>
          </w:p>
        </w:tc>
        <w:tc>
          <w:tcPr>
            <w:tcW w:w="0" w:type="auto"/>
            <w:tcBorders>
              <w:top w:val="nil"/>
              <w:left w:val="nil"/>
              <w:bottom w:val="nil"/>
              <w:right w:val="nil"/>
            </w:tcBorders>
            <w:shd w:val="clear" w:color="auto" w:fill="auto"/>
            <w:noWrap/>
            <w:vAlign w:val="center"/>
          </w:tcPr>
          <w:p w:rsidR="00EE1DE7" w:rsidRPr="004B46C6" w:rsidRDefault="00EE1DE7" w:rsidP="00EE1DE7">
            <w:pPr>
              <w:spacing w:after="0" w:line="240" w:lineRule="auto"/>
              <w:jc w:val="center"/>
              <w:rPr>
                <w:rFonts w:ascii="Times New Roman" w:eastAsia="Times New Roman" w:hAnsi="Times New Roman" w:cs="Times New Roman"/>
                <w:color w:val="000000"/>
                <w:lang w:eastAsia="de-DE"/>
              </w:rPr>
            </w:pPr>
            <w:r w:rsidRPr="004B46C6">
              <w:rPr>
                <w:rFonts w:ascii="Times New Roman" w:eastAsia="Times New Roman" w:hAnsi="Times New Roman" w:cs="Times New Roman"/>
                <w:color w:val="000000"/>
                <w:lang w:eastAsia="de-DE"/>
              </w:rPr>
              <w:t>-</w:t>
            </w:r>
          </w:p>
        </w:tc>
        <w:tc>
          <w:tcPr>
            <w:tcW w:w="0" w:type="auto"/>
            <w:tcBorders>
              <w:top w:val="nil"/>
              <w:left w:val="nil"/>
              <w:bottom w:val="nil"/>
              <w:right w:val="nil"/>
            </w:tcBorders>
            <w:shd w:val="clear" w:color="auto" w:fill="auto"/>
            <w:noWrap/>
            <w:vAlign w:val="center"/>
          </w:tcPr>
          <w:p w:rsidR="00EE1DE7" w:rsidRPr="004B46C6" w:rsidRDefault="00EE1DE7" w:rsidP="00EE1DE7">
            <w:pPr>
              <w:spacing w:after="0" w:line="240" w:lineRule="auto"/>
              <w:jc w:val="center"/>
              <w:rPr>
                <w:rFonts w:ascii="Times New Roman" w:eastAsia="Times New Roman" w:hAnsi="Times New Roman" w:cs="Times New Roman"/>
                <w:color w:val="000000"/>
                <w:lang w:eastAsia="de-DE"/>
              </w:rPr>
            </w:pPr>
            <w:r w:rsidRPr="004B46C6">
              <w:rPr>
                <w:rFonts w:ascii="Times New Roman" w:eastAsia="Times New Roman" w:hAnsi="Times New Roman" w:cs="Times New Roman"/>
                <w:color w:val="000000"/>
                <w:lang w:eastAsia="de-DE"/>
              </w:rPr>
              <w:t>0.92</w:t>
            </w:r>
          </w:p>
        </w:tc>
        <w:tc>
          <w:tcPr>
            <w:tcW w:w="0" w:type="auto"/>
            <w:tcBorders>
              <w:top w:val="nil"/>
              <w:left w:val="nil"/>
              <w:bottom w:val="nil"/>
              <w:right w:val="nil"/>
            </w:tcBorders>
            <w:shd w:val="clear" w:color="auto" w:fill="auto"/>
            <w:noWrap/>
            <w:vAlign w:val="center"/>
          </w:tcPr>
          <w:p w:rsidR="00EE1DE7" w:rsidRPr="004B46C6" w:rsidRDefault="00EE1DE7" w:rsidP="00EE1DE7">
            <w:pPr>
              <w:spacing w:after="0" w:line="240" w:lineRule="auto"/>
              <w:jc w:val="center"/>
              <w:rPr>
                <w:rFonts w:ascii="Times New Roman" w:eastAsia="Times New Roman" w:hAnsi="Times New Roman" w:cs="Times New Roman"/>
                <w:color w:val="000000"/>
                <w:lang w:eastAsia="de-DE"/>
              </w:rPr>
            </w:pPr>
            <w:r w:rsidRPr="004B46C6">
              <w:rPr>
                <w:rFonts w:ascii="Times New Roman" w:eastAsia="Times New Roman" w:hAnsi="Times New Roman" w:cs="Times New Roman"/>
                <w:color w:val="000000"/>
                <w:lang w:eastAsia="de-DE"/>
              </w:rPr>
              <w:t>0.8</w:t>
            </w:r>
          </w:p>
        </w:tc>
        <w:tc>
          <w:tcPr>
            <w:tcW w:w="0" w:type="auto"/>
            <w:tcBorders>
              <w:top w:val="nil"/>
              <w:left w:val="nil"/>
              <w:bottom w:val="nil"/>
              <w:right w:val="nil"/>
            </w:tcBorders>
            <w:shd w:val="clear" w:color="auto" w:fill="auto"/>
            <w:noWrap/>
            <w:vAlign w:val="center"/>
          </w:tcPr>
          <w:p w:rsidR="00EE1DE7" w:rsidRPr="004B46C6" w:rsidRDefault="00EE1DE7" w:rsidP="00EE1DE7">
            <w:pPr>
              <w:spacing w:after="0" w:line="240" w:lineRule="auto"/>
              <w:jc w:val="center"/>
              <w:rPr>
                <w:rFonts w:ascii="Times New Roman" w:eastAsia="Times New Roman" w:hAnsi="Times New Roman" w:cs="Times New Roman"/>
                <w:color w:val="000000"/>
                <w:lang w:eastAsia="de-DE"/>
              </w:rPr>
            </w:pPr>
            <w:r w:rsidRPr="004B46C6">
              <w:rPr>
                <w:rFonts w:ascii="Times New Roman" w:eastAsia="Times New Roman" w:hAnsi="Times New Roman" w:cs="Times New Roman"/>
                <w:color w:val="000000"/>
                <w:lang w:eastAsia="de-DE"/>
              </w:rPr>
              <w:t>0.11</w:t>
            </w:r>
          </w:p>
        </w:tc>
        <w:tc>
          <w:tcPr>
            <w:tcW w:w="0" w:type="auto"/>
            <w:tcBorders>
              <w:top w:val="nil"/>
              <w:left w:val="nil"/>
              <w:bottom w:val="nil"/>
              <w:right w:val="nil"/>
            </w:tcBorders>
            <w:shd w:val="clear" w:color="auto" w:fill="auto"/>
            <w:noWrap/>
            <w:vAlign w:val="center"/>
          </w:tcPr>
          <w:p w:rsidR="00EE1DE7" w:rsidRPr="004B46C6" w:rsidRDefault="00EE1DE7" w:rsidP="00EE1DE7">
            <w:pPr>
              <w:spacing w:after="0" w:line="240" w:lineRule="auto"/>
              <w:jc w:val="center"/>
              <w:rPr>
                <w:rFonts w:ascii="Times New Roman" w:eastAsia="Times New Roman" w:hAnsi="Times New Roman" w:cs="Times New Roman"/>
                <w:color w:val="000000"/>
                <w:lang w:eastAsia="de-DE"/>
              </w:rPr>
            </w:pPr>
            <w:r w:rsidRPr="004B46C6">
              <w:rPr>
                <w:rFonts w:ascii="Times New Roman" w:eastAsia="Times New Roman" w:hAnsi="Times New Roman" w:cs="Times New Roman"/>
                <w:color w:val="000000"/>
                <w:lang w:eastAsia="de-DE"/>
              </w:rPr>
              <w:t>0.16</w:t>
            </w:r>
          </w:p>
        </w:tc>
        <w:tc>
          <w:tcPr>
            <w:tcW w:w="0" w:type="auto"/>
            <w:tcBorders>
              <w:top w:val="nil"/>
              <w:left w:val="nil"/>
              <w:bottom w:val="nil"/>
              <w:right w:val="nil"/>
            </w:tcBorders>
            <w:shd w:val="clear" w:color="auto" w:fill="auto"/>
            <w:noWrap/>
            <w:vAlign w:val="center"/>
          </w:tcPr>
          <w:p w:rsidR="00EE1DE7" w:rsidRPr="004B46C6" w:rsidRDefault="00EE1DE7" w:rsidP="00EE1DE7">
            <w:pPr>
              <w:spacing w:after="0" w:line="240" w:lineRule="auto"/>
              <w:jc w:val="center"/>
              <w:rPr>
                <w:rFonts w:ascii="Times New Roman" w:eastAsia="Times New Roman" w:hAnsi="Times New Roman" w:cs="Times New Roman"/>
                <w:color w:val="000000"/>
                <w:lang w:eastAsia="de-DE"/>
              </w:rPr>
            </w:pPr>
            <w:r w:rsidRPr="004B46C6">
              <w:rPr>
                <w:rFonts w:ascii="Times New Roman" w:eastAsia="Times New Roman" w:hAnsi="Times New Roman" w:cs="Times New Roman"/>
                <w:color w:val="000000"/>
                <w:lang w:eastAsia="de-DE"/>
              </w:rPr>
              <w:t>0</w:t>
            </w:r>
          </w:p>
        </w:tc>
        <w:tc>
          <w:tcPr>
            <w:tcW w:w="0" w:type="auto"/>
            <w:tcBorders>
              <w:top w:val="nil"/>
              <w:left w:val="nil"/>
              <w:bottom w:val="nil"/>
              <w:right w:val="nil"/>
            </w:tcBorders>
            <w:vAlign w:val="center"/>
          </w:tcPr>
          <w:p w:rsidR="00EE1DE7" w:rsidRPr="004B46C6" w:rsidRDefault="00EE1DE7" w:rsidP="00EE1DE7">
            <w:pPr>
              <w:spacing w:after="0" w:line="240" w:lineRule="auto"/>
              <w:jc w:val="center"/>
              <w:rPr>
                <w:rFonts w:ascii="Times New Roman" w:eastAsia="Times New Roman" w:hAnsi="Times New Roman" w:cs="Times New Roman"/>
                <w:color w:val="000000"/>
                <w:lang w:eastAsia="de-DE"/>
              </w:rPr>
            </w:pPr>
            <w:r w:rsidRPr="004B46C6">
              <w:rPr>
                <w:rFonts w:ascii="Times New Roman" w:eastAsia="Times New Roman" w:hAnsi="Times New Roman" w:cs="Times New Roman"/>
                <w:color w:val="000000"/>
                <w:lang w:eastAsia="de-DE"/>
              </w:rPr>
              <w:t>0.057</w:t>
            </w:r>
          </w:p>
        </w:tc>
        <w:tc>
          <w:tcPr>
            <w:tcW w:w="0" w:type="auto"/>
            <w:tcBorders>
              <w:top w:val="nil"/>
              <w:left w:val="nil"/>
              <w:bottom w:val="nil"/>
              <w:right w:val="nil"/>
            </w:tcBorders>
            <w:vAlign w:val="center"/>
          </w:tcPr>
          <w:p w:rsidR="00EE1DE7" w:rsidRPr="004B46C6" w:rsidRDefault="00EE1DE7" w:rsidP="00EE1DE7">
            <w:pPr>
              <w:spacing w:after="0" w:line="240" w:lineRule="auto"/>
              <w:jc w:val="center"/>
              <w:rPr>
                <w:rFonts w:ascii="Times New Roman" w:eastAsia="Times New Roman" w:hAnsi="Times New Roman" w:cs="Times New Roman"/>
                <w:color w:val="000000"/>
                <w:lang w:eastAsia="de-DE"/>
              </w:rPr>
            </w:pPr>
          </w:p>
        </w:tc>
      </w:tr>
      <w:tr w:rsidR="00EE1DE7" w:rsidRPr="004B46C6" w:rsidTr="00EE1DE7">
        <w:trPr>
          <w:trHeight w:val="259"/>
        </w:trPr>
        <w:tc>
          <w:tcPr>
            <w:tcW w:w="0" w:type="auto"/>
            <w:tcBorders>
              <w:top w:val="nil"/>
              <w:left w:val="nil"/>
              <w:bottom w:val="nil"/>
              <w:right w:val="nil"/>
            </w:tcBorders>
            <w:shd w:val="clear" w:color="auto" w:fill="auto"/>
            <w:noWrap/>
            <w:vAlign w:val="center"/>
          </w:tcPr>
          <w:p w:rsidR="00EE1DE7" w:rsidRPr="004B46C6" w:rsidRDefault="00EE1DE7" w:rsidP="00EE1DE7">
            <w:pPr>
              <w:spacing w:after="0" w:line="240" w:lineRule="auto"/>
              <w:jc w:val="center"/>
              <w:rPr>
                <w:rFonts w:ascii="Times New Roman" w:eastAsia="Times New Roman" w:hAnsi="Times New Roman" w:cs="Times New Roman"/>
                <w:color w:val="000000"/>
                <w:lang w:eastAsia="de-DE"/>
              </w:rPr>
            </w:pPr>
            <w:r w:rsidRPr="004B46C6">
              <w:rPr>
                <w:rFonts w:ascii="Times New Roman" w:eastAsia="Times New Roman" w:hAnsi="Times New Roman" w:cs="Times New Roman"/>
                <w:color w:val="000000"/>
                <w:lang w:eastAsia="de-DE"/>
              </w:rPr>
              <w:t xml:space="preserve">% </w:t>
            </w:r>
            <w:proofErr w:type="spellStart"/>
            <w:r w:rsidRPr="004B46C6">
              <w:rPr>
                <w:rFonts w:ascii="Times New Roman" w:eastAsia="Times New Roman" w:hAnsi="Times New Roman" w:cs="Times New Roman"/>
                <w:color w:val="000000"/>
                <w:lang w:eastAsia="de-DE"/>
              </w:rPr>
              <w:t>Arable</w:t>
            </w:r>
            <w:proofErr w:type="spellEnd"/>
          </w:p>
        </w:tc>
        <w:tc>
          <w:tcPr>
            <w:tcW w:w="0" w:type="auto"/>
            <w:tcBorders>
              <w:top w:val="nil"/>
              <w:left w:val="nil"/>
              <w:bottom w:val="nil"/>
              <w:right w:val="nil"/>
            </w:tcBorders>
            <w:shd w:val="clear" w:color="auto" w:fill="D9D9D9" w:themeFill="background1" w:themeFillShade="D9"/>
            <w:vAlign w:val="center"/>
          </w:tcPr>
          <w:p w:rsidR="00EE1DE7" w:rsidRPr="004B46C6" w:rsidRDefault="00EE1DE7" w:rsidP="00EE1DE7">
            <w:pPr>
              <w:spacing w:after="0" w:line="240" w:lineRule="auto"/>
              <w:jc w:val="center"/>
              <w:rPr>
                <w:rFonts w:ascii="Times New Roman" w:eastAsia="Times New Roman" w:hAnsi="Times New Roman" w:cs="Times New Roman"/>
                <w:color w:val="000000"/>
                <w:lang w:eastAsia="de-DE"/>
              </w:rPr>
            </w:pPr>
            <w:r w:rsidRPr="004B46C6">
              <w:rPr>
                <w:rFonts w:ascii="Times New Roman" w:eastAsia="Times New Roman" w:hAnsi="Times New Roman" w:cs="Times New Roman"/>
                <w:color w:val="000000"/>
                <w:lang w:eastAsia="de-DE"/>
              </w:rPr>
              <w:t>0.34</w:t>
            </w:r>
          </w:p>
        </w:tc>
        <w:tc>
          <w:tcPr>
            <w:tcW w:w="0" w:type="auto"/>
            <w:tcBorders>
              <w:top w:val="nil"/>
              <w:left w:val="nil"/>
              <w:bottom w:val="nil"/>
              <w:right w:val="nil"/>
            </w:tcBorders>
            <w:shd w:val="clear" w:color="auto" w:fill="D9D9D9" w:themeFill="background1" w:themeFillShade="D9"/>
            <w:noWrap/>
            <w:vAlign w:val="center"/>
          </w:tcPr>
          <w:p w:rsidR="00EE1DE7" w:rsidRPr="004B46C6" w:rsidRDefault="00EE1DE7" w:rsidP="00EE1DE7">
            <w:pPr>
              <w:spacing w:after="0" w:line="240" w:lineRule="auto"/>
              <w:jc w:val="center"/>
              <w:rPr>
                <w:rFonts w:ascii="Times New Roman" w:eastAsia="Times New Roman" w:hAnsi="Times New Roman" w:cs="Times New Roman"/>
                <w:color w:val="000000"/>
                <w:lang w:eastAsia="de-DE"/>
              </w:rPr>
            </w:pPr>
            <w:r w:rsidRPr="004B46C6">
              <w:rPr>
                <w:rFonts w:ascii="Times New Roman" w:eastAsia="Times New Roman" w:hAnsi="Times New Roman" w:cs="Times New Roman"/>
                <w:color w:val="000000"/>
                <w:lang w:eastAsia="de-DE"/>
              </w:rPr>
              <w:t>0.9</w:t>
            </w:r>
          </w:p>
        </w:tc>
        <w:tc>
          <w:tcPr>
            <w:tcW w:w="0" w:type="auto"/>
            <w:tcBorders>
              <w:top w:val="nil"/>
              <w:left w:val="nil"/>
              <w:bottom w:val="nil"/>
              <w:right w:val="nil"/>
            </w:tcBorders>
            <w:shd w:val="clear" w:color="auto" w:fill="auto"/>
            <w:noWrap/>
            <w:vAlign w:val="center"/>
          </w:tcPr>
          <w:p w:rsidR="00EE1DE7" w:rsidRPr="004B46C6" w:rsidRDefault="00EE1DE7" w:rsidP="00EE1DE7">
            <w:pPr>
              <w:spacing w:after="0" w:line="240" w:lineRule="auto"/>
              <w:jc w:val="center"/>
              <w:rPr>
                <w:rFonts w:ascii="Times New Roman" w:eastAsia="Times New Roman" w:hAnsi="Times New Roman" w:cs="Times New Roman"/>
                <w:color w:val="000000"/>
                <w:lang w:eastAsia="de-DE"/>
              </w:rPr>
            </w:pPr>
            <w:r w:rsidRPr="004B46C6">
              <w:rPr>
                <w:rFonts w:ascii="Times New Roman" w:eastAsia="Times New Roman" w:hAnsi="Times New Roman" w:cs="Times New Roman"/>
                <w:color w:val="000000"/>
                <w:lang w:eastAsia="de-DE"/>
              </w:rPr>
              <w:t>-</w:t>
            </w:r>
          </w:p>
        </w:tc>
        <w:tc>
          <w:tcPr>
            <w:tcW w:w="0" w:type="auto"/>
            <w:tcBorders>
              <w:top w:val="nil"/>
              <w:left w:val="nil"/>
              <w:bottom w:val="nil"/>
              <w:right w:val="nil"/>
            </w:tcBorders>
            <w:shd w:val="clear" w:color="auto" w:fill="auto"/>
            <w:noWrap/>
            <w:vAlign w:val="center"/>
          </w:tcPr>
          <w:p w:rsidR="00EE1DE7" w:rsidRPr="004B46C6" w:rsidRDefault="00EE1DE7" w:rsidP="00EE1DE7">
            <w:pPr>
              <w:spacing w:after="0" w:line="240" w:lineRule="auto"/>
              <w:jc w:val="center"/>
              <w:rPr>
                <w:rFonts w:ascii="Times New Roman" w:eastAsia="Times New Roman" w:hAnsi="Times New Roman" w:cs="Times New Roman"/>
                <w:color w:val="000000"/>
                <w:lang w:eastAsia="de-DE"/>
              </w:rPr>
            </w:pPr>
            <w:r w:rsidRPr="004B46C6">
              <w:rPr>
                <w:rFonts w:ascii="Times New Roman" w:eastAsia="Times New Roman" w:hAnsi="Times New Roman" w:cs="Times New Roman"/>
                <w:color w:val="000000"/>
                <w:lang w:eastAsia="de-DE"/>
              </w:rPr>
              <w:t>0.93</w:t>
            </w:r>
          </w:p>
        </w:tc>
        <w:tc>
          <w:tcPr>
            <w:tcW w:w="0" w:type="auto"/>
            <w:tcBorders>
              <w:top w:val="nil"/>
              <w:left w:val="nil"/>
              <w:bottom w:val="nil"/>
              <w:right w:val="nil"/>
            </w:tcBorders>
            <w:shd w:val="clear" w:color="auto" w:fill="auto"/>
            <w:noWrap/>
            <w:vAlign w:val="center"/>
          </w:tcPr>
          <w:p w:rsidR="00EE1DE7" w:rsidRPr="004B46C6" w:rsidRDefault="00EE1DE7" w:rsidP="00EE1DE7">
            <w:pPr>
              <w:spacing w:after="0" w:line="240" w:lineRule="auto"/>
              <w:jc w:val="center"/>
              <w:rPr>
                <w:rFonts w:ascii="Times New Roman" w:eastAsia="Times New Roman" w:hAnsi="Times New Roman" w:cs="Times New Roman"/>
                <w:color w:val="000000"/>
                <w:lang w:eastAsia="de-DE"/>
              </w:rPr>
            </w:pPr>
            <w:r w:rsidRPr="004B46C6">
              <w:rPr>
                <w:rFonts w:ascii="Times New Roman" w:eastAsia="Times New Roman" w:hAnsi="Times New Roman" w:cs="Times New Roman"/>
                <w:color w:val="000000"/>
                <w:lang w:eastAsia="de-DE"/>
              </w:rPr>
              <w:t>0.23</w:t>
            </w:r>
          </w:p>
        </w:tc>
        <w:tc>
          <w:tcPr>
            <w:tcW w:w="0" w:type="auto"/>
            <w:tcBorders>
              <w:top w:val="nil"/>
              <w:left w:val="nil"/>
              <w:bottom w:val="nil"/>
              <w:right w:val="nil"/>
            </w:tcBorders>
            <w:shd w:val="clear" w:color="auto" w:fill="auto"/>
            <w:noWrap/>
            <w:vAlign w:val="center"/>
          </w:tcPr>
          <w:p w:rsidR="00EE1DE7" w:rsidRPr="004B46C6" w:rsidRDefault="00EE1DE7" w:rsidP="00EE1DE7">
            <w:pPr>
              <w:spacing w:after="0" w:line="240" w:lineRule="auto"/>
              <w:jc w:val="center"/>
              <w:rPr>
                <w:rFonts w:ascii="Times New Roman" w:eastAsia="Times New Roman" w:hAnsi="Times New Roman" w:cs="Times New Roman"/>
                <w:color w:val="000000"/>
                <w:lang w:eastAsia="de-DE"/>
              </w:rPr>
            </w:pPr>
            <w:r w:rsidRPr="004B46C6">
              <w:rPr>
                <w:rFonts w:ascii="Times New Roman" w:eastAsia="Times New Roman" w:hAnsi="Times New Roman" w:cs="Times New Roman"/>
                <w:color w:val="000000"/>
                <w:lang w:eastAsia="de-DE"/>
              </w:rPr>
              <w:t>0.12</w:t>
            </w:r>
          </w:p>
        </w:tc>
        <w:tc>
          <w:tcPr>
            <w:tcW w:w="0" w:type="auto"/>
            <w:tcBorders>
              <w:top w:val="nil"/>
              <w:left w:val="nil"/>
              <w:bottom w:val="nil"/>
              <w:right w:val="nil"/>
            </w:tcBorders>
            <w:shd w:val="clear" w:color="auto" w:fill="auto"/>
            <w:noWrap/>
            <w:vAlign w:val="center"/>
          </w:tcPr>
          <w:p w:rsidR="00EE1DE7" w:rsidRPr="004B46C6" w:rsidRDefault="00EE1DE7" w:rsidP="00EE1DE7">
            <w:pPr>
              <w:spacing w:after="0" w:line="240" w:lineRule="auto"/>
              <w:jc w:val="center"/>
              <w:rPr>
                <w:rFonts w:ascii="Times New Roman" w:eastAsia="Times New Roman" w:hAnsi="Times New Roman" w:cs="Times New Roman"/>
                <w:color w:val="000000"/>
                <w:lang w:eastAsia="de-DE"/>
              </w:rPr>
            </w:pPr>
            <w:r w:rsidRPr="004B46C6">
              <w:rPr>
                <w:rFonts w:ascii="Times New Roman" w:eastAsia="Times New Roman" w:hAnsi="Times New Roman" w:cs="Times New Roman"/>
                <w:color w:val="000000"/>
                <w:lang w:eastAsia="de-DE"/>
              </w:rPr>
              <w:t>0</w:t>
            </w:r>
          </w:p>
        </w:tc>
        <w:tc>
          <w:tcPr>
            <w:tcW w:w="0" w:type="auto"/>
            <w:tcBorders>
              <w:top w:val="nil"/>
              <w:left w:val="nil"/>
              <w:bottom w:val="nil"/>
              <w:right w:val="nil"/>
            </w:tcBorders>
            <w:vAlign w:val="center"/>
          </w:tcPr>
          <w:p w:rsidR="00EE1DE7" w:rsidRPr="004B46C6" w:rsidRDefault="00EE1DE7" w:rsidP="00EE1DE7">
            <w:pPr>
              <w:spacing w:after="0" w:line="240" w:lineRule="auto"/>
              <w:jc w:val="center"/>
              <w:rPr>
                <w:rFonts w:ascii="Times New Roman" w:eastAsia="Times New Roman" w:hAnsi="Times New Roman" w:cs="Times New Roman"/>
                <w:color w:val="000000"/>
                <w:lang w:eastAsia="de-DE"/>
              </w:rPr>
            </w:pPr>
            <w:r w:rsidRPr="004B46C6">
              <w:rPr>
                <w:rFonts w:ascii="Times New Roman" w:eastAsia="Times New Roman" w:hAnsi="Times New Roman" w:cs="Times New Roman"/>
                <w:color w:val="000000"/>
                <w:lang w:eastAsia="de-DE"/>
              </w:rPr>
              <w:t>0.042</w:t>
            </w:r>
          </w:p>
        </w:tc>
        <w:tc>
          <w:tcPr>
            <w:tcW w:w="0" w:type="auto"/>
            <w:tcBorders>
              <w:top w:val="nil"/>
              <w:left w:val="nil"/>
              <w:bottom w:val="nil"/>
              <w:right w:val="nil"/>
            </w:tcBorders>
            <w:vAlign w:val="center"/>
          </w:tcPr>
          <w:p w:rsidR="00EE1DE7" w:rsidRPr="004B46C6" w:rsidRDefault="00EE1DE7" w:rsidP="00EE1DE7">
            <w:pPr>
              <w:spacing w:after="0" w:line="240" w:lineRule="auto"/>
              <w:jc w:val="center"/>
              <w:rPr>
                <w:rFonts w:ascii="Times New Roman" w:eastAsia="Times New Roman" w:hAnsi="Times New Roman" w:cs="Times New Roman"/>
                <w:color w:val="000000"/>
                <w:lang w:eastAsia="de-DE"/>
              </w:rPr>
            </w:pPr>
          </w:p>
        </w:tc>
      </w:tr>
      <w:tr w:rsidR="00EE1DE7" w:rsidRPr="004B46C6" w:rsidTr="00EE1DE7">
        <w:trPr>
          <w:trHeight w:val="259"/>
        </w:trPr>
        <w:tc>
          <w:tcPr>
            <w:tcW w:w="0" w:type="auto"/>
            <w:tcBorders>
              <w:top w:val="nil"/>
              <w:left w:val="nil"/>
              <w:bottom w:val="nil"/>
              <w:right w:val="nil"/>
            </w:tcBorders>
            <w:shd w:val="clear" w:color="auto" w:fill="auto"/>
            <w:noWrap/>
            <w:vAlign w:val="center"/>
          </w:tcPr>
          <w:p w:rsidR="00EE1DE7" w:rsidRPr="004B46C6" w:rsidRDefault="00EE1DE7" w:rsidP="00EE1DE7">
            <w:pPr>
              <w:spacing w:after="0" w:line="240" w:lineRule="auto"/>
              <w:jc w:val="center"/>
              <w:rPr>
                <w:rFonts w:ascii="Times New Roman" w:eastAsia="Times New Roman" w:hAnsi="Times New Roman" w:cs="Times New Roman"/>
                <w:color w:val="000000"/>
                <w:lang w:eastAsia="de-DE"/>
              </w:rPr>
            </w:pPr>
            <w:proofErr w:type="spellStart"/>
            <w:r w:rsidRPr="004B46C6">
              <w:rPr>
                <w:rFonts w:ascii="Times New Roman" w:eastAsia="Times New Roman" w:hAnsi="Times New Roman" w:cs="Times New Roman"/>
                <w:color w:val="000000"/>
                <w:lang w:eastAsia="de-DE"/>
              </w:rPr>
              <w:t>HabDiv</w:t>
            </w:r>
            <w:proofErr w:type="spellEnd"/>
          </w:p>
        </w:tc>
        <w:tc>
          <w:tcPr>
            <w:tcW w:w="0" w:type="auto"/>
            <w:tcBorders>
              <w:top w:val="nil"/>
              <w:left w:val="nil"/>
              <w:bottom w:val="nil"/>
              <w:right w:val="nil"/>
            </w:tcBorders>
            <w:shd w:val="clear" w:color="auto" w:fill="D9D9D9" w:themeFill="background1" w:themeFillShade="D9"/>
            <w:vAlign w:val="center"/>
          </w:tcPr>
          <w:p w:rsidR="00EE1DE7" w:rsidRPr="004B46C6" w:rsidRDefault="00EE1DE7" w:rsidP="00EE1DE7">
            <w:pPr>
              <w:spacing w:after="0" w:line="240" w:lineRule="auto"/>
              <w:jc w:val="center"/>
              <w:rPr>
                <w:rFonts w:ascii="Times New Roman" w:eastAsia="Times New Roman" w:hAnsi="Times New Roman" w:cs="Times New Roman"/>
                <w:color w:val="000000"/>
                <w:lang w:eastAsia="de-DE"/>
              </w:rPr>
            </w:pPr>
            <w:r w:rsidRPr="004B46C6">
              <w:rPr>
                <w:rFonts w:ascii="Times New Roman" w:eastAsia="Times New Roman" w:hAnsi="Times New Roman" w:cs="Times New Roman"/>
                <w:color w:val="000000"/>
                <w:lang w:eastAsia="de-DE"/>
              </w:rPr>
              <w:t>0.17</w:t>
            </w:r>
          </w:p>
        </w:tc>
        <w:tc>
          <w:tcPr>
            <w:tcW w:w="0" w:type="auto"/>
            <w:tcBorders>
              <w:top w:val="nil"/>
              <w:left w:val="nil"/>
              <w:bottom w:val="nil"/>
              <w:right w:val="nil"/>
            </w:tcBorders>
            <w:shd w:val="clear" w:color="auto" w:fill="D9D9D9" w:themeFill="background1" w:themeFillShade="D9"/>
            <w:noWrap/>
            <w:vAlign w:val="center"/>
          </w:tcPr>
          <w:p w:rsidR="00EE1DE7" w:rsidRPr="004B46C6" w:rsidRDefault="00EE1DE7" w:rsidP="00EE1DE7">
            <w:pPr>
              <w:spacing w:after="0" w:line="240" w:lineRule="auto"/>
              <w:jc w:val="center"/>
              <w:rPr>
                <w:rFonts w:ascii="Times New Roman" w:eastAsia="Times New Roman" w:hAnsi="Times New Roman" w:cs="Times New Roman"/>
                <w:color w:val="000000"/>
                <w:lang w:eastAsia="de-DE"/>
              </w:rPr>
            </w:pPr>
            <w:r w:rsidRPr="004B46C6">
              <w:rPr>
                <w:rFonts w:ascii="Times New Roman" w:eastAsia="Times New Roman" w:hAnsi="Times New Roman" w:cs="Times New Roman"/>
                <w:color w:val="000000"/>
                <w:lang w:eastAsia="de-DE"/>
              </w:rPr>
              <w:t>0.77</w:t>
            </w:r>
          </w:p>
        </w:tc>
        <w:tc>
          <w:tcPr>
            <w:tcW w:w="0" w:type="auto"/>
            <w:tcBorders>
              <w:top w:val="nil"/>
              <w:left w:val="nil"/>
              <w:bottom w:val="nil"/>
              <w:right w:val="nil"/>
            </w:tcBorders>
            <w:shd w:val="clear" w:color="auto" w:fill="D9D9D9" w:themeFill="background1" w:themeFillShade="D9"/>
            <w:noWrap/>
            <w:vAlign w:val="center"/>
          </w:tcPr>
          <w:p w:rsidR="00EE1DE7" w:rsidRPr="004B46C6" w:rsidRDefault="00EE1DE7" w:rsidP="00EE1DE7">
            <w:pPr>
              <w:spacing w:after="0" w:line="240" w:lineRule="auto"/>
              <w:jc w:val="center"/>
              <w:rPr>
                <w:rFonts w:ascii="Times New Roman" w:eastAsia="Times New Roman" w:hAnsi="Times New Roman" w:cs="Times New Roman"/>
                <w:color w:val="000000"/>
                <w:lang w:eastAsia="de-DE"/>
              </w:rPr>
            </w:pPr>
            <w:r w:rsidRPr="004B46C6">
              <w:rPr>
                <w:rFonts w:ascii="Times New Roman" w:eastAsia="Times New Roman" w:hAnsi="Times New Roman" w:cs="Times New Roman"/>
                <w:color w:val="000000"/>
                <w:lang w:eastAsia="de-DE"/>
              </w:rPr>
              <w:t>0.94</w:t>
            </w:r>
          </w:p>
        </w:tc>
        <w:tc>
          <w:tcPr>
            <w:tcW w:w="0" w:type="auto"/>
            <w:tcBorders>
              <w:top w:val="nil"/>
              <w:left w:val="nil"/>
              <w:bottom w:val="nil"/>
              <w:right w:val="nil"/>
            </w:tcBorders>
            <w:shd w:val="clear" w:color="auto" w:fill="auto"/>
            <w:noWrap/>
            <w:vAlign w:val="center"/>
          </w:tcPr>
          <w:p w:rsidR="00EE1DE7" w:rsidRPr="004B46C6" w:rsidRDefault="00EE1DE7" w:rsidP="00EE1DE7">
            <w:pPr>
              <w:spacing w:after="0" w:line="240" w:lineRule="auto"/>
              <w:jc w:val="center"/>
              <w:rPr>
                <w:rFonts w:ascii="Times New Roman" w:eastAsia="Times New Roman" w:hAnsi="Times New Roman" w:cs="Times New Roman"/>
                <w:color w:val="000000"/>
                <w:lang w:eastAsia="de-DE"/>
              </w:rPr>
            </w:pPr>
            <w:r w:rsidRPr="004B46C6">
              <w:rPr>
                <w:rFonts w:ascii="Times New Roman" w:eastAsia="Times New Roman" w:hAnsi="Times New Roman" w:cs="Times New Roman"/>
                <w:color w:val="000000"/>
                <w:lang w:eastAsia="de-DE"/>
              </w:rPr>
              <w:t>-</w:t>
            </w:r>
          </w:p>
        </w:tc>
        <w:tc>
          <w:tcPr>
            <w:tcW w:w="0" w:type="auto"/>
            <w:tcBorders>
              <w:top w:val="nil"/>
              <w:left w:val="nil"/>
              <w:bottom w:val="nil"/>
              <w:right w:val="nil"/>
            </w:tcBorders>
            <w:shd w:val="clear" w:color="auto" w:fill="auto"/>
            <w:noWrap/>
            <w:vAlign w:val="center"/>
          </w:tcPr>
          <w:p w:rsidR="00EE1DE7" w:rsidRPr="004B46C6" w:rsidRDefault="00EE1DE7" w:rsidP="00EE1DE7">
            <w:pPr>
              <w:spacing w:after="0" w:line="240" w:lineRule="auto"/>
              <w:jc w:val="center"/>
              <w:rPr>
                <w:rFonts w:ascii="Times New Roman" w:eastAsia="Times New Roman" w:hAnsi="Times New Roman" w:cs="Times New Roman"/>
                <w:color w:val="000000"/>
                <w:lang w:eastAsia="de-DE"/>
              </w:rPr>
            </w:pPr>
            <w:r w:rsidRPr="004B46C6">
              <w:rPr>
                <w:rFonts w:ascii="Times New Roman" w:eastAsia="Times New Roman" w:hAnsi="Times New Roman" w:cs="Times New Roman"/>
                <w:color w:val="000000"/>
                <w:lang w:eastAsia="de-DE"/>
              </w:rPr>
              <w:t>0.4</w:t>
            </w:r>
          </w:p>
        </w:tc>
        <w:tc>
          <w:tcPr>
            <w:tcW w:w="0" w:type="auto"/>
            <w:tcBorders>
              <w:top w:val="nil"/>
              <w:left w:val="nil"/>
              <w:bottom w:val="nil"/>
              <w:right w:val="nil"/>
            </w:tcBorders>
            <w:shd w:val="clear" w:color="auto" w:fill="auto"/>
            <w:noWrap/>
            <w:vAlign w:val="center"/>
          </w:tcPr>
          <w:p w:rsidR="00EE1DE7" w:rsidRPr="004B46C6" w:rsidRDefault="00EE1DE7" w:rsidP="00EE1DE7">
            <w:pPr>
              <w:spacing w:after="0" w:line="240" w:lineRule="auto"/>
              <w:jc w:val="center"/>
              <w:rPr>
                <w:rFonts w:ascii="Times New Roman" w:eastAsia="Times New Roman" w:hAnsi="Times New Roman" w:cs="Times New Roman"/>
                <w:color w:val="000000"/>
                <w:lang w:eastAsia="de-DE"/>
              </w:rPr>
            </w:pPr>
            <w:r w:rsidRPr="004B46C6">
              <w:rPr>
                <w:rFonts w:ascii="Times New Roman" w:eastAsia="Times New Roman" w:hAnsi="Times New Roman" w:cs="Times New Roman"/>
                <w:color w:val="000000"/>
                <w:lang w:eastAsia="de-DE"/>
              </w:rPr>
              <w:t>0.09</w:t>
            </w:r>
          </w:p>
        </w:tc>
        <w:tc>
          <w:tcPr>
            <w:tcW w:w="0" w:type="auto"/>
            <w:tcBorders>
              <w:top w:val="nil"/>
              <w:left w:val="nil"/>
              <w:bottom w:val="nil"/>
              <w:right w:val="nil"/>
            </w:tcBorders>
            <w:shd w:val="clear" w:color="auto" w:fill="auto"/>
            <w:noWrap/>
            <w:vAlign w:val="center"/>
          </w:tcPr>
          <w:p w:rsidR="00EE1DE7" w:rsidRPr="004B46C6" w:rsidRDefault="00EE1DE7" w:rsidP="00EE1DE7">
            <w:pPr>
              <w:spacing w:after="0" w:line="240" w:lineRule="auto"/>
              <w:jc w:val="center"/>
              <w:rPr>
                <w:rFonts w:ascii="Times New Roman" w:eastAsia="Times New Roman" w:hAnsi="Times New Roman" w:cs="Times New Roman"/>
                <w:color w:val="000000"/>
                <w:lang w:eastAsia="de-DE"/>
              </w:rPr>
            </w:pPr>
            <w:r w:rsidRPr="004B46C6">
              <w:rPr>
                <w:rFonts w:ascii="Times New Roman" w:eastAsia="Times New Roman" w:hAnsi="Times New Roman" w:cs="Times New Roman"/>
                <w:color w:val="000000"/>
                <w:lang w:eastAsia="de-DE"/>
              </w:rPr>
              <w:t>0</w:t>
            </w:r>
          </w:p>
        </w:tc>
        <w:tc>
          <w:tcPr>
            <w:tcW w:w="0" w:type="auto"/>
            <w:tcBorders>
              <w:top w:val="nil"/>
              <w:left w:val="nil"/>
              <w:bottom w:val="nil"/>
              <w:right w:val="nil"/>
            </w:tcBorders>
            <w:vAlign w:val="center"/>
          </w:tcPr>
          <w:p w:rsidR="00EE1DE7" w:rsidRPr="004B46C6" w:rsidRDefault="00EE1DE7" w:rsidP="00EE1DE7">
            <w:pPr>
              <w:spacing w:after="0" w:line="240" w:lineRule="auto"/>
              <w:jc w:val="center"/>
              <w:rPr>
                <w:rFonts w:ascii="Times New Roman" w:eastAsia="Times New Roman" w:hAnsi="Times New Roman" w:cs="Times New Roman"/>
                <w:color w:val="000000"/>
                <w:lang w:eastAsia="de-DE"/>
              </w:rPr>
            </w:pPr>
            <w:r w:rsidRPr="004B46C6">
              <w:rPr>
                <w:rFonts w:ascii="Times New Roman" w:eastAsia="Times New Roman" w:hAnsi="Times New Roman" w:cs="Times New Roman"/>
                <w:color w:val="000000"/>
                <w:lang w:eastAsia="de-DE"/>
              </w:rPr>
              <w:t>0.003</w:t>
            </w:r>
          </w:p>
        </w:tc>
        <w:tc>
          <w:tcPr>
            <w:tcW w:w="0" w:type="auto"/>
            <w:tcBorders>
              <w:top w:val="nil"/>
              <w:left w:val="nil"/>
              <w:bottom w:val="nil"/>
              <w:right w:val="nil"/>
            </w:tcBorders>
            <w:vAlign w:val="center"/>
          </w:tcPr>
          <w:p w:rsidR="00EE1DE7" w:rsidRPr="004B46C6" w:rsidRDefault="00EE1DE7" w:rsidP="00EE1DE7">
            <w:pPr>
              <w:spacing w:after="0" w:line="240" w:lineRule="auto"/>
              <w:jc w:val="center"/>
              <w:rPr>
                <w:rFonts w:ascii="Times New Roman" w:eastAsia="Times New Roman" w:hAnsi="Times New Roman" w:cs="Times New Roman"/>
                <w:b/>
                <w:color w:val="000000"/>
                <w:lang w:eastAsia="de-DE"/>
              </w:rPr>
            </w:pPr>
            <w:r w:rsidRPr="004B46C6">
              <w:rPr>
                <w:rFonts w:ascii="Times New Roman" w:eastAsia="Times New Roman" w:hAnsi="Times New Roman" w:cs="Times New Roman"/>
                <w:b/>
                <w:color w:val="000000"/>
                <w:lang w:eastAsia="de-DE"/>
              </w:rPr>
              <w:t>500m</w:t>
            </w:r>
          </w:p>
        </w:tc>
      </w:tr>
      <w:tr w:rsidR="00EE1DE7" w:rsidRPr="004B46C6" w:rsidTr="00EE1DE7">
        <w:trPr>
          <w:trHeight w:val="259"/>
        </w:trPr>
        <w:tc>
          <w:tcPr>
            <w:tcW w:w="0" w:type="auto"/>
            <w:tcBorders>
              <w:top w:val="nil"/>
              <w:left w:val="nil"/>
              <w:bottom w:val="nil"/>
              <w:right w:val="nil"/>
            </w:tcBorders>
            <w:shd w:val="clear" w:color="auto" w:fill="auto"/>
            <w:noWrap/>
            <w:vAlign w:val="center"/>
          </w:tcPr>
          <w:p w:rsidR="00EE1DE7" w:rsidRPr="004B46C6" w:rsidRDefault="00EE1DE7" w:rsidP="00EE1DE7">
            <w:pPr>
              <w:spacing w:after="0" w:line="240" w:lineRule="auto"/>
              <w:jc w:val="center"/>
              <w:rPr>
                <w:rFonts w:ascii="Times New Roman" w:eastAsia="Times New Roman" w:hAnsi="Times New Roman" w:cs="Times New Roman"/>
                <w:color w:val="000000"/>
                <w:lang w:eastAsia="de-DE"/>
              </w:rPr>
            </w:pPr>
            <w:r w:rsidRPr="004B46C6">
              <w:rPr>
                <w:rFonts w:ascii="Times New Roman" w:eastAsia="Times New Roman" w:hAnsi="Times New Roman" w:cs="Times New Roman"/>
                <w:lang w:eastAsia="de-DE"/>
              </w:rPr>
              <w:t xml:space="preserve">Field </w:t>
            </w:r>
            <w:proofErr w:type="spellStart"/>
            <w:r w:rsidRPr="004B46C6">
              <w:rPr>
                <w:rFonts w:ascii="Times New Roman" w:eastAsia="Times New Roman" w:hAnsi="Times New Roman" w:cs="Times New Roman"/>
                <w:lang w:eastAsia="de-DE"/>
              </w:rPr>
              <w:t>size</w:t>
            </w:r>
            <w:proofErr w:type="spellEnd"/>
          </w:p>
        </w:tc>
        <w:tc>
          <w:tcPr>
            <w:tcW w:w="0" w:type="auto"/>
            <w:tcBorders>
              <w:top w:val="nil"/>
              <w:left w:val="nil"/>
              <w:bottom w:val="nil"/>
              <w:right w:val="nil"/>
            </w:tcBorders>
            <w:shd w:val="clear" w:color="auto" w:fill="D9D9D9" w:themeFill="background1" w:themeFillShade="D9"/>
            <w:vAlign w:val="center"/>
          </w:tcPr>
          <w:p w:rsidR="00EE1DE7" w:rsidRPr="004B46C6" w:rsidRDefault="00EE1DE7" w:rsidP="00EE1DE7">
            <w:pPr>
              <w:spacing w:after="0" w:line="240" w:lineRule="auto"/>
              <w:jc w:val="center"/>
              <w:rPr>
                <w:rFonts w:ascii="Times New Roman" w:eastAsia="Times New Roman" w:hAnsi="Times New Roman" w:cs="Times New Roman"/>
                <w:color w:val="000000"/>
                <w:lang w:eastAsia="de-DE"/>
              </w:rPr>
            </w:pPr>
            <w:r w:rsidRPr="004B46C6">
              <w:rPr>
                <w:rFonts w:ascii="Times New Roman" w:eastAsia="Times New Roman" w:hAnsi="Times New Roman" w:cs="Times New Roman"/>
                <w:color w:val="000000"/>
                <w:lang w:eastAsia="de-DE"/>
              </w:rPr>
              <w:t>0.17</w:t>
            </w:r>
          </w:p>
        </w:tc>
        <w:tc>
          <w:tcPr>
            <w:tcW w:w="0" w:type="auto"/>
            <w:tcBorders>
              <w:top w:val="nil"/>
              <w:left w:val="nil"/>
              <w:bottom w:val="nil"/>
              <w:right w:val="nil"/>
            </w:tcBorders>
            <w:shd w:val="clear" w:color="auto" w:fill="D9D9D9" w:themeFill="background1" w:themeFillShade="D9"/>
            <w:noWrap/>
            <w:vAlign w:val="center"/>
          </w:tcPr>
          <w:p w:rsidR="00EE1DE7" w:rsidRPr="004B46C6" w:rsidRDefault="00EE1DE7" w:rsidP="00EE1DE7">
            <w:pPr>
              <w:spacing w:after="0" w:line="240" w:lineRule="auto"/>
              <w:jc w:val="center"/>
              <w:rPr>
                <w:rFonts w:ascii="Times New Roman" w:eastAsia="Times New Roman" w:hAnsi="Times New Roman" w:cs="Times New Roman"/>
                <w:color w:val="000000"/>
                <w:lang w:eastAsia="de-DE"/>
              </w:rPr>
            </w:pPr>
            <w:r w:rsidRPr="004B46C6">
              <w:rPr>
                <w:rFonts w:ascii="Times New Roman" w:eastAsia="Times New Roman" w:hAnsi="Times New Roman" w:cs="Times New Roman"/>
                <w:color w:val="000000"/>
                <w:lang w:eastAsia="de-DE"/>
              </w:rPr>
              <w:t>0.24</w:t>
            </w:r>
          </w:p>
        </w:tc>
        <w:tc>
          <w:tcPr>
            <w:tcW w:w="0" w:type="auto"/>
            <w:tcBorders>
              <w:top w:val="nil"/>
              <w:left w:val="nil"/>
              <w:bottom w:val="nil"/>
              <w:right w:val="nil"/>
            </w:tcBorders>
            <w:shd w:val="clear" w:color="auto" w:fill="D9D9D9" w:themeFill="background1" w:themeFillShade="D9"/>
            <w:noWrap/>
            <w:vAlign w:val="center"/>
          </w:tcPr>
          <w:p w:rsidR="00EE1DE7" w:rsidRPr="004B46C6" w:rsidRDefault="00EE1DE7" w:rsidP="00EE1DE7">
            <w:pPr>
              <w:spacing w:after="0" w:line="240" w:lineRule="auto"/>
              <w:jc w:val="center"/>
              <w:rPr>
                <w:rFonts w:ascii="Times New Roman" w:eastAsia="Times New Roman" w:hAnsi="Times New Roman" w:cs="Times New Roman"/>
                <w:color w:val="000000"/>
                <w:lang w:eastAsia="de-DE"/>
              </w:rPr>
            </w:pPr>
            <w:r w:rsidRPr="004B46C6">
              <w:rPr>
                <w:rFonts w:ascii="Times New Roman" w:eastAsia="Times New Roman" w:hAnsi="Times New Roman" w:cs="Times New Roman"/>
                <w:color w:val="000000"/>
                <w:lang w:eastAsia="de-DE"/>
              </w:rPr>
              <w:t>0.4</w:t>
            </w:r>
          </w:p>
        </w:tc>
        <w:tc>
          <w:tcPr>
            <w:tcW w:w="0" w:type="auto"/>
            <w:tcBorders>
              <w:top w:val="nil"/>
              <w:left w:val="nil"/>
              <w:bottom w:val="nil"/>
              <w:right w:val="nil"/>
            </w:tcBorders>
            <w:shd w:val="clear" w:color="auto" w:fill="D9D9D9" w:themeFill="background1" w:themeFillShade="D9"/>
            <w:noWrap/>
            <w:vAlign w:val="center"/>
          </w:tcPr>
          <w:p w:rsidR="00EE1DE7" w:rsidRPr="004B46C6" w:rsidRDefault="00EE1DE7" w:rsidP="00EE1DE7">
            <w:pPr>
              <w:spacing w:after="0" w:line="240" w:lineRule="auto"/>
              <w:jc w:val="center"/>
              <w:rPr>
                <w:rFonts w:ascii="Times New Roman" w:eastAsia="Times New Roman" w:hAnsi="Times New Roman" w:cs="Times New Roman"/>
                <w:color w:val="000000"/>
                <w:lang w:eastAsia="de-DE"/>
              </w:rPr>
            </w:pPr>
            <w:r w:rsidRPr="004B46C6">
              <w:rPr>
                <w:rFonts w:ascii="Times New Roman" w:eastAsia="Times New Roman" w:hAnsi="Times New Roman" w:cs="Times New Roman"/>
                <w:color w:val="000000"/>
                <w:lang w:eastAsia="de-DE"/>
              </w:rPr>
              <w:t>0.56</w:t>
            </w:r>
          </w:p>
        </w:tc>
        <w:tc>
          <w:tcPr>
            <w:tcW w:w="0" w:type="auto"/>
            <w:tcBorders>
              <w:top w:val="nil"/>
              <w:left w:val="nil"/>
              <w:bottom w:val="nil"/>
              <w:right w:val="nil"/>
            </w:tcBorders>
            <w:shd w:val="clear" w:color="auto" w:fill="auto"/>
            <w:noWrap/>
            <w:vAlign w:val="center"/>
          </w:tcPr>
          <w:p w:rsidR="00EE1DE7" w:rsidRPr="004B46C6" w:rsidRDefault="00EE1DE7" w:rsidP="00EE1DE7">
            <w:pPr>
              <w:spacing w:after="0" w:line="240" w:lineRule="auto"/>
              <w:jc w:val="center"/>
              <w:rPr>
                <w:rFonts w:ascii="Times New Roman" w:eastAsia="Times New Roman" w:hAnsi="Times New Roman" w:cs="Times New Roman"/>
                <w:color w:val="000000"/>
                <w:lang w:eastAsia="de-DE"/>
              </w:rPr>
            </w:pPr>
            <w:r w:rsidRPr="004B46C6">
              <w:rPr>
                <w:rFonts w:ascii="Times New Roman" w:eastAsia="Times New Roman" w:hAnsi="Times New Roman" w:cs="Times New Roman"/>
                <w:color w:val="000000"/>
                <w:lang w:eastAsia="de-DE"/>
              </w:rPr>
              <w:t>-</w:t>
            </w:r>
          </w:p>
        </w:tc>
        <w:tc>
          <w:tcPr>
            <w:tcW w:w="0" w:type="auto"/>
            <w:tcBorders>
              <w:top w:val="nil"/>
              <w:left w:val="nil"/>
              <w:bottom w:val="nil"/>
              <w:right w:val="nil"/>
            </w:tcBorders>
            <w:shd w:val="clear" w:color="auto" w:fill="auto"/>
            <w:noWrap/>
            <w:vAlign w:val="center"/>
          </w:tcPr>
          <w:p w:rsidR="00EE1DE7" w:rsidRPr="004B46C6" w:rsidRDefault="00EE1DE7" w:rsidP="00EE1DE7">
            <w:pPr>
              <w:spacing w:after="0" w:line="240" w:lineRule="auto"/>
              <w:jc w:val="center"/>
              <w:rPr>
                <w:rFonts w:ascii="Times New Roman" w:eastAsia="Times New Roman" w:hAnsi="Times New Roman" w:cs="Times New Roman"/>
                <w:color w:val="000000"/>
                <w:lang w:eastAsia="de-DE"/>
              </w:rPr>
            </w:pPr>
            <w:r w:rsidRPr="004B46C6">
              <w:rPr>
                <w:rFonts w:ascii="Times New Roman" w:eastAsia="Times New Roman" w:hAnsi="Times New Roman" w:cs="Times New Roman"/>
                <w:color w:val="000000"/>
                <w:lang w:eastAsia="de-DE"/>
              </w:rPr>
              <w:t>0.02</w:t>
            </w:r>
          </w:p>
        </w:tc>
        <w:tc>
          <w:tcPr>
            <w:tcW w:w="0" w:type="auto"/>
            <w:tcBorders>
              <w:top w:val="nil"/>
              <w:left w:val="nil"/>
              <w:bottom w:val="nil"/>
              <w:right w:val="nil"/>
            </w:tcBorders>
            <w:shd w:val="clear" w:color="auto" w:fill="auto"/>
            <w:noWrap/>
            <w:vAlign w:val="center"/>
          </w:tcPr>
          <w:p w:rsidR="00EE1DE7" w:rsidRPr="004B46C6" w:rsidRDefault="00EE1DE7" w:rsidP="00EE1DE7">
            <w:pPr>
              <w:spacing w:after="0" w:line="240" w:lineRule="auto"/>
              <w:jc w:val="center"/>
              <w:rPr>
                <w:rFonts w:ascii="Times New Roman" w:eastAsia="Times New Roman" w:hAnsi="Times New Roman" w:cs="Times New Roman"/>
                <w:color w:val="000000"/>
                <w:lang w:eastAsia="de-DE"/>
              </w:rPr>
            </w:pPr>
            <w:r w:rsidRPr="004B46C6">
              <w:rPr>
                <w:rFonts w:ascii="Times New Roman" w:eastAsia="Times New Roman" w:hAnsi="Times New Roman" w:cs="Times New Roman"/>
                <w:color w:val="000000"/>
                <w:lang w:eastAsia="de-DE"/>
              </w:rPr>
              <w:t>0</w:t>
            </w:r>
          </w:p>
        </w:tc>
        <w:tc>
          <w:tcPr>
            <w:tcW w:w="0" w:type="auto"/>
            <w:tcBorders>
              <w:top w:val="nil"/>
              <w:left w:val="nil"/>
              <w:bottom w:val="nil"/>
              <w:right w:val="nil"/>
            </w:tcBorders>
            <w:vAlign w:val="center"/>
          </w:tcPr>
          <w:p w:rsidR="00EE1DE7" w:rsidRPr="004B46C6" w:rsidRDefault="00EE1DE7" w:rsidP="00EE1DE7">
            <w:pPr>
              <w:spacing w:after="0" w:line="240" w:lineRule="auto"/>
              <w:jc w:val="center"/>
              <w:rPr>
                <w:rFonts w:ascii="Times New Roman" w:eastAsia="Times New Roman" w:hAnsi="Times New Roman" w:cs="Times New Roman"/>
                <w:color w:val="000000"/>
                <w:lang w:eastAsia="de-DE"/>
              </w:rPr>
            </w:pPr>
            <w:r w:rsidRPr="004B46C6">
              <w:rPr>
                <w:rFonts w:ascii="Times New Roman" w:eastAsia="Times New Roman" w:hAnsi="Times New Roman" w:cs="Times New Roman"/>
                <w:color w:val="000000"/>
                <w:lang w:eastAsia="de-DE"/>
              </w:rPr>
              <w:t>0.022</w:t>
            </w:r>
          </w:p>
        </w:tc>
        <w:tc>
          <w:tcPr>
            <w:tcW w:w="0" w:type="auto"/>
            <w:tcBorders>
              <w:top w:val="nil"/>
              <w:left w:val="nil"/>
              <w:bottom w:val="nil"/>
              <w:right w:val="nil"/>
            </w:tcBorders>
            <w:vAlign w:val="center"/>
          </w:tcPr>
          <w:p w:rsidR="00EE1DE7" w:rsidRPr="004B46C6" w:rsidRDefault="00EE1DE7" w:rsidP="00EE1DE7">
            <w:pPr>
              <w:spacing w:after="0" w:line="240" w:lineRule="auto"/>
              <w:jc w:val="center"/>
              <w:rPr>
                <w:rFonts w:ascii="Times New Roman" w:eastAsia="Times New Roman" w:hAnsi="Times New Roman" w:cs="Times New Roman"/>
                <w:color w:val="000000"/>
                <w:lang w:eastAsia="de-DE"/>
              </w:rPr>
            </w:pPr>
          </w:p>
        </w:tc>
      </w:tr>
      <w:tr w:rsidR="00EE1DE7" w:rsidRPr="004B46C6" w:rsidTr="00EE1DE7">
        <w:trPr>
          <w:trHeight w:val="259"/>
        </w:trPr>
        <w:tc>
          <w:tcPr>
            <w:tcW w:w="0" w:type="auto"/>
            <w:tcBorders>
              <w:top w:val="nil"/>
              <w:left w:val="nil"/>
              <w:bottom w:val="nil"/>
              <w:right w:val="nil"/>
            </w:tcBorders>
            <w:shd w:val="clear" w:color="auto" w:fill="auto"/>
            <w:noWrap/>
            <w:vAlign w:val="center"/>
          </w:tcPr>
          <w:p w:rsidR="00EE1DE7" w:rsidRPr="004B46C6" w:rsidRDefault="00EE1DE7" w:rsidP="00EE1DE7">
            <w:pPr>
              <w:spacing w:after="0" w:line="240" w:lineRule="auto"/>
              <w:jc w:val="center"/>
              <w:rPr>
                <w:rFonts w:ascii="Times New Roman" w:eastAsia="Times New Roman" w:hAnsi="Times New Roman" w:cs="Times New Roman"/>
                <w:lang w:eastAsia="de-DE"/>
              </w:rPr>
            </w:pPr>
            <w:proofErr w:type="spellStart"/>
            <w:r w:rsidRPr="004B46C6">
              <w:rPr>
                <w:rFonts w:ascii="Times New Roman" w:eastAsia="Times New Roman" w:hAnsi="Times New Roman" w:cs="Times New Roman"/>
                <w:color w:val="000000"/>
                <w:lang w:eastAsia="de-DE"/>
              </w:rPr>
              <w:t>Aphids</w:t>
            </w:r>
            <w:proofErr w:type="spellEnd"/>
          </w:p>
        </w:tc>
        <w:tc>
          <w:tcPr>
            <w:tcW w:w="0" w:type="auto"/>
            <w:tcBorders>
              <w:top w:val="nil"/>
              <w:left w:val="nil"/>
              <w:bottom w:val="nil"/>
              <w:right w:val="nil"/>
            </w:tcBorders>
            <w:shd w:val="clear" w:color="auto" w:fill="D9D9D9" w:themeFill="background1" w:themeFillShade="D9"/>
            <w:vAlign w:val="center"/>
          </w:tcPr>
          <w:p w:rsidR="00EE1DE7" w:rsidRPr="004B46C6" w:rsidRDefault="00EE1DE7" w:rsidP="00EE1DE7">
            <w:pPr>
              <w:spacing w:after="0" w:line="240" w:lineRule="auto"/>
              <w:jc w:val="center"/>
              <w:rPr>
                <w:rFonts w:ascii="Times New Roman" w:eastAsia="Times New Roman" w:hAnsi="Times New Roman" w:cs="Times New Roman"/>
                <w:lang w:eastAsia="de-DE"/>
              </w:rPr>
            </w:pPr>
            <w:r w:rsidRPr="004B46C6">
              <w:rPr>
                <w:rFonts w:ascii="Times New Roman" w:eastAsia="Times New Roman" w:hAnsi="Times New Roman" w:cs="Times New Roman"/>
                <w:lang w:eastAsia="de-DE"/>
              </w:rPr>
              <w:t>0.018</w:t>
            </w:r>
          </w:p>
        </w:tc>
        <w:tc>
          <w:tcPr>
            <w:tcW w:w="0" w:type="auto"/>
            <w:tcBorders>
              <w:top w:val="nil"/>
              <w:left w:val="nil"/>
              <w:bottom w:val="nil"/>
              <w:right w:val="nil"/>
            </w:tcBorders>
            <w:shd w:val="clear" w:color="auto" w:fill="D9D9D9" w:themeFill="background1" w:themeFillShade="D9"/>
            <w:noWrap/>
            <w:vAlign w:val="center"/>
          </w:tcPr>
          <w:p w:rsidR="00EE1DE7" w:rsidRPr="004B46C6" w:rsidRDefault="00EE1DE7" w:rsidP="00EE1DE7">
            <w:pPr>
              <w:spacing w:after="0" w:line="240" w:lineRule="auto"/>
              <w:jc w:val="center"/>
              <w:rPr>
                <w:rFonts w:ascii="Times New Roman" w:eastAsia="Times New Roman" w:hAnsi="Times New Roman" w:cs="Times New Roman"/>
                <w:lang w:eastAsia="de-DE"/>
              </w:rPr>
            </w:pPr>
            <w:r w:rsidRPr="004B46C6">
              <w:rPr>
                <w:rFonts w:ascii="Times New Roman" w:eastAsia="Times New Roman" w:hAnsi="Times New Roman" w:cs="Times New Roman"/>
                <w:lang w:eastAsia="de-DE"/>
              </w:rPr>
              <w:t>0.24</w:t>
            </w:r>
          </w:p>
        </w:tc>
        <w:tc>
          <w:tcPr>
            <w:tcW w:w="0" w:type="auto"/>
            <w:tcBorders>
              <w:top w:val="nil"/>
              <w:left w:val="nil"/>
              <w:bottom w:val="nil"/>
              <w:right w:val="nil"/>
            </w:tcBorders>
            <w:shd w:val="clear" w:color="auto" w:fill="D9D9D9" w:themeFill="background1" w:themeFillShade="D9"/>
            <w:noWrap/>
            <w:vAlign w:val="center"/>
          </w:tcPr>
          <w:p w:rsidR="00EE1DE7" w:rsidRPr="004B46C6" w:rsidRDefault="00EE1DE7" w:rsidP="00EE1DE7">
            <w:pPr>
              <w:spacing w:after="0" w:line="240" w:lineRule="auto"/>
              <w:jc w:val="center"/>
              <w:rPr>
                <w:rFonts w:ascii="Times New Roman" w:eastAsia="Times New Roman" w:hAnsi="Times New Roman" w:cs="Times New Roman"/>
                <w:lang w:eastAsia="de-DE"/>
              </w:rPr>
            </w:pPr>
            <w:r w:rsidRPr="004B46C6">
              <w:rPr>
                <w:rFonts w:ascii="Times New Roman" w:eastAsia="Times New Roman" w:hAnsi="Times New Roman" w:cs="Times New Roman"/>
                <w:lang w:eastAsia="de-DE"/>
              </w:rPr>
              <w:t>0.16</w:t>
            </w:r>
          </w:p>
        </w:tc>
        <w:tc>
          <w:tcPr>
            <w:tcW w:w="0" w:type="auto"/>
            <w:tcBorders>
              <w:top w:val="nil"/>
              <w:left w:val="nil"/>
              <w:bottom w:val="nil"/>
              <w:right w:val="nil"/>
            </w:tcBorders>
            <w:shd w:val="clear" w:color="auto" w:fill="D9D9D9" w:themeFill="background1" w:themeFillShade="D9"/>
            <w:noWrap/>
            <w:vAlign w:val="center"/>
          </w:tcPr>
          <w:p w:rsidR="00EE1DE7" w:rsidRPr="004B46C6" w:rsidRDefault="00EE1DE7" w:rsidP="00EE1DE7">
            <w:pPr>
              <w:spacing w:after="0" w:line="240" w:lineRule="auto"/>
              <w:jc w:val="center"/>
              <w:rPr>
                <w:rFonts w:ascii="Times New Roman" w:eastAsia="Times New Roman" w:hAnsi="Times New Roman" w:cs="Times New Roman"/>
                <w:color w:val="000000"/>
                <w:lang w:eastAsia="de-DE"/>
              </w:rPr>
            </w:pPr>
            <w:r w:rsidRPr="004B46C6">
              <w:rPr>
                <w:rFonts w:ascii="Times New Roman" w:eastAsia="Times New Roman" w:hAnsi="Times New Roman" w:cs="Times New Roman"/>
                <w:color w:val="000000"/>
                <w:lang w:eastAsia="de-DE"/>
              </w:rPr>
              <w:t>0.13</w:t>
            </w:r>
          </w:p>
        </w:tc>
        <w:tc>
          <w:tcPr>
            <w:tcW w:w="0" w:type="auto"/>
            <w:tcBorders>
              <w:top w:val="nil"/>
              <w:left w:val="nil"/>
              <w:bottom w:val="nil"/>
              <w:right w:val="nil"/>
            </w:tcBorders>
            <w:shd w:val="clear" w:color="auto" w:fill="D9D9D9" w:themeFill="background1" w:themeFillShade="D9"/>
            <w:noWrap/>
            <w:vAlign w:val="center"/>
          </w:tcPr>
          <w:p w:rsidR="00EE1DE7" w:rsidRPr="004B46C6" w:rsidRDefault="00EE1DE7" w:rsidP="00EE1DE7">
            <w:pPr>
              <w:spacing w:after="0" w:line="240" w:lineRule="auto"/>
              <w:jc w:val="center"/>
              <w:rPr>
                <w:rFonts w:ascii="Times New Roman" w:eastAsia="Times New Roman" w:hAnsi="Times New Roman" w:cs="Times New Roman"/>
                <w:color w:val="000000"/>
                <w:lang w:eastAsia="de-DE"/>
              </w:rPr>
            </w:pPr>
            <w:r w:rsidRPr="004B46C6">
              <w:rPr>
                <w:rFonts w:ascii="Times New Roman" w:eastAsia="Times New Roman" w:hAnsi="Times New Roman" w:cs="Times New Roman"/>
                <w:color w:val="000000"/>
                <w:lang w:eastAsia="de-DE"/>
              </w:rPr>
              <w:t>0.032</w:t>
            </w:r>
          </w:p>
        </w:tc>
        <w:tc>
          <w:tcPr>
            <w:tcW w:w="0" w:type="auto"/>
            <w:tcBorders>
              <w:top w:val="nil"/>
              <w:left w:val="nil"/>
              <w:bottom w:val="nil"/>
              <w:right w:val="nil"/>
            </w:tcBorders>
            <w:shd w:val="clear" w:color="auto" w:fill="auto"/>
            <w:noWrap/>
            <w:vAlign w:val="center"/>
          </w:tcPr>
          <w:p w:rsidR="00EE1DE7" w:rsidRPr="004B46C6" w:rsidRDefault="00EE1DE7" w:rsidP="00EE1DE7">
            <w:pPr>
              <w:spacing w:after="0" w:line="240" w:lineRule="auto"/>
              <w:jc w:val="center"/>
              <w:rPr>
                <w:rFonts w:ascii="Times New Roman" w:eastAsia="Times New Roman" w:hAnsi="Times New Roman" w:cs="Times New Roman"/>
                <w:lang w:eastAsia="de-DE"/>
              </w:rPr>
            </w:pPr>
            <w:r w:rsidRPr="004B46C6">
              <w:rPr>
                <w:rFonts w:ascii="Times New Roman" w:eastAsia="Times New Roman" w:hAnsi="Times New Roman" w:cs="Times New Roman"/>
                <w:lang w:eastAsia="de-DE"/>
              </w:rPr>
              <w:t>-</w:t>
            </w:r>
          </w:p>
        </w:tc>
        <w:tc>
          <w:tcPr>
            <w:tcW w:w="0" w:type="auto"/>
            <w:tcBorders>
              <w:top w:val="nil"/>
              <w:left w:val="nil"/>
              <w:bottom w:val="nil"/>
              <w:right w:val="nil"/>
            </w:tcBorders>
            <w:shd w:val="clear" w:color="auto" w:fill="auto"/>
            <w:noWrap/>
            <w:vAlign w:val="center"/>
          </w:tcPr>
          <w:p w:rsidR="00EE1DE7" w:rsidRPr="004B46C6" w:rsidRDefault="00EE1DE7" w:rsidP="00EE1DE7">
            <w:pPr>
              <w:spacing w:after="0" w:line="240" w:lineRule="auto"/>
              <w:jc w:val="center"/>
              <w:rPr>
                <w:rFonts w:ascii="Times New Roman" w:eastAsia="Times New Roman" w:hAnsi="Times New Roman" w:cs="Times New Roman"/>
                <w:lang w:eastAsia="de-DE"/>
              </w:rPr>
            </w:pPr>
            <w:r w:rsidRPr="004B46C6">
              <w:rPr>
                <w:rFonts w:ascii="Times New Roman" w:eastAsia="Times New Roman" w:hAnsi="Times New Roman" w:cs="Times New Roman"/>
                <w:lang w:eastAsia="de-DE"/>
              </w:rPr>
              <w:t>0</w:t>
            </w:r>
          </w:p>
        </w:tc>
        <w:tc>
          <w:tcPr>
            <w:tcW w:w="0" w:type="auto"/>
            <w:tcBorders>
              <w:top w:val="nil"/>
              <w:left w:val="nil"/>
              <w:bottom w:val="nil"/>
              <w:right w:val="nil"/>
            </w:tcBorders>
            <w:vAlign w:val="center"/>
          </w:tcPr>
          <w:p w:rsidR="00EE1DE7" w:rsidRPr="004B46C6" w:rsidRDefault="00EE1DE7" w:rsidP="00EE1DE7">
            <w:pPr>
              <w:spacing w:after="0" w:line="240" w:lineRule="auto"/>
              <w:jc w:val="center"/>
              <w:rPr>
                <w:rFonts w:ascii="Times New Roman" w:eastAsia="Times New Roman" w:hAnsi="Times New Roman" w:cs="Times New Roman"/>
                <w:lang w:eastAsia="de-DE"/>
              </w:rPr>
            </w:pPr>
            <w:r w:rsidRPr="004B46C6">
              <w:rPr>
                <w:rFonts w:ascii="Times New Roman" w:eastAsia="Times New Roman" w:hAnsi="Times New Roman" w:cs="Times New Roman"/>
                <w:lang w:eastAsia="de-DE"/>
              </w:rPr>
              <w:t>0.14</w:t>
            </w:r>
          </w:p>
        </w:tc>
        <w:tc>
          <w:tcPr>
            <w:tcW w:w="0" w:type="auto"/>
            <w:tcBorders>
              <w:top w:val="nil"/>
              <w:left w:val="nil"/>
              <w:bottom w:val="nil"/>
              <w:right w:val="nil"/>
            </w:tcBorders>
            <w:vAlign w:val="center"/>
          </w:tcPr>
          <w:p w:rsidR="00EE1DE7" w:rsidRPr="004B46C6" w:rsidRDefault="00EE1DE7" w:rsidP="00EE1DE7">
            <w:pPr>
              <w:spacing w:after="0" w:line="240" w:lineRule="auto"/>
              <w:jc w:val="center"/>
              <w:rPr>
                <w:rFonts w:ascii="Times New Roman" w:eastAsia="Times New Roman" w:hAnsi="Times New Roman" w:cs="Times New Roman"/>
                <w:lang w:eastAsia="de-DE"/>
              </w:rPr>
            </w:pPr>
          </w:p>
        </w:tc>
      </w:tr>
      <w:tr w:rsidR="00EE1DE7" w:rsidRPr="004B46C6" w:rsidTr="00EE1DE7">
        <w:trPr>
          <w:trHeight w:val="259"/>
        </w:trPr>
        <w:tc>
          <w:tcPr>
            <w:tcW w:w="0" w:type="auto"/>
            <w:tcBorders>
              <w:top w:val="nil"/>
              <w:left w:val="nil"/>
              <w:bottom w:val="nil"/>
              <w:right w:val="nil"/>
            </w:tcBorders>
            <w:shd w:val="clear" w:color="auto" w:fill="auto"/>
            <w:noWrap/>
            <w:vAlign w:val="center"/>
          </w:tcPr>
          <w:p w:rsidR="00EE1DE7" w:rsidRPr="004B46C6" w:rsidRDefault="00EE1DE7" w:rsidP="00EE1DE7">
            <w:pPr>
              <w:spacing w:after="0" w:line="240" w:lineRule="auto"/>
              <w:jc w:val="center"/>
              <w:rPr>
                <w:rFonts w:ascii="Times New Roman" w:eastAsia="Times New Roman" w:hAnsi="Times New Roman" w:cs="Times New Roman"/>
                <w:lang w:eastAsia="de-DE"/>
              </w:rPr>
            </w:pPr>
            <w:proofErr w:type="spellStart"/>
            <w:r>
              <w:rPr>
                <w:rFonts w:ascii="Times New Roman" w:eastAsia="Times New Roman" w:hAnsi="Times New Roman" w:cs="Times New Roman"/>
                <w:color w:val="000000"/>
                <w:lang w:eastAsia="de-DE"/>
              </w:rPr>
              <w:t>Fertilization</w:t>
            </w:r>
            <w:proofErr w:type="spellEnd"/>
            <w:r w:rsidRPr="004B46C6">
              <w:rPr>
                <w:rFonts w:ascii="Times New Roman" w:eastAsia="Times New Roman" w:hAnsi="Times New Roman" w:cs="Times New Roman"/>
                <w:color w:val="000000"/>
                <w:lang w:eastAsia="de-DE"/>
              </w:rPr>
              <w:t>*</w:t>
            </w:r>
          </w:p>
        </w:tc>
        <w:tc>
          <w:tcPr>
            <w:tcW w:w="0" w:type="auto"/>
            <w:tcBorders>
              <w:top w:val="nil"/>
              <w:left w:val="nil"/>
              <w:bottom w:val="nil"/>
              <w:right w:val="nil"/>
            </w:tcBorders>
            <w:shd w:val="clear" w:color="auto" w:fill="D9D9D9" w:themeFill="background1" w:themeFillShade="D9"/>
            <w:vAlign w:val="center"/>
          </w:tcPr>
          <w:p w:rsidR="00EE1DE7" w:rsidRPr="004B46C6" w:rsidRDefault="00EE1DE7" w:rsidP="00EE1DE7">
            <w:pPr>
              <w:spacing w:after="0" w:line="240" w:lineRule="auto"/>
              <w:jc w:val="center"/>
              <w:rPr>
                <w:rFonts w:ascii="Times New Roman" w:eastAsia="Times New Roman" w:hAnsi="Times New Roman" w:cs="Times New Roman"/>
                <w:lang w:eastAsia="de-DE"/>
              </w:rPr>
            </w:pPr>
            <w:r w:rsidRPr="004B46C6">
              <w:rPr>
                <w:rFonts w:ascii="Times New Roman" w:eastAsia="Times New Roman" w:hAnsi="Times New Roman" w:cs="Times New Roman"/>
                <w:lang w:eastAsia="de-DE"/>
              </w:rPr>
              <w:t>0</w:t>
            </w:r>
          </w:p>
        </w:tc>
        <w:tc>
          <w:tcPr>
            <w:tcW w:w="0" w:type="auto"/>
            <w:tcBorders>
              <w:top w:val="nil"/>
              <w:left w:val="nil"/>
              <w:bottom w:val="nil"/>
              <w:right w:val="nil"/>
            </w:tcBorders>
            <w:shd w:val="clear" w:color="auto" w:fill="D9D9D9" w:themeFill="background1" w:themeFillShade="D9"/>
            <w:noWrap/>
            <w:vAlign w:val="center"/>
          </w:tcPr>
          <w:p w:rsidR="00EE1DE7" w:rsidRPr="004B46C6" w:rsidRDefault="00EE1DE7" w:rsidP="00EE1DE7">
            <w:pPr>
              <w:spacing w:after="0" w:line="240" w:lineRule="auto"/>
              <w:jc w:val="center"/>
              <w:rPr>
                <w:rFonts w:ascii="Times New Roman" w:eastAsia="Times New Roman" w:hAnsi="Times New Roman" w:cs="Times New Roman"/>
                <w:lang w:eastAsia="de-DE"/>
              </w:rPr>
            </w:pPr>
            <w:r w:rsidRPr="004B46C6">
              <w:rPr>
                <w:rFonts w:ascii="Times New Roman" w:eastAsia="Times New Roman" w:hAnsi="Times New Roman" w:cs="Times New Roman"/>
                <w:lang w:eastAsia="de-DE"/>
              </w:rPr>
              <w:t>0</w:t>
            </w:r>
          </w:p>
        </w:tc>
        <w:tc>
          <w:tcPr>
            <w:tcW w:w="0" w:type="auto"/>
            <w:tcBorders>
              <w:top w:val="nil"/>
              <w:left w:val="nil"/>
              <w:bottom w:val="nil"/>
              <w:right w:val="nil"/>
            </w:tcBorders>
            <w:shd w:val="clear" w:color="auto" w:fill="D9D9D9" w:themeFill="background1" w:themeFillShade="D9"/>
            <w:noWrap/>
            <w:vAlign w:val="center"/>
          </w:tcPr>
          <w:p w:rsidR="00EE1DE7" w:rsidRPr="004B46C6" w:rsidRDefault="00EE1DE7" w:rsidP="00EE1DE7">
            <w:pPr>
              <w:spacing w:after="0" w:line="240" w:lineRule="auto"/>
              <w:jc w:val="center"/>
              <w:rPr>
                <w:rFonts w:ascii="Times New Roman" w:eastAsia="Times New Roman" w:hAnsi="Times New Roman" w:cs="Times New Roman"/>
                <w:lang w:eastAsia="de-DE"/>
              </w:rPr>
            </w:pPr>
            <w:r w:rsidRPr="004B46C6">
              <w:rPr>
                <w:rFonts w:ascii="Times New Roman" w:eastAsia="Times New Roman" w:hAnsi="Times New Roman" w:cs="Times New Roman"/>
                <w:lang w:eastAsia="de-DE"/>
              </w:rPr>
              <w:t>0</w:t>
            </w:r>
          </w:p>
        </w:tc>
        <w:tc>
          <w:tcPr>
            <w:tcW w:w="0" w:type="auto"/>
            <w:tcBorders>
              <w:top w:val="nil"/>
              <w:left w:val="nil"/>
              <w:bottom w:val="nil"/>
              <w:right w:val="nil"/>
            </w:tcBorders>
            <w:shd w:val="clear" w:color="auto" w:fill="D9D9D9" w:themeFill="background1" w:themeFillShade="D9"/>
            <w:noWrap/>
            <w:vAlign w:val="center"/>
          </w:tcPr>
          <w:p w:rsidR="00EE1DE7" w:rsidRPr="004B46C6" w:rsidRDefault="00EE1DE7" w:rsidP="00EE1DE7">
            <w:pPr>
              <w:spacing w:after="0" w:line="240" w:lineRule="auto"/>
              <w:jc w:val="center"/>
              <w:rPr>
                <w:rFonts w:ascii="Times New Roman" w:eastAsia="Times New Roman" w:hAnsi="Times New Roman" w:cs="Times New Roman"/>
                <w:color w:val="000000"/>
                <w:lang w:eastAsia="de-DE"/>
              </w:rPr>
            </w:pPr>
            <w:r w:rsidRPr="004B46C6">
              <w:rPr>
                <w:rFonts w:ascii="Times New Roman" w:eastAsia="Times New Roman" w:hAnsi="Times New Roman" w:cs="Times New Roman"/>
                <w:color w:val="000000"/>
                <w:lang w:eastAsia="de-DE"/>
              </w:rPr>
              <w:t>0</w:t>
            </w:r>
          </w:p>
        </w:tc>
        <w:tc>
          <w:tcPr>
            <w:tcW w:w="0" w:type="auto"/>
            <w:tcBorders>
              <w:top w:val="nil"/>
              <w:left w:val="nil"/>
              <w:bottom w:val="nil"/>
              <w:right w:val="nil"/>
            </w:tcBorders>
            <w:shd w:val="clear" w:color="auto" w:fill="D9D9D9" w:themeFill="background1" w:themeFillShade="D9"/>
            <w:noWrap/>
            <w:vAlign w:val="center"/>
          </w:tcPr>
          <w:p w:rsidR="00EE1DE7" w:rsidRPr="004B46C6" w:rsidRDefault="00EE1DE7" w:rsidP="00EE1DE7">
            <w:pPr>
              <w:spacing w:after="0" w:line="240" w:lineRule="auto"/>
              <w:jc w:val="center"/>
              <w:rPr>
                <w:rFonts w:ascii="Times New Roman" w:eastAsia="Times New Roman" w:hAnsi="Times New Roman" w:cs="Times New Roman"/>
                <w:color w:val="000000"/>
                <w:lang w:eastAsia="de-DE"/>
              </w:rPr>
            </w:pPr>
            <w:r w:rsidRPr="004B46C6">
              <w:rPr>
                <w:rFonts w:ascii="Times New Roman" w:eastAsia="Times New Roman" w:hAnsi="Times New Roman" w:cs="Times New Roman"/>
                <w:color w:val="000000"/>
                <w:lang w:eastAsia="de-DE"/>
              </w:rPr>
              <w:t>0</w:t>
            </w:r>
          </w:p>
        </w:tc>
        <w:tc>
          <w:tcPr>
            <w:tcW w:w="0" w:type="auto"/>
            <w:tcBorders>
              <w:top w:val="nil"/>
              <w:left w:val="nil"/>
              <w:bottom w:val="nil"/>
              <w:right w:val="nil"/>
            </w:tcBorders>
            <w:shd w:val="clear" w:color="auto" w:fill="D9D9D9" w:themeFill="background1" w:themeFillShade="D9"/>
            <w:noWrap/>
            <w:vAlign w:val="center"/>
          </w:tcPr>
          <w:p w:rsidR="00EE1DE7" w:rsidRPr="004B46C6" w:rsidRDefault="00EE1DE7" w:rsidP="00EE1DE7">
            <w:pPr>
              <w:spacing w:after="0" w:line="240" w:lineRule="auto"/>
              <w:jc w:val="center"/>
              <w:rPr>
                <w:rFonts w:ascii="Times New Roman" w:eastAsia="Times New Roman" w:hAnsi="Times New Roman" w:cs="Times New Roman"/>
                <w:lang w:eastAsia="de-DE"/>
              </w:rPr>
            </w:pPr>
            <w:r w:rsidRPr="004B46C6">
              <w:rPr>
                <w:rFonts w:ascii="Times New Roman" w:eastAsia="Times New Roman" w:hAnsi="Times New Roman" w:cs="Times New Roman"/>
                <w:lang w:eastAsia="de-DE"/>
              </w:rPr>
              <w:t>0</w:t>
            </w:r>
          </w:p>
        </w:tc>
        <w:tc>
          <w:tcPr>
            <w:tcW w:w="0" w:type="auto"/>
            <w:tcBorders>
              <w:top w:val="nil"/>
              <w:left w:val="nil"/>
              <w:bottom w:val="nil"/>
              <w:right w:val="nil"/>
            </w:tcBorders>
            <w:shd w:val="clear" w:color="auto" w:fill="auto"/>
            <w:noWrap/>
            <w:vAlign w:val="center"/>
          </w:tcPr>
          <w:p w:rsidR="00EE1DE7" w:rsidRPr="004B46C6" w:rsidRDefault="00EE1DE7" w:rsidP="00EE1DE7">
            <w:pPr>
              <w:spacing w:after="0" w:line="240" w:lineRule="auto"/>
              <w:jc w:val="center"/>
              <w:rPr>
                <w:rFonts w:ascii="Times New Roman" w:eastAsia="Times New Roman" w:hAnsi="Times New Roman" w:cs="Times New Roman"/>
                <w:lang w:eastAsia="de-DE"/>
              </w:rPr>
            </w:pPr>
            <w:r w:rsidRPr="004B46C6">
              <w:rPr>
                <w:rFonts w:ascii="Times New Roman" w:eastAsia="Times New Roman" w:hAnsi="Times New Roman" w:cs="Times New Roman"/>
                <w:lang w:eastAsia="de-DE"/>
              </w:rPr>
              <w:t>-</w:t>
            </w:r>
          </w:p>
        </w:tc>
        <w:tc>
          <w:tcPr>
            <w:tcW w:w="0" w:type="auto"/>
            <w:tcBorders>
              <w:top w:val="nil"/>
              <w:left w:val="nil"/>
              <w:bottom w:val="nil"/>
              <w:right w:val="nil"/>
            </w:tcBorders>
            <w:vAlign w:val="center"/>
          </w:tcPr>
          <w:p w:rsidR="00EE1DE7" w:rsidRPr="004B46C6" w:rsidRDefault="00EE1DE7" w:rsidP="00EE1DE7">
            <w:pPr>
              <w:spacing w:after="0" w:line="240" w:lineRule="auto"/>
              <w:jc w:val="center"/>
              <w:rPr>
                <w:rFonts w:ascii="Times New Roman" w:eastAsia="Times New Roman" w:hAnsi="Times New Roman" w:cs="Times New Roman"/>
                <w:lang w:eastAsia="de-DE"/>
              </w:rPr>
            </w:pPr>
            <w:r w:rsidRPr="004B46C6">
              <w:rPr>
                <w:rFonts w:ascii="Times New Roman" w:eastAsia="Times New Roman" w:hAnsi="Times New Roman" w:cs="Times New Roman"/>
                <w:lang w:eastAsia="de-DE"/>
              </w:rPr>
              <w:t>0</w:t>
            </w:r>
          </w:p>
        </w:tc>
        <w:tc>
          <w:tcPr>
            <w:tcW w:w="0" w:type="auto"/>
            <w:tcBorders>
              <w:top w:val="nil"/>
              <w:left w:val="nil"/>
              <w:bottom w:val="nil"/>
              <w:right w:val="nil"/>
            </w:tcBorders>
            <w:vAlign w:val="center"/>
          </w:tcPr>
          <w:p w:rsidR="00EE1DE7" w:rsidRPr="004B46C6" w:rsidRDefault="00EE1DE7" w:rsidP="00EE1DE7">
            <w:pPr>
              <w:spacing w:after="0" w:line="240" w:lineRule="auto"/>
              <w:jc w:val="center"/>
              <w:rPr>
                <w:rFonts w:ascii="Times New Roman" w:eastAsia="Times New Roman" w:hAnsi="Times New Roman" w:cs="Times New Roman"/>
                <w:lang w:eastAsia="de-DE"/>
              </w:rPr>
            </w:pPr>
          </w:p>
        </w:tc>
      </w:tr>
      <w:tr w:rsidR="00EE1DE7" w:rsidRPr="004B46C6" w:rsidTr="00EE1DE7">
        <w:trPr>
          <w:trHeight w:val="259"/>
        </w:trPr>
        <w:tc>
          <w:tcPr>
            <w:tcW w:w="0" w:type="auto"/>
            <w:tcBorders>
              <w:top w:val="nil"/>
              <w:left w:val="nil"/>
              <w:bottom w:val="nil"/>
              <w:right w:val="nil"/>
            </w:tcBorders>
            <w:shd w:val="clear" w:color="auto" w:fill="auto"/>
            <w:noWrap/>
            <w:vAlign w:val="center"/>
          </w:tcPr>
          <w:p w:rsidR="00EE1DE7" w:rsidRPr="004B46C6" w:rsidRDefault="00EE1DE7" w:rsidP="00EE1DE7">
            <w:pPr>
              <w:spacing w:after="0" w:line="240" w:lineRule="auto"/>
              <w:jc w:val="center"/>
              <w:rPr>
                <w:rFonts w:ascii="Times New Roman" w:eastAsia="Times New Roman" w:hAnsi="Times New Roman" w:cs="Times New Roman"/>
                <w:lang w:eastAsia="de-DE"/>
              </w:rPr>
            </w:pPr>
            <w:r w:rsidRPr="004B46C6">
              <w:rPr>
                <w:rFonts w:ascii="Times New Roman" w:eastAsia="Times New Roman" w:hAnsi="Times New Roman" w:cs="Times New Roman"/>
                <w:lang w:eastAsia="de-DE"/>
              </w:rPr>
              <w:t>SOC*</w:t>
            </w:r>
          </w:p>
        </w:tc>
        <w:tc>
          <w:tcPr>
            <w:tcW w:w="0" w:type="auto"/>
            <w:tcBorders>
              <w:top w:val="nil"/>
              <w:left w:val="nil"/>
              <w:bottom w:val="nil"/>
              <w:right w:val="nil"/>
            </w:tcBorders>
            <w:shd w:val="clear" w:color="auto" w:fill="D9D9D9" w:themeFill="background1" w:themeFillShade="D9"/>
            <w:vAlign w:val="center"/>
          </w:tcPr>
          <w:p w:rsidR="00EE1DE7" w:rsidRPr="004B46C6" w:rsidRDefault="00EE1DE7" w:rsidP="00EE1DE7">
            <w:pPr>
              <w:spacing w:after="0" w:line="240" w:lineRule="auto"/>
              <w:jc w:val="center"/>
              <w:rPr>
                <w:rFonts w:ascii="Times New Roman" w:eastAsia="Times New Roman" w:hAnsi="Times New Roman" w:cs="Times New Roman"/>
                <w:color w:val="000000"/>
                <w:lang w:eastAsia="de-DE"/>
              </w:rPr>
            </w:pPr>
            <w:r w:rsidRPr="004B46C6">
              <w:rPr>
                <w:rFonts w:ascii="Times New Roman" w:eastAsia="Times New Roman" w:hAnsi="Times New Roman" w:cs="Times New Roman"/>
                <w:color w:val="000000"/>
                <w:lang w:eastAsia="de-DE"/>
              </w:rPr>
              <w:t>0.24</w:t>
            </w:r>
          </w:p>
        </w:tc>
        <w:tc>
          <w:tcPr>
            <w:tcW w:w="0" w:type="auto"/>
            <w:tcBorders>
              <w:top w:val="nil"/>
              <w:left w:val="nil"/>
              <w:bottom w:val="nil"/>
              <w:right w:val="nil"/>
            </w:tcBorders>
            <w:shd w:val="clear" w:color="auto" w:fill="D9D9D9" w:themeFill="background1" w:themeFillShade="D9"/>
            <w:noWrap/>
            <w:vAlign w:val="center"/>
          </w:tcPr>
          <w:p w:rsidR="00EE1DE7" w:rsidRPr="004B46C6" w:rsidRDefault="00EE1DE7" w:rsidP="00EE1DE7">
            <w:pPr>
              <w:spacing w:after="0" w:line="240" w:lineRule="auto"/>
              <w:jc w:val="center"/>
              <w:rPr>
                <w:rFonts w:ascii="Times New Roman" w:eastAsia="Times New Roman" w:hAnsi="Times New Roman" w:cs="Times New Roman"/>
                <w:color w:val="000000"/>
                <w:lang w:eastAsia="de-DE"/>
              </w:rPr>
            </w:pPr>
            <w:r w:rsidRPr="004B46C6">
              <w:rPr>
                <w:rFonts w:ascii="Times New Roman" w:eastAsia="Times New Roman" w:hAnsi="Times New Roman" w:cs="Times New Roman"/>
                <w:color w:val="000000"/>
                <w:lang w:eastAsia="de-DE"/>
              </w:rPr>
              <w:t>0.14</w:t>
            </w:r>
          </w:p>
        </w:tc>
        <w:tc>
          <w:tcPr>
            <w:tcW w:w="0" w:type="auto"/>
            <w:tcBorders>
              <w:top w:val="nil"/>
              <w:left w:val="nil"/>
              <w:bottom w:val="nil"/>
              <w:right w:val="nil"/>
            </w:tcBorders>
            <w:shd w:val="clear" w:color="auto" w:fill="D9D9D9" w:themeFill="background1" w:themeFillShade="D9"/>
            <w:noWrap/>
            <w:vAlign w:val="center"/>
          </w:tcPr>
          <w:p w:rsidR="00EE1DE7" w:rsidRPr="004B46C6" w:rsidRDefault="00EE1DE7" w:rsidP="00EE1DE7">
            <w:pPr>
              <w:spacing w:after="0" w:line="240" w:lineRule="auto"/>
              <w:jc w:val="center"/>
              <w:rPr>
                <w:rFonts w:ascii="Times New Roman" w:eastAsia="Times New Roman" w:hAnsi="Times New Roman" w:cs="Times New Roman"/>
                <w:color w:val="000000"/>
                <w:lang w:eastAsia="de-DE"/>
              </w:rPr>
            </w:pPr>
            <w:r w:rsidRPr="004B46C6">
              <w:rPr>
                <w:rFonts w:ascii="Times New Roman" w:eastAsia="Times New Roman" w:hAnsi="Times New Roman" w:cs="Times New Roman"/>
                <w:color w:val="000000"/>
                <w:lang w:eastAsia="de-DE"/>
              </w:rPr>
              <w:t>0.051</w:t>
            </w:r>
          </w:p>
        </w:tc>
        <w:tc>
          <w:tcPr>
            <w:tcW w:w="0" w:type="auto"/>
            <w:tcBorders>
              <w:top w:val="nil"/>
              <w:left w:val="nil"/>
              <w:bottom w:val="nil"/>
              <w:right w:val="nil"/>
            </w:tcBorders>
            <w:shd w:val="clear" w:color="auto" w:fill="D9D9D9" w:themeFill="background1" w:themeFillShade="D9"/>
            <w:noWrap/>
            <w:vAlign w:val="center"/>
          </w:tcPr>
          <w:p w:rsidR="00EE1DE7" w:rsidRPr="004B46C6" w:rsidRDefault="00EE1DE7" w:rsidP="00EE1DE7">
            <w:pPr>
              <w:spacing w:after="0" w:line="240" w:lineRule="auto"/>
              <w:jc w:val="center"/>
              <w:rPr>
                <w:rFonts w:ascii="Times New Roman" w:eastAsia="Times New Roman" w:hAnsi="Times New Roman" w:cs="Times New Roman"/>
                <w:color w:val="000000"/>
                <w:lang w:eastAsia="de-DE"/>
              </w:rPr>
            </w:pPr>
            <w:r w:rsidRPr="004B46C6">
              <w:rPr>
                <w:rFonts w:ascii="Times New Roman" w:eastAsia="Times New Roman" w:hAnsi="Times New Roman" w:cs="Times New Roman"/>
                <w:color w:val="000000"/>
                <w:lang w:eastAsia="de-DE"/>
              </w:rPr>
              <w:t>0.12</w:t>
            </w:r>
          </w:p>
        </w:tc>
        <w:tc>
          <w:tcPr>
            <w:tcW w:w="0" w:type="auto"/>
            <w:tcBorders>
              <w:top w:val="nil"/>
              <w:left w:val="nil"/>
              <w:bottom w:val="nil"/>
              <w:right w:val="nil"/>
            </w:tcBorders>
            <w:shd w:val="clear" w:color="auto" w:fill="D9D9D9" w:themeFill="background1" w:themeFillShade="D9"/>
            <w:noWrap/>
            <w:vAlign w:val="center"/>
          </w:tcPr>
          <w:p w:rsidR="00EE1DE7" w:rsidRPr="004B46C6" w:rsidRDefault="00EE1DE7" w:rsidP="00EE1DE7">
            <w:pPr>
              <w:spacing w:after="0" w:line="240" w:lineRule="auto"/>
              <w:jc w:val="center"/>
              <w:rPr>
                <w:rFonts w:ascii="Times New Roman" w:eastAsia="Times New Roman" w:hAnsi="Times New Roman" w:cs="Times New Roman"/>
                <w:color w:val="000000"/>
                <w:lang w:eastAsia="de-DE"/>
              </w:rPr>
            </w:pPr>
            <w:r w:rsidRPr="004B46C6">
              <w:rPr>
                <w:rFonts w:ascii="Times New Roman" w:eastAsia="Times New Roman" w:hAnsi="Times New Roman" w:cs="Times New Roman"/>
                <w:color w:val="000000"/>
                <w:lang w:eastAsia="de-DE"/>
              </w:rPr>
              <w:t>0.046</w:t>
            </w:r>
          </w:p>
        </w:tc>
        <w:tc>
          <w:tcPr>
            <w:tcW w:w="0" w:type="auto"/>
            <w:tcBorders>
              <w:top w:val="nil"/>
              <w:left w:val="nil"/>
              <w:bottom w:val="nil"/>
              <w:right w:val="nil"/>
            </w:tcBorders>
            <w:shd w:val="clear" w:color="auto" w:fill="D9D9D9" w:themeFill="background1" w:themeFillShade="D9"/>
            <w:noWrap/>
            <w:vAlign w:val="center"/>
          </w:tcPr>
          <w:p w:rsidR="00EE1DE7" w:rsidRPr="004B46C6" w:rsidRDefault="00EE1DE7" w:rsidP="00EE1DE7">
            <w:pPr>
              <w:spacing w:after="0" w:line="240" w:lineRule="auto"/>
              <w:jc w:val="center"/>
              <w:rPr>
                <w:rFonts w:ascii="Times New Roman" w:eastAsia="Times New Roman" w:hAnsi="Times New Roman" w:cs="Times New Roman"/>
                <w:color w:val="000000"/>
                <w:lang w:eastAsia="de-DE"/>
              </w:rPr>
            </w:pPr>
            <w:r w:rsidRPr="004B46C6">
              <w:rPr>
                <w:rFonts w:ascii="Times New Roman" w:eastAsia="Times New Roman" w:hAnsi="Times New Roman" w:cs="Times New Roman"/>
                <w:color w:val="000000"/>
                <w:lang w:eastAsia="de-DE"/>
              </w:rPr>
              <w:t>0.14</w:t>
            </w:r>
          </w:p>
        </w:tc>
        <w:tc>
          <w:tcPr>
            <w:tcW w:w="0" w:type="auto"/>
            <w:tcBorders>
              <w:top w:val="nil"/>
              <w:left w:val="nil"/>
              <w:bottom w:val="nil"/>
              <w:right w:val="nil"/>
            </w:tcBorders>
            <w:shd w:val="clear" w:color="auto" w:fill="D9D9D9" w:themeFill="background1" w:themeFillShade="D9"/>
            <w:vAlign w:val="center"/>
          </w:tcPr>
          <w:p w:rsidR="00EE1DE7" w:rsidRPr="004B46C6" w:rsidRDefault="00EE1DE7" w:rsidP="00EE1DE7">
            <w:pPr>
              <w:spacing w:after="0" w:line="240" w:lineRule="auto"/>
              <w:jc w:val="center"/>
              <w:rPr>
                <w:rFonts w:ascii="Times New Roman" w:eastAsia="Times New Roman" w:hAnsi="Times New Roman" w:cs="Times New Roman"/>
                <w:color w:val="000000"/>
                <w:lang w:eastAsia="de-DE"/>
              </w:rPr>
            </w:pPr>
            <w:r w:rsidRPr="004B46C6">
              <w:rPr>
                <w:rFonts w:ascii="Times New Roman" w:eastAsia="Times New Roman" w:hAnsi="Times New Roman" w:cs="Times New Roman"/>
                <w:color w:val="000000"/>
                <w:lang w:eastAsia="de-DE"/>
              </w:rPr>
              <w:t>0</w:t>
            </w:r>
          </w:p>
        </w:tc>
        <w:tc>
          <w:tcPr>
            <w:tcW w:w="0" w:type="auto"/>
            <w:tcBorders>
              <w:top w:val="nil"/>
              <w:left w:val="nil"/>
              <w:bottom w:val="nil"/>
              <w:right w:val="nil"/>
            </w:tcBorders>
            <w:vAlign w:val="center"/>
          </w:tcPr>
          <w:p w:rsidR="00EE1DE7" w:rsidRPr="004B46C6" w:rsidRDefault="00EE1DE7" w:rsidP="00EE1DE7">
            <w:pPr>
              <w:spacing w:after="0" w:line="240" w:lineRule="auto"/>
              <w:jc w:val="center"/>
              <w:rPr>
                <w:rFonts w:ascii="Times New Roman" w:eastAsia="Times New Roman" w:hAnsi="Times New Roman" w:cs="Times New Roman"/>
                <w:color w:val="000000"/>
                <w:lang w:eastAsia="de-DE"/>
              </w:rPr>
            </w:pPr>
            <w:r w:rsidRPr="004B46C6">
              <w:rPr>
                <w:rFonts w:ascii="Times New Roman" w:eastAsia="Times New Roman" w:hAnsi="Times New Roman" w:cs="Times New Roman"/>
                <w:color w:val="000000"/>
                <w:lang w:eastAsia="de-DE"/>
              </w:rPr>
              <w:t>-</w:t>
            </w:r>
          </w:p>
        </w:tc>
        <w:tc>
          <w:tcPr>
            <w:tcW w:w="0" w:type="auto"/>
            <w:tcBorders>
              <w:top w:val="nil"/>
              <w:left w:val="nil"/>
              <w:bottom w:val="nil"/>
              <w:right w:val="nil"/>
            </w:tcBorders>
            <w:vAlign w:val="center"/>
          </w:tcPr>
          <w:p w:rsidR="00EE1DE7" w:rsidRPr="004B46C6" w:rsidRDefault="00EE1DE7" w:rsidP="00EE1DE7">
            <w:pPr>
              <w:spacing w:after="0" w:line="240" w:lineRule="auto"/>
              <w:jc w:val="center"/>
              <w:rPr>
                <w:rFonts w:ascii="Times New Roman" w:eastAsia="Times New Roman" w:hAnsi="Times New Roman" w:cs="Times New Roman"/>
                <w:color w:val="000000"/>
                <w:lang w:eastAsia="de-DE"/>
              </w:rPr>
            </w:pPr>
          </w:p>
        </w:tc>
      </w:tr>
      <w:tr w:rsidR="00EE1DE7" w:rsidRPr="004B46C6" w:rsidTr="00EE1DE7">
        <w:trPr>
          <w:trHeight w:val="259"/>
        </w:trPr>
        <w:tc>
          <w:tcPr>
            <w:tcW w:w="0" w:type="auto"/>
            <w:tcBorders>
              <w:left w:val="nil"/>
              <w:bottom w:val="nil"/>
              <w:right w:val="nil"/>
            </w:tcBorders>
            <w:shd w:val="clear" w:color="auto" w:fill="auto"/>
            <w:noWrap/>
            <w:vAlign w:val="center"/>
          </w:tcPr>
          <w:p w:rsidR="00EE1DE7" w:rsidRPr="004B46C6" w:rsidRDefault="00EE1DE7" w:rsidP="00EE1DE7">
            <w:pPr>
              <w:spacing w:after="0" w:line="240" w:lineRule="auto"/>
              <w:jc w:val="center"/>
              <w:rPr>
                <w:rFonts w:ascii="Times New Roman" w:eastAsia="Times New Roman" w:hAnsi="Times New Roman" w:cs="Times New Roman"/>
                <w:color w:val="000000"/>
                <w:lang w:eastAsia="de-DE"/>
              </w:rPr>
            </w:pPr>
          </w:p>
        </w:tc>
        <w:tc>
          <w:tcPr>
            <w:tcW w:w="0" w:type="auto"/>
            <w:tcBorders>
              <w:left w:val="nil"/>
              <w:bottom w:val="nil"/>
              <w:right w:val="nil"/>
            </w:tcBorders>
            <w:shd w:val="clear" w:color="auto" w:fill="D9D9D9" w:themeFill="background1" w:themeFillShade="D9"/>
            <w:vAlign w:val="center"/>
          </w:tcPr>
          <w:p w:rsidR="00EE1DE7" w:rsidRPr="004B46C6" w:rsidRDefault="00EE1DE7" w:rsidP="00EE1DE7">
            <w:pPr>
              <w:spacing w:after="0" w:line="240" w:lineRule="auto"/>
              <w:jc w:val="center"/>
              <w:rPr>
                <w:rFonts w:ascii="Times New Roman" w:eastAsia="Times New Roman" w:hAnsi="Times New Roman" w:cs="Times New Roman"/>
                <w:color w:val="000000"/>
                <w:lang w:eastAsia="de-DE"/>
              </w:rPr>
            </w:pPr>
          </w:p>
        </w:tc>
        <w:tc>
          <w:tcPr>
            <w:tcW w:w="0" w:type="auto"/>
            <w:tcBorders>
              <w:left w:val="nil"/>
              <w:bottom w:val="nil"/>
              <w:right w:val="nil"/>
            </w:tcBorders>
            <w:shd w:val="clear" w:color="auto" w:fill="D9D9D9" w:themeFill="background1" w:themeFillShade="D9"/>
            <w:noWrap/>
            <w:vAlign w:val="center"/>
          </w:tcPr>
          <w:p w:rsidR="00EE1DE7" w:rsidRPr="004B46C6" w:rsidRDefault="00EE1DE7" w:rsidP="00EE1DE7">
            <w:pPr>
              <w:spacing w:after="0" w:line="240" w:lineRule="auto"/>
              <w:jc w:val="center"/>
              <w:rPr>
                <w:rFonts w:ascii="Times New Roman" w:eastAsia="Times New Roman" w:hAnsi="Times New Roman" w:cs="Times New Roman"/>
                <w:color w:val="000000"/>
                <w:lang w:eastAsia="de-DE"/>
              </w:rPr>
            </w:pPr>
          </w:p>
        </w:tc>
        <w:tc>
          <w:tcPr>
            <w:tcW w:w="0" w:type="auto"/>
            <w:tcBorders>
              <w:left w:val="nil"/>
              <w:bottom w:val="nil"/>
              <w:right w:val="nil"/>
            </w:tcBorders>
            <w:shd w:val="clear" w:color="auto" w:fill="D9D9D9" w:themeFill="background1" w:themeFillShade="D9"/>
            <w:noWrap/>
            <w:vAlign w:val="center"/>
          </w:tcPr>
          <w:p w:rsidR="00EE1DE7" w:rsidRPr="004B46C6" w:rsidRDefault="00EE1DE7" w:rsidP="00EE1DE7">
            <w:pPr>
              <w:spacing w:after="0" w:line="240" w:lineRule="auto"/>
              <w:jc w:val="center"/>
              <w:rPr>
                <w:rFonts w:ascii="Times New Roman" w:eastAsia="Times New Roman" w:hAnsi="Times New Roman" w:cs="Times New Roman"/>
                <w:color w:val="000000"/>
                <w:lang w:eastAsia="de-DE"/>
              </w:rPr>
            </w:pPr>
          </w:p>
        </w:tc>
        <w:tc>
          <w:tcPr>
            <w:tcW w:w="0" w:type="auto"/>
            <w:tcBorders>
              <w:left w:val="nil"/>
              <w:bottom w:val="nil"/>
              <w:right w:val="nil"/>
            </w:tcBorders>
            <w:shd w:val="clear" w:color="auto" w:fill="D9D9D9" w:themeFill="background1" w:themeFillShade="D9"/>
            <w:noWrap/>
            <w:vAlign w:val="center"/>
          </w:tcPr>
          <w:p w:rsidR="00EE1DE7" w:rsidRPr="004B46C6" w:rsidRDefault="00EE1DE7" w:rsidP="00EE1DE7">
            <w:pPr>
              <w:spacing w:after="0" w:line="240" w:lineRule="auto"/>
              <w:jc w:val="center"/>
              <w:rPr>
                <w:rFonts w:ascii="Times New Roman" w:eastAsia="Times New Roman" w:hAnsi="Times New Roman" w:cs="Times New Roman"/>
                <w:color w:val="000000"/>
                <w:lang w:eastAsia="de-DE"/>
              </w:rPr>
            </w:pPr>
            <w:r w:rsidRPr="004B46C6">
              <w:rPr>
                <w:rFonts w:ascii="Times New Roman" w:eastAsia="Times New Roman" w:hAnsi="Times New Roman" w:cs="Times New Roman"/>
                <w:b/>
                <w:color w:val="000000"/>
                <w:lang w:eastAsia="de-DE"/>
              </w:rPr>
              <w:t>1000m</w:t>
            </w:r>
          </w:p>
        </w:tc>
        <w:tc>
          <w:tcPr>
            <w:tcW w:w="0" w:type="auto"/>
            <w:tcBorders>
              <w:left w:val="nil"/>
              <w:bottom w:val="nil"/>
              <w:right w:val="nil"/>
            </w:tcBorders>
            <w:shd w:val="clear" w:color="auto" w:fill="D9D9D9" w:themeFill="background1" w:themeFillShade="D9"/>
            <w:noWrap/>
            <w:vAlign w:val="center"/>
          </w:tcPr>
          <w:p w:rsidR="00EE1DE7" w:rsidRPr="004B46C6" w:rsidRDefault="00EE1DE7" w:rsidP="00EE1DE7">
            <w:pPr>
              <w:spacing w:after="0" w:line="240" w:lineRule="auto"/>
              <w:jc w:val="center"/>
              <w:rPr>
                <w:rFonts w:ascii="Times New Roman" w:eastAsia="Times New Roman" w:hAnsi="Times New Roman" w:cs="Times New Roman"/>
                <w:color w:val="000000"/>
                <w:lang w:eastAsia="de-DE"/>
              </w:rPr>
            </w:pPr>
          </w:p>
        </w:tc>
        <w:tc>
          <w:tcPr>
            <w:tcW w:w="0" w:type="auto"/>
            <w:tcBorders>
              <w:left w:val="nil"/>
              <w:bottom w:val="nil"/>
              <w:right w:val="nil"/>
            </w:tcBorders>
            <w:shd w:val="clear" w:color="auto" w:fill="D9D9D9" w:themeFill="background1" w:themeFillShade="D9"/>
            <w:noWrap/>
            <w:vAlign w:val="center"/>
          </w:tcPr>
          <w:p w:rsidR="00EE1DE7" w:rsidRPr="004B46C6" w:rsidRDefault="00EE1DE7" w:rsidP="00EE1DE7">
            <w:pPr>
              <w:spacing w:after="0" w:line="240" w:lineRule="auto"/>
              <w:jc w:val="center"/>
              <w:rPr>
                <w:rFonts w:ascii="Times New Roman" w:eastAsia="Times New Roman" w:hAnsi="Times New Roman" w:cs="Times New Roman"/>
                <w:color w:val="000000"/>
                <w:lang w:eastAsia="de-DE"/>
              </w:rPr>
            </w:pPr>
          </w:p>
        </w:tc>
        <w:tc>
          <w:tcPr>
            <w:tcW w:w="0" w:type="auto"/>
            <w:tcBorders>
              <w:left w:val="nil"/>
              <w:bottom w:val="nil"/>
              <w:right w:val="nil"/>
            </w:tcBorders>
            <w:shd w:val="clear" w:color="auto" w:fill="D9D9D9" w:themeFill="background1" w:themeFillShade="D9"/>
            <w:noWrap/>
            <w:vAlign w:val="center"/>
          </w:tcPr>
          <w:p w:rsidR="00EE1DE7" w:rsidRPr="004B46C6" w:rsidRDefault="00EE1DE7" w:rsidP="00EE1DE7">
            <w:pPr>
              <w:spacing w:after="0" w:line="240" w:lineRule="auto"/>
              <w:jc w:val="center"/>
              <w:rPr>
                <w:rFonts w:ascii="Times New Roman" w:eastAsia="Times New Roman" w:hAnsi="Times New Roman" w:cs="Times New Roman"/>
                <w:color w:val="000000"/>
                <w:lang w:eastAsia="de-DE"/>
              </w:rPr>
            </w:pPr>
          </w:p>
        </w:tc>
        <w:tc>
          <w:tcPr>
            <w:tcW w:w="0" w:type="auto"/>
            <w:tcBorders>
              <w:left w:val="nil"/>
              <w:bottom w:val="nil"/>
              <w:right w:val="nil"/>
            </w:tcBorders>
            <w:shd w:val="clear" w:color="auto" w:fill="D9D9D9" w:themeFill="background1" w:themeFillShade="D9"/>
            <w:vAlign w:val="center"/>
          </w:tcPr>
          <w:p w:rsidR="00EE1DE7" w:rsidRPr="004B46C6" w:rsidRDefault="00EE1DE7" w:rsidP="00EE1DE7">
            <w:pPr>
              <w:spacing w:after="0" w:line="240" w:lineRule="auto"/>
              <w:jc w:val="center"/>
              <w:rPr>
                <w:rFonts w:ascii="Times New Roman" w:eastAsia="Times New Roman" w:hAnsi="Times New Roman" w:cs="Times New Roman"/>
                <w:color w:val="000000"/>
                <w:lang w:eastAsia="de-DE"/>
              </w:rPr>
            </w:pPr>
          </w:p>
        </w:tc>
        <w:tc>
          <w:tcPr>
            <w:tcW w:w="0" w:type="auto"/>
            <w:tcBorders>
              <w:left w:val="nil"/>
              <w:bottom w:val="nil"/>
              <w:right w:val="nil"/>
            </w:tcBorders>
            <w:vAlign w:val="center"/>
          </w:tcPr>
          <w:p w:rsidR="00EE1DE7" w:rsidRPr="004B46C6" w:rsidRDefault="00EE1DE7" w:rsidP="00EE1DE7">
            <w:pPr>
              <w:spacing w:after="0" w:line="240" w:lineRule="auto"/>
              <w:jc w:val="center"/>
              <w:rPr>
                <w:rFonts w:ascii="Times New Roman" w:eastAsia="Times New Roman" w:hAnsi="Times New Roman" w:cs="Times New Roman"/>
                <w:color w:val="000000"/>
                <w:lang w:eastAsia="de-DE"/>
              </w:rPr>
            </w:pPr>
          </w:p>
        </w:tc>
      </w:tr>
      <w:tr w:rsidR="00EE1DE7" w:rsidRPr="004B46C6" w:rsidTr="00EE1DE7">
        <w:trPr>
          <w:trHeight w:val="259"/>
        </w:trPr>
        <w:tc>
          <w:tcPr>
            <w:tcW w:w="0" w:type="auto"/>
            <w:tcBorders>
              <w:left w:val="nil"/>
              <w:bottom w:val="nil"/>
              <w:right w:val="nil"/>
            </w:tcBorders>
            <w:shd w:val="clear" w:color="auto" w:fill="auto"/>
            <w:noWrap/>
            <w:vAlign w:val="center"/>
          </w:tcPr>
          <w:p w:rsidR="00EE1DE7" w:rsidRPr="004B46C6" w:rsidRDefault="00EE1DE7" w:rsidP="00EE1DE7">
            <w:pPr>
              <w:spacing w:after="0" w:line="240" w:lineRule="auto"/>
              <w:jc w:val="center"/>
              <w:rPr>
                <w:rFonts w:ascii="Times New Roman" w:eastAsia="Times New Roman" w:hAnsi="Times New Roman" w:cs="Times New Roman"/>
                <w:color w:val="000000"/>
                <w:lang w:eastAsia="de-DE"/>
              </w:rPr>
            </w:pPr>
          </w:p>
        </w:tc>
        <w:tc>
          <w:tcPr>
            <w:tcW w:w="0" w:type="auto"/>
            <w:tcBorders>
              <w:left w:val="nil"/>
              <w:bottom w:val="nil"/>
              <w:right w:val="nil"/>
            </w:tcBorders>
            <w:vAlign w:val="center"/>
          </w:tcPr>
          <w:p w:rsidR="00EE1DE7" w:rsidRPr="004B46C6" w:rsidRDefault="00EE1DE7" w:rsidP="00EE1DE7">
            <w:pPr>
              <w:spacing w:after="0" w:line="240" w:lineRule="auto"/>
              <w:jc w:val="center"/>
              <w:rPr>
                <w:rFonts w:ascii="Times New Roman" w:eastAsia="Times New Roman" w:hAnsi="Times New Roman" w:cs="Times New Roman"/>
                <w:color w:val="000000"/>
                <w:lang w:eastAsia="de-DE"/>
              </w:rPr>
            </w:pPr>
          </w:p>
        </w:tc>
        <w:tc>
          <w:tcPr>
            <w:tcW w:w="0" w:type="auto"/>
            <w:tcBorders>
              <w:left w:val="nil"/>
              <w:bottom w:val="nil"/>
              <w:right w:val="nil"/>
            </w:tcBorders>
            <w:shd w:val="clear" w:color="auto" w:fill="auto"/>
            <w:noWrap/>
            <w:vAlign w:val="center"/>
          </w:tcPr>
          <w:p w:rsidR="00EE1DE7" w:rsidRPr="004B46C6" w:rsidRDefault="00EE1DE7" w:rsidP="00EE1DE7">
            <w:pPr>
              <w:spacing w:after="0" w:line="240" w:lineRule="auto"/>
              <w:jc w:val="center"/>
              <w:rPr>
                <w:rFonts w:ascii="Times New Roman" w:eastAsia="Times New Roman" w:hAnsi="Times New Roman" w:cs="Times New Roman"/>
                <w:color w:val="000000"/>
                <w:lang w:eastAsia="de-DE"/>
              </w:rPr>
            </w:pPr>
          </w:p>
        </w:tc>
        <w:tc>
          <w:tcPr>
            <w:tcW w:w="0" w:type="auto"/>
            <w:tcBorders>
              <w:left w:val="nil"/>
              <w:bottom w:val="nil"/>
              <w:right w:val="nil"/>
            </w:tcBorders>
            <w:shd w:val="clear" w:color="auto" w:fill="auto"/>
            <w:noWrap/>
            <w:vAlign w:val="center"/>
          </w:tcPr>
          <w:p w:rsidR="00EE1DE7" w:rsidRPr="004B46C6" w:rsidRDefault="00EE1DE7" w:rsidP="00EE1DE7">
            <w:pPr>
              <w:spacing w:after="0" w:line="240" w:lineRule="auto"/>
              <w:jc w:val="center"/>
              <w:rPr>
                <w:rFonts w:ascii="Times New Roman" w:eastAsia="Times New Roman" w:hAnsi="Times New Roman" w:cs="Times New Roman"/>
                <w:color w:val="000000"/>
                <w:lang w:eastAsia="de-DE"/>
              </w:rPr>
            </w:pPr>
          </w:p>
        </w:tc>
        <w:tc>
          <w:tcPr>
            <w:tcW w:w="0" w:type="auto"/>
            <w:tcBorders>
              <w:left w:val="nil"/>
              <w:bottom w:val="nil"/>
              <w:right w:val="nil"/>
            </w:tcBorders>
            <w:shd w:val="clear" w:color="auto" w:fill="auto"/>
            <w:noWrap/>
            <w:vAlign w:val="center"/>
          </w:tcPr>
          <w:p w:rsidR="00EE1DE7" w:rsidRPr="004B46C6" w:rsidRDefault="00EE1DE7" w:rsidP="00EE1DE7">
            <w:pPr>
              <w:spacing w:after="0" w:line="240" w:lineRule="auto"/>
              <w:jc w:val="center"/>
              <w:rPr>
                <w:rFonts w:ascii="Times New Roman" w:eastAsia="Times New Roman" w:hAnsi="Times New Roman" w:cs="Times New Roman"/>
                <w:color w:val="000000"/>
                <w:lang w:eastAsia="de-DE"/>
              </w:rPr>
            </w:pPr>
          </w:p>
        </w:tc>
        <w:tc>
          <w:tcPr>
            <w:tcW w:w="0" w:type="auto"/>
            <w:tcBorders>
              <w:left w:val="nil"/>
              <w:bottom w:val="nil"/>
              <w:right w:val="nil"/>
            </w:tcBorders>
            <w:shd w:val="clear" w:color="auto" w:fill="auto"/>
            <w:noWrap/>
            <w:vAlign w:val="center"/>
          </w:tcPr>
          <w:p w:rsidR="00EE1DE7" w:rsidRPr="004B46C6" w:rsidRDefault="00EE1DE7" w:rsidP="00EE1DE7">
            <w:pPr>
              <w:spacing w:after="0" w:line="240" w:lineRule="auto"/>
              <w:jc w:val="center"/>
              <w:rPr>
                <w:rFonts w:ascii="Times New Roman" w:eastAsia="Times New Roman" w:hAnsi="Times New Roman" w:cs="Times New Roman"/>
                <w:color w:val="000000"/>
                <w:lang w:eastAsia="de-DE"/>
              </w:rPr>
            </w:pPr>
          </w:p>
        </w:tc>
        <w:tc>
          <w:tcPr>
            <w:tcW w:w="0" w:type="auto"/>
            <w:tcBorders>
              <w:left w:val="nil"/>
              <w:bottom w:val="nil"/>
              <w:right w:val="nil"/>
            </w:tcBorders>
            <w:shd w:val="clear" w:color="auto" w:fill="auto"/>
            <w:noWrap/>
            <w:vAlign w:val="center"/>
          </w:tcPr>
          <w:p w:rsidR="00EE1DE7" w:rsidRPr="004B46C6" w:rsidRDefault="00EE1DE7" w:rsidP="00EE1DE7">
            <w:pPr>
              <w:spacing w:after="0" w:line="240" w:lineRule="auto"/>
              <w:jc w:val="center"/>
              <w:rPr>
                <w:rFonts w:ascii="Times New Roman" w:eastAsia="Times New Roman" w:hAnsi="Times New Roman" w:cs="Times New Roman"/>
                <w:color w:val="000000"/>
                <w:lang w:eastAsia="de-DE"/>
              </w:rPr>
            </w:pPr>
          </w:p>
        </w:tc>
        <w:tc>
          <w:tcPr>
            <w:tcW w:w="0" w:type="auto"/>
            <w:tcBorders>
              <w:left w:val="nil"/>
              <w:bottom w:val="nil"/>
              <w:right w:val="nil"/>
            </w:tcBorders>
            <w:shd w:val="clear" w:color="auto" w:fill="auto"/>
            <w:noWrap/>
            <w:vAlign w:val="center"/>
          </w:tcPr>
          <w:p w:rsidR="00EE1DE7" w:rsidRPr="004B46C6" w:rsidRDefault="00EE1DE7" w:rsidP="00EE1DE7">
            <w:pPr>
              <w:spacing w:after="0" w:line="240" w:lineRule="auto"/>
              <w:jc w:val="center"/>
              <w:rPr>
                <w:rFonts w:ascii="Times New Roman" w:eastAsia="Times New Roman" w:hAnsi="Times New Roman" w:cs="Times New Roman"/>
                <w:color w:val="000000"/>
                <w:lang w:eastAsia="de-DE"/>
              </w:rPr>
            </w:pPr>
          </w:p>
        </w:tc>
        <w:tc>
          <w:tcPr>
            <w:tcW w:w="0" w:type="auto"/>
            <w:tcBorders>
              <w:left w:val="nil"/>
              <w:bottom w:val="nil"/>
              <w:right w:val="nil"/>
            </w:tcBorders>
            <w:vAlign w:val="center"/>
          </w:tcPr>
          <w:p w:rsidR="00EE1DE7" w:rsidRPr="004B46C6" w:rsidRDefault="00EE1DE7" w:rsidP="00EE1DE7">
            <w:pPr>
              <w:spacing w:after="0" w:line="240" w:lineRule="auto"/>
              <w:jc w:val="center"/>
              <w:rPr>
                <w:rFonts w:ascii="Times New Roman" w:eastAsia="Times New Roman" w:hAnsi="Times New Roman" w:cs="Times New Roman"/>
                <w:color w:val="000000"/>
                <w:lang w:eastAsia="de-DE"/>
              </w:rPr>
            </w:pPr>
          </w:p>
        </w:tc>
        <w:tc>
          <w:tcPr>
            <w:tcW w:w="0" w:type="auto"/>
            <w:tcBorders>
              <w:left w:val="nil"/>
              <w:bottom w:val="nil"/>
              <w:right w:val="nil"/>
            </w:tcBorders>
            <w:vAlign w:val="center"/>
          </w:tcPr>
          <w:p w:rsidR="00EE1DE7" w:rsidRPr="004B46C6" w:rsidRDefault="00EE1DE7" w:rsidP="00EE1DE7">
            <w:pPr>
              <w:spacing w:after="0" w:line="240" w:lineRule="auto"/>
              <w:jc w:val="center"/>
              <w:rPr>
                <w:rFonts w:ascii="Times New Roman" w:eastAsia="Times New Roman" w:hAnsi="Times New Roman" w:cs="Times New Roman"/>
                <w:color w:val="000000"/>
                <w:lang w:eastAsia="de-DE"/>
              </w:rPr>
            </w:pPr>
          </w:p>
        </w:tc>
      </w:tr>
      <w:tr w:rsidR="00EE1DE7" w:rsidRPr="004B46C6" w:rsidTr="00EE1DE7">
        <w:trPr>
          <w:trHeight w:val="259"/>
        </w:trPr>
        <w:tc>
          <w:tcPr>
            <w:tcW w:w="0" w:type="auto"/>
            <w:tcBorders>
              <w:left w:val="nil"/>
              <w:bottom w:val="nil"/>
              <w:right w:val="nil"/>
            </w:tcBorders>
            <w:shd w:val="clear" w:color="auto" w:fill="auto"/>
            <w:noWrap/>
            <w:vAlign w:val="center"/>
          </w:tcPr>
          <w:p w:rsidR="00EE1DE7" w:rsidRPr="004B46C6" w:rsidRDefault="00EE1DE7" w:rsidP="00EE1DE7">
            <w:pPr>
              <w:spacing w:after="0" w:line="240" w:lineRule="auto"/>
              <w:jc w:val="center"/>
              <w:rPr>
                <w:rFonts w:ascii="Times New Roman" w:eastAsia="Times New Roman" w:hAnsi="Times New Roman" w:cs="Times New Roman"/>
                <w:color w:val="000000"/>
                <w:lang w:eastAsia="de-DE"/>
              </w:rPr>
            </w:pPr>
            <w:r w:rsidRPr="004B46C6">
              <w:rPr>
                <w:rFonts w:ascii="Times New Roman" w:hAnsi="Times New Roman" w:cs="Times New Roman"/>
                <w:lang w:val="en-GB"/>
              </w:rPr>
              <w:t>CropDiv</w:t>
            </w:r>
          </w:p>
        </w:tc>
        <w:tc>
          <w:tcPr>
            <w:tcW w:w="0" w:type="auto"/>
            <w:tcBorders>
              <w:left w:val="nil"/>
              <w:bottom w:val="nil"/>
              <w:right w:val="nil"/>
            </w:tcBorders>
            <w:vAlign w:val="center"/>
          </w:tcPr>
          <w:p w:rsidR="00EE1DE7" w:rsidRPr="004B46C6" w:rsidRDefault="00EE1DE7" w:rsidP="00EE1DE7">
            <w:pPr>
              <w:spacing w:after="0" w:line="240" w:lineRule="auto"/>
              <w:jc w:val="center"/>
              <w:rPr>
                <w:rFonts w:ascii="Times New Roman" w:eastAsia="Times New Roman" w:hAnsi="Times New Roman" w:cs="Times New Roman"/>
                <w:color w:val="000000"/>
                <w:lang w:eastAsia="de-DE"/>
              </w:rPr>
            </w:pPr>
            <w:r w:rsidRPr="004B46C6">
              <w:rPr>
                <w:rFonts w:ascii="Times New Roman" w:eastAsia="Times New Roman" w:hAnsi="Times New Roman" w:cs="Times New Roman"/>
                <w:color w:val="000000"/>
                <w:lang w:eastAsia="de-DE"/>
              </w:rPr>
              <w:t>-</w:t>
            </w:r>
          </w:p>
        </w:tc>
        <w:tc>
          <w:tcPr>
            <w:tcW w:w="0" w:type="auto"/>
            <w:tcBorders>
              <w:left w:val="nil"/>
              <w:bottom w:val="nil"/>
              <w:right w:val="nil"/>
            </w:tcBorders>
            <w:shd w:val="clear" w:color="auto" w:fill="auto"/>
            <w:noWrap/>
            <w:vAlign w:val="center"/>
          </w:tcPr>
          <w:p w:rsidR="00EE1DE7" w:rsidRPr="004B46C6" w:rsidRDefault="00EE1DE7" w:rsidP="00EE1DE7">
            <w:pPr>
              <w:spacing w:after="0" w:line="240" w:lineRule="auto"/>
              <w:jc w:val="center"/>
              <w:rPr>
                <w:rFonts w:ascii="Times New Roman" w:eastAsia="Times New Roman" w:hAnsi="Times New Roman" w:cs="Times New Roman"/>
                <w:color w:val="000000"/>
                <w:lang w:eastAsia="de-DE"/>
              </w:rPr>
            </w:pPr>
            <w:r w:rsidRPr="004B46C6">
              <w:rPr>
                <w:rFonts w:ascii="Times New Roman" w:eastAsia="Times New Roman" w:hAnsi="Times New Roman" w:cs="Times New Roman"/>
                <w:color w:val="000000"/>
                <w:lang w:eastAsia="de-DE"/>
              </w:rPr>
              <w:t>0.33</w:t>
            </w:r>
          </w:p>
        </w:tc>
        <w:tc>
          <w:tcPr>
            <w:tcW w:w="0" w:type="auto"/>
            <w:tcBorders>
              <w:left w:val="nil"/>
              <w:bottom w:val="nil"/>
              <w:right w:val="nil"/>
            </w:tcBorders>
            <w:shd w:val="clear" w:color="auto" w:fill="auto"/>
            <w:noWrap/>
            <w:vAlign w:val="center"/>
          </w:tcPr>
          <w:p w:rsidR="00EE1DE7" w:rsidRPr="004B46C6" w:rsidRDefault="00EE1DE7" w:rsidP="00EE1DE7">
            <w:pPr>
              <w:spacing w:after="0" w:line="240" w:lineRule="auto"/>
              <w:jc w:val="center"/>
              <w:rPr>
                <w:rFonts w:ascii="Times New Roman" w:eastAsia="Times New Roman" w:hAnsi="Times New Roman" w:cs="Times New Roman"/>
                <w:color w:val="000000"/>
                <w:lang w:eastAsia="de-DE"/>
              </w:rPr>
            </w:pPr>
            <w:r w:rsidRPr="004B46C6">
              <w:rPr>
                <w:rFonts w:ascii="Times New Roman" w:eastAsia="Times New Roman" w:hAnsi="Times New Roman" w:cs="Times New Roman"/>
                <w:color w:val="000000"/>
                <w:lang w:eastAsia="de-DE"/>
              </w:rPr>
              <w:t>0.022</w:t>
            </w:r>
          </w:p>
        </w:tc>
        <w:tc>
          <w:tcPr>
            <w:tcW w:w="0" w:type="auto"/>
            <w:tcBorders>
              <w:left w:val="nil"/>
              <w:bottom w:val="nil"/>
              <w:right w:val="nil"/>
            </w:tcBorders>
            <w:shd w:val="clear" w:color="auto" w:fill="auto"/>
            <w:noWrap/>
            <w:vAlign w:val="center"/>
          </w:tcPr>
          <w:p w:rsidR="00EE1DE7" w:rsidRPr="004B46C6" w:rsidRDefault="00EE1DE7" w:rsidP="00EE1DE7">
            <w:pPr>
              <w:spacing w:after="0" w:line="240" w:lineRule="auto"/>
              <w:jc w:val="center"/>
              <w:rPr>
                <w:rFonts w:ascii="Times New Roman" w:eastAsia="Times New Roman" w:hAnsi="Times New Roman" w:cs="Times New Roman"/>
                <w:color w:val="000000"/>
                <w:lang w:eastAsia="de-DE"/>
              </w:rPr>
            </w:pPr>
            <w:r w:rsidRPr="004B46C6">
              <w:rPr>
                <w:rFonts w:ascii="Times New Roman" w:eastAsia="Times New Roman" w:hAnsi="Times New Roman" w:cs="Times New Roman"/>
                <w:color w:val="000000"/>
                <w:lang w:eastAsia="de-DE"/>
              </w:rPr>
              <w:t>0.07</w:t>
            </w:r>
          </w:p>
        </w:tc>
        <w:tc>
          <w:tcPr>
            <w:tcW w:w="0" w:type="auto"/>
            <w:tcBorders>
              <w:left w:val="nil"/>
              <w:bottom w:val="nil"/>
              <w:right w:val="nil"/>
            </w:tcBorders>
            <w:shd w:val="clear" w:color="auto" w:fill="auto"/>
            <w:noWrap/>
            <w:vAlign w:val="center"/>
          </w:tcPr>
          <w:p w:rsidR="00EE1DE7" w:rsidRPr="004B46C6" w:rsidRDefault="00EE1DE7" w:rsidP="00EE1DE7">
            <w:pPr>
              <w:spacing w:after="0" w:line="240" w:lineRule="auto"/>
              <w:jc w:val="center"/>
              <w:rPr>
                <w:rFonts w:ascii="Times New Roman" w:eastAsia="Times New Roman" w:hAnsi="Times New Roman" w:cs="Times New Roman"/>
                <w:color w:val="000000"/>
                <w:lang w:eastAsia="de-DE"/>
              </w:rPr>
            </w:pPr>
            <w:r w:rsidRPr="004B46C6">
              <w:rPr>
                <w:rFonts w:ascii="Times New Roman" w:eastAsia="Times New Roman" w:hAnsi="Times New Roman" w:cs="Times New Roman"/>
                <w:color w:val="000000"/>
                <w:lang w:eastAsia="de-DE"/>
              </w:rPr>
              <w:t>0.067</w:t>
            </w:r>
          </w:p>
        </w:tc>
        <w:tc>
          <w:tcPr>
            <w:tcW w:w="0" w:type="auto"/>
            <w:tcBorders>
              <w:left w:val="nil"/>
              <w:bottom w:val="nil"/>
              <w:right w:val="nil"/>
            </w:tcBorders>
            <w:shd w:val="clear" w:color="auto" w:fill="auto"/>
            <w:noWrap/>
            <w:vAlign w:val="center"/>
          </w:tcPr>
          <w:p w:rsidR="00EE1DE7" w:rsidRPr="004B46C6" w:rsidRDefault="00EE1DE7" w:rsidP="00EE1DE7">
            <w:pPr>
              <w:spacing w:after="0" w:line="240" w:lineRule="auto"/>
              <w:jc w:val="center"/>
              <w:rPr>
                <w:rFonts w:ascii="Times New Roman" w:eastAsia="Times New Roman" w:hAnsi="Times New Roman" w:cs="Times New Roman"/>
                <w:color w:val="000000"/>
                <w:lang w:eastAsia="de-DE"/>
              </w:rPr>
            </w:pPr>
            <w:r w:rsidRPr="004B46C6">
              <w:rPr>
                <w:rFonts w:ascii="Times New Roman" w:eastAsia="Times New Roman" w:hAnsi="Times New Roman" w:cs="Times New Roman"/>
                <w:color w:val="000000"/>
                <w:lang w:eastAsia="de-DE"/>
              </w:rPr>
              <w:t>0.16</w:t>
            </w:r>
          </w:p>
        </w:tc>
        <w:tc>
          <w:tcPr>
            <w:tcW w:w="0" w:type="auto"/>
            <w:tcBorders>
              <w:left w:val="nil"/>
              <w:bottom w:val="nil"/>
              <w:right w:val="nil"/>
            </w:tcBorders>
            <w:shd w:val="clear" w:color="auto" w:fill="auto"/>
            <w:noWrap/>
            <w:vAlign w:val="center"/>
          </w:tcPr>
          <w:p w:rsidR="00EE1DE7" w:rsidRPr="004B46C6" w:rsidRDefault="00EE1DE7" w:rsidP="00EE1DE7">
            <w:pPr>
              <w:spacing w:after="0" w:line="240" w:lineRule="auto"/>
              <w:jc w:val="center"/>
              <w:rPr>
                <w:rFonts w:ascii="Times New Roman" w:eastAsia="Times New Roman" w:hAnsi="Times New Roman" w:cs="Times New Roman"/>
                <w:color w:val="000000"/>
                <w:lang w:eastAsia="de-DE"/>
              </w:rPr>
            </w:pPr>
            <w:r w:rsidRPr="004B46C6">
              <w:rPr>
                <w:rFonts w:ascii="Times New Roman" w:eastAsia="Times New Roman" w:hAnsi="Times New Roman" w:cs="Times New Roman"/>
                <w:color w:val="000000"/>
                <w:lang w:eastAsia="de-DE"/>
              </w:rPr>
              <w:t>0</w:t>
            </w:r>
          </w:p>
        </w:tc>
        <w:tc>
          <w:tcPr>
            <w:tcW w:w="0" w:type="auto"/>
            <w:tcBorders>
              <w:left w:val="nil"/>
              <w:bottom w:val="nil"/>
              <w:right w:val="nil"/>
            </w:tcBorders>
            <w:shd w:val="clear" w:color="auto" w:fill="auto"/>
            <w:vAlign w:val="center"/>
          </w:tcPr>
          <w:p w:rsidR="00EE1DE7" w:rsidRPr="004B46C6" w:rsidRDefault="00EE1DE7" w:rsidP="00EE1DE7">
            <w:pPr>
              <w:spacing w:after="0" w:line="240" w:lineRule="auto"/>
              <w:jc w:val="center"/>
              <w:rPr>
                <w:rFonts w:ascii="Times New Roman" w:eastAsia="Times New Roman" w:hAnsi="Times New Roman" w:cs="Times New Roman"/>
                <w:color w:val="000000"/>
                <w:lang w:eastAsia="de-DE"/>
              </w:rPr>
            </w:pPr>
            <w:r w:rsidRPr="004B46C6">
              <w:rPr>
                <w:rFonts w:ascii="Times New Roman" w:eastAsia="Times New Roman" w:hAnsi="Times New Roman" w:cs="Times New Roman"/>
                <w:color w:val="000000"/>
                <w:lang w:eastAsia="de-DE"/>
              </w:rPr>
              <w:t>0.16</w:t>
            </w:r>
          </w:p>
        </w:tc>
        <w:tc>
          <w:tcPr>
            <w:tcW w:w="0" w:type="auto"/>
            <w:tcBorders>
              <w:left w:val="nil"/>
              <w:bottom w:val="nil"/>
              <w:right w:val="nil"/>
            </w:tcBorders>
            <w:vAlign w:val="center"/>
          </w:tcPr>
          <w:p w:rsidR="00EE1DE7" w:rsidRPr="004B46C6" w:rsidRDefault="00EE1DE7" w:rsidP="00EE1DE7">
            <w:pPr>
              <w:spacing w:after="0" w:line="240" w:lineRule="auto"/>
              <w:jc w:val="center"/>
              <w:rPr>
                <w:rFonts w:ascii="Times New Roman" w:eastAsia="Times New Roman" w:hAnsi="Times New Roman" w:cs="Times New Roman"/>
                <w:color w:val="000000"/>
                <w:lang w:eastAsia="de-DE"/>
              </w:rPr>
            </w:pPr>
          </w:p>
        </w:tc>
      </w:tr>
      <w:tr w:rsidR="00EE1DE7" w:rsidRPr="004B46C6" w:rsidTr="00EE1DE7">
        <w:trPr>
          <w:trHeight w:val="259"/>
        </w:trPr>
        <w:tc>
          <w:tcPr>
            <w:tcW w:w="0" w:type="auto"/>
            <w:tcBorders>
              <w:top w:val="nil"/>
              <w:left w:val="nil"/>
              <w:bottom w:val="nil"/>
              <w:right w:val="nil"/>
            </w:tcBorders>
            <w:shd w:val="clear" w:color="auto" w:fill="auto"/>
            <w:noWrap/>
            <w:vAlign w:val="center"/>
          </w:tcPr>
          <w:p w:rsidR="00EE1DE7" w:rsidRPr="004B46C6" w:rsidRDefault="00EE1DE7" w:rsidP="00EE1DE7">
            <w:pPr>
              <w:spacing w:after="0" w:line="240" w:lineRule="auto"/>
              <w:jc w:val="center"/>
              <w:rPr>
                <w:rFonts w:ascii="Times New Roman" w:eastAsia="Times New Roman" w:hAnsi="Times New Roman" w:cs="Times New Roman"/>
                <w:color w:val="000000"/>
                <w:lang w:eastAsia="de-DE"/>
              </w:rPr>
            </w:pPr>
            <w:r w:rsidRPr="004B46C6">
              <w:rPr>
                <w:rFonts w:ascii="Times New Roman" w:eastAsia="Times New Roman" w:hAnsi="Times New Roman" w:cs="Times New Roman"/>
                <w:color w:val="000000"/>
                <w:lang w:eastAsia="de-DE"/>
              </w:rPr>
              <w:t>% SNH</w:t>
            </w:r>
          </w:p>
        </w:tc>
        <w:tc>
          <w:tcPr>
            <w:tcW w:w="0" w:type="auto"/>
            <w:tcBorders>
              <w:top w:val="nil"/>
              <w:left w:val="nil"/>
              <w:bottom w:val="nil"/>
              <w:right w:val="nil"/>
            </w:tcBorders>
            <w:shd w:val="clear" w:color="auto" w:fill="D9D9D9" w:themeFill="background1" w:themeFillShade="D9"/>
            <w:vAlign w:val="center"/>
          </w:tcPr>
          <w:p w:rsidR="00EE1DE7" w:rsidRPr="004B46C6" w:rsidRDefault="00EE1DE7" w:rsidP="00EE1DE7">
            <w:pPr>
              <w:spacing w:after="0" w:line="240" w:lineRule="auto"/>
              <w:jc w:val="center"/>
              <w:rPr>
                <w:rFonts w:ascii="Times New Roman" w:eastAsia="Times New Roman" w:hAnsi="Times New Roman" w:cs="Times New Roman"/>
                <w:color w:val="000000"/>
                <w:lang w:eastAsia="de-DE"/>
              </w:rPr>
            </w:pPr>
            <w:r w:rsidRPr="004B46C6">
              <w:rPr>
                <w:rFonts w:ascii="Times New Roman" w:eastAsia="Times New Roman" w:hAnsi="Times New Roman" w:cs="Times New Roman"/>
                <w:color w:val="000000"/>
                <w:lang w:eastAsia="de-DE"/>
              </w:rPr>
              <w:t>0.25</w:t>
            </w:r>
          </w:p>
        </w:tc>
        <w:tc>
          <w:tcPr>
            <w:tcW w:w="0" w:type="auto"/>
            <w:tcBorders>
              <w:top w:val="nil"/>
              <w:left w:val="nil"/>
              <w:bottom w:val="nil"/>
              <w:right w:val="nil"/>
            </w:tcBorders>
            <w:shd w:val="clear" w:color="auto" w:fill="auto"/>
            <w:noWrap/>
            <w:vAlign w:val="center"/>
          </w:tcPr>
          <w:p w:rsidR="00EE1DE7" w:rsidRPr="004B46C6" w:rsidRDefault="00EE1DE7" w:rsidP="00EE1DE7">
            <w:pPr>
              <w:spacing w:after="0" w:line="240" w:lineRule="auto"/>
              <w:jc w:val="center"/>
              <w:rPr>
                <w:rFonts w:ascii="Times New Roman" w:eastAsia="Times New Roman" w:hAnsi="Times New Roman" w:cs="Times New Roman"/>
                <w:color w:val="000000"/>
                <w:lang w:eastAsia="de-DE"/>
              </w:rPr>
            </w:pPr>
            <w:r w:rsidRPr="004B46C6">
              <w:rPr>
                <w:rFonts w:ascii="Times New Roman" w:eastAsia="Times New Roman" w:hAnsi="Times New Roman" w:cs="Times New Roman"/>
                <w:color w:val="000000"/>
                <w:lang w:eastAsia="de-DE"/>
              </w:rPr>
              <w:t>-</w:t>
            </w:r>
          </w:p>
        </w:tc>
        <w:tc>
          <w:tcPr>
            <w:tcW w:w="0" w:type="auto"/>
            <w:tcBorders>
              <w:top w:val="nil"/>
              <w:left w:val="nil"/>
              <w:bottom w:val="nil"/>
              <w:right w:val="nil"/>
            </w:tcBorders>
            <w:shd w:val="clear" w:color="auto" w:fill="auto"/>
            <w:noWrap/>
            <w:vAlign w:val="center"/>
          </w:tcPr>
          <w:p w:rsidR="00EE1DE7" w:rsidRPr="004B46C6" w:rsidRDefault="00EE1DE7" w:rsidP="00EE1DE7">
            <w:pPr>
              <w:spacing w:after="0" w:line="240" w:lineRule="auto"/>
              <w:jc w:val="center"/>
              <w:rPr>
                <w:rFonts w:ascii="Times New Roman" w:eastAsia="Times New Roman" w:hAnsi="Times New Roman" w:cs="Times New Roman"/>
                <w:color w:val="000000"/>
                <w:lang w:eastAsia="de-DE"/>
              </w:rPr>
            </w:pPr>
            <w:r w:rsidRPr="004B46C6">
              <w:rPr>
                <w:rFonts w:ascii="Times New Roman" w:eastAsia="Times New Roman" w:hAnsi="Times New Roman" w:cs="Times New Roman"/>
                <w:color w:val="000000"/>
                <w:lang w:eastAsia="de-DE"/>
              </w:rPr>
              <w:t>0.87</w:t>
            </w:r>
          </w:p>
        </w:tc>
        <w:tc>
          <w:tcPr>
            <w:tcW w:w="0" w:type="auto"/>
            <w:tcBorders>
              <w:top w:val="nil"/>
              <w:left w:val="nil"/>
              <w:bottom w:val="nil"/>
              <w:right w:val="nil"/>
            </w:tcBorders>
            <w:shd w:val="clear" w:color="auto" w:fill="auto"/>
            <w:noWrap/>
            <w:vAlign w:val="center"/>
          </w:tcPr>
          <w:p w:rsidR="00EE1DE7" w:rsidRPr="004B46C6" w:rsidRDefault="00EE1DE7" w:rsidP="00EE1DE7">
            <w:pPr>
              <w:spacing w:after="0" w:line="240" w:lineRule="auto"/>
              <w:jc w:val="center"/>
              <w:rPr>
                <w:rFonts w:ascii="Times New Roman" w:eastAsia="Times New Roman" w:hAnsi="Times New Roman" w:cs="Times New Roman"/>
                <w:color w:val="000000"/>
                <w:lang w:eastAsia="de-DE"/>
              </w:rPr>
            </w:pPr>
            <w:r w:rsidRPr="004B46C6">
              <w:rPr>
                <w:rFonts w:ascii="Times New Roman" w:eastAsia="Times New Roman" w:hAnsi="Times New Roman" w:cs="Times New Roman"/>
                <w:color w:val="000000"/>
                <w:lang w:eastAsia="de-DE"/>
              </w:rPr>
              <w:t>0.81</w:t>
            </w:r>
          </w:p>
        </w:tc>
        <w:tc>
          <w:tcPr>
            <w:tcW w:w="0" w:type="auto"/>
            <w:tcBorders>
              <w:top w:val="nil"/>
              <w:left w:val="nil"/>
              <w:bottom w:val="nil"/>
              <w:right w:val="nil"/>
            </w:tcBorders>
            <w:shd w:val="clear" w:color="auto" w:fill="auto"/>
            <w:noWrap/>
            <w:vAlign w:val="center"/>
          </w:tcPr>
          <w:p w:rsidR="00EE1DE7" w:rsidRPr="004B46C6" w:rsidRDefault="00EE1DE7" w:rsidP="00EE1DE7">
            <w:pPr>
              <w:spacing w:after="0" w:line="240" w:lineRule="auto"/>
              <w:jc w:val="center"/>
              <w:rPr>
                <w:rFonts w:ascii="Times New Roman" w:eastAsia="Times New Roman" w:hAnsi="Times New Roman" w:cs="Times New Roman"/>
                <w:color w:val="000000"/>
                <w:lang w:eastAsia="de-DE"/>
              </w:rPr>
            </w:pPr>
            <w:r w:rsidRPr="004B46C6">
              <w:rPr>
                <w:rFonts w:ascii="Times New Roman" w:eastAsia="Times New Roman" w:hAnsi="Times New Roman" w:cs="Times New Roman"/>
                <w:color w:val="000000"/>
                <w:lang w:eastAsia="de-DE"/>
              </w:rPr>
              <w:t>0.34</w:t>
            </w:r>
          </w:p>
        </w:tc>
        <w:tc>
          <w:tcPr>
            <w:tcW w:w="0" w:type="auto"/>
            <w:tcBorders>
              <w:top w:val="nil"/>
              <w:left w:val="nil"/>
              <w:bottom w:val="nil"/>
              <w:right w:val="nil"/>
            </w:tcBorders>
            <w:shd w:val="clear" w:color="auto" w:fill="auto"/>
            <w:noWrap/>
            <w:vAlign w:val="center"/>
          </w:tcPr>
          <w:p w:rsidR="00EE1DE7" w:rsidRPr="004B46C6" w:rsidRDefault="00EE1DE7" w:rsidP="00EE1DE7">
            <w:pPr>
              <w:spacing w:after="0" w:line="240" w:lineRule="auto"/>
              <w:jc w:val="center"/>
              <w:rPr>
                <w:rFonts w:ascii="Times New Roman" w:eastAsia="Times New Roman" w:hAnsi="Times New Roman" w:cs="Times New Roman"/>
                <w:color w:val="000000"/>
                <w:lang w:eastAsia="de-DE"/>
              </w:rPr>
            </w:pPr>
            <w:r w:rsidRPr="004B46C6">
              <w:rPr>
                <w:rFonts w:ascii="Times New Roman" w:eastAsia="Times New Roman" w:hAnsi="Times New Roman" w:cs="Times New Roman"/>
                <w:color w:val="000000"/>
                <w:lang w:eastAsia="de-DE"/>
              </w:rPr>
              <w:t>0.22</w:t>
            </w:r>
          </w:p>
        </w:tc>
        <w:tc>
          <w:tcPr>
            <w:tcW w:w="0" w:type="auto"/>
            <w:tcBorders>
              <w:top w:val="nil"/>
              <w:left w:val="nil"/>
              <w:bottom w:val="nil"/>
              <w:right w:val="nil"/>
            </w:tcBorders>
            <w:shd w:val="clear" w:color="auto" w:fill="auto"/>
            <w:noWrap/>
            <w:vAlign w:val="center"/>
          </w:tcPr>
          <w:p w:rsidR="00EE1DE7" w:rsidRPr="004B46C6" w:rsidRDefault="00EE1DE7" w:rsidP="00EE1DE7">
            <w:pPr>
              <w:spacing w:after="0" w:line="240" w:lineRule="auto"/>
              <w:jc w:val="center"/>
              <w:rPr>
                <w:rFonts w:ascii="Times New Roman" w:eastAsia="Times New Roman" w:hAnsi="Times New Roman" w:cs="Times New Roman"/>
                <w:color w:val="000000"/>
                <w:lang w:eastAsia="de-DE"/>
              </w:rPr>
            </w:pPr>
            <w:r w:rsidRPr="004B46C6">
              <w:rPr>
                <w:rFonts w:ascii="Times New Roman" w:eastAsia="Times New Roman" w:hAnsi="Times New Roman" w:cs="Times New Roman"/>
                <w:color w:val="000000"/>
                <w:lang w:eastAsia="de-DE"/>
              </w:rPr>
              <w:t>0</w:t>
            </w:r>
          </w:p>
        </w:tc>
        <w:tc>
          <w:tcPr>
            <w:tcW w:w="0" w:type="auto"/>
            <w:tcBorders>
              <w:top w:val="nil"/>
              <w:left w:val="nil"/>
              <w:bottom w:val="nil"/>
              <w:right w:val="nil"/>
            </w:tcBorders>
            <w:vAlign w:val="center"/>
          </w:tcPr>
          <w:p w:rsidR="00EE1DE7" w:rsidRPr="004B46C6" w:rsidRDefault="00EE1DE7" w:rsidP="00EE1DE7">
            <w:pPr>
              <w:spacing w:after="0" w:line="240" w:lineRule="auto"/>
              <w:jc w:val="center"/>
              <w:rPr>
                <w:rFonts w:ascii="Times New Roman" w:eastAsia="Times New Roman" w:hAnsi="Times New Roman" w:cs="Times New Roman"/>
                <w:color w:val="000000"/>
                <w:lang w:eastAsia="de-DE"/>
              </w:rPr>
            </w:pPr>
            <w:r w:rsidRPr="004B46C6">
              <w:rPr>
                <w:rFonts w:ascii="Times New Roman" w:eastAsia="Times New Roman" w:hAnsi="Times New Roman" w:cs="Times New Roman"/>
                <w:color w:val="000000"/>
                <w:lang w:eastAsia="de-DE"/>
              </w:rPr>
              <w:t>0.074</w:t>
            </w:r>
          </w:p>
        </w:tc>
        <w:tc>
          <w:tcPr>
            <w:tcW w:w="0" w:type="auto"/>
            <w:tcBorders>
              <w:top w:val="nil"/>
              <w:left w:val="nil"/>
              <w:bottom w:val="nil"/>
              <w:right w:val="nil"/>
            </w:tcBorders>
            <w:vAlign w:val="center"/>
          </w:tcPr>
          <w:p w:rsidR="00EE1DE7" w:rsidRPr="004B46C6" w:rsidRDefault="00EE1DE7" w:rsidP="00EE1DE7">
            <w:pPr>
              <w:spacing w:after="0" w:line="240" w:lineRule="auto"/>
              <w:jc w:val="center"/>
              <w:rPr>
                <w:rFonts w:ascii="Times New Roman" w:eastAsia="Times New Roman" w:hAnsi="Times New Roman" w:cs="Times New Roman"/>
                <w:color w:val="000000"/>
                <w:lang w:eastAsia="de-DE"/>
              </w:rPr>
            </w:pPr>
          </w:p>
        </w:tc>
      </w:tr>
      <w:tr w:rsidR="00EE1DE7" w:rsidRPr="004B46C6" w:rsidTr="00EE1DE7">
        <w:trPr>
          <w:trHeight w:val="259"/>
        </w:trPr>
        <w:tc>
          <w:tcPr>
            <w:tcW w:w="0" w:type="auto"/>
            <w:tcBorders>
              <w:top w:val="nil"/>
              <w:left w:val="nil"/>
              <w:bottom w:val="nil"/>
              <w:right w:val="nil"/>
            </w:tcBorders>
            <w:shd w:val="clear" w:color="auto" w:fill="auto"/>
            <w:noWrap/>
            <w:vAlign w:val="center"/>
          </w:tcPr>
          <w:p w:rsidR="00EE1DE7" w:rsidRPr="004B46C6" w:rsidRDefault="00EE1DE7" w:rsidP="00EE1DE7">
            <w:pPr>
              <w:spacing w:after="0" w:line="240" w:lineRule="auto"/>
              <w:jc w:val="center"/>
              <w:rPr>
                <w:rFonts w:ascii="Times New Roman" w:eastAsia="Times New Roman" w:hAnsi="Times New Roman" w:cs="Times New Roman"/>
                <w:color w:val="000000"/>
                <w:lang w:eastAsia="de-DE"/>
              </w:rPr>
            </w:pPr>
            <w:r w:rsidRPr="004B46C6">
              <w:rPr>
                <w:rFonts w:ascii="Times New Roman" w:eastAsia="Times New Roman" w:hAnsi="Times New Roman" w:cs="Times New Roman"/>
                <w:color w:val="000000"/>
                <w:lang w:eastAsia="de-DE"/>
              </w:rPr>
              <w:t xml:space="preserve">% </w:t>
            </w:r>
            <w:proofErr w:type="spellStart"/>
            <w:r w:rsidRPr="004B46C6">
              <w:rPr>
                <w:rFonts w:ascii="Times New Roman" w:eastAsia="Times New Roman" w:hAnsi="Times New Roman" w:cs="Times New Roman"/>
                <w:color w:val="000000"/>
                <w:lang w:eastAsia="de-DE"/>
              </w:rPr>
              <w:t>Arable</w:t>
            </w:r>
            <w:proofErr w:type="spellEnd"/>
          </w:p>
        </w:tc>
        <w:tc>
          <w:tcPr>
            <w:tcW w:w="0" w:type="auto"/>
            <w:tcBorders>
              <w:top w:val="nil"/>
              <w:left w:val="nil"/>
              <w:bottom w:val="nil"/>
              <w:right w:val="nil"/>
            </w:tcBorders>
            <w:shd w:val="clear" w:color="auto" w:fill="D9D9D9" w:themeFill="background1" w:themeFillShade="D9"/>
            <w:vAlign w:val="center"/>
          </w:tcPr>
          <w:p w:rsidR="00EE1DE7" w:rsidRPr="004B46C6" w:rsidRDefault="00EE1DE7" w:rsidP="00EE1DE7">
            <w:pPr>
              <w:spacing w:after="0" w:line="240" w:lineRule="auto"/>
              <w:jc w:val="center"/>
              <w:rPr>
                <w:rFonts w:ascii="Times New Roman" w:eastAsia="Times New Roman" w:hAnsi="Times New Roman" w:cs="Times New Roman"/>
                <w:color w:val="000000"/>
                <w:lang w:eastAsia="de-DE"/>
              </w:rPr>
            </w:pPr>
            <w:r w:rsidRPr="004B46C6">
              <w:rPr>
                <w:rFonts w:ascii="Times New Roman" w:eastAsia="Times New Roman" w:hAnsi="Times New Roman" w:cs="Times New Roman"/>
                <w:color w:val="000000"/>
                <w:lang w:eastAsia="de-DE"/>
              </w:rPr>
              <w:t>0.11</w:t>
            </w:r>
          </w:p>
        </w:tc>
        <w:tc>
          <w:tcPr>
            <w:tcW w:w="0" w:type="auto"/>
            <w:tcBorders>
              <w:top w:val="nil"/>
              <w:left w:val="nil"/>
              <w:bottom w:val="nil"/>
              <w:right w:val="nil"/>
            </w:tcBorders>
            <w:shd w:val="clear" w:color="auto" w:fill="D9D9D9" w:themeFill="background1" w:themeFillShade="D9"/>
            <w:noWrap/>
            <w:vAlign w:val="center"/>
          </w:tcPr>
          <w:p w:rsidR="00EE1DE7" w:rsidRPr="004B46C6" w:rsidRDefault="00EE1DE7" w:rsidP="00EE1DE7">
            <w:pPr>
              <w:spacing w:after="0" w:line="240" w:lineRule="auto"/>
              <w:jc w:val="center"/>
              <w:rPr>
                <w:rFonts w:ascii="Times New Roman" w:eastAsia="Times New Roman" w:hAnsi="Times New Roman" w:cs="Times New Roman"/>
                <w:color w:val="000000"/>
                <w:lang w:eastAsia="de-DE"/>
              </w:rPr>
            </w:pPr>
            <w:r w:rsidRPr="004B46C6">
              <w:rPr>
                <w:rFonts w:ascii="Times New Roman" w:eastAsia="Times New Roman" w:hAnsi="Times New Roman" w:cs="Times New Roman"/>
                <w:color w:val="000000"/>
                <w:lang w:eastAsia="de-DE"/>
              </w:rPr>
              <w:t>0.86</w:t>
            </w:r>
          </w:p>
        </w:tc>
        <w:tc>
          <w:tcPr>
            <w:tcW w:w="0" w:type="auto"/>
            <w:tcBorders>
              <w:top w:val="nil"/>
              <w:left w:val="nil"/>
              <w:bottom w:val="nil"/>
              <w:right w:val="nil"/>
            </w:tcBorders>
            <w:shd w:val="clear" w:color="auto" w:fill="auto"/>
            <w:noWrap/>
            <w:vAlign w:val="center"/>
          </w:tcPr>
          <w:p w:rsidR="00EE1DE7" w:rsidRPr="004B46C6" w:rsidRDefault="00EE1DE7" w:rsidP="00EE1DE7">
            <w:pPr>
              <w:spacing w:after="0" w:line="240" w:lineRule="auto"/>
              <w:jc w:val="center"/>
              <w:rPr>
                <w:rFonts w:ascii="Times New Roman" w:eastAsia="Times New Roman" w:hAnsi="Times New Roman" w:cs="Times New Roman"/>
                <w:color w:val="000000"/>
                <w:lang w:eastAsia="de-DE"/>
              </w:rPr>
            </w:pPr>
            <w:r w:rsidRPr="004B46C6">
              <w:rPr>
                <w:rFonts w:ascii="Times New Roman" w:eastAsia="Times New Roman" w:hAnsi="Times New Roman" w:cs="Times New Roman"/>
                <w:color w:val="000000"/>
                <w:lang w:eastAsia="de-DE"/>
              </w:rPr>
              <w:t>-</w:t>
            </w:r>
          </w:p>
        </w:tc>
        <w:tc>
          <w:tcPr>
            <w:tcW w:w="0" w:type="auto"/>
            <w:tcBorders>
              <w:top w:val="nil"/>
              <w:left w:val="nil"/>
              <w:bottom w:val="nil"/>
              <w:right w:val="nil"/>
            </w:tcBorders>
            <w:shd w:val="clear" w:color="auto" w:fill="auto"/>
            <w:noWrap/>
            <w:vAlign w:val="center"/>
          </w:tcPr>
          <w:p w:rsidR="00EE1DE7" w:rsidRPr="004B46C6" w:rsidRDefault="00EE1DE7" w:rsidP="00EE1DE7">
            <w:pPr>
              <w:spacing w:after="0" w:line="240" w:lineRule="auto"/>
              <w:jc w:val="center"/>
              <w:rPr>
                <w:rFonts w:ascii="Times New Roman" w:eastAsia="Times New Roman" w:hAnsi="Times New Roman" w:cs="Times New Roman"/>
                <w:color w:val="000000"/>
                <w:lang w:eastAsia="de-DE"/>
              </w:rPr>
            </w:pPr>
            <w:r w:rsidRPr="004B46C6">
              <w:rPr>
                <w:rFonts w:ascii="Times New Roman" w:eastAsia="Times New Roman" w:hAnsi="Times New Roman" w:cs="Times New Roman"/>
                <w:color w:val="000000"/>
                <w:lang w:eastAsia="de-DE"/>
              </w:rPr>
              <w:t>0.97</w:t>
            </w:r>
          </w:p>
        </w:tc>
        <w:tc>
          <w:tcPr>
            <w:tcW w:w="0" w:type="auto"/>
            <w:tcBorders>
              <w:top w:val="nil"/>
              <w:left w:val="nil"/>
              <w:bottom w:val="nil"/>
              <w:right w:val="nil"/>
            </w:tcBorders>
            <w:shd w:val="clear" w:color="auto" w:fill="auto"/>
            <w:noWrap/>
            <w:vAlign w:val="center"/>
          </w:tcPr>
          <w:p w:rsidR="00EE1DE7" w:rsidRPr="004B46C6" w:rsidRDefault="00EE1DE7" w:rsidP="00EE1DE7">
            <w:pPr>
              <w:spacing w:after="0" w:line="240" w:lineRule="auto"/>
              <w:jc w:val="center"/>
              <w:rPr>
                <w:rFonts w:ascii="Times New Roman" w:eastAsia="Times New Roman" w:hAnsi="Times New Roman" w:cs="Times New Roman"/>
                <w:color w:val="000000"/>
                <w:lang w:eastAsia="de-DE"/>
              </w:rPr>
            </w:pPr>
            <w:r w:rsidRPr="004B46C6">
              <w:rPr>
                <w:rFonts w:ascii="Times New Roman" w:eastAsia="Times New Roman" w:hAnsi="Times New Roman" w:cs="Times New Roman"/>
                <w:color w:val="000000"/>
                <w:lang w:eastAsia="de-DE"/>
              </w:rPr>
              <w:t>0.44</w:t>
            </w:r>
          </w:p>
        </w:tc>
        <w:tc>
          <w:tcPr>
            <w:tcW w:w="0" w:type="auto"/>
            <w:tcBorders>
              <w:top w:val="nil"/>
              <w:left w:val="nil"/>
              <w:bottom w:val="nil"/>
              <w:right w:val="nil"/>
            </w:tcBorders>
            <w:shd w:val="clear" w:color="auto" w:fill="auto"/>
            <w:noWrap/>
            <w:vAlign w:val="center"/>
          </w:tcPr>
          <w:p w:rsidR="00EE1DE7" w:rsidRPr="004B46C6" w:rsidRDefault="00EE1DE7" w:rsidP="00EE1DE7">
            <w:pPr>
              <w:spacing w:after="0" w:line="240" w:lineRule="auto"/>
              <w:jc w:val="center"/>
              <w:rPr>
                <w:rFonts w:ascii="Times New Roman" w:eastAsia="Times New Roman" w:hAnsi="Times New Roman" w:cs="Times New Roman"/>
                <w:color w:val="000000"/>
                <w:lang w:eastAsia="de-DE"/>
              </w:rPr>
            </w:pPr>
            <w:r w:rsidRPr="004B46C6">
              <w:rPr>
                <w:rFonts w:ascii="Times New Roman" w:eastAsia="Times New Roman" w:hAnsi="Times New Roman" w:cs="Times New Roman"/>
                <w:color w:val="000000"/>
                <w:lang w:eastAsia="de-DE"/>
              </w:rPr>
              <w:t>0.12</w:t>
            </w:r>
          </w:p>
        </w:tc>
        <w:tc>
          <w:tcPr>
            <w:tcW w:w="0" w:type="auto"/>
            <w:tcBorders>
              <w:top w:val="nil"/>
              <w:left w:val="nil"/>
              <w:bottom w:val="nil"/>
              <w:right w:val="nil"/>
            </w:tcBorders>
            <w:shd w:val="clear" w:color="auto" w:fill="auto"/>
            <w:noWrap/>
            <w:vAlign w:val="center"/>
          </w:tcPr>
          <w:p w:rsidR="00EE1DE7" w:rsidRPr="004B46C6" w:rsidRDefault="00EE1DE7" w:rsidP="00EE1DE7">
            <w:pPr>
              <w:spacing w:after="0" w:line="240" w:lineRule="auto"/>
              <w:jc w:val="center"/>
              <w:rPr>
                <w:rFonts w:ascii="Times New Roman" w:eastAsia="Times New Roman" w:hAnsi="Times New Roman" w:cs="Times New Roman"/>
                <w:color w:val="000000"/>
                <w:lang w:eastAsia="de-DE"/>
              </w:rPr>
            </w:pPr>
            <w:r w:rsidRPr="004B46C6">
              <w:rPr>
                <w:rFonts w:ascii="Times New Roman" w:eastAsia="Times New Roman" w:hAnsi="Times New Roman" w:cs="Times New Roman"/>
                <w:color w:val="000000"/>
                <w:lang w:eastAsia="de-DE"/>
              </w:rPr>
              <w:t>0</w:t>
            </w:r>
          </w:p>
        </w:tc>
        <w:tc>
          <w:tcPr>
            <w:tcW w:w="0" w:type="auto"/>
            <w:tcBorders>
              <w:top w:val="nil"/>
              <w:left w:val="nil"/>
              <w:bottom w:val="nil"/>
              <w:right w:val="nil"/>
            </w:tcBorders>
            <w:vAlign w:val="center"/>
          </w:tcPr>
          <w:p w:rsidR="00EE1DE7" w:rsidRPr="004B46C6" w:rsidRDefault="00EE1DE7" w:rsidP="00EE1DE7">
            <w:pPr>
              <w:spacing w:after="0" w:line="240" w:lineRule="auto"/>
              <w:jc w:val="center"/>
              <w:rPr>
                <w:rFonts w:ascii="Times New Roman" w:eastAsia="Times New Roman" w:hAnsi="Times New Roman" w:cs="Times New Roman"/>
                <w:color w:val="000000"/>
                <w:lang w:eastAsia="de-DE"/>
              </w:rPr>
            </w:pPr>
            <w:r w:rsidRPr="004B46C6">
              <w:rPr>
                <w:rFonts w:ascii="Times New Roman" w:eastAsia="Times New Roman" w:hAnsi="Times New Roman" w:cs="Times New Roman"/>
                <w:color w:val="000000"/>
                <w:lang w:eastAsia="de-DE"/>
              </w:rPr>
              <w:t>0.032</w:t>
            </w:r>
          </w:p>
        </w:tc>
        <w:tc>
          <w:tcPr>
            <w:tcW w:w="0" w:type="auto"/>
            <w:tcBorders>
              <w:top w:val="nil"/>
              <w:left w:val="nil"/>
              <w:bottom w:val="nil"/>
              <w:right w:val="nil"/>
            </w:tcBorders>
            <w:vAlign w:val="center"/>
          </w:tcPr>
          <w:p w:rsidR="00EE1DE7" w:rsidRPr="004B46C6" w:rsidRDefault="00EE1DE7" w:rsidP="00EE1DE7">
            <w:pPr>
              <w:spacing w:after="0" w:line="240" w:lineRule="auto"/>
              <w:jc w:val="center"/>
              <w:rPr>
                <w:rFonts w:ascii="Times New Roman" w:eastAsia="Times New Roman" w:hAnsi="Times New Roman" w:cs="Times New Roman"/>
                <w:color w:val="000000"/>
                <w:lang w:eastAsia="de-DE"/>
              </w:rPr>
            </w:pPr>
          </w:p>
        </w:tc>
      </w:tr>
      <w:tr w:rsidR="00EE1DE7" w:rsidRPr="004B46C6" w:rsidTr="00EE1DE7">
        <w:trPr>
          <w:trHeight w:val="259"/>
        </w:trPr>
        <w:tc>
          <w:tcPr>
            <w:tcW w:w="0" w:type="auto"/>
            <w:tcBorders>
              <w:top w:val="nil"/>
              <w:left w:val="nil"/>
              <w:bottom w:val="nil"/>
              <w:right w:val="nil"/>
            </w:tcBorders>
            <w:shd w:val="clear" w:color="auto" w:fill="auto"/>
            <w:noWrap/>
            <w:vAlign w:val="center"/>
          </w:tcPr>
          <w:p w:rsidR="00EE1DE7" w:rsidRPr="004B46C6" w:rsidRDefault="00EE1DE7" w:rsidP="00EE1DE7">
            <w:pPr>
              <w:spacing w:after="0" w:line="240" w:lineRule="auto"/>
              <w:jc w:val="center"/>
              <w:rPr>
                <w:rFonts w:ascii="Times New Roman" w:eastAsia="Times New Roman" w:hAnsi="Times New Roman" w:cs="Times New Roman"/>
                <w:color w:val="000000"/>
                <w:lang w:eastAsia="de-DE"/>
              </w:rPr>
            </w:pPr>
            <w:proofErr w:type="spellStart"/>
            <w:r w:rsidRPr="004B46C6">
              <w:rPr>
                <w:rFonts w:ascii="Times New Roman" w:eastAsia="Times New Roman" w:hAnsi="Times New Roman" w:cs="Times New Roman"/>
                <w:color w:val="000000"/>
                <w:lang w:eastAsia="de-DE"/>
              </w:rPr>
              <w:t>HabDiv</w:t>
            </w:r>
            <w:proofErr w:type="spellEnd"/>
          </w:p>
        </w:tc>
        <w:tc>
          <w:tcPr>
            <w:tcW w:w="0" w:type="auto"/>
            <w:tcBorders>
              <w:top w:val="nil"/>
              <w:left w:val="nil"/>
              <w:bottom w:val="nil"/>
              <w:right w:val="nil"/>
            </w:tcBorders>
            <w:shd w:val="clear" w:color="auto" w:fill="D9D9D9" w:themeFill="background1" w:themeFillShade="D9"/>
            <w:vAlign w:val="center"/>
          </w:tcPr>
          <w:p w:rsidR="00EE1DE7" w:rsidRPr="004B46C6" w:rsidRDefault="00EE1DE7" w:rsidP="00EE1DE7">
            <w:pPr>
              <w:spacing w:after="0" w:line="240" w:lineRule="auto"/>
              <w:jc w:val="center"/>
              <w:rPr>
                <w:rFonts w:ascii="Times New Roman" w:eastAsia="Times New Roman" w:hAnsi="Times New Roman" w:cs="Times New Roman"/>
                <w:color w:val="000000"/>
                <w:lang w:eastAsia="de-DE"/>
              </w:rPr>
            </w:pPr>
            <w:r w:rsidRPr="004B46C6">
              <w:rPr>
                <w:rFonts w:ascii="Times New Roman" w:eastAsia="Times New Roman" w:hAnsi="Times New Roman" w:cs="Times New Roman"/>
                <w:color w:val="000000"/>
                <w:lang w:eastAsia="de-DE"/>
              </w:rPr>
              <w:t>0.12</w:t>
            </w:r>
          </w:p>
        </w:tc>
        <w:tc>
          <w:tcPr>
            <w:tcW w:w="0" w:type="auto"/>
            <w:tcBorders>
              <w:top w:val="nil"/>
              <w:left w:val="nil"/>
              <w:bottom w:val="nil"/>
              <w:right w:val="nil"/>
            </w:tcBorders>
            <w:shd w:val="clear" w:color="auto" w:fill="D9D9D9" w:themeFill="background1" w:themeFillShade="D9"/>
            <w:noWrap/>
            <w:vAlign w:val="center"/>
          </w:tcPr>
          <w:p w:rsidR="00EE1DE7" w:rsidRPr="004B46C6" w:rsidRDefault="00EE1DE7" w:rsidP="00EE1DE7">
            <w:pPr>
              <w:spacing w:after="0" w:line="240" w:lineRule="auto"/>
              <w:jc w:val="center"/>
              <w:rPr>
                <w:rFonts w:ascii="Times New Roman" w:eastAsia="Times New Roman" w:hAnsi="Times New Roman" w:cs="Times New Roman"/>
                <w:color w:val="000000"/>
                <w:lang w:eastAsia="de-DE"/>
              </w:rPr>
            </w:pPr>
            <w:r w:rsidRPr="004B46C6">
              <w:rPr>
                <w:rFonts w:ascii="Times New Roman" w:eastAsia="Times New Roman" w:hAnsi="Times New Roman" w:cs="Times New Roman"/>
                <w:color w:val="000000"/>
                <w:lang w:eastAsia="de-DE"/>
              </w:rPr>
              <w:t>0.82</w:t>
            </w:r>
          </w:p>
        </w:tc>
        <w:tc>
          <w:tcPr>
            <w:tcW w:w="0" w:type="auto"/>
            <w:tcBorders>
              <w:top w:val="nil"/>
              <w:left w:val="nil"/>
              <w:bottom w:val="nil"/>
              <w:right w:val="nil"/>
            </w:tcBorders>
            <w:shd w:val="clear" w:color="auto" w:fill="D9D9D9" w:themeFill="background1" w:themeFillShade="D9"/>
            <w:noWrap/>
            <w:vAlign w:val="center"/>
          </w:tcPr>
          <w:p w:rsidR="00EE1DE7" w:rsidRPr="004B46C6" w:rsidRDefault="00EE1DE7" w:rsidP="00EE1DE7">
            <w:pPr>
              <w:spacing w:after="0" w:line="240" w:lineRule="auto"/>
              <w:jc w:val="center"/>
              <w:rPr>
                <w:rFonts w:ascii="Times New Roman" w:eastAsia="Times New Roman" w:hAnsi="Times New Roman" w:cs="Times New Roman"/>
                <w:color w:val="000000"/>
                <w:lang w:eastAsia="de-DE"/>
              </w:rPr>
            </w:pPr>
            <w:r w:rsidRPr="004B46C6">
              <w:rPr>
                <w:rFonts w:ascii="Times New Roman" w:eastAsia="Times New Roman" w:hAnsi="Times New Roman" w:cs="Times New Roman"/>
                <w:color w:val="000000"/>
                <w:lang w:eastAsia="de-DE"/>
              </w:rPr>
              <w:t>0.95</w:t>
            </w:r>
          </w:p>
        </w:tc>
        <w:tc>
          <w:tcPr>
            <w:tcW w:w="0" w:type="auto"/>
            <w:tcBorders>
              <w:top w:val="nil"/>
              <w:left w:val="nil"/>
              <w:bottom w:val="nil"/>
              <w:right w:val="nil"/>
            </w:tcBorders>
            <w:shd w:val="clear" w:color="auto" w:fill="auto"/>
            <w:noWrap/>
            <w:vAlign w:val="center"/>
          </w:tcPr>
          <w:p w:rsidR="00EE1DE7" w:rsidRPr="004B46C6" w:rsidRDefault="00EE1DE7" w:rsidP="00EE1DE7">
            <w:pPr>
              <w:spacing w:after="0" w:line="240" w:lineRule="auto"/>
              <w:jc w:val="center"/>
              <w:rPr>
                <w:rFonts w:ascii="Times New Roman" w:eastAsia="Times New Roman" w:hAnsi="Times New Roman" w:cs="Times New Roman"/>
                <w:color w:val="000000"/>
                <w:lang w:eastAsia="de-DE"/>
              </w:rPr>
            </w:pPr>
            <w:r w:rsidRPr="004B46C6">
              <w:rPr>
                <w:rFonts w:ascii="Times New Roman" w:eastAsia="Times New Roman" w:hAnsi="Times New Roman" w:cs="Times New Roman"/>
                <w:color w:val="000000"/>
                <w:lang w:eastAsia="de-DE"/>
              </w:rPr>
              <w:t>-</w:t>
            </w:r>
          </w:p>
        </w:tc>
        <w:tc>
          <w:tcPr>
            <w:tcW w:w="0" w:type="auto"/>
            <w:tcBorders>
              <w:top w:val="nil"/>
              <w:left w:val="nil"/>
              <w:bottom w:val="nil"/>
              <w:right w:val="nil"/>
            </w:tcBorders>
            <w:shd w:val="clear" w:color="auto" w:fill="auto"/>
            <w:noWrap/>
            <w:vAlign w:val="center"/>
          </w:tcPr>
          <w:p w:rsidR="00EE1DE7" w:rsidRPr="004B46C6" w:rsidRDefault="00EE1DE7" w:rsidP="00EE1DE7">
            <w:pPr>
              <w:spacing w:after="0" w:line="240" w:lineRule="auto"/>
              <w:jc w:val="center"/>
              <w:rPr>
                <w:rFonts w:ascii="Times New Roman" w:eastAsia="Times New Roman" w:hAnsi="Times New Roman" w:cs="Times New Roman"/>
                <w:color w:val="000000"/>
                <w:lang w:eastAsia="de-DE"/>
              </w:rPr>
            </w:pPr>
            <w:r w:rsidRPr="004B46C6">
              <w:rPr>
                <w:rFonts w:ascii="Times New Roman" w:eastAsia="Times New Roman" w:hAnsi="Times New Roman" w:cs="Times New Roman"/>
                <w:color w:val="000000"/>
                <w:lang w:eastAsia="de-DE"/>
              </w:rPr>
              <w:t>0.6</w:t>
            </w:r>
          </w:p>
        </w:tc>
        <w:tc>
          <w:tcPr>
            <w:tcW w:w="0" w:type="auto"/>
            <w:tcBorders>
              <w:top w:val="nil"/>
              <w:left w:val="nil"/>
              <w:bottom w:val="nil"/>
              <w:right w:val="nil"/>
            </w:tcBorders>
            <w:shd w:val="clear" w:color="auto" w:fill="auto"/>
            <w:noWrap/>
            <w:vAlign w:val="center"/>
          </w:tcPr>
          <w:p w:rsidR="00EE1DE7" w:rsidRPr="004B46C6" w:rsidRDefault="00EE1DE7" w:rsidP="00EE1DE7">
            <w:pPr>
              <w:spacing w:after="0" w:line="240" w:lineRule="auto"/>
              <w:jc w:val="center"/>
              <w:rPr>
                <w:rFonts w:ascii="Times New Roman" w:eastAsia="Times New Roman" w:hAnsi="Times New Roman" w:cs="Times New Roman"/>
                <w:color w:val="000000"/>
                <w:lang w:eastAsia="de-DE"/>
              </w:rPr>
            </w:pPr>
            <w:r w:rsidRPr="004B46C6">
              <w:rPr>
                <w:rFonts w:ascii="Times New Roman" w:eastAsia="Times New Roman" w:hAnsi="Times New Roman" w:cs="Times New Roman"/>
                <w:color w:val="000000"/>
                <w:lang w:eastAsia="de-DE"/>
              </w:rPr>
              <w:t>0.12</w:t>
            </w:r>
          </w:p>
        </w:tc>
        <w:tc>
          <w:tcPr>
            <w:tcW w:w="0" w:type="auto"/>
            <w:tcBorders>
              <w:top w:val="nil"/>
              <w:left w:val="nil"/>
              <w:bottom w:val="nil"/>
              <w:right w:val="nil"/>
            </w:tcBorders>
            <w:shd w:val="clear" w:color="auto" w:fill="auto"/>
            <w:noWrap/>
            <w:vAlign w:val="center"/>
          </w:tcPr>
          <w:p w:rsidR="00EE1DE7" w:rsidRPr="004B46C6" w:rsidRDefault="00EE1DE7" w:rsidP="00EE1DE7">
            <w:pPr>
              <w:spacing w:after="0" w:line="240" w:lineRule="auto"/>
              <w:jc w:val="center"/>
              <w:rPr>
                <w:rFonts w:ascii="Times New Roman" w:eastAsia="Times New Roman" w:hAnsi="Times New Roman" w:cs="Times New Roman"/>
                <w:color w:val="000000"/>
                <w:lang w:eastAsia="de-DE"/>
              </w:rPr>
            </w:pPr>
            <w:r w:rsidRPr="004B46C6">
              <w:rPr>
                <w:rFonts w:ascii="Times New Roman" w:eastAsia="Times New Roman" w:hAnsi="Times New Roman" w:cs="Times New Roman"/>
                <w:color w:val="000000"/>
                <w:lang w:eastAsia="de-DE"/>
              </w:rPr>
              <w:t>0</w:t>
            </w:r>
          </w:p>
        </w:tc>
        <w:tc>
          <w:tcPr>
            <w:tcW w:w="0" w:type="auto"/>
            <w:tcBorders>
              <w:top w:val="nil"/>
              <w:left w:val="nil"/>
              <w:bottom w:val="nil"/>
              <w:right w:val="nil"/>
            </w:tcBorders>
            <w:vAlign w:val="center"/>
          </w:tcPr>
          <w:p w:rsidR="00EE1DE7" w:rsidRPr="004B46C6" w:rsidRDefault="00EE1DE7" w:rsidP="00EE1DE7">
            <w:pPr>
              <w:spacing w:after="0" w:line="240" w:lineRule="auto"/>
              <w:jc w:val="center"/>
              <w:rPr>
                <w:rFonts w:ascii="Times New Roman" w:eastAsia="Times New Roman" w:hAnsi="Times New Roman" w:cs="Times New Roman"/>
                <w:color w:val="000000"/>
                <w:lang w:eastAsia="de-DE"/>
              </w:rPr>
            </w:pPr>
            <w:r w:rsidRPr="004B46C6">
              <w:rPr>
                <w:rFonts w:ascii="Times New Roman" w:eastAsia="Times New Roman" w:hAnsi="Times New Roman" w:cs="Times New Roman"/>
                <w:color w:val="000000"/>
                <w:lang w:eastAsia="de-DE"/>
              </w:rPr>
              <w:t>0.028</w:t>
            </w:r>
          </w:p>
        </w:tc>
        <w:tc>
          <w:tcPr>
            <w:tcW w:w="0" w:type="auto"/>
            <w:tcBorders>
              <w:top w:val="nil"/>
              <w:left w:val="nil"/>
              <w:bottom w:val="nil"/>
              <w:right w:val="nil"/>
            </w:tcBorders>
            <w:vAlign w:val="center"/>
          </w:tcPr>
          <w:p w:rsidR="00EE1DE7" w:rsidRPr="004B46C6" w:rsidRDefault="00EE1DE7" w:rsidP="00EE1DE7">
            <w:pPr>
              <w:spacing w:after="0" w:line="240" w:lineRule="auto"/>
              <w:jc w:val="center"/>
              <w:rPr>
                <w:rFonts w:ascii="Times New Roman" w:eastAsia="Times New Roman" w:hAnsi="Times New Roman" w:cs="Times New Roman"/>
                <w:color w:val="000000"/>
                <w:lang w:eastAsia="de-DE"/>
              </w:rPr>
            </w:pPr>
            <w:r w:rsidRPr="004B46C6">
              <w:rPr>
                <w:rFonts w:ascii="Times New Roman" w:eastAsia="Times New Roman" w:hAnsi="Times New Roman" w:cs="Times New Roman"/>
                <w:b/>
                <w:color w:val="000000"/>
                <w:lang w:eastAsia="de-DE"/>
              </w:rPr>
              <w:t>2000m</w:t>
            </w:r>
          </w:p>
        </w:tc>
      </w:tr>
      <w:tr w:rsidR="00EE1DE7" w:rsidRPr="004B46C6" w:rsidTr="00EE1DE7">
        <w:trPr>
          <w:trHeight w:val="259"/>
        </w:trPr>
        <w:tc>
          <w:tcPr>
            <w:tcW w:w="0" w:type="auto"/>
            <w:tcBorders>
              <w:top w:val="nil"/>
              <w:left w:val="nil"/>
              <w:bottom w:val="nil"/>
              <w:right w:val="nil"/>
            </w:tcBorders>
            <w:shd w:val="clear" w:color="auto" w:fill="auto"/>
            <w:noWrap/>
            <w:vAlign w:val="center"/>
          </w:tcPr>
          <w:p w:rsidR="00EE1DE7" w:rsidRPr="004B46C6" w:rsidRDefault="00EE1DE7" w:rsidP="00EE1DE7">
            <w:pPr>
              <w:spacing w:after="0" w:line="240" w:lineRule="auto"/>
              <w:jc w:val="center"/>
              <w:rPr>
                <w:rFonts w:ascii="Times New Roman" w:eastAsia="Times New Roman" w:hAnsi="Times New Roman" w:cs="Times New Roman"/>
                <w:color w:val="000000"/>
                <w:lang w:eastAsia="de-DE"/>
              </w:rPr>
            </w:pPr>
            <w:r w:rsidRPr="004B46C6">
              <w:rPr>
                <w:rFonts w:ascii="Times New Roman" w:eastAsia="Times New Roman" w:hAnsi="Times New Roman" w:cs="Times New Roman"/>
                <w:lang w:eastAsia="de-DE"/>
              </w:rPr>
              <w:t xml:space="preserve">Field </w:t>
            </w:r>
            <w:proofErr w:type="spellStart"/>
            <w:r w:rsidRPr="004B46C6">
              <w:rPr>
                <w:rFonts w:ascii="Times New Roman" w:eastAsia="Times New Roman" w:hAnsi="Times New Roman" w:cs="Times New Roman"/>
                <w:lang w:eastAsia="de-DE"/>
              </w:rPr>
              <w:t>size</w:t>
            </w:r>
            <w:proofErr w:type="spellEnd"/>
          </w:p>
        </w:tc>
        <w:tc>
          <w:tcPr>
            <w:tcW w:w="0" w:type="auto"/>
            <w:tcBorders>
              <w:top w:val="nil"/>
              <w:left w:val="nil"/>
              <w:bottom w:val="nil"/>
              <w:right w:val="nil"/>
            </w:tcBorders>
            <w:shd w:val="clear" w:color="auto" w:fill="D9D9D9" w:themeFill="background1" w:themeFillShade="D9"/>
            <w:vAlign w:val="center"/>
          </w:tcPr>
          <w:p w:rsidR="00EE1DE7" w:rsidRPr="004B46C6" w:rsidRDefault="00EE1DE7" w:rsidP="00EE1DE7">
            <w:pPr>
              <w:spacing w:after="0" w:line="240" w:lineRule="auto"/>
              <w:jc w:val="center"/>
              <w:rPr>
                <w:rFonts w:ascii="Times New Roman" w:eastAsia="Times New Roman" w:hAnsi="Times New Roman" w:cs="Times New Roman"/>
                <w:color w:val="000000"/>
                <w:lang w:eastAsia="de-DE"/>
              </w:rPr>
            </w:pPr>
            <w:r w:rsidRPr="004B46C6">
              <w:rPr>
                <w:rFonts w:ascii="Times New Roman" w:eastAsia="Times New Roman" w:hAnsi="Times New Roman" w:cs="Times New Roman"/>
                <w:color w:val="000000"/>
                <w:lang w:eastAsia="de-DE"/>
              </w:rPr>
              <w:t>0.2</w:t>
            </w:r>
          </w:p>
        </w:tc>
        <w:tc>
          <w:tcPr>
            <w:tcW w:w="0" w:type="auto"/>
            <w:tcBorders>
              <w:top w:val="nil"/>
              <w:left w:val="nil"/>
              <w:bottom w:val="nil"/>
              <w:right w:val="nil"/>
            </w:tcBorders>
            <w:shd w:val="clear" w:color="auto" w:fill="D9D9D9" w:themeFill="background1" w:themeFillShade="D9"/>
            <w:noWrap/>
            <w:vAlign w:val="center"/>
          </w:tcPr>
          <w:p w:rsidR="00EE1DE7" w:rsidRPr="004B46C6" w:rsidRDefault="00EE1DE7" w:rsidP="00EE1DE7">
            <w:pPr>
              <w:spacing w:after="0" w:line="240" w:lineRule="auto"/>
              <w:jc w:val="center"/>
              <w:rPr>
                <w:rFonts w:ascii="Times New Roman" w:eastAsia="Times New Roman" w:hAnsi="Times New Roman" w:cs="Times New Roman"/>
                <w:color w:val="000000"/>
                <w:lang w:eastAsia="de-DE"/>
              </w:rPr>
            </w:pPr>
            <w:r w:rsidRPr="004B46C6">
              <w:rPr>
                <w:rFonts w:ascii="Times New Roman" w:eastAsia="Times New Roman" w:hAnsi="Times New Roman" w:cs="Times New Roman"/>
                <w:color w:val="000000"/>
                <w:lang w:eastAsia="de-DE"/>
              </w:rPr>
              <w:t>0.4</w:t>
            </w:r>
          </w:p>
        </w:tc>
        <w:tc>
          <w:tcPr>
            <w:tcW w:w="0" w:type="auto"/>
            <w:tcBorders>
              <w:top w:val="nil"/>
              <w:left w:val="nil"/>
              <w:bottom w:val="nil"/>
              <w:right w:val="nil"/>
            </w:tcBorders>
            <w:shd w:val="clear" w:color="auto" w:fill="D9D9D9" w:themeFill="background1" w:themeFillShade="D9"/>
            <w:noWrap/>
            <w:vAlign w:val="center"/>
          </w:tcPr>
          <w:p w:rsidR="00EE1DE7" w:rsidRPr="004B46C6" w:rsidRDefault="00EE1DE7" w:rsidP="00EE1DE7">
            <w:pPr>
              <w:spacing w:after="0" w:line="240" w:lineRule="auto"/>
              <w:jc w:val="center"/>
              <w:rPr>
                <w:rFonts w:ascii="Times New Roman" w:eastAsia="Times New Roman" w:hAnsi="Times New Roman" w:cs="Times New Roman"/>
                <w:color w:val="000000"/>
                <w:lang w:eastAsia="de-DE"/>
              </w:rPr>
            </w:pPr>
            <w:r w:rsidRPr="004B46C6">
              <w:rPr>
                <w:rFonts w:ascii="Times New Roman" w:eastAsia="Times New Roman" w:hAnsi="Times New Roman" w:cs="Times New Roman"/>
                <w:color w:val="000000"/>
                <w:lang w:eastAsia="de-DE"/>
              </w:rPr>
              <w:t>0.63</w:t>
            </w:r>
          </w:p>
        </w:tc>
        <w:tc>
          <w:tcPr>
            <w:tcW w:w="0" w:type="auto"/>
            <w:tcBorders>
              <w:top w:val="nil"/>
              <w:left w:val="nil"/>
              <w:bottom w:val="nil"/>
              <w:right w:val="nil"/>
            </w:tcBorders>
            <w:shd w:val="clear" w:color="auto" w:fill="D9D9D9" w:themeFill="background1" w:themeFillShade="D9"/>
            <w:noWrap/>
            <w:vAlign w:val="center"/>
          </w:tcPr>
          <w:p w:rsidR="00EE1DE7" w:rsidRPr="004B46C6" w:rsidRDefault="00EE1DE7" w:rsidP="00EE1DE7">
            <w:pPr>
              <w:spacing w:after="0" w:line="240" w:lineRule="auto"/>
              <w:jc w:val="center"/>
              <w:rPr>
                <w:rFonts w:ascii="Times New Roman" w:eastAsia="Times New Roman" w:hAnsi="Times New Roman" w:cs="Times New Roman"/>
                <w:color w:val="000000"/>
                <w:lang w:eastAsia="de-DE"/>
              </w:rPr>
            </w:pPr>
            <w:r w:rsidRPr="004B46C6">
              <w:rPr>
                <w:rFonts w:ascii="Times New Roman" w:eastAsia="Times New Roman" w:hAnsi="Times New Roman" w:cs="Times New Roman"/>
                <w:color w:val="000000"/>
                <w:lang w:eastAsia="de-DE"/>
              </w:rPr>
              <w:t>0.72</w:t>
            </w:r>
          </w:p>
        </w:tc>
        <w:tc>
          <w:tcPr>
            <w:tcW w:w="0" w:type="auto"/>
            <w:tcBorders>
              <w:top w:val="nil"/>
              <w:left w:val="nil"/>
              <w:bottom w:val="nil"/>
              <w:right w:val="nil"/>
            </w:tcBorders>
            <w:shd w:val="clear" w:color="auto" w:fill="auto"/>
            <w:noWrap/>
            <w:vAlign w:val="center"/>
          </w:tcPr>
          <w:p w:rsidR="00EE1DE7" w:rsidRPr="004B46C6" w:rsidRDefault="00EE1DE7" w:rsidP="00EE1DE7">
            <w:pPr>
              <w:spacing w:after="0" w:line="240" w:lineRule="auto"/>
              <w:jc w:val="center"/>
              <w:rPr>
                <w:rFonts w:ascii="Times New Roman" w:eastAsia="Times New Roman" w:hAnsi="Times New Roman" w:cs="Times New Roman"/>
                <w:color w:val="000000"/>
                <w:lang w:eastAsia="de-DE"/>
              </w:rPr>
            </w:pPr>
            <w:r w:rsidRPr="004B46C6">
              <w:rPr>
                <w:rFonts w:ascii="Times New Roman" w:eastAsia="Times New Roman" w:hAnsi="Times New Roman" w:cs="Times New Roman"/>
                <w:color w:val="000000"/>
                <w:lang w:eastAsia="de-DE"/>
              </w:rPr>
              <w:t>-</w:t>
            </w:r>
          </w:p>
        </w:tc>
        <w:tc>
          <w:tcPr>
            <w:tcW w:w="0" w:type="auto"/>
            <w:tcBorders>
              <w:top w:val="nil"/>
              <w:left w:val="nil"/>
              <w:bottom w:val="nil"/>
              <w:right w:val="nil"/>
            </w:tcBorders>
            <w:shd w:val="clear" w:color="auto" w:fill="auto"/>
            <w:noWrap/>
            <w:vAlign w:val="center"/>
          </w:tcPr>
          <w:p w:rsidR="00EE1DE7" w:rsidRPr="004B46C6" w:rsidRDefault="00EE1DE7" w:rsidP="00EE1DE7">
            <w:pPr>
              <w:spacing w:after="0" w:line="240" w:lineRule="auto"/>
              <w:jc w:val="center"/>
              <w:rPr>
                <w:rFonts w:ascii="Times New Roman" w:eastAsia="Times New Roman" w:hAnsi="Times New Roman" w:cs="Times New Roman"/>
                <w:color w:val="000000"/>
                <w:lang w:eastAsia="de-DE"/>
              </w:rPr>
            </w:pPr>
            <w:r w:rsidRPr="004B46C6">
              <w:rPr>
                <w:rFonts w:ascii="Times New Roman" w:eastAsia="Times New Roman" w:hAnsi="Times New Roman" w:cs="Times New Roman"/>
                <w:color w:val="000000"/>
                <w:lang w:eastAsia="de-DE"/>
              </w:rPr>
              <w:t>0.015</w:t>
            </w:r>
          </w:p>
        </w:tc>
        <w:tc>
          <w:tcPr>
            <w:tcW w:w="0" w:type="auto"/>
            <w:tcBorders>
              <w:top w:val="nil"/>
              <w:left w:val="nil"/>
              <w:bottom w:val="nil"/>
              <w:right w:val="nil"/>
            </w:tcBorders>
            <w:shd w:val="clear" w:color="auto" w:fill="auto"/>
            <w:noWrap/>
            <w:vAlign w:val="center"/>
          </w:tcPr>
          <w:p w:rsidR="00EE1DE7" w:rsidRPr="004B46C6" w:rsidRDefault="00EE1DE7" w:rsidP="00EE1DE7">
            <w:pPr>
              <w:spacing w:after="0" w:line="240" w:lineRule="auto"/>
              <w:jc w:val="center"/>
              <w:rPr>
                <w:rFonts w:ascii="Times New Roman" w:eastAsia="Times New Roman" w:hAnsi="Times New Roman" w:cs="Times New Roman"/>
                <w:color w:val="000000"/>
                <w:lang w:eastAsia="de-DE"/>
              </w:rPr>
            </w:pPr>
            <w:r w:rsidRPr="004B46C6">
              <w:rPr>
                <w:rFonts w:ascii="Times New Roman" w:eastAsia="Times New Roman" w:hAnsi="Times New Roman" w:cs="Times New Roman"/>
                <w:color w:val="000000"/>
                <w:lang w:eastAsia="de-DE"/>
              </w:rPr>
              <w:t>0</w:t>
            </w:r>
          </w:p>
        </w:tc>
        <w:tc>
          <w:tcPr>
            <w:tcW w:w="0" w:type="auto"/>
            <w:tcBorders>
              <w:top w:val="nil"/>
              <w:left w:val="nil"/>
              <w:bottom w:val="nil"/>
              <w:right w:val="nil"/>
            </w:tcBorders>
            <w:vAlign w:val="center"/>
          </w:tcPr>
          <w:p w:rsidR="00EE1DE7" w:rsidRPr="004B46C6" w:rsidRDefault="00EE1DE7" w:rsidP="00EE1DE7">
            <w:pPr>
              <w:spacing w:after="0" w:line="240" w:lineRule="auto"/>
              <w:jc w:val="center"/>
              <w:rPr>
                <w:rFonts w:ascii="Times New Roman" w:eastAsia="Times New Roman" w:hAnsi="Times New Roman" w:cs="Times New Roman"/>
                <w:color w:val="000000"/>
                <w:lang w:eastAsia="de-DE"/>
              </w:rPr>
            </w:pPr>
            <w:r w:rsidRPr="004B46C6">
              <w:rPr>
                <w:rFonts w:ascii="Times New Roman" w:eastAsia="Times New Roman" w:hAnsi="Times New Roman" w:cs="Times New Roman"/>
                <w:color w:val="000000"/>
                <w:lang w:eastAsia="de-DE"/>
              </w:rPr>
              <w:t>0.096</w:t>
            </w:r>
          </w:p>
        </w:tc>
        <w:tc>
          <w:tcPr>
            <w:tcW w:w="0" w:type="auto"/>
            <w:tcBorders>
              <w:top w:val="nil"/>
              <w:left w:val="nil"/>
              <w:bottom w:val="nil"/>
              <w:right w:val="nil"/>
            </w:tcBorders>
            <w:vAlign w:val="center"/>
          </w:tcPr>
          <w:p w:rsidR="00EE1DE7" w:rsidRPr="004B46C6" w:rsidRDefault="00EE1DE7" w:rsidP="00EE1DE7">
            <w:pPr>
              <w:spacing w:after="0" w:line="240" w:lineRule="auto"/>
              <w:jc w:val="center"/>
              <w:rPr>
                <w:rFonts w:ascii="Times New Roman" w:eastAsia="Times New Roman" w:hAnsi="Times New Roman" w:cs="Times New Roman"/>
                <w:color w:val="000000"/>
                <w:lang w:eastAsia="de-DE"/>
              </w:rPr>
            </w:pPr>
          </w:p>
        </w:tc>
      </w:tr>
      <w:tr w:rsidR="00EE1DE7" w:rsidRPr="004B46C6" w:rsidTr="00EE1DE7">
        <w:trPr>
          <w:trHeight w:val="259"/>
        </w:trPr>
        <w:tc>
          <w:tcPr>
            <w:tcW w:w="0" w:type="auto"/>
            <w:tcBorders>
              <w:top w:val="nil"/>
              <w:left w:val="nil"/>
              <w:bottom w:val="nil"/>
              <w:right w:val="nil"/>
            </w:tcBorders>
            <w:shd w:val="clear" w:color="auto" w:fill="auto"/>
            <w:noWrap/>
            <w:vAlign w:val="center"/>
          </w:tcPr>
          <w:p w:rsidR="00EE1DE7" w:rsidRPr="004B46C6" w:rsidRDefault="00EE1DE7" w:rsidP="00EE1DE7">
            <w:pPr>
              <w:spacing w:after="0" w:line="240" w:lineRule="auto"/>
              <w:jc w:val="center"/>
              <w:rPr>
                <w:rFonts w:ascii="Times New Roman" w:eastAsia="Times New Roman" w:hAnsi="Times New Roman" w:cs="Times New Roman"/>
                <w:color w:val="000000"/>
                <w:lang w:eastAsia="de-DE"/>
              </w:rPr>
            </w:pPr>
            <w:proofErr w:type="spellStart"/>
            <w:r w:rsidRPr="004B46C6">
              <w:rPr>
                <w:rFonts w:ascii="Times New Roman" w:eastAsia="Times New Roman" w:hAnsi="Times New Roman" w:cs="Times New Roman"/>
                <w:color w:val="000000"/>
                <w:lang w:eastAsia="de-DE"/>
              </w:rPr>
              <w:t>Aphids</w:t>
            </w:r>
            <w:proofErr w:type="spellEnd"/>
          </w:p>
        </w:tc>
        <w:tc>
          <w:tcPr>
            <w:tcW w:w="0" w:type="auto"/>
            <w:tcBorders>
              <w:top w:val="nil"/>
              <w:left w:val="nil"/>
              <w:bottom w:val="nil"/>
              <w:right w:val="nil"/>
            </w:tcBorders>
            <w:shd w:val="clear" w:color="auto" w:fill="D9D9D9" w:themeFill="background1" w:themeFillShade="D9"/>
            <w:vAlign w:val="center"/>
          </w:tcPr>
          <w:p w:rsidR="00EE1DE7" w:rsidRPr="004B46C6" w:rsidRDefault="00EE1DE7" w:rsidP="00EE1DE7">
            <w:pPr>
              <w:spacing w:after="0" w:line="240" w:lineRule="auto"/>
              <w:jc w:val="center"/>
              <w:rPr>
                <w:rFonts w:ascii="Times New Roman" w:eastAsia="Times New Roman" w:hAnsi="Times New Roman" w:cs="Times New Roman"/>
                <w:color w:val="000000"/>
                <w:lang w:eastAsia="de-DE"/>
              </w:rPr>
            </w:pPr>
            <w:r w:rsidRPr="004B46C6">
              <w:rPr>
                <w:rFonts w:ascii="Times New Roman" w:eastAsia="Times New Roman" w:hAnsi="Times New Roman" w:cs="Times New Roman"/>
                <w:color w:val="000000"/>
                <w:lang w:eastAsia="de-DE"/>
              </w:rPr>
              <w:t>0.12</w:t>
            </w:r>
          </w:p>
        </w:tc>
        <w:tc>
          <w:tcPr>
            <w:tcW w:w="0" w:type="auto"/>
            <w:tcBorders>
              <w:top w:val="nil"/>
              <w:left w:val="nil"/>
              <w:bottom w:val="nil"/>
              <w:right w:val="nil"/>
            </w:tcBorders>
            <w:shd w:val="clear" w:color="auto" w:fill="D9D9D9" w:themeFill="background1" w:themeFillShade="D9"/>
            <w:noWrap/>
            <w:vAlign w:val="center"/>
          </w:tcPr>
          <w:p w:rsidR="00EE1DE7" w:rsidRPr="004B46C6" w:rsidRDefault="00EE1DE7" w:rsidP="00EE1DE7">
            <w:pPr>
              <w:spacing w:after="0" w:line="240" w:lineRule="auto"/>
              <w:jc w:val="center"/>
              <w:rPr>
                <w:rFonts w:ascii="Times New Roman" w:eastAsia="Times New Roman" w:hAnsi="Times New Roman" w:cs="Times New Roman"/>
                <w:color w:val="000000"/>
                <w:lang w:eastAsia="de-DE"/>
              </w:rPr>
            </w:pPr>
            <w:r w:rsidRPr="004B46C6">
              <w:rPr>
                <w:rFonts w:ascii="Times New Roman" w:eastAsia="Times New Roman" w:hAnsi="Times New Roman" w:cs="Times New Roman"/>
                <w:color w:val="000000"/>
                <w:lang w:eastAsia="de-DE"/>
              </w:rPr>
              <w:t>0.22</w:t>
            </w:r>
          </w:p>
        </w:tc>
        <w:tc>
          <w:tcPr>
            <w:tcW w:w="0" w:type="auto"/>
            <w:tcBorders>
              <w:top w:val="nil"/>
              <w:left w:val="nil"/>
              <w:bottom w:val="nil"/>
              <w:right w:val="nil"/>
            </w:tcBorders>
            <w:shd w:val="clear" w:color="auto" w:fill="D9D9D9" w:themeFill="background1" w:themeFillShade="D9"/>
            <w:noWrap/>
            <w:vAlign w:val="center"/>
          </w:tcPr>
          <w:p w:rsidR="00EE1DE7" w:rsidRPr="004B46C6" w:rsidRDefault="00EE1DE7" w:rsidP="00EE1DE7">
            <w:pPr>
              <w:spacing w:after="0" w:line="240" w:lineRule="auto"/>
              <w:jc w:val="center"/>
              <w:rPr>
                <w:rFonts w:ascii="Times New Roman" w:eastAsia="Times New Roman" w:hAnsi="Times New Roman" w:cs="Times New Roman"/>
                <w:color w:val="000000"/>
                <w:lang w:eastAsia="de-DE"/>
              </w:rPr>
            </w:pPr>
            <w:r w:rsidRPr="004B46C6">
              <w:rPr>
                <w:rFonts w:ascii="Times New Roman" w:eastAsia="Times New Roman" w:hAnsi="Times New Roman" w:cs="Times New Roman"/>
                <w:color w:val="000000"/>
                <w:lang w:eastAsia="de-DE"/>
              </w:rPr>
              <w:t>0.12</w:t>
            </w:r>
          </w:p>
        </w:tc>
        <w:tc>
          <w:tcPr>
            <w:tcW w:w="0" w:type="auto"/>
            <w:tcBorders>
              <w:top w:val="nil"/>
              <w:left w:val="nil"/>
              <w:bottom w:val="nil"/>
              <w:right w:val="nil"/>
            </w:tcBorders>
            <w:shd w:val="clear" w:color="auto" w:fill="D9D9D9" w:themeFill="background1" w:themeFillShade="D9"/>
            <w:noWrap/>
            <w:vAlign w:val="center"/>
          </w:tcPr>
          <w:p w:rsidR="00EE1DE7" w:rsidRPr="004B46C6" w:rsidRDefault="00EE1DE7" w:rsidP="00EE1DE7">
            <w:pPr>
              <w:spacing w:after="0" w:line="240" w:lineRule="auto"/>
              <w:jc w:val="center"/>
              <w:rPr>
                <w:rFonts w:ascii="Times New Roman" w:eastAsia="Times New Roman" w:hAnsi="Times New Roman" w:cs="Times New Roman"/>
                <w:color w:val="000000"/>
                <w:lang w:eastAsia="de-DE"/>
              </w:rPr>
            </w:pPr>
            <w:r w:rsidRPr="004B46C6">
              <w:rPr>
                <w:rFonts w:ascii="Times New Roman" w:eastAsia="Times New Roman" w:hAnsi="Times New Roman" w:cs="Times New Roman"/>
                <w:color w:val="000000"/>
                <w:lang w:eastAsia="de-DE"/>
              </w:rPr>
              <w:t>0.1</w:t>
            </w:r>
          </w:p>
        </w:tc>
        <w:tc>
          <w:tcPr>
            <w:tcW w:w="0" w:type="auto"/>
            <w:tcBorders>
              <w:top w:val="nil"/>
              <w:left w:val="nil"/>
              <w:bottom w:val="nil"/>
              <w:right w:val="nil"/>
            </w:tcBorders>
            <w:shd w:val="clear" w:color="auto" w:fill="D9D9D9" w:themeFill="background1" w:themeFillShade="D9"/>
            <w:noWrap/>
            <w:vAlign w:val="center"/>
          </w:tcPr>
          <w:p w:rsidR="00EE1DE7" w:rsidRPr="004B46C6" w:rsidRDefault="00EE1DE7" w:rsidP="00EE1DE7">
            <w:pPr>
              <w:spacing w:after="0" w:line="240" w:lineRule="auto"/>
              <w:jc w:val="center"/>
              <w:rPr>
                <w:rFonts w:ascii="Times New Roman" w:eastAsia="Times New Roman" w:hAnsi="Times New Roman" w:cs="Times New Roman"/>
                <w:color w:val="000000"/>
                <w:lang w:eastAsia="de-DE"/>
              </w:rPr>
            </w:pPr>
            <w:r w:rsidRPr="004B46C6">
              <w:rPr>
                <w:rFonts w:ascii="Times New Roman" w:eastAsia="Times New Roman" w:hAnsi="Times New Roman" w:cs="Times New Roman"/>
                <w:color w:val="000000"/>
                <w:lang w:eastAsia="de-DE"/>
              </w:rPr>
              <w:t>0.04</w:t>
            </w:r>
          </w:p>
        </w:tc>
        <w:tc>
          <w:tcPr>
            <w:tcW w:w="0" w:type="auto"/>
            <w:tcBorders>
              <w:top w:val="nil"/>
              <w:left w:val="nil"/>
              <w:bottom w:val="nil"/>
              <w:right w:val="nil"/>
            </w:tcBorders>
            <w:shd w:val="clear" w:color="auto" w:fill="auto"/>
            <w:noWrap/>
            <w:vAlign w:val="center"/>
          </w:tcPr>
          <w:p w:rsidR="00EE1DE7" w:rsidRPr="004B46C6" w:rsidRDefault="00EE1DE7" w:rsidP="00EE1DE7">
            <w:pPr>
              <w:spacing w:after="0" w:line="240" w:lineRule="auto"/>
              <w:jc w:val="center"/>
              <w:rPr>
                <w:rFonts w:ascii="Times New Roman" w:eastAsia="Times New Roman" w:hAnsi="Times New Roman" w:cs="Times New Roman"/>
                <w:color w:val="000000"/>
                <w:lang w:eastAsia="de-DE"/>
              </w:rPr>
            </w:pPr>
            <w:r w:rsidRPr="004B46C6">
              <w:rPr>
                <w:rFonts w:ascii="Times New Roman" w:eastAsia="Times New Roman" w:hAnsi="Times New Roman" w:cs="Times New Roman"/>
                <w:color w:val="000000"/>
                <w:lang w:eastAsia="de-DE"/>
              </w:rPr>
              <w:t>-</w:t>
            </w:r>
          </w:p>
        </w:tc>
        <w:tc>
          <w:tcPr>
            <w:tcW w:w="0" w:type="auto"/>
            <w:tcBorders>
              <w:top w:val="nil"/>
              <w:left w:val="nil"/>
              <w:bottom w:val="nil"/>
              <w:right w:val="nil"/>
            </w:tcBorders>
            <w:shd w:val="clear" w:color="auto" w:fill="auto"/>
            <w:noWrap/>
            <w:vAlign w:val="center"/>
          </w:tcPr>
          <w:p w:rsidR="00EE1DE7" w:rsidRPr="004B46C6" w:rsidRDefault="00EE1DE7" w:rsidP="00EE1DE7">
            <w:pPr>
              <w:spacing w:after="0" w:line="240" w:lineRule="auto"/>
              <w:jc w:val="center"/>
              <w:rPr>
                <w:rFonts w:ascii="Times New Roman" w:eastAsia="Times New Roman" w:hAnsi="Times New Roman" w:cs="Times New Roman"/>
                <w:color w:val="000000"/>
                <w:lang w:eastAsia="de-DE"/>
              </w:rPr>
            </w:pPr>
            <w:r w:rsidRPr="004B46C6">
              <w:rPr>
                <w:rFonts w:ascii="Times New Roman" w:eastAsia="Times New Roman" w:hAnsi="Times New Roman" w:cs="Times New Roman"/>
                <w:color w:val="000000"/>
                <w:lang w:eastAsia="de-DE"/>
              </w:rPr>
              <w:t>0</w:t>
            </w:r>
          </w:p>
        </w:tc>
        <w:tc>
          <w:tcPr>
            <w:tcW w:w="0" w:type="auto"/>
            <w:tcBorders>
              <w:top w:val="nil"/>
              <w:left w:val="nil"/>
              <w:bottom w:val="nil"/>
              <w:right w:val="nil"/>
            </w:tcBorders>
            <w:vAlign w:val="center"/>
          </w:tcPr>
          <w:p w:rsidR="00EE1DE7" w:rsidRPr="004B46C6" w:rsidRDefault="00EE1DE7" w:rsidP="00EE1DE7">
            <w:pPr>
              <w:spacing w:after="0" w:line="240" w:lineRule="auto"/>
              <w:jc w:val="center"/>
              <w:rPr>
                <w:rFonts w:ascii="Times New Roman" w:eastAsia="Times New Roman" w:hAnsi="Times New Roman" w:cs="Times New Roman"/>
                <w:color w:val="000000"/>
                <w:lang w:eastAsia="de-DE"/>
              </w:rPr>
            </w:pPr>
            <w:r w:rsidRPr="004B46C6">
              <w:rPr>
                <w:rFonts w:ascii="Times New Roman" w:eastAsia="Times New Roman" w:hAnsi="Times New Roman" w:cs="Times New Roman"/>
                <w:color w:val="000000"/>
                <w:lang w:eastAsia="de-DE"/>
              </w:rPr>
              <w:t>0.14</w:t>
            </w:r>
          </w:p>
        </w:tc>
        <w:tc>
          <w:tcPr>
            <w:tcW w:w="0" w:type="auto"/>
            <w:tcBorders>
              <w:top w:val="nil"/>
              <w:left w:val="nil"/>
              <w:bottom w:val="nil"/>
              <w:right w:val="nil"/>
            </w:tcBorders>
            <w:vAlign w:val="center"/>
          </w:tcPr>
          <w:p w:rsidR="00EE1DE7" w:rsidRPr="004B46C6" w:rsidRDefault="00EE1DE7" w:rsidP="00EE1DE7">
            <w:pPr>
              <w:spacing w:after="0" w:line="240" w:lineRule="auto"/>
              <w:jc w:val="center"/>
              <w:rPr>
                <w:rFonts w:ascii="Times New Roman" w:eastAsia="Times New Roman" w:hAnsi="Times New Roman" w:cs="Times New Roman"/>
                <w:color w:val="000000"/>
                <w:lang w:eastAsia="de-DE"/>
              </w:rPr>
            </w:pPr>
          </w:p>
        </w:tc>
      </w:tr>
      <w:tr w:rsidR="00EE1DE7" w:rsidRPr="004B46C6" w:rsidTr="00EE1DE7">
        <w:trPr>
          <w:trHeight w:val="259"/>
        </w:trPr>
        <w:tc>
          <w:tcPr>
            <w:tcW w:w="0" w:type="auto"/>
            <w:tcBorders>
              <w:top w:val="nil"/>
              <w:left w:val="nil"/>
              <w:bottom w:val="nil"/>
              <w:right w:val="nil"/>
            </w:tcBorders>
            <w:shd w:val="clear" w:color="auto" w:fill="auto"/>
            <w:noWrap/>
            <w:vAlign w:val="center"/>
          </w:tcPr>
          <w:p w:rsidR="00EE1DE7" w:rsidRPr="004B46C6" w:rsidRDefault="00EE1DE7" w:rsidP="00EE1DE7">
            <w:pPr>
              <w:spacing w:after="0" w:line="240" w:lineRule="auto"/>
              <w:jc w:val="center"/>
              <w:rPr>
                <w:rFonts w:ascii="Times New Roman" w:eastAsia="Times New Roman" w:hAnsi="Times New Roman" w:cs="Times New Roman"/>
                <w:color w:val="000000"/>
                <w:lang w:eastAsia="de-DE"/>
              </w:rPr>
            </w:pPr>
            <w:proofErr w:type="spellStart"/>
            <w:r>
              <w:rPr>
                <w:rFonts w:ascii="Times New Roman" w:eastAsia="Times New Roman" w:hAnsi="Times New Roman" w:cs="Times New Roman"/>
                <w:color w:val="000000"/>
                <w:lang w:eastAsia="de-DE"/>
              </w:rPr>
              <w:t>Fertilization</w:t>
            </w:r>
            <w:proofErr w:type="spellEnd"/>
            <w:r w:rsidRPr="004B46C6">
              <w:rPr>
                <w:rFonts w:ascii="Times New Roman" w:eastAsia="Times New Roman" w:hAnsi="Times New Roman" w:cs="Times New Roman"/>
                <w:color w:val="000000"/>
                <w:lang w:eastAsia="de-DE"/>
              </w:rPr>
              <w:t>*</w:t>
            </w:r>
          </w:p>
        </w:tc>
        <w:tc>
          <w:tcPr>
            <w:tcW w:w="0" w:type="auto"/>
            <w:tcBorders>
              <w:top w:val="nil"/>
              <w:left w:val="nil"/>
              <w:bottom w:val="nil"/>
              <w:right w:val="nil"/>
            </w:tcBorders>
            <w:shd w:val="clear" w:color="auto" w:fill="D9D9D9" w:themeFill="background1" w:themeFillShade="D9"/>
            <w:vAlign w:val="center"/>
          </w:tcPr>
          <w:p w:rsidR="00EE1DE7" w:rsidRPr="004B46C6" w:rsidRDefault="00EE1DE7" w:rsidP="00EE1DE7">
            <w:pPr>
              <w:spacing w:after="0" w:line="240" w:lineRule="auto"/>
              <w:jc w:val="center"/>
              <w:rPr>
                <w:rFonts w:ascii="Times New Roman" w:eastAsia="Times New Roman" w:hAnsi="Times New Roman" w:cs="Times New Roman"/>
                <w:color w:val="000000"/>
                <w:lang w:eastAsia="de-DE"/>
              </w:rPr>
            </w:pPr>
            <w:r w:rsidRPr="004B46C6">
              <w:rPr>
                <w:rFonts w:ascii="Times New Roman" w:eastAsia="Times New Roman" w:hAnsi="Times New Roman" w:cs="Times New Roman"/>
                <w:color w:val="000000"/>
                <w:lang w:eastAsia="de-DE"/>
              </w:rPr>
              <w:t>0</w:t>
            </w:r>
          </w:p>
        </w:tc>
        <w:tc>
          <w:tcPr>
            <w:tcW w:w="0" w:type="auto"/>
            <w:tcBorders>
              <w:top w:val="nil"/>
              <w:left w:val="nil"/>
              <w:bottom w:val="nil"/>
              <w:right w:val="nil"/>
            </w:tcBorders>
            <w:shd w:val="clear" w:color="auto" w:fill="D9D9D9" w:themeFill="background1" w:themeFillShade="D9"/>
            <w:noWrap/>
            <w:vAlign w:val="center"/>
          </w:tcPr>
          <w:p w:rsidR="00EE1DE7" w:rsidRPr="004B46C6" w:rsidRDefault="00EE1DE7" w:rsidP="00EE1DE7">
            <w:pPr>
              <w:spacing w:after="0" w:line="240" w:lineRule="auto"/>
              <w:jc w:val="center"/>
              <w:rPr>
                <w:rFonts w:ascii="Times New Roman" w:eastAsia="Times New Roman" w:hAnsi="Times New Roman" w:cs="Times New Roman"/>
                <w:color w:val="000000"/>
                <w:lang w:eastAsia="de-DE"/>
              </w:rPr>
            </w:pPr>
            <w:r w:rsidRPr="004B46C6">
              <w:rPr>
                <w:rFonts w:ascii="Times New Roman" w:eastAsia="Times New Roman" w:hAnsi="Times New Roman" w:cs="Times New Roman"/>
                <w:color w:val="000000"/>
                <w:lang w:eastAsia="de-DE"/>
              </w:rPr>
              <w:t>0</w:t>
            </w:r>
          </w:p>
        </w:tc>
        <w:tc>
          <w:tcPr>
            <w:tcW w:w="0" w:type="auto"/>
            <w:tcBorders>
              <w:top w:val="nil"/>
              <w:left w:val="nil"/>
              <w:bottom w:val="nil"/>
              <w:right w:val="nil"/>
            </w:tcBorders>
            <w:shd w:val="clear" w:color="auto" w:fill="D9D9D9" w:themeFill="background1" w:themeFillShade="D9"/>
            <w:noWrap/>
            <w:vAlign w:val="center"/>
          </w:tcPr>
          <w:p w:rsidR="00EE1DE7" w:rsidRPr="004B46C6" w:rsidRDefault="00EE1DE7" w:rsidP="00EE1DE7">
            <w:pPr>
              <w:spacing w:after="0" w:line="240" w:lineRule="auto"/>
              <w:jc w:val="center"/>
              <w:rPr>
                <w:rFonts w:ascii="Times New Roman" w:eastAsia="Times New Roman" w:hAnsi="Times New Roman" w:cs="Times New Roman"/>
                <w:color w:val="000000"/>
                <w:lang w:eastAsia="de-DE"/>
              </w:rPr>
            </w:pPr>
            <w:r w:rsidRPr="004B46C6">
              <w:rPr>
                <w:rFonts w:ascii="Times New Roman" w:eastAsia="Times New Roman" w:hAnsi="Times New Roman" w:cs="Times New Roman"/>
                <w:color w:val="000000"/>
                <w:lang w:eastAsia="de-DE"/>
              </w:rPr>
              <w:t>0</w:t>
            </w:r>
          </w:p>
        </w:tc>
        <w:tc>
          <w:tcPr>
            <w:tcW w:w="0" w:type="auto"/>
            <w:tcBorders>
              <w:top w:val="nil"/>
              <w:left w:val="nil"/>
              <w:bottom w:val="nil"/>
              <w:right w:val="nil"/>
            </w:tcBorders>
            <w:shd w:val="clear" w:color="auto" w:fill="D9D9D9" w:themeFill="background1" w:themeFillShade="D9"/>
            <w:noWrap/>
            <w:vAlign w:val="center"/>
          </w:tcPr>
          <w:p w:rsidR="00EE1DE7" w:rsidRPr="004B46C6" w:rsidRDefault="00EE1DE7" w:rsidP="00EE1DE7">
            <w:pPr>
              <w:spacing w:after="0" w:line="240" w:lineRule="auto"/>
              <w:jc w:val="center"/>
              <w:rPr>
                <w:rFonts w:ascii="Times New Roman" w:eastAsia="Times New Roman" w:hAnsi="Times New Roman" w:cs="Times New Roman"/>
                <w:color w:val="000000"/>
                <w:lang w:eastAsia="de-DE"/>
              </w:rPr>
            </w:pPr>
            <w:r w:rsidRPr="004B46C6">
              <w:rPr>
                <w:rFonts w:ascii="Times New Roman" w:eastAsia="Times New Roman" w:hAnsi="Times New Roman" w:cs="Times New Roman"/>
                <w:color w:val="000000"/>
                <w:lang w:eastAsia="de-DE"/>
              </w:rPr>
              <w:t>0</w:t>
            </w:r>
          </w:p>
        </w:tc>
        <w:tc>
          <w:tcPr>
            <w:tcW w:w="0" w:type="auto"/>
            <w:tcBorders>
              <w:top w:val="nil"/>
              <w:left w:val="nil"/>
              <w:bottom w:val="nil"/>
              <w:right w:val="nil"/>
            </w:tcBorders>
            <w:shd w:val="clear" w:color="auto" w:fill="D9D9D9" w:themeFill="background1" w:themeFillShade="D9"/>
            <w:noWrap/>
            <w:vAlign w:val="center"/>
          </w:tcPr>
          <w:p w:rsidR="00EE1DE7" w:rsidRPr="004B46C6" w:rsidRDefault="00EE1DE7" w:rsidP="00EE1DE7">
            <w:pPr>
              <w:spacing w:after="0" w:line="240" w:lineRule="auto"/>
              <w:jc w:val="center"/>
              <w:rPr>
                <w:rFonts w:ascii="Times New Roman" w:eastAsia="Times New Roman" w:hAnsi="Times New Roman" w:cs="Times New Roman"/>
                <w:color w:val="000000"/>
                <w:lang w:eastAsia="de-DE"/>
              </w:rPr>
            </w:pPr>
            <w:r w:rsidRPr="004B46C6">
              <w:rPr>
                <w:rFonts w:ascii="Times New Roman" w:eastAsia="Times New Roman" w:hAnsi="Times New Roman" w:cs="Times New Roman"/>
                <w:color w:val="000000"/>
                <w:lang w:eastAsia="de-DE"/>
              </w:rPr>
              <w:t>0</w:t>
            </w:r>
          </w:p>
        </w:tc>
        <w:tc>
          <w:tcPr>
            <w:tcW w:w="0" w:type="auto"/>
            <w:tcBorders>
              <w:top w:val="nil"/>
              <w:left w:val="nil"/>
              <w:bottom w:val="nil"/>
              <w:right w:val="nil"/>
            </w:tcBorders>
            <w:shd w:val="clear" w:color="auto" w:fill="D9D9D9" w:themeFill="background1" w:themeFillShade="D9"/>
            <w:noWrap/>
            <w:vAlign w:val="center"/>
          </w:tcPr>
          <w:p w:rsidR="00EE1DE7" w:rsidRPr="004B46C6" w:rsidRDefault="00EE1DE7" w:rsidP="00EE1DE7">
            <w:pPr>
              <w:spacing w:after="0" w:line="240" w:lineRule="auto"/>
              <w:jc w:val="center"/>
              <w:rPr>
                <w:rFonts w:ascii="Times New Roman" w:eastAsia="Times New Roman" w:hAnsi="Times New Roman" w:cs="Times New Roman"/>
                <w:color w:val="000000"/>
                <w:lang w:eastAsia="de-DE"/>
              </w:rPr>
            </w:pPr>
            <w:r w:rsidRPr="004B46C6">
              <w:rPr>
                <w:rFonts w:ascii="Times New Roman" w:eastAsia="Times New Roman" w:hAnsi="Times New Roman" w:cs="Times New Roman"/>
                <w:color w:val="000000"/>
                <w:lang w:eastAsia="de-DE"/>
              </w:rPr>
              <w:t>0</w:t>
            </w:r>
          </w:p>
        </w:tc>
        <w:tc>
          <w:tcPr>
            <w:tcW w:w="0" w:type="auto"/>
            <w:tcBorders>
              <w:top w:val="nil"/>
              <w:left w:val="nil"/>
              <w:bottom w:val="nil"/>
              <w:right w:val="nil"/>
            </w:tcBorders>
            <w:shd w:val="clear" w:color="auto" w:fill="auto"/>
            <w:noWrap/>
            <w:vAlign w:val="center"/>
          </w:tcPr>
          <w:p w:rsidR="00EE1DE7" w:rsidRPr="004B46C6" w:rsidRDefault="00EE1DE7" w:rsidP="00EE1DE7">
            <w:pPr>
              <w:spacing w:after="0" w:line="240" w:lineRule="auto"/>
              <w:jc w:val="center"/>
              <w:rPr>
                <w:rFonts w:ascii="Times New Roman" w:eastAsia="Times New Roman" w:hAnsi="Times New Roman" w:cs="Times New Roman"/>
                <w:color w:val="000000"/>
                <w:lang w:eastAsia="de-DE"/>
              </w:rPr>
            </w:pPr>
            <w:r w:rsidRPr="004B46C6">
              <w:rPr>
                <w:rFonts w:ascii="Times New Roman" w:eastAsia="Times New Roman" w:hAnsi="Times New Roman" w:cs="Times New Roman"/>
                <w:color w:val="000000"/>
                <w:lang w:eastAsia="de-DE"/>
              </w:rPr>
              <w:t>-</w:t>
            </w:r>
          </w:p>
        </w:tc>
        <w:tc>
          <w:tcPr>
            <w:tcW w:w="0" w:type="auto"/>
            <w:tcBorders>
              <w:top w:val="nil"/>
              <w:left w:val="nil"/>
              <w:bottom w:val="nil"/>
              <w:right w:val="nil"/>
            </w:tcBorders>
            <w:vAlign w:val="center"/>
          </w:tcPr>
          <w:p w:rsidR="00EE1DE7" w:rsidRPr="004B46C6" w:rsidRDefault="00EE1DE7" w:rsidP="00EE1DE7">
            <w:pPr>
              <w:spacing w:after="0" w:line="240" w:lineRule="auto"/>
              <w:jc w:val="center"/>
              <w:rPr>
                <w:rFonts w:ascii="Times New Roman" w:eastAsia="Times New Roman" w:hAnsi="Times New Roman" w:cs="Times New Roman"/>
                <w:color w:val="000000"/>
                <w:lang w:eastAsia="de-DE"/>
              </w:rPr>
            </w:pPr>
            <w:r w:rsidRPr="004B46C6">
              <w:rPr>
                <w:rFonts w:ascii="Times New Roman" w:eastAsia="Times New Roman" w:hAnsi="Times New Roman" w:cs="Times New Roman"/>
                <w:color w:val="000000"/>
                <w:lang w:eastAsia="de-DE"/>
              </w:rPr>
              <w:t>0</w:t>
            </w:r>
          </w:p>
        </w:tc>
        <w:tc>
          <w:tcPr>
            <w:tcW w:w="0" w:type="auto"/>
            <w:tcBorders>
              <w:top w:val="nil"/>
              <w:left w:val="nil"/>
              <w:bottom w:val="nil"/>
              <w:right w:val="nil"/>
            </w:tcBorders>
            <w:vAlign w:val="center"/>
          </w:tcPr>
          <w:p w:rsidR="00EE1DE7" w:rsidRPr="004B46C6" w:rsidRDefault="00EE1DE7" w:rsidP="00EE1DE7">
            <w:pPr>
              <w:spacing w:after="0" w:line="240" w:lineRule="auto"/>
              <w:jc w:val="center"/>
              <w:rPr>
                <w:rFonts w:ascii="Times New Roman" w:eastAsia="Times New Roman" w:hAnsi="Times New Roman" w:cs="Times New Roman"/>
                <w:color w:val="000000"/>
                <w:lang w:eastAsia="de-DE"/>
              </w:rPr>
            </w:pPr>
          </w:p>
        </w:tc>
      </w:tr>
      <w:tr w:rsidR="00EE1DE7" w:rsidRPr="004B46C6" w:rsidTr="00EE1DE7">
        <w:trPr>
          <w:trHeight w:val="259"/>
        </w:trPr>
        <w:tc>
          <w:tcPr>
            <w:tcW w:w="0" w:type="auto"/>
            <w:tcBorders>
              <w:top w:val="nil"/>
              <w:left w:val="nil"/>
              <w:right w:val="nil"/>
            </w:tcBorders>
            <w:shd w:val="clear" w:color="auto" w:fill="auto"/>
            <w:noWrap/>
            <w:vAlign w:val="center"/>
          </w:tcPr>
          <w:p w:rsidR="00EE1DE7" w:rsidRPr="004B46C6" w:rsidRDefault="00EE1DE7" w:rsidP="00EE1DE7">
            <w:pPr>
              <w:spacing w:after="0" w:line="240" w:lineRule="auto"/>
              <w:jc w:val="center"/>
              <w:rPr>
                <w:rFonts w:ascii="Times New Roman" w:eastAsia="Times New Roman" w:hAnsi="Times New Roman" w:cs="Times New Roman"/>
                <w:lang w:eastAsia="de-DE"/>
              </w:rPr>
            </w:pPr>
            <w:r w:rsidRPr="004B46C6">
              <w:rPr>
                <w:rFonts w:ascii="Times New Roman" w:eastAsia="Times New Roman" w:hAnsi="Times New Roman" w:cs="Times New Roman"/>
                <w:lang w:eastAsia="de-DE"/>
              </w:rPr>
              <w:t>SOC*</w:t>
            </w:r>
          </w:p>
        </w:tc>
        <w:tc>
          <w:tcPr>
            <w:tcW w:w="0" w:type="auto"/>
            <w:tcBorders>
              <w:top w:val="nil"/>
              <w:left w:val="nil"/>
              <w:right w:val="nil"/>
            </w:tcBorders>
            <w:shd w:val="clear" w:color="auto" w:fill="D9D9D9" w:themeFill="background1" w:themeFillShade="D9"/>
            <w:vAlign w:val="center"/>
          </w:tcPr>
          <w:p w:rsidR="00EE1DE7" w:rsidRPr="004B46C6" w:rsidRDefault="00EE1DE7" w:rsidP="00EE1DE7">
            <w:pPr>
              <w:spacing w:after="0" w:line="240" w:lineRule="auto"/>
              <w:jc w:val="center"/>
              <w:rPr>
                <w:rFonts w:ascii="Times New Roman" w:eastAsia="Times New Roman" w:hAnsi="Times New Roman" w:cs="Times New Roman"/>
                <w:lang w:eastAsia="de-DE"/>
              </w:rPr>
            </w:pPr>
            <w:r w:rsidRPr="004B46C6">
              <w:rPr>
                <w:rFonts w:ascii="Times New Roman" w:eastAsia="Times New Roman" w:hAnsi="Times New Roman" w:cs="Times New Roman"/>
                <w:lang w:eastAsia="de-DE"/>
              </w:rPr>
              <w:t>0.13</w:t>
            </w:r>
          </w:p>
        </w:tc>
        <w:tc>
          <w:tcPr>
            <w:tcW w:w="0" w:type="auto"/>
            <w:tcBorders>
              <w:top w:val="nil"/>
              <w:left w:val="nil"/>
              <w:right w:val="nil"/>
            </w:tcBorders>
            <w:shd w:val="clear" w:color="auto" w:fill="D9D9D9" w:themeFill="background1" w:themeFillShade="D9"/>
            <w:noWrap/>
            <w:vAlign w:val="center"/>
          </w:tcPr>
          <w:p w:rsidR="00EE1DE7" w:rsidRPr="004B46C6" w:rsidRDefault="00EE1DE7" w:rsidP="00EE1DE7">
            <w:pPr>
              <w:spacing w:after="0" w:line="240" w:lineRule="auto"/>
              <w:jc w:val="center"/>
              <w:rPr>
                <w:rFonts w:ascii="Times New Roman" w:eastAsia="Times New Roman" w:hAnsi="Times New Roman" w:cs="Times New Roman"/>
                <w:lang w:eastAsia="de-DE"/>
              </w:rPr>
            </w:pPr>
            <w:r w:rsidRPr="004B46C6">
              <w:rPr>
                <w:rFonts w:ascii="Times New Roman" w:eastAsia="Times New Roman" w:hAnsi="Times New Roman" w:cs="Times New Roman"/>
                <w:lang w:eastAsia="de-DE"/>
              </w:rPr>
              <w:t>0.049</w:t>
            </w:r>
          </w:p>
        </w:tc>
        <w:tc>
          <w:tcPr>
            <w:tcW w:w="0" w:type="auto"/>
            <w:tcBorders>
              <w:top w:val="nil"/>
              <w:left w:val="nil"/>
              <w:right w:val="nil"/>
            </w:tcBorders>
            <w:shd w:val="clear" w:color="auto" w:fill="D9D9D9" w:themeFill="background1" w:themeFillShade="D9"/>
            <w:noWrap/>
            <w:vAlign w:val="center"/>
          </w:tcPr>
          <w:p w:rsidR="00EE1DE7" w:rsidRPr="004B46C6" w:rsidRDefault="00EE1DE7" w:rsidP="00EE1DE7">
            <w:pPr>
              <w:spacing w:after="0" w:line="240" w:lineRule="auto"/>
              <w:jc w:val="center"/>
              <w:rPr>
                <w:rFonts w:ascii="Times New Roman" w:eastAsia="Times New Roman" w:hAnsi="Times New Roman" w:cs="Times New Roman"/>
                <w:lang w:eastAsia="de-DE"/>
              </w:rPr>
            </w:pPr>
            <w:r w:rsidRPr="004B46C6">
              <w:rPr>
                <w:rFonts w:ascii="Times New Roman" w:eastAsia="Times New Roman" w:hAnsi="Times New Roman" w:cs="Times New Roman"/>
                <w:lang w:eastAsia="de-DE"/>
              </w:rPr>
              <w:t>0.001</w:t>
            </w:r>
          </w:p>
        </w:tc>
        <w:tc>
          <w:tcPr>
            <w:tcW w:w="0" w:type="auto"/>
            <w:tcBorders>
              <w:top w:val="nil"/>
              <w:left w:val="nil"/>
              <w:right w:val="nil"/>
            </w:tcBorders>
            <w:shd w:val="clear" w:color="auto" w:fill="D9D9D9" w:themeFill="background1" w:themeFillShade="D9"/>
            <w:noWrap/>
            <w:vAlign w:val="center"/>
          </w:tcPr>
          <w:p w:rsidR="00EE1DE7" w:rsidRPr="004B46C6" w:rsidRDefault="00EE1DE7" w:rsidP="00EE1DE7">
            <w:pPr>
              <w:spacing w:after="0" w:line="240" w:lineRule="auto"/>
              <w:jc w:val="center"/>
              <w:rPr>
                <w:rFonts w:ascii="Times New Roman" w:eastAsia="Times New Roman" w:hAnsi="Times New Roman" w:cs="Times New Roman"/>
                <w:color w:val="000000"/>
                <w:lang w:eastAsia="de-DE"/>
              </w:rPr>
            </w:pPr>
            <w:r w:rsidRPr="004B46C6">
              <w:rPr>
                <w:rFonts w:ascii="Times New Roman" w:eastAsia="Times New Roman" w:hAnsi="Times New Roman" w:cs="Times New Roman"/>
                <w:color w:val="000000"/>
                <w:lang w:eastAsia="de-DE"/>
              </w:rPr>
              <w:t>0.037</w:t>
            </w:r>
          </w:p>
        </w:tc>
        <w:tc>
          <w:tcPr>
            <w:tcW w:w="0" w:type="auto"/>
            <w:tcBorders>
              <w:top w:val="nil"/>
              <w:left w:val="nil"/>
              <w:right w:val="nil"/>
            </w:tcBorders>
            <w:shd w:val="clear" w:color="auto" w:fill="D9D9D9" w:themeFill="background1" w:themeFillShade="D9"/>
            <w:noWrap/>
            <w:vAlign w:val="center"/>
          </w:tcPr>
          <w:p w:rsidR="00EE1DE7" w:rsidRPr="004B46C6" w:rsidRDefault="00EE1DE7" w:rsidP="00EE1DE7">
            <w:pPr>
              <w:spacing w:after="0" w:line="240" w:lineRule="auto"/>
              <w:jc w:val="center"/>
              <w:rPr>
                <w:rFonts w:ascii="Times New Roman" w:eastAsia="Times New Roman" w:hAnsi="Times New Roman" w:cs="Times New Roman"/>
                <w:color w:val="000000"/>
                <w:lang w:eastAsia="de-DE"/>
              </w:rPr>
            </w:pPr>
            <w:r w:rsidRPr="004B46C6">
              <w:rPr>
                <w:rFonts w:ascii="Times New Roman" w:eastAsia="Times New Roman" w:hAnsi="Times New Roman" w:cs="Times New Roman"/>
                <w:color w:val="000000"/>
                <w:lang w:eastAsia="de-DE"/>
              </w:rPr>
              <w:t>0.13</w:t>
            </w:r>
          </w:p>
        </w:tc>
        <w:tc>
          <w:tcPr>
            <w:tcW w:w="0" w:type="auto"/>
            <w:tcBorders>
              <w:top w:val="nil"/>
              <w:left w:val="nil"/>
              <w:right w:val="nil"/>
            </w:tcBorders>
            <w:shd w:val="clear" w:color="auto" w:fill="D9D9D9" w:themeFill="background1" w:themeFillShade="D9"/>
            <w:noWrap/>
            <w:vAlign w:val="center"/>
          </w:tcPr>
          <w:p w:rsidR="00EE1DE7" w:rsidRPr="004B46C6" w:rsidRDefault="00EE1DE7" w:rsidP="00EE1DE7">
            <w:pPr>
              <w:spacing w:after="0" w:line="240" w:lineRule="auto"/>
              <w:jc w:val="center"/>
              <w:rPr>
                <w:rFonts w:ascii="Times New Roman" w:eastAsia="Times New Roman" w:hAnsi="Times New Roman" w:cs="Times New Roman"/>
                <w:lang w:eastAsia="de-DE"/>
              </w:rPr>
            </w:pPr>
            <w:r w:rsidRPr="004B46C6">
              <w:rPr>
                <w:rFonts w:ascii="Times New Roman" w:eastAsia="Times New Roman" w:hAnsi="Times New Roman" w:cs="Times New Roman"/>
                <w:lang w:eastAsia="de-DE"/>
              </w:rPr>
              <w:t>0.14</w:t>
            </w:r>
          </w:p>
        </w:tc>
        <w:tc>
          <w:tcPr>
            <w:tcW w:w="0" w:type="auto"/>
            <w:tcBorders>
              <w:top w:val="nil"/>
              <w:left w:val="nil"/>
              <w:right w:val="nil"/>
            </w:tcBorders>
            <w:shd w:val="clear" w:color="auto" w:fill="D9D9D9" w:themeFill="background1" w:themeFillShade="D9"/>
            <w:noWrap/>
            <w:vAlign w:val="center"/>
          </w:tcPr>
          <w:p w:rsidR="00EE1DE7" w:rsidRPr="004B46C6" w:rsidRDefault="00EE1DE7" w:rsidP="00EE1DE7">
            <w:pPr>
              <w:spacing w:after="0" w:line="240" w:lineRule="auto"/>
              <w:jc w:val="center"/>
              <w:rPr>
                <w:rFonts w:ascii="Times New Roman" w:eastAsia="Times New Roman" w:hAnsi="Times New Roman" w:cs="Times New Roman"/>
                <w:lang w:eastAsia="de-DE"/>
              </w:rPr>
            </w:pPr>
            <w:r w:rsidRPr="004B46C6">
              <w:rPr>
                <w:rFonts w:ascii="Times New Roman" w:eastAsia="Times New Roman" w:hAnsi="Times New Roman" w:cs="Times New Roman"/>
                <w:lang w:eastAsia="de-DE"/>
              </w:rPr>
              <w:t>0</w:t>
            </w:r>
          </w:p>
        </w:tc>
        <w:tc>
          <w:tcPr>
            <w:tcW w:w="0" w:type="auto"/>
            <w:tcBorders>
              <w:top w:val="nil"/>
              <w:left w:val="nil"/>
              <w:right w:val="nil"/>
            </w:tcBorders>
            <w:vAlign w:val="center"/>
          </w:tcPr>
          <w:p w:rsidR="00EE1DE7" w:rsidRPr="004B46C6" w:rsidRDefault="00EE1DE7" w:rsidP="00EE1DE7">
            <w:pPr>
              <w:spacing w:after="0" w:line="240" w:lineRule="auto"/>
              <w:jc w:val="center"/>
              <w:rPr>
                <w:rFonts w:ascii="Times New Roman" w:eastAsia="Times New Roman" w:hAnsi="Times New Roman" w:cs="Times New Roman"/>
                <w:lang w:eastAsia="de-DE"/>
              </w:rPr>
            </w:pPr>
            <w:r w:rsidRPr="004B46C6">
              <w:rPr>
                <w:rFonts w:ascii="Times New Roman" w:eastAsia="Times New Roman" w:hAnsi="Times New Roman" w:cs="Times New Roman"/>
                <w:lang w:eastAsia="de-DE"/>
              </w:rPr>
              <w:t>-</w:t>
            </w:r>
          </w:p>
        </w:tc>
        <w:tc>
          <w:tcPr>
            <w:tcW w:w="0" w:type="auto"/>
            <w:tcBorders>
              <w:top w:val="nil"/>
              <w:left w:val="nil"/>
              <w:right w:val="nil"/>
            </w:tcBorders>
            <w:vAlign w:val="center"/>
          </w:tcPr>
          <w:p w:rsidR="00EE1DE7" w:rsidRPr="004B46C6" w:rsidRDefault="00EE1DE7" w:rsidP="00EE1DE7">
            <w:pPr>
              <w:spacing w:after="0" w:line="240" w:lineRule="auto"/>
              <w:jc w:val="center"/>
              <w:rPr>
                <w:rFonts w:ascii="Times New Roman" w:eastAsia="Times New Roman" w:hAnsi="Times New Roman" w:cs="Times New Roman"/>
                <w:lang w:eastAsia="de-DE"/>
              </w:rPr>
            </w:pPr>
          </w:p>
        </w:tc>
      </w:tr>
      <w:tr w:rsidR="00EE1DE7" w:rsidRPr="004B46C6" w:rsidTr="00EE1DE7">
        <w:trPr>
          <w:trHeight w:val="259"/>
        </w:trPr>
        <w:tc>
          <w:tcPr>
            <w:tcW w:w="0" w:type="auto"/>
            <w:tcBorders>
              <w:left w:val="nil"/>
              <w:bottom w:val="single" w:sz="4" w:space="0" w:color="auto"/>
              <w:right w:val="nil"/>
            </w:tcBorders>
            <w:shd w:val="clear" w:color="auto" w:fill="auto"/>
            <w:noWrap/>
            <w:vAlign w:val="center"/>
          </w:tcPr>
          <w:p w:rsidR="00EE1DE7" w:rsidRPr="004B46C6" w:rsidRDefault="00EE1DE7" w:rsidP="00EE1DE7">
            <w:pPr>
              <w:spacing w:after="0" w:line="240" w:lineRule="auto"/>
              <w:jc w:val="center"/>
              <w:rPr>
                <w:rFonts w:ascii="Times New Roman" w:eastAsia="Times New Roman" w:hAnsi="Times New Roman" w:cs="Times New Roman"/>
                <w:color w:val="000000"/>
                <w:lang w:eastAsia="de-DE"/>
              </w:rPr>
            </w:pPr>
          </w:p>
        </w:tc>
        <w:tc>
          <w:tcPr>
            <w:tcW w:w="0" w:type="auto"/>
            <w:tcBorders>
              <w:left w:val="nil"/>
              <w:bottom w:val="single" w:sz="4" w:space="0" w:color="auto"/>
              <w:right w:val="nil"/>
            </w:tcBorders>
            <w:shd w:val="clear" w:color="auto" w:fill="D9D9D9" w:themeFill="background1" w:themeFillShade="D9"/>
            <w:vAlign w:val="center"/>
          </w:tcPr>
          <w:p w:rsidR="00EE1DE7" w:rsidRPr="004B46C6" w:rsidRDefault="00EE1DE7" w:rsidP="00EE1DE7">
            <w:pPr>
              <w:spacing w:after="0" w:line="240" w:lineRule="auto"/>
              <w:jc w:val="center"/>
              <w:rPr>
                <w:rFonts w:ascii="Times New Roman" w:eastAsia="Times New Roman" w:hAnsi="Times New Roman" w:cs="Times New Roman"/>
                <w:color w:val="000000"/>
                <w:lang w:eastAsia="de-DE"/>
              </w:rPr>
            </w:pPr>
          </w:p>
        </w:tc>
        <w:tc>
          <w:tcPr>
            <w:tcW w:w="0" w:type="auto"/>
            <w:tcBorders>
              <w:left w:val="nil"/>
              <w:bottom w:val="single" w:sz="4" w:space="0" w:color="auto"/>
              <w:right w:val="nil"/>
            </w:tcBorders>
            <w:shd w:val="clear" w:color="auto" w:fill="D9D9D9" w:themeFill="background1" w:themeFillShade="D9"/>
            <w:noWrap/>
            <w:vAlign w:val="center"/>
          </w:tcPr>
          <w:p w:rsidR="00EE1DE7" w:rsidRPr="004B46C6" w:rsidRDefault="00EE1DE7" w:rsidP="00EE1DE7">
            <w:pPr>
              <w:spacing w:after="0" w:line="240" w:lineRule="auto"/>
              <w:jc w:val="center"/>
              <w:rPr>
                <w:rFonts w:ascii="Times New Roman" w:eastAsia="Times New Roman" w:hAnsi="Times New Roman" w:cs="Times New Roman"/>
                <w:color w:val="000000"/>
                <w:lang w:eastAsia="de-DE"/>
              </w:rPr>
            </w:pPr>
          </w:p>
        </w:tc>
        <w:tc>
          <w:tcPr>
            <w:tcW w:w="0" w:type="auto"/>
            <w:tcBorders>
              <w:left w:val="nil"/>
              <w:bottom w:val="single" w:sz="4" w:space="0" w:color="auto"/>
              <w:right w:val="nil"/>
            </w:tcBorders>
            <w:shd w:val="clear" w:color="auto" w:fill="D9D9D9" w:themeFill="background1" w:themeFillShade="D9"/>
            <w:noWrap/>
            <w:vAlign w:val="center"/>
          </w:tcPr>
          <w:p w:rsidR="00EE1DE7" w:rsidRPr="004B46C6" w:rsidRDefault="00EE1DE7" w:rsidP="00EE1DE7">
            <w:pPr>
              <w:spacing w:after="0" w:line="240" w:lineRule="auto"/>
              <w:jc w:val="center"/>
              <w:rPr>
                <w:rFonts w:ascii="Times New Roman" w:eastAsia="Times New Roman" w:hAnsi="Times New Roman" w:cs="Times New Roman"/>
                <w:color w:val="000000"/>
                <w:lang w:eastAsia="de-DE"/>
              </w:rPr>
            </w:pPr>
          </w:p>
        </w:tc>
        <w:tc>
          <w:tcPr>
            <w:tcW w:w="0" w:type="auto"/>
            <w:tcBorders>
              <w:left w:val="nil"/>
              <w:bottom w:val="single" w:sz="4" w:space="0" w:color="auto"/>
              <w:right w:val="nil"/>
            </w:tcBorders>
            <w:shd w:val="clear" w:color="auto" w:fill="D9D9D9" w:themeFill="background1" w:themeFillShade="D9"/>
            <w:noWrap/>
            <w:vAlign w:val="center"/>
          </w:tcPr>
          <w:p w:rsidR="00EE1DE7" w:rsidRPr="004B46C6" w:rsidRDefault="00EE1DE7" w:rsidP="00EE1DE7">
            <w:pPr>
              <w:spacing w:after="0" w:line="240" w:lineRule="auto"/>
              <w:jc w:val="center"/>
              <w:rPr>
                <w:rFonts w:ascii="Times New Roman" w:eastAsia="Times New Roman" w:hAnsi="Times New Roman" w:cs="Times New Roman"/>
                <w:color w:val="000000"/>
                <w:lang w:eastAsia="de-DE"/>
              </w:rPr>
            </w:pPr>
            <w:r w:rsidRPr="004B46C6">
              <w:rPr>
                <w:rFonts w:ascii="Times New Roman" w:eastAsia="Times New Roman" w:hAnsi="Times New Roman" w:cs="Times New Roman"/>
                <w:b/>
                <w:color w:val="000000"/>
                <w:lang w:eastAsia="de-DE"/>
              </w:rPr>
              <w:t>3000m</w:t>
            </w:r>
          </w:p>
        </w:tc>
        <w:tc>
          <w:tcPr>
            <w:tcW w:w="0" w:type="auto"/>
            <w:tcBorders>
              <w:left w:val="nil"/>
              <w:bottom w:val="single" w:sz="4" w:space="0" w:color="auto"/>
              <w:right w:val="nil"/>
            </w:tcBorders>
            <w:shd w:val="clear" w:color="auto" w:fill="D9D9D9" w:themeFill="background1" w:themeFillShade="D9"/>
            <w:noWrap/>
            <w:vAlign w:val="center"/>
          </w:tcPr>
          <w:p w:rsidR="00EE1DE7" w:rsidRPr="004B46C6" w:rsidRDefault="00EE1DE7" w:rsidP="00EE1DE7">
            <w:pPr>
              <w:spacing w:after="0" w:line="240" w:lineRule="auto"/>
              <w:jc w:val="center"/>
              <w:rPr>
                <w:rFonts w:ascii="Times New Roman" w:eastAsia="Times New Roman" w:hAnsi="Times New Roman" w:cs="Times New Roman"/>
                <w:color w:val="000000"/>
                <w:lang w:eastAsia="de-DE"/>
              </w:rPr>
            </w:pPr>
          </w:p>
        </w:tc>
        <w:tc>
          <w:tcPr>
            <w:tcW w:w="0" w:type="auto"/>
            <w:tcBorders>
              <w:left w:val="nil"/>
              <w:bottom w:val="single" w:sz="4" w:space="0" w:color="auto"/>
              <w:right w:val="nil"/>
            </w:tcBorders>
            <w:shd w:val="clear" w:color="auto" w:fill="D9D9D9" w:themeFill="background1" w:themeFillShade="D9"/>
            <w:noWrap/>
            <w:vAlign w:val="center"/>
          </w:tcPr>
          <w:p w:rsidR="00EE1DE7" w:rsidRPr="004B46C6" w:rsidRDefault="00EE1DE7" w:rsidP="00EE1DE7">
            <w:pPr>
              <w:spacing w:after="0" w:line="240" w:lineRule="auto"/>
              <w:jc w:val="center"/>
              <w:rPr>
                <w:rFonts w:ascii="Times New Roman" w:eastAsia="Times New Roman" w:hAnsi="Times New Roman" w:cs="Times New Roman"/>
                <w:color w:val="000000"/>
                <w:lang w:eastAsia="de-DE"/>
              </w:rPr>
            </w:pPr>
          </w:p>
        </w:tc>
        <w:tc>
          <w:tcPr>
            <w:tcW w:w="0" w:type="auto"/>
            <w:tcBorders>
              <w:left w:val="nil"/>
              <w:bottom w:val="single" w:sz="4" w:space="0" w:color="auto"/>
              <w:right w:val="nil"/>
            </w:tcBorders>
            <w:shd w:val="clear" w:color="auto" w:fill="D9D9D9" w:themeFill="background1" w:themeFillShade="D9"/>
            <w:noWrap/>
            <w:vAlign w:val="center"/>
          </w:tcPr>
          <w:p w:rsidR="00EE1DE7" w:rsidRPr="004B46C6" w:rsidRDefault="00EE1DE7" w:rsidP="00EE1DE7">
            <w:pPr>
              <w:spacing w:after="0" w:line="240" w:lineRule="auto"/>
              <w:jc w:val="center"/>
              <w:rPr>
                <w:rFonts w:ascii="Times New Roman" w:eastAsia="Times New Roman" w:hAnsi="Times New Roman" w:cs="Times New Roman"/>
                <w:color w:val="000000"/>
                <w:lang w:eastAsia="de-DE"/>
              </w:rPr>
            </w:pPr>
          </w:p>
        </w:tc>
        <w:tc>
          <w:tcPr>
            <w:tcW w:w="0" w:type="auto"/>
            <w:tcBorders>
              <w:left w:val="nil"/>
              <w:bottom w:val="single" w:sz="4" w:space="0" w:color="auto"/>
              <w:right w:val="nil"/>
            </w:tcBorders>
            <w:shd w:val="clear" w:color="auto" w:fill="D9D9D9" w:themeFill="background1" w:themeFillShade="D9"/>
            <w:vAlign w:val="center"/>
          </w:tcPr>
          <w:p w:rsidR="00EE1DE7" w:rsidRPr="004B46C6" w:rsidRDefault="00EE1DE7" w:rsidP="00EE1DE7">
            <w:pPr>
              <w:spacing w:after="0" w:line="240" w:lineRule="auto"/>
              <w:jc w:val="center"/>
              <w:rPr>
                <w:rFonts w:ascii="Times New Roman" w:eastAsia="Times New Roman" w:hAnsi="Times New Roman" w:cs="Times New Roman"/>
                <w:color w:val="000000"/>
                <w:lang w:eastAsia="de-DE"/>
              </w:rPr>
            </w:pPr>
          </w:p>
        </w:tc>
        <w:tc>
          <w:tcPr>
            <w:tcW w:w="0" w:type="auto"/>
            <w:tcBorders>
              <w:left w:val="nil"/>
              <w:bottom w:val="single" w:sz="4" w:space="0" w:color="auto"/>
              <w:right w:val="nil"/>
            </w:tcBorders>
            <w:vAlign w:val="center"/>
          </w:tcPr>
          <w:p w:rsidR="00EE1DE7" w:rsidRPr="004B46C6" w:rsidRDefault="00EE1DE7" w:rsidP="00EE1DE7">
            <w:pPr>
              <w:spacing w:after="0" w:line="240" w:lineRule="auto"/>
              <w:jc w:val="center"/>
              <w:rPr>
                <w:rFonts w:ascii="Times New Roman" w:eastAsia="Times New Roman" w:hAnsi="Times New Roman" w:cs="Times New Roman"/>
                <w:color w:val="000000"/>
                <w:lang w:eastAsia="de-DE"/>
              </w:rPr>
            </w:pPr>
          </w:p>
        </w:tc>
      </w:tr>
    </w:tbl>
    <w:p w:rsidR="00A97278" w:rsidRPr="00EE1DE7" w:rsidRDefault="00A97278" w:rsidP="00A97278">
      <w:pPr>
        <w:spacing w:line="480" w:lineRule="auto"/>
        <w:rPr>
          <w:rFonts w:ascii="Times New Roman" w:hAnsi="Times New Roman" w:cs="Times New Roman"/>
          <w:sz w:val="24"/>
          <w:szCs w:val="24"/>
          <w:lang w:val="en-GB"/>
        </w:rPr>
      </w:pPr>
      <w:r w:rsidRPr="00EE1DE7">
        <w:rPr>
          <w:rFonts w:ascii="Times New Roman" w:hAnsi="Times New Roman" w:cs="Times New Roman"/>
          <w:sz w:val="24"/>
          <w:szCs w:val="24"/>
          <w:lang w:val="en-GB"/>
        </w:rPr>
        <w:t>Table S</w:t>
      </w:r>
      <w:bookmarkEnd w:id="9"/>
      <w:r w:rsidR="00FF2408" w:rsidRPr="00EE1DE7">
        <w:rPr>
          <w:rFonts w:ascii="Times New Roman" w:hAnsi="Times New Roman" w:cs="Times New Roman"/>
          <w:sz w:val="24"/>
          <w:szCs w:val="24"/>
          <w:lang w:val="en-GB"/>
        </w:rPr>
        <w:t>2</w:t>
      </w:r>
      <w:r w:rsidRPr="00EE1DE7">
        <w:rPr>
          <w:rFonts w:ascii="Times New Roman" w:hAnsi="Times New Roman" w:cs="Times New Roman"/>
          <w:sz w:val="24"/>
          <w:szCs w:val="24"/>
          <w:lang w:val="en-GB"/>
        </w:rPr>
        <w:t>:</w:t>
      </w:r>
      <w:r w:rsidRPr="00EE1DE7">
        <w:rPr>
          <w:rFonts w:ascii="Times New Roman" w:hAnsi="Times New Roman" w:cs="Times New Roman"/>
          <w:b/>
          <w:sz w:val="24"/>
          <w:szCs w:val="24"/>
          <w:lang w:val="en-GB"/>
        </w:rPr>
        <w:t xml:space="preserve"> </w:t>
      </w:r>
      <w:r w:rsidRPr="00EE1DE7">
        <w:rPr>
          <w:rFonts w:ascii="Times New Roman" w:hAnsi="Times New Roman" w:cs="Times New Roman"/>
          <w:sz w:val="24"/>
          <w:szCs w:val="24"/>
          <w:lang w:val="en-GB"/>
        </w:rPr>
        <w:t xml:space="preserve">Correlation matrix (Pearson’s r) of predictor and landscape variables for each spatial scale (100m, 250m, 500m, 1000m, 2000m, 3000m). Landscape-level crop diversity </w:t>
      </w:r>
      <w:r w:rsidR="009C1413" w:rsidRPr="00EE1DE7">
        <w:rPr>
          <w:rFonts w:ascii="Times New Roman" w:hAnsi="Times New Roman" w:cs="Times New Roman"/>
          <w:sz w:val="24"/>
          <w:szCs w:val="24"/>
          <w:lang w:val="en-GB"/>
        </w:rPr>
        <w:t xml:space="preserve">(CropDiv) </w:t>
      </w:r>
      <w:r w:rsidRPr="00EE1DE7">
        <w:rPr>
          <w:rFonts w:ascii="Times New Roman" w:hAnsi="Times New Roman" w:cs="Times New Roman"/>
          <w:sz w:val="24"/>
          <w:szCs w:val="24"/>
          <w:lang w:val="en-GB"/>
        </w:rPr>
        <w:t xml:space="preserve">is the Shannon Wiener index of 12 arable crop categories. SNH = </w:t>
      </w:r>
      <w:proofErr w:type="spellStart"/>
      <w:r w:rsidRPr="00EE1DE7">
        <w:rPr>
          <w:rFonts w:ascii="Times New Roman" w:hAnsi="Times New Roman" w:cs="Times New Roman"/>
          <w:sz w:val="24"/>
          <w:szCs w:val="24"/>
          <w:lang w:val="en-GB"/>
        </w:rPr>
        <w:t>seminatural</w:t>
      </w:r>
      <w:proofErr w:type="spellEnd"/>
      <w:r w:rsidRPr="00EE1DE7">
        <w:rPr>
          <w:rFonts w:ascii="Times New Roman" w:hAnsi="Times New Roman" w:cs="Times New Roman"/>
          <w:sz w:val="24"/>
          <w:szCs w:val="24"/>
          <w:lang w:val="en-GB"/>
        </w:rPr>
        <w:t xml:space="preserve"> habitat cover, </w:t>
      </w:r>
      <w:proofErr w:type="spellStart"/>
      <w:r w:rsidRPr="00EE1DE7">
        <w:rPr>
          <w:rFonts w:ascii="Times New Roman" w:hAnsi="Times New Roman" w:cs="Times New Roman"/>
          <w:sz w:val="24"/>
          <w:szCs w:val="24"/>
          <w:lang w:val="en-GB"/>
        </w:rPr>
        <w:t>HabDiv</w:t>
      </w:r>
      <w:proofErr w:type="spellEnd"/>
      <w:r w:rsidRPr="00EE1DE7">
        <w:rPr>
          <w:rFonts w:ascii="Times New Roman" w:hAnsi="Times New Roman" w:cs="Times New Roman"/>
          <w:sz w:val="24"/>
          <w:szCs w:val="24"/>
          <w:lang w:val="en-GB"/>
        </w:rPr>
        <w:t xml:space="preserve"> = landscape-level habitat diversity based on the Shannon Wiener index of 6 broadly classified land use types in the study area (annual crops, perennial crops, seminatural habitat, forest, water, urban), SOC = soil organic carbon content (low, high), </w:t>
      </w:r>
      <w:r w:rsidR="00EE1DE7" w:rsidRPr="00EE1DE7">
        <w:rPr>
          <w:rFonts w:ascii="Times New Roman" w:hAnsi="Times New Roman" w:cs="Times New Roman"/>
          <w:sz w:val="24"/>
          <w:szCs w:val="24"/>
          <w:lang w:val="en-GB"/>
        </w:rPr>
        <w:t>Fertilization</w:t>
      </w:r>
      <w:r w:rsidRPr="00EE1DE7">
        <w:rPr>
          <w:rFonts w:ascii="Times New Roman" w:hAnsi="Times New Roman" w:cs="Times New Roman"/>
          <w:sz w:val="24"/>
          <w:szCs w:val="24"/>
          <w:lang w:val="en-GB"/>
        </w:rPr>
        <w:t xml:space="preserve"> (yes, no), Aphids= aphid densities recorded within each treatment. Values above and below diagonals report correlations at successive spatial scales.</w:t>
      </w:r>
    </w:p>
    <w:bookmarkEnd w:id="10"/>
    <w:p w:rsidR="00A97278" w:rsidRPr="00D10DBB" w:rsidRDefault="00D10DBB" w:rsidP="00D10DBB">
      <w:pPr>
        <w:spacing w:after="0"/>
        <w:rPr>
          <w:rFonts w:ascii="Times New Roman" w:hAnsi="Times New Roman" w:cs="Times New Roman"/>
          <w:lang w:val="en-GB"/>
        </w:rPr>
      </w:pPr>
      <w:r>
        <w:rPr>
          <w:rFonts w:ascii="Times New Roman" w:hAnsi="Times New Roman" w:cs="Times New Roman"/>
          <w:lang w:val="en-GB"/>
        </w:rPr>
        <w:t xml:space="preserve">* </w:t>
      </w:r>
      <w:r w:rsidR="00983587">
        <w:rPr>
          <w:rFonts w:ascii="Times New Roman" w:hAnsi="Times New Roman" w:cs="Times New Roman"/>
          <w:lang w:val="en-GB"/>
        </w:rPr>
        <w:t xml:space="preserve">Fertilization </w:t>
      </w:r>
      <w:r>
        <w:rPr>
          <w:rFonts w:ascii="Times New Roman" w:hAnsi="Times New Roman" w:cs="Times New Roman"/>
          <w:lang w:val="en-GB"/>
        </w:rPr>
        <w:t xml:space="preserve">(fertilization treatment yes/no) and SOC (soil organic carbon content low/high) are shown due to the nature of the experimental design and analysis, yet not further developed in this paper (see METHODS). </w:t>
      </w:r>
      <w:r w:rsidR="00A97278" w:rsidRPr="00D10DBB">
        <w:rPr>
          <w:rFonts w:ascii="Times New Roman" w:hAnsi="Times New Roman" w:cs="Times New Roman"/>
          <w:lang w:val="en-GB"/>
        </w:rPr>
        <w:br w:type="page"/>
      </w:r>
    </w:p>
    <w:p w:rsidR="00A97278" w:rsidRPr="00EE1DE7" w:rsidRDefault="00A97278" w:rsidP="002359E5">
      <w:pPr>
        <w:spacing w:line="480" w:lineRule="auto"/>
        <w:rPr>
          <w:rFonts w:ascii="Times New Roman" w:hAnsi="Times New Roman" w:cs="Times New Roman"/>
          <w:sz w:val="24"/>
          <w:szCs w:val="24"/>
          <w:lang w:val="en-GB"/>
        </w:rPr>
      </w:pPr>
      <w:bookmarkStart w:id="11" w:name="_Ref463880406"/>
      <w:r w:rsidRPr="00EE1DE7">
        <w:rPr>
          <w:rFonts w:ascii="Times New Roman" w:hAnsi="Times New Roman" w:cs="Times New Roman"/>
          <w:sz w:val="24"/>
          <w:szCs w:val="24"/>
          <w:lang w:val="en-GB"/>
        </w:rPr>
        <w:lastRenderedPageBreak/>
        <w:t>Table S</w:t>
      </w:r>
      <w:bookmarkEnd w:id="11"/>
      <w:r w:rsidR="00FF2408" w:rsidRPr="00EE1DE7">
        <w:rPr>
          <w:rFonts w:ascii="Times New Roman" w:hAnsi="Times New Roman" w:cs="Times New Roman"/>
          <w:sz w:val="24"/>
          <w:szCs w:val="24"/>
          <w:lang w:val="en-GB"/>
        </w:rPr>
        <w:t>3</w:t>
      </w:r>
      <w:r w:rsidR="003127D1">
        <w:rPr>
          <w:rFonts w:ascii="Times New Roman" w:hAnsi="Times New Roman" w:cs="Times New Roman"/>
          <w:sz w:val="24"/>
          <w:szCs w:val="24"/>
          <w:lang w:val="en-GB"/>
        </w:rPr>
        <w:t xml:space="preserve">: Full landscape </w:t>
      </w:r>
      <w:r w:rsidRPr="00EE1DE7">
        <w:rPr>
          <w:rFonts w:ascii="Times New Roman" w:hAnsi="Times New Roman" w:cs="Times New Roman"/>
          <w:sz w:val="24"/>
          <w:szCs w:val="24"/>
          <w:lang w:val="en-GB"/>
        </w:rPr>
        <w:t xml:space="preserve">models (general or generalized linear mixed effects models) for biological control, predator density and parasitism rate. Separate models were built for each of the six landscape scales around study fields (100m, 250m, 500m, 1000m, 2000m, 3000m). </w:t>
      </w:r>
      <w:r w:rsidR="005C02F9" w:rsidRPr="00EE1DE7">
        <w:rPr>
          <w:rFonts w:ascii="Times New Roman" w:hAnsi="Times New Roman" w:cs="Times New Roman"/>
          <w:sz w:val="24"/>
          <w:szCs w:val="24"/>
          <w:lang w:val="en-GB"/>
        </w:rPr>
        <w:t>The random effect structure accounted for the nested design: fields within a pair (‘Pair’), two fertilization treatment levels per field (‘Field’), three exclusion treatments in every fertilization subplot (‘Subplot’). For predator density the random term ‘</w:t>
      </w:r>
      <w:r w:rsidR="009C1413" w:rsidRPr="00EE1DE7">
        <w:rPr>
          <w:rFonts w:ascii="Times New Roman" w:hAnsi="Times New Roman" w:cs="Times New Roman"/>
          <w:sz w:val="24"/>
          <w:szCs w:val="24"/>
          <w:lang w:val="en-GB"/>
        </w:rPr>
        <w:t>Cage</w:t>
      </w:r>
      <w:r w:rsidR="005C02F9" w:rsidRPr="00EE1DE7">
        <w:rPr>
          <w:rFonts w:ascii="Times New Roman" w:hAnsi="Times New Roman" w:cs="Times New Roman"/>
          <w:sz w:val="24"/>
          <w:szCs w:val="24"/>
          <w:lang w:val="en-GB"/>
        </w:rPr>
        <w:t xml:space="preserve">’ accounted for replication within each exclusion treatment (three predator and aphid surveys). </w:t>
      </w:r>
      <w:r w:rsidR="003127D1">
        <w:rPr>
          <w:rFonts w:ascii="Times New Roman" w:hAnsi="Times New Roman" w:cs="Times New Roman"/>
          <w:sz w:val="24"/>
          <w:szCs w:val="24"/>
          <w:lang w:val="en-GB"/>
        </w:rPr>
        <w:t>Model fit of full</w:t>
      </w:r>
      <w:r w:rsidRPr="00EE1DE7">
        <w:rPr>
          <w:rFonts w:ascii="Times New Roman" w:hAnsi="Times New Roman" w:cs="Times New Roman"/>
          <w:sz w:val="24"/>
          <w:szCs w:val="24"/>
          <w:lang w:val="en-GB"/>
        </w:rPr>
        <w:t xml:space="preserve"> models was assessed with marginal (R</w:t>
      </w:r>
      <w:r w:rsidRPr="00EE1DE7">
        <w:rPr>
          <w:rFonts w:ascii="Times New Roman" w:hAnsi="Times New Roman" w:cs="Times New Roman"/>
          <w:sz w:val="24"/>
          <w:szCs w:val="24"/>
          <w:vertAlign w:val="superscript"/>
          <w:lang w:val="en-GB"/>
        </w:rPr>
        <w:t>2</w:t>
      </w:r>
      <w:r w:rsidRPr="00EE1DE7">
        <w:rPr>
          <w:rFonts w:ascii="Times New Roman" w:hAnsi="Times New Roman" w:cs="Times New Roman"/>
          <w:sz w:val="24"/>
          <w:szCs w:val="24"/>
          <w:lang w:val="en-GB"/>
        </w:rPr>
        <w:t>m) and conditional (R</w:t>
      </w:r>
      <w:r w:rsidRPr="00EE1DE7">
        <w:rPr>
          <w:rFonts w:ascii="Times New Roman" w:hAnsi="Times New Roman" w:cs="Times New Roman"/>
          <w:sz w:val="24"/>
          <w:szCs w:val="24"/>
          <w:vertAlign w:val="superscript"/>
          <w:lang w:val="en-GB"/>
        </w:rPr>
        <w:t>2</w:t>
      </w:r>
      <w:r w:rsidRPr="00EE1DE7">
        <w:rPr>
          <w:rFonts w:ascii="Times New Roman" w:hAnsi="Times New Roman" w:cs="Times New Roman"/>
          <w:sz w:val="24"/>
          <w:szCs w:val="24"/>
          <w:lang w:val="en-GB"/>
        </w:rPr>
        <w:t>c) R-squared for every landscape scale, and average R</w:t>
      </w:r>
      <w:r w:rsidRPr="00EE1DE7">
        <w:rPr>
          <w:rFonts w:ascii="Times New Roman" w:hAnsi="Times New Roman" w:cs="Times New Roman"/>
          <w:sz w:val="24"/>
          <w:szCs w:val="24"/>
          <w:vertAlign w:val="superscript"/>
          <w:lang w:val="en-GB"/>
        </w:rPr>
        <w:t>2</w:t>
      </w:r>
      <w:r w:rsidRPr="00EE1DE7">
        <w:rPr>
          <w:rFonts w:ascii="Times New Roman" w:hAnsi="Times New Roman" w:cs="Times New Roman"/>
          <w:sz w:val="24"/>
          <w:szCs w:val="24"/>
          <w:lang w:val="en-GB"/>
        </w:rPr>
        <w:t xml:space="preserve"> values (± SE)</w:t>
      </w:r>
      <w:r w:rsidR="005C02F9" w:rsidRPr="00EE1DE7">
        <w:rPr>
          <w:rFonts w:ascii="Times New Roman" w:hAnsi="Times New Roman" w:cs="Times New Roman"/>
          <w:sz w:val="24"/>
          <w:szCs w:val="24"/>
          <w:lang w:val="en-GB"/>
        </w:rPr>
        <w:t xml:space="preserve"> were calculated across scales.</w:t>
      </w:r>
    </w:p>
    <w:tbl>
      <w:tblPr>
        <w:tblStyle w:val="TableGrid"/>
        <w:tblW w:w="90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58"/>
        <w:gridCol w:w="876"/>
        <w:gridCol w:w="1276"/>
        <w:gridCol w:w="1871"/>
        <w:gridCol w:w="2164"/>
        <w:gridCol w:w="1287"/>
        <w:gridCol w:w="1287"/>
      </w:tblGrid>
      <w:tr w:rsidR="009C1413" w:rsidRPr="00B0248C" w:rsidTr="009C1413">
        <w:trPr>
          <w:trHeight w:val="197"/>
        </w:trPr>
        <w:tc>
          <w:tcPr>
            <w:tcW w:w="2410" w:type="dxa"/>
            <w:gridSpan w:val="3"/>
            <w:tcBorders>
              <w:top w:val="double" w:sz="4" w:space="0" w:color="auto"/>
            </w:tcBorders>
            <w:vAlign w:val="center"/>
          </w:tcPr>
          <w:p w:rsidR="009C1413" w:rsidRPr="00B0248C" w:rsidRDefault="009C1413" w:rsidP="0000667F">
            <w:pPr>
              <w:rPr>
                <w:rFonts w:ascii="Times New Roman" w:hAnsi="Times New Roman" w:cs="Times New Roman"/>
                <w:sz w:val="20"/>
                <w:szCs w:val="20"/>
              </w:rPr>
            </w:pPr>
            <w:r w:rsidRPr="00B0248C">
              <w:rPr>
                <w:rFonts w:ascii="Times New Roman" w:hAnsi="Times New Roman" w:cs="Times New Roman"/>
                <w:i/>
                <w:sz w:val="20"/>
                <w:szCs w:val="20"/>
              </w:rPr>
              <w:t>Response variable</w:t>
            </w:r>
          </w:p>
        </w:tc>
        <w:tc>
          <w:tcPr>
            <w:tcW w:w="1871" w:type="dxa"/>
            <w:tcBorders>
              <w:top w:val="double" w:sz="4" w:space="0" w:color="auto"/>
            </w:tcBorders>
            <w:vAlign w:val="center"/>
          </w:tcPr>
          <w:p w:rsidR="009C1413" w:rsidRPr="00B0248C" w:rsidRDefault="009C1413" w:rsidP="0000667F">
            <w:pPr>
              <w:rPr>
                <w:rFonts w:ascii="Times New Roman" w:hAnsi="Times New Roman" w:cs="Times New Roman"/>
                <w:sz w:val="20"/>
                <w:szCs w:val="20"/>
              </w:rPr>
            </w:pPr>
          </w:p>
        </w:tc>
        <w:tc>
          <w:tcPr>
            <w:tcW w:w="2164" w:type="dxa"/>
            <w:tcBorders>
              <w:top w:val="double" w:sz="4" w:space="0" w:color="auto"/>
            </w:tcBorders>
            <w:vAlign w:val="center"/>
          </w:tcPr>
          <w:p w:rsidR="009C1413" w:rsidRPr="00B0248C" w:rsidRDefault="009C1413" w:rsidP="0000667F">
            <w:pPr>
              <w:rPr>
                <w:rFonts w:ascii="Times New Roman" w:hAnsi="Times New Roman" w:cs="Times New Roman"/>
                <w:sz w:val="20"/>
                <w:szCs w:val="20"/>
              </w:rPr>
            </w:pPr>
          </w:p>
        </w:tc>
        <w:tc>
          <w:tcPr>
            <w:tcW w:w="1287" w:type="dxa"/>
            <w:tcBorders>
              <w:top w:val="double" w:sz="4" w:space="0" w:color="auto"/>
            </w:tcBorders>
            <w:vAlign w:val="center"/>
          </w:tcPr>
          <w:p w:rsidR="009C1413" w:rsidRPr="00B0248C" w:rsidRDefault="009C1413" w:rsidP="0000667F">
            <w:pPr>
              <w:rPr>
                <w:rFonts w:ascii="Times New Roman" w:hAnsi="Times New Roman" w:cs="Times New Roman"/>
                <w:sz w:val="20"/>
                <w:szCs w:val="20"/>
              </w:rPr>
            </w:pPr>
          </w:p>
        </w:tc>
        <w:tc>
          <w:tcPr>
            <w:tcW w:w="1287" w:type="dxa"/>
            <w:tcBorders>
              <w:top w:val="double" w:sz="4" w:space="0" w:color="auto"/>
            </w:tcBorders>
            <w:vAlign w:val="center"/>
          </w:tcPr>
          <w:p w:rsidR="009C1413" w:rsidRPr="00B0248C" w:rsidRDefault="009C1413" w:rsidP="0000667F">
            <w:pPr>
              <w:rPr>
                <w:rFonts w:ascii="Times New Roman" w:hAnsi="Times New Roman" w:cs="Times New Roman"/>
                <w:sz w:val="20"/>
                <w:szCs w:val="20"/>
              </w:rPr>
            </w:pPr>
          </w:p>
        </w:tc>
      </w:tr>
      <w:tr w:rsidR="00A97278" w:rsidRPr="00B0248C" w:rsidTr="009C1413">
        <w:trPr>
          <w:trHeight w:val="109"/>
        </w:trPr>
        <w:tc>
          <w:tcPr>
            <w:tcW w:w="258" w:type="dxa"/>
            <w:tcBorders>
              <w:bottom w:val="single" w:sz="4" w:space="0" w:color="auto"/>
            </w:tcBorders>
          </w:tcPr>
          <w:p w:rsidR="00A97278" w:rsidRPr="00B0248C" w:rsidRDefault="00A97278" w:rsidP="0000667F">
            <w:pPr>
              <w:rPr>
                <w:rFonts w:ascii="Times New Roman" w:hAnsi="Times New Roman" w:cs="Times New Roman"/>
                <w:sz w:val="20"/>
                <w:szCs w:val="20"/>
              </w:rPr>
            </w:pPr>
          </w:p>
        </w:tc>
        <w:tc>
          <w:tcPr>
            <w:tcW w:w="876" w:type="dxa"/>
            <w:tcBorders>
              <w:bottom w:val="single" w:sz="4" w:space="0" w:color="auto"/>
            </w:tcBorders>
          </w:tcPr>
          <w:p w:rsidR="00A97278" w:rsidRPr="00B0248C" w:rsidRDefault="00A97278" w:rsidP="0000667F">
            <w:pPr>
              <w:rPr>
                <w:rFonts w:ascii="Times New Roman" w:hAnsi="Times New Roman" w:cs="Times New Roman"/>
                <w:sz w:val="20"/>
                <w:szCs w:val="20"/>
              </w:rPr>
            </w:pPr>
            <w:proofErr w:type="spellStart"/>
            <w:r w:rsidRPr="00B0248C">
              <w:rPr>
                <w:rFonts w:ascii="Times New Roman" w:hAnsi="Times New Roman" w:cs="Times New Roman"/>
                <w:sz w:val="20"/>
                <w:szCs w:val="20"/>
              </w:rPr>
              <w:t>Scale</w:t>
            </w:r>
            <w:proofErr w:type="spellEnd"/>
          </w:p>
        </w:tc>
        <w:tc>
          <w:tcPr>
            <w:tcW w:w="1276" w:type="dxa"/>
            <w:tcBorders>
              <w:bottom w:val="single" w:sz="4" w:space="0" w:color="auto"/>
            </w:tcBorders>
            <w:vAlign w:val="center"/>
          </w:tcPr>
          <w:p w:rsidR="00A97278" w:rsidRPr="00B0248C" w:rsidRDefault="009C1413" w:rsidP="007A4273">
            <w:pPr>
              <w:rPr>
                <w:rFonts w:ascii="Times New Roman" w:hAnsi="Times New Roman" w:cs="Times New Roman"/>
                <w:sz w:val="20"/>
                <w:szCs w:val="20"/>
              </w:rPr>
            </w:pPr>
            <w:r>
              <w:rPr>
                <w:rFonts w:ascii="Times New Roman" w:hAnsi="Times New Roman" w:cs="Times New Roman"/>
                <w:sz w:val="20"/>
                <w:szCs w:val="20"/>
              </w:rPr>
              <w:t>D</w:t>
            </w:r>
            <w:r w:rsidR="00A97278" w:rsidRPr="00B0248C">
              <w:rPr>
                <w:rFonts w:ascii="Times New Roman" w:hAnsi="Times New Roman" w:cs="Times New Roman"/>
                <w:sz w:val="20"/>
                <w:szCs w:val="20"/>
              </w:rPr>
              <w:t>istribution</w:t>
            </w:r>
          </w:p>
        </w:tc>
        <w:tc>
          <w:tcPr>
            <w:tcW w:w="1871" w:type="dxa"/>
            <w:tcBorders>
              <w:bottom w:val="single" w:sz="4" w:space="0" w:color="auto"/>
            </w:tcBorders>
            <w:vAlign w:val="center"/>
          </w:tcPr>
          <w:p w:rsidR="00A97278" w:rsidRPr="00B0248C" w:rsidRDefault="00A97278" w:rsidP="0000667F">
            <w:pPr>
              <w:rPr>
                <w:rFonts w:ascii="Times New Roman" w:hAnsi="Times New Roman" w:cs="Times New Roman"/>
                <w:sz w:val="20"/>
                <w:szCs w:val="20"/>
              </w:rPr>
            </w:pPr>
            <w:r w:rsidRPr="00B0248C">
              <w:rPr>
                <w:rFonts w:ascii="Times New Roman" w:hAnsi="Times New Roman" w:cs="Times New Roman"/>
                <w:sz w:val="20"/>
                <w:szCs w:val="20"/>
              </w:rPr>
              <w:t xml:space="preserve">Fixed </w:t>
            </w:r>
            <w:proofErr w:type="spellStart"/>
            <w:r w:rsidRPr="00B0248C">
              <w:rPr>
                <w:rFonts w:ascii="Times New Roman" w:hAnsi="Times New Roman" w:cs="Times New Roman"/>
                <w:sz w:val="20"/>
                <w:szCs w:val="20"/>
              </w:rPr>
              <w:t>effects</w:t>
            </w:r>
            <w:proofErr w:type="spellEnd"/>
            <w:r w:rsidRPr="00B0248C">
              <w:rPr>
                <w:rFonts w:ascii="Times New Roman" w:hAnsi="Times New Roman" w:cs="Times New Roman"/>
                <w:sz w:val="20"/>
                <w:szCs w:val="20"/>
              </w:rPr>
              <w:t>*</w:t>
            </w:r>
          </w:p>
        </w:tc>
        <w:tc>
          <w:tcPr>
            <w:tcW w:w="2164" w:type="dxa"/>
            <w:tcBorders>
              <w:bottom w:val="single" w:sz="4" w:space="0" w:color="auto"/>
            </w:tcBorders>
            <w:vAlign w:val="center"/>
          </w:tcPr>
          <w:p w:rsidR="00A97278" w:rsidRPr="00B0248C" w:rsidRDefault="00A97278" w:rsidP="0000667F">
            <w:pPr>
              <w:rPr>
                <w:rFonts w:ascii="Times New Roman" w:hAnsi="Times New Roman" w:cs="Times New Roman"/>
                <w:sz w:val="20"/>
                <w:szCs w:val="20"/>
              </w:rPr>
            </w:pPr>
            <w:r w:rsidRPr="00B0248C">
              <w:rPr>
                <w:rFonts w:ascii="Times New Roman" w:hAnsi="Times New Roman" w:cs="Times New Roman"/>
                <w:sz w:val="20"/>
                <w:szCs w:val="20"/>
              </w:rPr>
              <w:t xml:space="preserve">Random </w:t>
            </w:r>
            <w:proofErr w:type="spellStart"/>
            <w:r w:rsidRPr="00B0248C">
              <w:rPr>
                <w:rFonts w:ascii="Times New Roman" w:hAnsi="Times New Roman" w:cs="Times New Roman"/>
                <w:sz w:val="20"/>
                <w:szCs w:val="20"/>
              </w:rPr>
              <w:t>effects</w:t>
            </w:r>
            <w:proofErr w:type="spellEnd"/>
          </w:p>
        </w:tc>
        <w:tc>
          <w:tcPr>
            <w:tcW w:w="1287" w:type="dxa"/>
            <w:tcBorders>
              <w:bottom w:val="single" w:sz="4" w:space="0" w:color="auto"/>
            </w:tcBorders>
            <w:vAlign w:val="center"/>
          </w:tcPr>
          <w:p w:rsidR="00A97278" w:rsidRPr="00B0248C" w:rsidRDefault="00A97278" w:rsidP="0000667F">
            <w:pPr>
              <w:rPr>
                <w:rFonts w:ascii="Times New Roman" w:hAnsi="Times New Roman" w:cs="Times New Roman"/>
                <w:sz w:val="20"/>
                <w:szCs w:val="20"/>
              </w:rPr>
            </w:pPr>
            <w:r w:rsidRPr="00B0248C">
              <w:rPr>
                <w:rFonts w:ascii="Times New Roman" w:hAnsi="Times New Roman" w:cs="Times New Roman"/>
                <w:sz w:val="20"/>
                <w:szCs w:val="20"/>
              </w:rPr>
              <w:t>R</w:t>
            </w:r>
            <w:r w:rsidRPr="00B0248C">
              <w:rPr>
                <w:rFonts w:ascii="Times New Roman" w:hAnsi="Times New Roman" w:cs="Times New Roman"/>
                <w:sz w:val="20"/>
                <w:szCs w:val="20"/>
                <w:vertAlign w:val="superscript"/>
              </w:rPr>
              <w:t>2</w:t>
            </w:r>
            <w:r w:rsidRPr="00B0248C">
              <w:rPr>
                <w:rFonts w:ascii="Times New Roman" w:hAnsi="Times New Roman" w:cs="Times New Roman"/>
                <w:sz w:val="20"/>
                <w:szCs w:val="20"/>
              </w:rPr>
              <w:t>m</w:t>
            </w:r>
          </w:p>
        </w:tc>
        <w:tc>
          <w:tcPr>
            <w:tcW w:w="1287" w:type="dxa"/>
            <w:tcBorders>
              <w:bottom w:val="single" w:sz="4" w:space="0" w:color="auto"/>
            </w:tcBorders>
            <w:vAlign w:val="center"/>
          </w:tcPr>
          <w:p w:rsidR="00A97278" w:rsidRPr="00B0248C" w:rsidRDefault="00A97278" w:rsidP="0000667F">
            <w:pPr>
              <w:rPr>
                <w:rFonts w:ascii="Times New Roman" w:hAnsi="Times New Roman" w:cs="Times New Roman"/>
                <w:sz w:val="20"/>
                <w:szCs w:val="20"/>
              </w:rPr>
            </w:pPr>
            <w:r w:rsidRPr="00B0248C">
              <w:rPr>
                <w:rFonts w:ascii="Times New Roman" w:hAnsi="Times New Roman" w:cs="Times New Roman"/>
                <w:sz w:val="20"/>
                <w:szCs w:val="20"/>
              </w:rPr>
              <w:t>R</w:t>
            </w:r>
            <w:r w:rsidRPr="00B0248C">
              <w:rPr>
                <w:rFonts w:ascii="Times New Roman" w:hAnsi="Times New Roman" w:cs="Times New Roman"/>
                <w:sz w:val="20"/>
                <w:szCs w:val="20"/>
                <w:vertAlign w:val="superscript"/>
              </w:rPr>
              <w:t>2</w:t>
            </w:r>
            <w:r w:rsidRPr="00B0248C">
              <w:rPr>
                <w:rFonts w:ascii="Times New Roman" w:hAnsi="Times New Roman" w:cs="Times New Roman"/>
                <w:sz w:val="20"/>
                <w:szCs w:val="20"/>
              </w:rPr>
              <w:t>c</w:t>
            </w:r>
          </w:p>
        </w:tc>
      </w:tr>
      <w:tr w:rsidR="00A97278" w:rsidRPr="00B0248C" w:rsidTr="009C1413">
        <w:trPr>
          <w:trHeight w:val="100"/>
        </w:trPr>
        <w:tc>
          <w:tcPr>
            <w:tcW w:w="258" w:type="dxa"/>
            <w:tcBorders>
              <w:top w:val="single" w:sz="4" w:space="0" w:color="auto"/>
            </w:tcBorders>
          </w:tcPr>
          <w:p w:rsidR="00A97278" w:rsidRPr="00B0248C" w:rsidRDefault="00A97278" w:rsidP="0000667F">
            <w:pPr>
              <w:rPr>
                <w:rFonts w:ascii="Times New Roman" w:hAnsi="Times New Roman" w:cs="Times New Roman"/>
                <w:sz w:val="20"/>
                <w:szCs w:val="20"/>
              </w:rPr>
            </w:pPr>
          </w:p>
        </w:tc>
        <w:tc>
          <w:tcPr>
            <w:tcW w:w="876" w:type="dxa"/>
            <w:tcBorders>
              <w:top w:val="single" w:sz="4" w:space="0" w:color="auto"/>
            </w:tcBorders>
          </w:tcPr>
          <w:p w:rsidR="00A97278" w:rsidRPr="00B0248C" w:rsidRDefault="00A97278" w:rsidP="0000667F">
            <w:pPr>
              <w:rPr>
                <w:rFonts w:ascii="Times New Roman" w:hAnsi="Times New Roman" w:cs="Times New Roman"/>
                <w:sz w:val="20"/>
                <w:szCs w:val="20"/>
              </w:rPr>
            </w:pPr>
          </w:p>
        </w:tc>
        <w:tc>
          <w:tcPr>
            <w:tcW w:w="1276" w:type="dxa"/>
            <w:tcBorders>
              <w:top w:val="single" w:sz="4" w:space="0" w:color="auto"/>
            </w:tcBorders>
          </w:tcPr>
          <w:p w:rsidR="00A97278" w:rsidRPr="00B0248C" w:rsidRDefault="00A97278" w:rsidP="0000667F">
            <w:pPr>
              <w:rPr>
                <w:rFonts w:ascii="Times New Roman" w:hAnsi="Times New Roman" w:cs="Times New Roman"/>
                <w:sz w:val="20"/>
                <w:szCs w:val="20"/>
              </w:rPr>
            </w:pPr>
          </w:p>
        </w:tc>
        <w:tc>
          <w:tcPr>
            <w:tcW w:w="1871" w:type="dxa"/>
            <w:tcBorders>
              <w:top w:val="single" w:sz="4" w:space="0" w:color="auto"/>
            </w:tcBorders>
          </w:tcPr>
          <w:p w:rsidR="00A97278" w:rsidRPr="00B0248C" w:rsidRDefault="00A97278" w:rsidP="0000667F">
            <w:pPr>
              <w:rPr>
                <w:rFonts w:ascii="Times New Roman" w:hAnsi="Times New Roman" w:cs="Times New Roman"/>
                <w:sz w:val="20"/>
                <w:szCs w:val="20"/>
              </w:rPr>
            </w:pPr>
          </w:p>
        </w:tc>
        <w:tc>
          <w:tcPr>
            <w:tcW w:w="2164" w:type="dxa"/>
            <w:tcBorders>
              <w:top w:val="single" w:sz="4" w:space="0" w:color="auto"/>
            </w:tcBorders>
          </w:tcPr>
          <w:p w:rsidR="00A97278" w:rsidRPr="00B0248C" w:rsidRDefault="00A97278" w:rsidP="0000667F">
            <w:pPr>
              <w:rPr>
                <w:rFonts w:ascii="Times New Roman" w:hAnsi="Times New Roman" w:cs="Times New Roman"/>
                <w:sz w:val="20"/>
                <w:szCs w:val="20"/>
              </w:rPr>
            </w:pPr>
          </w:p>
        </w:tc>
        <w:tc>
          <w:tcPr>
            <w:tcW w:w="1287" w:type="dxa"/>
            <w:tcBorders>
              <w:top w:val="single" w:sz="4" w:space="0" w:color="auto"/>
            </w:tcBorders>
          </w:tcPr>
          <w:p w:rsidR="00A97278" w:rsidRPr="00B0248C" w:rsidRDefault="00A97278" w:rsidP="0000667F">
            <w:pPr>
              <w:rPr>
                <w:rFonts w:ascii="Times New Roman" w:hAnsi="Times New Roman" w:cs="Times New Roman"/>
                <w:sz w:val="20"/>
                <w:szCs w:val="20"/>
              </w:rPr>
            </w:pPr>
          </w:p>
        </w:tc>
        <w:tc>
          <w:tcPr>
            <w:tcW w:w="1287" w:type="dxa"/>
            <w:tcBorders>
              <w:top w:val="single" w:sz="4" w:space="0" w:color="auto"/>
            </w:tcBorders>
          </w:tcPr>
          <w:p w:rsidR="00A97278" w:rsidRPr="00B0248C" w:rsidRDefault="00A97278" w:rsidP="0000667F">
            <w:pPr>
              <w:rPr>
                <w:rFonts w:ascii="Times New Roman" w:hAnsi="Times New Roman" w:cs="Times New Roman"/>
                <w:sz w:val="20"/>
                <w:szCs w:val="20"/>
              </w:rPr>
            </w:pPr>
          </w:p>
        </w:tc>
      </w:tr>
      <w:tr w:rsidR="00A97278" w:rsidRPr="00B0248C" w:rsidTr="009C1413">
        <w:trPr>
          <w:trHeight w:val="100"/>
        </w:trPr>
        <w:tc>
          <w:tcPr>
            <w:tcW w:w="2410" w:type="dxa"/>
            <w:gridSpan w:val="3"/>
          </w:tcPr>
          <w:p w:rsidR="00A97278" w:rsidRPr="00B0248C" w:rsidRDefault="00A97278" w:rsidP="0000667F">
            <w:pPr>
              <w:rPr>
                <w:rFonts w:ascii="Times New Roman" w:hAnsi="Times New Roman" w:cs="Times New Roman"/>
                <w:sz w:val="20"/>
                <w:szCs w:val="20"/>
              </w:rPr>
            </w:pPr>
            <w:r w:rsidRPr="00B0248C">
              <w:rPr>
                <w:rFonts w:ascii="Times New Roman" w:hAnsi="Times New Roman" w:cs="Times New Roman"/>
                <w:i/>
                <w:sz w:val="20"/>
                <w:szCs w:val="20"/>
              </w:rPr>
              <w:t xml:space="preserve">Biological </w:t>
            </w:r>
            <w:proofErr w:type="spellStart"/>
            <w:r w:rsidRPr="00B0248C">
              <w:rPr>
                <w:rFonts w:ascii="Times New Roman" w:hAnsi="Times New Roman" w:cs="Times New Roman"/>
                <w:i/>
                <w:sz w:val="20"/>
                <w:szCs w:val="20"/>
              </w:rPr>
              <w:t>control</w:t>
            </w:r>
            <w:proofErr w:type="spellEnd"/>
          </w:p>
        </w:tc>
        <w:tc>
          <w:tcPr>
            <w:tcW w:w="1871" w:type="dxa"/>
          </w:tcPr>
          <w:p w:rsidR="00A97278" w:rsidRPr="00B0248C" w:rsidRDefault="00A97278" w:rsidP="0000667F">
            <w:pPr>
              <w:rPr>
                <w:rFonts w:ascii="Times New Roman" w:hAnsi="Times New Roman" w:cs="Times New Roman"/>
                <w:sz w:val="20"/>
                <w:szCs w:val="20"/>
              </w:rPr>
            </w:pPr>
          </w:p>
        </w:tc>
        <w:tc>
          <w:tcPr>
            <w:tcW w:w="2164" w:type="dxa"/>
          </w:tcPr>
          <w:p w:rsidR="00A97278" w:rsidRPr="00B0248C" w:rsidRDefault="00A97278" w:rsidP="0000667F">
            <w:pPr>
              <w:rPr>
                <w:rFonts w:ascii="Times New Roman" w:hAnsi="Times New Roman" w:cs="Times New Roman"/>
                <w:sz w:val="20"/>
                <w:szCs w:val="20"/>
              </w:rPr>
            </w:pPr>
          </w:p>
        </w:tc>
        <w:tc>
          <w:tcPr>
            <w:tcW w:w="1287" w:type="dxa"/>
          </w:tcPr>
          <w:p w:rsidR="00A97278" w:rsidRPr="00B0248C" w:rsidRDefault="00A97278" w:rsidP="0000667F">
            <w:pPr>
              <w:rPr>
                <w:rFonts w:ascii="Times New Roman" w:hAnsi="Times New Roman" w:cs="Times New Roman"/>
                <w:sz w:val="20"/>
                <w:szCs w:val="20"/>
              </w:rPr>
            </w:pPr>
          </w:p>
        </w:tc>
        <w:tc>
          <w:tcPr>
            <w:tcW w:w="1287" w:type="dxa"/>
          </w:tcPr>
          <w:p w:rsidR="00A97278" w:rsidRPr="00B0248C" w:rsidRDefault="00A97278" w:rsidP="0000667F">
            <w:pPr>
              <w:rPr>
                <w:rFonts w:ascii="Times New Roman" w:hAnsi="Times New Roman" w:cs="Times New Roman"/>
                <w:sz w:val="20"/>
                <w:szCs w:val="20"/>
              </w:rPr>
            </w:pPr>
          </w:p>
        </w:tc>
      </w:tr>
      <w:tr w:rsidR="00A97278" w:rsidRPr="00B0248C" w:rsidTr="009C1413">
        <w:trPr>
          <w:trHeight w:val="426"/>
        </w:trPr>
        <w:tc>
          <w:tcPr>
            <w:tcW w:w="258" w:type="dxa"/>
          </w:tcPr>
          <w:p w:rsidR="00A97278" w:rsidRPr="00B0248C" w:rsidRDefault="00A97278" w:rsidP="0000667F">
            <w:pPr>
              <w:rPr>
                <w:rFonts w:ascii="Times New Roman" w:hAnsi="Times New Roman" w:cs="Times New Roman"/>
                <w:sz w:val="20"/>
                <w:szCs w:val="20"/>
              </w:rPr>
            </w:pPr>
          </w:p>
        </w:tc>
        <w:tc>
          <w:tcPr>
            <w:tcW w:w="876" w:type="dxa"/>
          </w:tcPr>
          <w:p w:rsidR="00A97278" w:rsidRPr="00B0248C" w:rsidRDefault="00A97278" w:rsidP="0000667F">
            <w:pPr>
              <w:rPr>
                <w:rFonts w:ascii="Times New Roman" w:hAnsi="Times New Roman" w:cs="Times New Roman"/>
                <w:sz w:val="20"/>
                <w:szCs w:val="20"/>
              </w:rPr>
            </w:pPr>
            <w:r w:rsidRPr="00B0248C">
              <w:rPr>
                <w:rFonts w:ascii="Times New Roman" w:hAnsi="Times New Roman" w:cs="Times New Roman"/>
                <w:sz w:val="20"/>
                <w:szCs w:val="20"/>
              </w:rPr>
              <w:t>100m</w:t>
            </w:r>
          </w:p>
          <w:p w:rsidR="00A97278" w:rsidRPr="00B0248C" w:rsidRDefault="00A97278" w:rsidP="0000667F">
            <w:pPr>
              <w:rPr>
                <w:rFonts w:ascii="Times New Roman" w:hAnsi="Times New Roman" w:cs="Times New Roman"/>
                <w:sz w:val="20"/>
                <w:szCs w:val="20"/>
              </w:rPr>
            </w:pPr>
            <w:r w:rsidRPr="00B0248C">
              <w:rPr>
                <w:rFonts w:ascii="Times New Roman" w:hAnsi="Times New Roman" w:cs="Times New Roman"/>
                <w:sz w:val="20"/>
                <w:szCs w:val="20"/>
              </w:rPr>
              <w:t>250m</w:t>
            </w:r>
          </w:p>
          <w:p w:rsidR="00A97278" w:rsidRPr="00B0248C" w:rsidRDefault="00A97278" w:rsidP="0000667F">
            <w:pPr>
              <w:rPr>
                <w:rFonts w:ascii="Times New Roman" w:hAnsi="Times New Roman" w:cs="Times New Roman"/>
                <w:sz w:val="20"/>
                <w:szCs w:val="20"/>
              </w:rPr>
            </w:pPr>
            <w:r w:rsidRPr="00B0248C">
              <w:rPr>
                <w:rFonts w:ascii="Times New Roman" w:hAnsi="Times New Roman" w:cs="Times New Roman"/>
                <w:sz w:val="20"/>
                <w:szCs w:val="20"/>
              </w:rPr>
              <w:t>500m</w:t>
            </w:r>
          </w:p>
          <w:p w:rsidR="00A97278" w:rsidRPr="00B0248C" w:rsidRDefault="00A97278" w:rsidP="0000667F">
            <w:pPr>
              <w:rPr>
                <w:rFonts w:ascii="Times New Roman" w:hAnsi="Times New Roman" w:cs="Times New Roman"/>
                <w:sz w:val="20"/>
                <w:szCs w:val="20"/>
              </w:rPr>
            </w:pPr>
            <w:r w:rsidRPr="00B0248C">
              <w:rPr>
                <w:rFonts w:ascii="Times New Roman" w:hAnsi="Times New Roman" w:cs="Times New Roman"/>
                <w:sz w:val="20"/>
                <w:szCs w:val="20"/>
              </w:rPr>
              <w:t>1000m</w:t>
            </w:r>
          </w:p>
          <w:p w:rsidR="00A97278" w:rsidRPr="00B0248C" w:rsidRDefault="00A97278" w:rsidP="0000667F">
            <w:pPr>
              <w:rPr>
                <w:rFonts w:ascii="Times New Roman" w:hAnsi="Times New Roman" w:cs="Times New Roman"/>
                <w:sz w:val="20"/>
                <w:szCs w:val="20"/>
              </w:rPr>
            </w:pPr>
            <w:r w:rsidRPr="00B0248C">
              <w:rPr>
                <w:rFonts w:ascii="Times New Roman" w:hAnsi="Times New Roman" w:cs="Times New Roman"/>
                <w:sz w:val="20"/>
                <w:szCs w:val="20"/>
              </w:rPr>
              <w:t>2000m</w:t>
            </w:r>
          </w:p>
          <w:p w:rsidR="00A97278" w:rsidRPr="00B0248C" w:rsidRDefault="00A97278" w:rsidP="0000667F">
            <w:pPr>
              <w:rPr>
                <w:rFonts w:ascii="Times New Roman" w:hAnsi="Times New Roman" w:cs="Times New Roman"/>
                <w:sz w:val="20"/>
                <w:szCs w:val="20"/>
              </w:rPr>
            </w:pPr>
            <w:r w:rsidRPr="00B0248C">
              <w:rPr>
                <w:rFonts w:ascii="Times New Roman" w:hAnsi="Times New Roman" w:cs="Times New Roman"/>
                <w:sz w:val="20"/>
                <w:szCs w:val="20"/>
              </w:rPr>
              <w:t>3000m</w:t>
            </w:r>
          </w:p>
        </w:tc>
        <w:tc>
          <w:tcPr>
            <w:tcW w:w="1276" w:type="dxa"/>
          </w:tcPr>
          <w:p w:rsidR="00A97278" w:rsidRPr="00B0248C" w:rsidRDefault="00A97278" w:rsidP="0000667F">
            <w:pPr>
              <w:rPr>
                <w:rFonts w:ascii="Times New Roman" w:hAnsi="Times New Roman" w:cs="Times New Roman"/>
                <w:sz w:val="20"/>
                <w:szCs w:val="20"/>
              </w:rPr>
            </w:pPr>
            <w:r w:rsidRPr="00B0248C">
              <w:rPr>
                <w:rFonts w:ascii="Times New Roman" w:hAnsi="Times New Roman" w:cs="Times New Roman"/>
                <w:sz w:val="20"/>
                <w:szCs w:val="20"/>
              </w:rPr>
              <w:t>normal</w:t>
            </w:r>
          </w:p>
        </w:tc>
        <w:tc>
          <w:tcPr>
            <w:tcW w:w="1871" w:type="dxa"/>
          </w:tcPr>
          <w:p w:rsidR="00A97278" w:rsidRPr="00B0248C" w:rsidRDefault="00983587" w:rsidP="00655297">
            <w:pPr>
              <w:rPr>
                <w:rFonts w:ascii="Times New Roman" w:hAnsi="Times New Roman" w:cs="Times New Roman"/>
                <w:sz w:val="20"/>
                <w:szCs w:val="20"/>
                <w:lang w:val="en-GB"/>
              </w:rPr>
            </w:pPr>
            <w:r>
              <w:rPr>
                <w:rFonts w:ascii="Times New Roman" w:hAnsi="Times New Roman" w:cs="Times New Roman"/>
                <w:sz w:val="20"/>
                <w:szCs w:val="20"/>
                <w:lang w:val="en-GB"/>
              </w:rPr>
              <w:t>F</w:t>
            </w:r>
            <w:r w:rsidR="00A97278" w:rsidRPr="00B0248C">
              <w:rPr>
                <w:rFonts w:ascii="Times New Roman" w:hAnsi="Times New Roman" w:cs="Times New Roman"/>
                <w:sz w:val="20"/>
                <w:szCs w:val="20"/>
                <w:lang w:val="en-GB"/>
              </w:rPr>
              <w:t xml:space="preserve"> + SOC + </w:t>
            </w:r>
            <w:r w:rsidR="00655297" w:rsidRPr="00B0248C">
              <w:rPr>
                <w:rFonts w:ascii="Times New Roman" w:hAnsi="Times New Roman" w:cs="Times New Roman"/>
                <w:sz w:val="20"/>
                <w:szCs w:val="20"/>
                <w:lang w:val="en-GB"/>
              </w:rPr>
              <w:t xml:space="preserve">B </w:t>
            </w:r>
            <w:r w:rsidR="00A97278" w:rsidRPr="00B0248C">
              <w:rPr>
                <w:rFonts w:ascii="Times New Roman" w:hAnsi="Times New Roman" w:cs="Times New Roman"/>
                <w:sz w:val="20"/>
                <w:szCs w:val="20"/>
                <w:lang w:val="en-GB"/>
              </w:rPr>
              <w:t xml:space="preserve">+ S + </w:t>
            </w:r>
            <w:r w:rsidR="009C1413">
              <w:rPr>
                <w:rFonts w:ascii="Times New Roman" w:hAnsi="Times New Roman" w:cs="Times New Roman"/>
                <w:lang w:val="en-GB"/>
              </w:rPr>
              <w:t>CropDiv</w:t>
            </w:r>
            <w:r w:rsidR="00A97278" w:rsidRPr="00B0248C">
              <w:rPr>
                <w:rFonts w:ascii="Times New Roman" w:hAnsi="Times New Roman" w:cs="Times New Roman"/>
                <w:sz w:val="20"/>
                <w:szCs w:val="20"/>
                <w:lang w:val="en-GB"/>
              </w:rPr>
              <w:t xml:space="preserve"> + SNH + </w:t>
            </w:r>
            <w:proofErr w:type="spellStart"/>
            <w:r w:rsidR="009C1413">
              <w:rPr>
                <w:rFonts w:ascii="Times New Roman" w:hAnsi="Times New Roman" w:cs="Times New Roman"/>
                <w:lang w:val="en-GB"/>
              </w:rPr>
              <w:t>CropDiv</w:t>
            </w:r>
            <w:r w:rsidR="00A97278" w:rsidRPr="00B0248C">
              <w:rPr>
                <w:rFonts w:ascii="Times New Roman" w:hAnsi="Times New Roman" w:cs="Times New Roman"/>
                <w:sz w:val="20"/>
                <w:szCs w:val="20"/>
                <w:lang w:val="en-GB"/>
              </w:rPr>
              <w:t>:S</w:t>
            </w:r>
            <w:proofErr w:type="spellEnd"/>
            <w:r w:rsidR="00A97278" w:rsidRPr="00B0248C">
              <w:rPr>
                <w:rFonts w:ascii="Times New Roman" w:hAnsi="Times New Roman" w:cs="Times New Roman"/>
                <w:sz w:val="20"/>
                <w:szCs w:val="20"/>
                <w:lang w:val="en-GB"/>
              </w:rPr>
              <w:t xml:space="preserve"> + </w:t>
            </w:r>
            <w:proofErr w:type="spellStart"/>
            <w:r w:rsidR="009C1413">
              <w:rPr>
                <w:rFonts w:ascii="Times New Roman" w:hAnsi="Times New Roman" w:cs="Times New Roman"/>
                <w:lang w:val="en-GB"/>
              </w:rPr>
              <w:t>CropDiv</w:t>
            </w:r>
            <w:r w:rsidR="00A97278" w:rsidRPr="00B0248C">
              <w:rPr>
                <w:rFonts w:ascii="Times New Roman" w:hAnsi="Times New Roman" w:cs="Times New Roman"/>
                <w:sz w:val="20"/>
                <w:szCs w:val="20"/>
                <w:lang w:val="en-GB"/>
              </w:rPr>
              <w:t>:SNH</w:t>
            </w:r>
            <w:proofErr w:type="spellEnd"/>
          </w:p>
        </w:tc>
        <w:tc>
          <w:tcPr>
            <w:tcW w:w="2164" w:type="dxa"/>
          </w:tcPr>
          <w:p w:rsidR="00A97278" w:rsidRPr="00B0248C" w:rsidRDefault="00A97278" w:rsidP="0000667F">
            <w:pPr>
              <w:rPr>
                <w:rFonts w:ascii="Times New Roman" w:hAnsi="Times New Roman" w:cs="Times New Roman"/>
                <w:sz w:val="20"/>
                <w:szCs w:val="20"/>
              </w:rPr>
            </w:pPr>
            <w:r w:rsidRPr="00B0248C">
              <w:rPr>
                <w:rFonts w:ascii="Times New Roman" w:hAnsi="Times New Roman" w:cs="Times New Roman"/>
                <w:sz w:val="20"/>
                <w:szCs w:val="20"/>
              </w:rPr>
              <w:t>Pair/</w:t>
            </w:r>
            <w:r w:rsidR="005C02F9">
              <w:rPr>
                <w:rFonts w:ascii="Times New Roman" w:hAnsi="Times New Roman" w:cs="Times New Roman"/>
                <w:sz w:val="20"/>
                <w:szCs w:val="20"/>
              </w:rPr>
              <w:t>Field</w:t>
            </w:r>
            <w:r w:rsidRPr="00B0248C">
              <w:rPr>
                <w:rFonts w:ascii="Times New Roman" w:hAnsi="Times New Roman" w:cs="Times New Roman"/>
                <w:sz w:val="20"/>
                <w:szCs w:val="20"/>
              </w:rPr>
              <w:t>/</w:t>
            </w:r>
            <w:proofErr w:type="spellStart"/>
            <w:r w:rsidRPr="00B0248C">
              <w:rPr>
                <w:rFonts w:ascii="Times New Roman" w:hAnsi="Times New Roman" w:cs="Times New Roman"/>
                <w:sz w:val="20"/>
                <w:szCs w:val="20"/>
              </w:rPr>
              <w:t>Subplot</w:t>
            </w:r>
            <w:proofErr w:type="spellEnd"/>
            <w:r w:rsidRPr="00B0248C">
              <w:rPr>
                <w:rFonts w:ascii="Times New Roman" w:hAnsi="Times New Roman" w:cs="Times New Roman"/>
                <w:sz w:val="20"/>
                <w:szCs w:val="20"/>
              </w:rPr>
              <w:t>/Cage</w:t>
            </w:r>
          </w:p>
          <w:p w:rsidR="00A97278" w:rsidRPr="00B0248C" w:rsidRDefault="00A97278" w:rsidP="0000667F">
            <w:pPr>
              <w:rPr>
                <w:rFonts w:ascii="Times New Roman" w:hAnsi="Times New Roman" w:cs="Times New Roman"/>
                <w:sz w:val="20"/>
                <w:szCs w:val="20"/>
              </w:rPr>
            </w:pPr>
          </w:p>
          <w:p w:rsidR="00A97278" w:rsidRPr="00B0248C" w:rsidRDefault="00A97278" w:rsidP="0000667F">
            <w:pPr>
              <w:rPr>
                <w:rFonts w:ascii="Times New Roman" w:hAnsi="Times New Roman" w:cs="Times New Roman"/>
                <w:sz w:val="20"/>
                <w:szCs w:val="20"/>
              </w:rPr>
            </w:pPr>
          </w:p>
        </w:tc>
        <w:tc>
          <w:tcPr>
            <w:tcW w:w="1287" w:type="dxa"/>
          </w:tcPr>
          <w:p w:rsidR="00A97278" w:rsidRPr="00B0248C" w:rsidRDefault="00A97278" w:rsidP="0000667F">
            <w:pPr>
              <w:rPr>
                <w:rFonts w:ascii="Times New Roman" w:hAnsi="Times New Roman" w:cs="Times New Roman"/>
                <w:sz w:val="20"/>
                <w:szCs w:val="20"/>
              </w:rPr>
            </w:pPr>
            <w:r w:rsidRPr="00B0248C">
              <w:rPr>
                <w:rFonts w:ascii="Times New Roman" w:hAnsi="Times New Roman" w:cs="Times New Roman"/>
                <w:sz w:val="20"/>
                <w:szCs w:val="20"/>
              </w:rPr>
              <w:t>0.22</w:t>
            </w:r>
          </w:p>
          <w:p w:rsidR="00A97278" w:rsidRPr="00B0248C" w:rsidRDefault="00A97278" w:rsidP="0000667F">
            <w:pPr>
              <w:rPr>
                <w:rFonts w:ascii="Times New Roman" w:hAnsi="Times New Roman" w:cs="Times New Roman"/>
                <w:sz w:val="20"/>
                <w:szCs w:val="20"/>
              </w:rPr>
            </w:pPr>
            <w:r w:rsidRPr="00B0248C">
              <w:rPr>
                <w:rFonts w:ascii="Times New Roman" w:hAnsi="Times New Roman" w:cs="Times New Roman"/>
                <w:sz w:val="20"/>
                <w:szCs w:val="20"/>
              </w:rPr>
              <w:t>0.23</w:t>
            </w:r>
          </w:p>
          <w:p w:rsidR="00A97278" w:rsidRPr="00B0248C" w:rsidRDefault="00A97278" w:rsidP="0000667F">
            <w:pPr>
              <w:rPr>
                <w:rFonts w:ascii="Times New Roman" w:hAnsi="Times New Roman" w:cs="Times New Roman"/>
                <w:sz w:val="20"/>
                <w:szCs w:val="20"/>
              </w:rPr>
            </w:pPr>
            <w:r w:rsidRPr="00B0248C">
              <w:rPr>
                <w:rFonts w:ascii="Times New Roman" w:hAnsi="Times New Roman" w:cs="Times New Roman"/>
                <w:sz w:val="20"/>
                <w:szCs w:val="20"/>
              </w:rPr>
              <w:t>0.22</w:t>
            </w:r>
          </w:p>
          <w:p w:rsidR="00A97278" w:rsidRPr="00B0248C" w:rsidRDefault="00A97278" w:rsidP="0000667F">
            <w:pPr>
              <w:rPr>
                <w:rFonts w:ascii="Times New Roman" w:hAnsi="Times New Roman" w:cs="Times New Roman"/>
                <w:sz w:val="20"/>
                <w:szCs w:val="20"/>
              </w:rPr>
            </w:pPr>
            <w:r w:rsidRPr="00B0248C">
              <w:rPr>
                <w:rFonts w:ascii="Times New Roman" w:hAnsi="Times New Roman" w:cs="Times New Roman"/>
                <w:sz w:val="20"/>
                <w:szCs w:val="20"/>
              </w:rPr>
              <w:t>0.2</w:t>
            </w:r>
          </w:p>
          <w:p w:rsidR="00A97278" w:rsidRPr="00B0248C" w:rsidRDefault="00A97278" w:rsidP="0000667F">
            <w:pPr>
              <w:rPr>
                <w:rFonts w:ascii="Times New Roman" w:hAnsi="Times New Roman" w:cs="Times New Roman"/>
                <w:sz w:val="20"/>
                <w:szCs w:val="20"/>
              </w:rPr>
            </w:pPr>
            <w:r w:rsidRPr="00B0248C">
              <w:rPr>
                <w:rFonts w:ascii="Times New Roman" w:hAnsi="Times New Roman" w:cs="Times New Roman"/>
                <w:sz w:val="20"/>
                <w:szCs w:val="20"/>
              </w:rPr>
              <w:t>0.19</w:t>
            </w:r>
          </w:p>
          <w:p w:rsidR="00A97278" w:rsidRPr="00B0248C" w:rsidRDefault="00A97278" w:rsidP="0000667F">
            <w:pPr>
              <w:rPr>
                <w:rFonts w:ascii="Times New Roman" w:hAnsi="Times New Roman" w:cs="Times New Roman"/>
                <w:sz w:val="20"/>
                <w:szCs w:val="20"/>
              </w:rPr>
            </w:pPr>
            <w:r w:rsidRPr="00B0248C">
              <w:rPr>
                <w:rFonts w:ascii="Times New Roman" w:hAnsi="Times New Roman" w:cs="Times New Roman"/>
                <w:sz w:val="20"/>
                <w:szCs w:val="20"/>
              </w:rPr>
              <w:t>0.21</w:t>
            </w:r>
          </w:p>
        </w:tc>
        <w:tc>
          <w:tcPr>
            <w:tcW w:w="1287" w:type="dxa"/>
          </w:tcPr>
          <w:p w:rsidR="00A97278" w:rsidRPr="00B0248C" w:rsidRDefault="00A97278" w:rsidP="0000667F">
            <w:pPr>
              <w:rPr>
                <w:rFonts w:ascii="Times New Roman" w:hAnsi="Times New Roman" w:cs="Times New Roman"/>
                <w:sz w:val="20"/>
                <w:szCs w:val="20"/>
              </w:rPr>
            </w:pPr>
            <w:r w:rsidRPr="00B0248C">
              <w:rPr>
                <w:rFonts w:ascii="Times New Roman" w:hAnsi="Times New Roman" w:cs="Times New Roman"/>
                <w:sz w:val="20"/>
                <w:szCs w:val="20"/>
              </w:rPr>
              <w:t>0.27</w:t>
            </w:r>
          </w:p>
          <w:p w:rsidR="00A97278" w:rsidRPr="00B0248C" w:rsidRDefault="00A97278" w:rsidP="0000667F">
            <w:pPr>
              <w:rPr>
                <w:rFonts w:ascii="Times New Roman" w:hAnsi="Times New Roman" w:cs="Times New Roman"/>
                <w:sz w:val="20"/>
                <w:szCs w:val="20"/>
              </w:rPr>
            </w:pPr>
            <w:r w:rsidRPr="00B0248C">
              <w:rPr>
                <w:rFonts w:ascii="Times New Roman" w:hAnsi="Times New Roman" w:cs="Times New Roman"/>
                <w:sz w:val="20"/>
                <w:szCs w:val="20"/>
              </w:rPr>
              <w:t>0.28</w:t>
            </w:r>
          </w:p>
          <w:p w:rsidR="00A97278" w:rsidRPr="00B0248C" w:rsidRDefault="00A97278" w:rsidP="0000667F">
            <w:pPr>
              <w:rPr>
                <w:rFonts w:ascii="Times New Roman" w:hAnsi="Times New Roman" w:cs="Times New Roman"/>
                <w:sz w:val="20"/>
                <w:szCs w:val="20"/>
              </w:rPr>
            </w:pPr>
            <w:r w:rsidRPr="00B0248C">
              <w:rPr>
                <w:rFonts w:ascii="Times New Roman" w:hAnsi="Times New Roman" w:cs="Times New Roman"/>
                <w:sz w:val="20"/>
                <w:szCs w:val="20"/>
              </w:rPr>
              <w:t>0.26</w:t>
            </w:r>
          </w:p>
          <w:p w:rsidR="00A97278" w:rsidRPr="00B0248C" w:rsidRDefault="00A97278" w:rsidP="0000667F">
            <w:pPr>
              <w:rPr>
                <w:rFonts w:ascii="Times New Roman" w:hAnsi="Times New Roman" w:cs="Times New Roman"/>
                <w:sz w:val="20"/>
                <w:szCs w:val="20"/>
              </w:rPr>
            </w:pPr>
            <w:r w:rsidRPr="00B0248C">
              <w:rPr>
                <w:rFonts w:ascii="Times New Roman" w:hAnsi="Times New Roman" w:cs="Times New Roman"/>
                <w:sz w:val="20"/>
                <w:szCs w:val="20"/>
              </w:rPr>
              <w:t>0.23</w:t>
            </w:r>
          </w:p>
          <w:p w:rsidR="00A97278" w:rsidRPr="00B0248C" w:rsidRDefault="00A97278" w:rsidP="0000667F">
            <w:pPr>
              <w:rPr>
                <w:rFonts w:ascii="Times New Roman" w:hAnsi="Times New Roman" w:cs="Times New Roman"/>
                <w:sz w:val="20"/>
                <w:szCs w:val="20"/>
              </w:rPr>
            </w:pPr>
            <w:r w:rsidRPr="00B0248C">
              <w:rPr>
                <w:rFonts w:ascii="Times New Roman" w:hAnsi="Times New Roman" w:cs="Times New Roman"/>
                <w:sz w:val="20"/>
                <w:szCs w:val="20"/>
              </w:rPr>
              <w:t>0.22</w:t>
            </w:r>
          </w:p>
          <w:p w:rsidR="00A97278" w:rsidRPr="00B0248C" w:rsidRDefault="00A97278" w:rsidP="0000667F">
            <w:pPr>
              <w:rPr>
                <w:rFonts w:ascii="Times New Roman" w:hAnsi="Times New Roman" w:cs="Times New Roman"/>
                <w:sz w:val="20"/>
                <w:szCs w:val="20"/>
              </w:rPr>
            </w:pPr>
            <w:r w:rsidRPr="00B0248C">
              <w:rPr>
                <w:rFonts w:ascii="Times New Roman" w:hAnsi="Times New Roman" w:cs="Times New Roman"/>
                <w:sz w:val="20"/>
                <w:szCs w:val="20"/>
              </w:rPr>
              <w:t>0.23</w:t>
            </w:r>
          </w:p>
        </w:tc>
      </w:tr>
      <w:tr w:rsidR="009C1413" w:rsidRPr="00B0248C" w:rsidTr="009C1413">
        <w:trPr>
          <w:trHeight w:val="100"/>
        </w:trPr>
        <w:tc>
          <w:tcPr>
            <w:tcW w:w="2410" w:type="dxa"/>
            <w:gridSpan w:val="3"/>
          </w:tcPr>
          <w:p w:rsidR="009C1413" w:rsidRPr="00B0248C" w:rsidRDefault="009C1413" w:rsidP="0000667F">
            <w:pPr>
              <w:rPr>
                <w:rFonts w:ascii="Times New Roman" w:hAnsi="Times New Roman" w:cs="Times New Roman"/>
                <w:sz w:val="20"/>
                <w:szCs w:val="20"/>
              </w:rPr>
            </w:pPr>
            <w:r w:rsidRPr="00B0248C">
              <w:rPr>
                <w:rFonts w:ascii="Times New Roman" w:hAnsi="Times New Roman" w:cs="Times New Roman"/>
                <w:sz w:val="20"/>
                <w:szCs w:val="20"/>
              </w:rPr>
              <w:t>Mean R</w:t>
            </w:r>
            <w:r w:rsidRPr="00B0248C">
              <w:rPr>
                <w:rFonts w:ascii="Times New Roman" w:hAnsi="Times New Roman" w:cs="Times New Roman"/>
                <w:sz w:val="20"/>
                <w:szCs w:val="20"/>
                <w:vertAlign w:val="superscript"/>
              </w:rPr>
              <w:t>2</w:t>
            </w:r>
            <w:r w:rsidRPr="00B0248C">
              <w:rPr>
                <w:rFonts w:ascii="Times New Roman" w:hAnsi="Times New Roman" w:cs="Times New Roman"/>
                <w:sz w:val="20"/>
                <w:szCs w:val="20"/>
              </w:rPr>
              <w:t>(±SE)</w:t>
            </w:r>
          </w:p>
        </w:tc>
        <w:tc>
          <w:tcPr>
            <w:tcW w:w="1871" w:type="dxa"/>
          </w:tcPr>
          <w:p w:rsidR="009C1413" w:rsidRPr="00B0248C" w:rsidRDefault="009C1413" w:rsidP="0000667F">
            <w:pPr>
              <w:rPr>
                <w:rFonts w:ascii="Times New Roman" w:hAnsi="Times New Roman" w:cs="Times New Roman"/>
                <w:sz w:val="20"/>
                <w:szCs w:val="20"/>
              </w:rPr>
            </w:pPr>
          </w:p>
        </w:tc>
        <w:tc>
          <w:tcPr>
            <w:tcW w:w="2164" w:type="dxa"/>
          </w:tcPr>
          <w:p w:rsidR="009C1413" w:rsidRPr="00B0248C" w:rsidRDefault="009C1413" w:rsidP="0000667F">
            <w:pPr>
              <w:rPr>
                <w:rFonts w:ascii="Times New Roman" w:hAnsi="Times New Roman" w:cs="Times New Roman"/>
                <w:sz w:val="20"/>
                <w:szCs w:val="20"/>
              </w:rPr>
            </w:pPr>
          </w:p>
        </w:tc>
        <w:tc>
          <w:tcPr>
            <w:tcW w:w="1287" w:type="dxa"/>
          </w:tcPr>
          <w:p w:rsidR="009C1413" w:rsidRPr="00B0248C" w:rsidRDefault="009C1413" w:rsidP="0000667F">
            <w:pPr>
              <w:rPr>
                <w:rFonts w:ascii="Times New Roman" w:hAnsi="Times New Roman" w:cs="Times New Roman"/>
                <w:sz w:val="20"/>
                <w:szCs w:val="20"/>
              </w:rPr>
            </w:pPr>
            <w:r w:rsidRPr="00B0248C">
              <w:rPr>
                <w:rFonts w:ascii="Times New Roman" w:hAnsi="Times New Roman" w:cs="Times New Roman"/>
                <w:sz w:val="20"/>
                <w:szCs w:val="20"/>
              </w:rPr>
              <w:t>0.21(±0.005)</w:t>
            </w:r>
          </w:p>
        </w:tc>
        <w:tc>
          <w:tcPr>
            <w:tcW w:w="1287" w:type="dxa"/>
          </w:tcPr>
          <w:p w:rsidR="009C1413" w:rsidRPr="00B0248C" w:rsidRDefault="009C1413" w:rsidP="0000667F">
            <w:pPr>
              <w:rPr>
                <w:rFonts w:ascii="Times New Roman" w:hAnsi="Times New Roman" w:cs="Times New Roman"/>
                <w:sz w:val="20"/>
                <w:szCs w:val="20"/>
              </w:rPr>
            </w:pPr>
            <w:r w:rsidRPr="00B0248C">
              <w:rPr>
                <w:rFonts w:ascii="Times New Roman" w:hAnsi="Times New Roman" w:cs="Times New Roman"/>
                <w:sz w:val="20"/>
                <w:szCs w:val="20"/>
              </w:rPr>
              <w:t>0.25(±0.009)</w:t>
            </w:r>
          </w:p>
        </w:tc>
      </w:tr>
      <w:tr w:rsidR="00A97278" w:rsidRPr="00B0248C" w:rsidTr="009C1413">
        <w:trPr>
          <w:trHeight w:val="109"/>
        </w:trPr>
        <w:tc>
          <w:tcPr>
            <w:tcW w:w="1134" w:type="dxa"/>
            <w:gridSpan w:val="2"/>
          </w:tcPr>
          <w:p w:rsidR="00A97278" w:rsidRPr="00B0248C" w:rsidRDefault="00A97278" w:rsidP="0000667F">
            <w:pPr>
              <w:rPr>
                <w:rFonts w:ascii="Times New Roman" w:hAnsi="Times New Roman" w:cs="Times New Roman"/>
                <w:sz w:val="20"/>
                <w:szCs w:val="20"/>
              </w:rPr>
            </w:pPr>
          </w:p>
        </w:tc>
        <w:tc>
          <w:tcPr>
            <w:tcW w:w="1276" w:type="dxa"/>
          </w:tcPr>
          <w:p w:rsidR="00A97278" w:rsidRPr="00B0248C" w:rsidRDefault="00A97278" w:rsidP="0000667F">
            <w:pPr>
              <w:rPr>
                <w:rFonts w:ascii="Times New Roman" w:hAnsi="Times New Roman" w:cs="Times New Roman"/>
                <w:sz w:val="20"/>
                <w:szCs w:val="20"/>
              </w:rPr>
            </w:pPr>
          </w:p>
        </w:tc>
        <w:tc>
          <w:tcPr>
            <w:tcW w:w="1871" w:type="dxa"/>
          </w:tcPr>
          <w:p w:rsidR="00A97278" w:rsidRPr="00B0248C" w:rsidRDefault="00A97278" w:rsidP="0000667F">
            <w:pPr>
              <w:rPr>
                <w:rFonts w:ascii="Times New Roman" w:hAnsi="Times New Roman" w:cs="Times New Roman"/>
                <w:sz w:val="20"/>
                <w:szCs w:val="20"/>
              </w:rPr>
            </w:pPr>
          </w:p>
        </w:tc>
        <w:tc>
          <w:tcPr>
            <w:tcW w:w="2164" w:type="dxa"/>
          </w:tcPr>
          <w:p w:rsidR="00A97278" w:rsidRPr="00B0248C" w:rsidRDefault="00A97278" w:rsidP="0000667F">
            <w:pPr>
              <w:rPr>
                <w:rFonts w:ascii="Times New Roman" w:hAnsi="Times New Roman" w:cs="Times New Roman"/>
                <w:sz w:val="20"/>
                <w:szCs w:val="20"/>
              </w:rPr>
            </w:pPr>
          </w:p>
        </w:tc>
        <w:tc>
          <w:tcPr>
            <w:tcW w:w="1287" w:type="dxa"/>
          </w:tcPr>
          <w:p w:rsidR="00A97278" w:rsidRPr="00B0248C" w:rsidRDefault="00A97278" w:rsidP="0000667F">
            <w:pPr>
              <w:rPr>
                <w:rFonts w:ascii="Times New Roman" w:hAnsi="Times New Roman" w:cs="Times New Roman"/>
                <w:sz w:val="20"/>
                <w:szCs w:val="20"/>
              </w:rPr>
            </w:pPr>
          </w:p>
        </w:tc>
        <w:tc>
          <w:tcPr>
            <w:tcW w:w="1287" w:type="dxa"/>
          </w:tcPr>
          <w:p w:rsidR="00A97278" w:rsidRPr="00B0248C" w:rsidRDefault="00A97278" w:rsidP="0000667F">
            <w:pPr>
              <w:rPr>
                <w:rFonts w:ascii="Times New Roman" w:hAnsi="Times New Roman" w:cs="Times New Roman"/>
                <w:sz w:val="20"/>
                <w:szCs w:val="20"/>
              </w:rPr>
            </w:pPr>
          </w:p>
        </w:tc>
      </w:tr>
      <w:tr w:rsidR="009C1413" w:rsidRPr="00B0248C" w:rsidTr="009C1413">
        <w:trPr>
          <w:trHeight w:val="109"/>
        </w:trPr>
        <w:tc>
          <w:tcPr>
            <w:tcW w:w="2410" w:type="dxa"/>
            <w:gridSpan w:val="3"/>
          </w:tcPr>
          <w:p w:rsidR="009C1413" w:rsidRPr="00B0248C" w:rsidRDefault="009C1413" w:rsidP="0000667F">
            <w:pPr>
              <w:rPr>
                <w:rFonts w:ascii="Times New Roman" w:hAnsi="Times New Roman" w:cs="Times New Roman"/>
                <w:sz w:val="20"/>
                <w:szCs w:val="20"/>
              </w:rPr>
            </w:pPr>
            <w:r w:rsidRPr="00B0248C">
              <w:rPr>
                <w:rFonts w:ascii="Times New Roman" w:hAnsi="Times New Roman" w:cs="Times New Roman"/>
                <w:i/>
                <w:sz w:val="20"/>
                <w:szCs w:val="20"/>
              </w:rPr>
              <w:t xml:space="preserve">Predator </w:t>
            </w:r>
            <w:proofErr w:type="spellStart"/>
            <w:r w:rsidRPr="00B0248C">
              <w:rPr>
                <w:rFonts w:ascii="Times New Roman" w:hAnsi="Times New Roman" w:cs="Times New Roman"/>
                <w:i/>
                <w:sz w:val="20"/>
                <w:szCs w:val="20"/>
              </w:rPr>
              <w:t>density</w:t>
            </w:r>
            <w:proofErr w:type="spellEnd"/>
          </w:p>
        </w:tc>
        <w:tc>
          <w:tcPr>
            <w:tcW w:w="1871" w:type="dxa"/>
          </w:tcPr>
          <w:p w:rsidR="009C1413" w:rsidRPr="00B0248C" w:rsidRDefault="009C1413" w:rsidP="0000667F">
            <w:pPr>
              <w:rPr>
                <w:rFonts w:ascii="Times New Roman" w:hAnsi="Times New Roman" w:cs="Times New Roman"/>
                <w:sz w:val="20"/>
                <w:szCs w:val="20"/>
              </w:rPr>
            </w:pPr>
          </w:p>
        </w:tc>
        <w:tc>
          <w:tcPr>
            <w:tcW w:w="2164" w:type="dxa"/>
          </w:tcPr>
          <w:p w:rsidR="009C1413" w:rsidRPr="00B0248C" w:rsidRDefault="009C1413" w:rsidP="0000667F">
            <w:pPr>
              <w:rPr>
                <w:rFonts w:ascii="Times New Roman" w:hAnsi="Times New Roman" w:cs="Times New Roman"/>
                <w:sz w:val="20"/>
                <w:szCs w:val="20"/>
              </w:rPr>
            </w:pPr>
          </w:p>
        </w:tc>
        <w:tc>
          <w:tcPr>
            <w:tcW w:w="1287" w:type="dxa"/>
          </w:tcPr>
          <w:p w:rsidR="009C1413" w:rsidRPr="00B0248C" w:rsidRDefault="009C1413" w:rsidP="0000667F">
            <w:pPr>
              <w:rPr>
                <w:rFonts w:ascii="Times New Roman" w:hAnsi="Times New Roman" w:cs="Times New Roman"/>
                <w:sz w:val="20"/>
                <w:szCs w:val="20"/>
              </w:rPr>
            </w:pPr>
          </w:p>
        </w:tc>
        <w:tc>
          <w:tcPr>
            <w:tcW w:w="1287" w:type="dxa"/>
          </w:tcPr>
          <w:p w:rsidR="009C1413" w:rsidRPr="00B0248C" w:rsidRDefault="009C1413" w:rsidP="0000667F">
            <w:pPr>
              <w:rPr>
                <w:rFonts w:ascii="Times New Roman" w:hAnsi="Times New Roman" w:cs="Times New Roman"/>
                <w:sz w:val="20"/>
                <w:szCs w:val="20"/>
              </w:rPr>
            </w:pPr>
          </w:p>
        </w:tc>
      </w:tr>
      <w:tr w:rsidR="00A97278" w:rsidRPr="00B0248C" w:rsidTr="009C1413">
        <w:trPr>
          <w:trHeight w:val="419"/>
        </w:trPr>
        <w:tc>
          <w:tcPr>
            <w:tcW w:w="258" w:type="dxa"/>
          </w:tcPr>
          <w:p w:rsidR="00A97278" w:rsidRPr="00B0248C" w:rsidRDefault="00A97278" w:rsidP="0000667F">
            <w:pPr>
              <w:rPr>
                <w:rFonts w:ascii="Times New Roman" w:hAnsi="Times New Roman" w:cs="Times New Roman"/>
                <w:sz w:val="20"/>
                <w:szCs w:val="20"/>
              </w:rPr>
            </w:pPr>
          </w:p>
        </w:tc>
        <w:tc>
          <w:tcPr>
            <w:tcW w:w="876" w:type="dxa"/>
          </w:tcPr>
          <w:p w:rsidR="00A97278" w:rsidRPr="00B0248C" w:rsidRDefault="00A97278" w:rsidP="0000667F">
            <w:pPr>
              <w:rPr>
                <w:rFonts w:ascii="Times New Roman" w:hAnsi="Times New Roman" w:cs="Times New Roman"/>
                <w:sz w:val="20"/>
                <w:szCs w:val="20"/>
              </w:rPr>
            </w:pPr>
            <w:r w:rsidRPr="00B0248C">
              <w:rPr>
                <w:rFonts w:ascii="Times New Roman" w:hAnsi="Times New Roman" w:cs="Times New Roman"/>
                <w:sz w:val="20"/>
                <w:szCs w:val="20"/>
              </w:rPr>
              <w:t>100m</w:t>
            </w:r>
          </w:p>
          <w:p w:rsidR="00A97278" w:rsidRPr="00B0248C" w:rsidRDefault="00A97278" w:rsidP="0000667F">
            <w:pPr>
              <w:rPr>
                <w:rFonts w:ascii="Times New Roman" w:hAnsi="Times New Roman" w:cs="Times New Roman"/>
                <w:sz w:val="20"/>
                <w:szCs w:val="20"/>
              </w:rPr>
            </w:pPr>
            <w:r w:rsidRPr="00B0248C">
              <w:rPr>
                <w:rFonts w:ascii="Times New Roman" w:hAnsi="Times New Roman" w:cs="Times New Roman"/>
                <w:sz w:val="20"/>
                <w:szCs w:val="20"/>
              </w:rPr>
              <w:t>250m</w:t>
            </w:r>
          </w:p>
          <w:p w:rsidR="00A97278" w:rsidRPr="00B0248C" w:rsidRDefault="00A97278" w:rsidP="0000667F">
            <w:pPr>
              <w:rPr>
                <w:rFonts w:ascii="Times New Roman" w:hAnsi="Times New Roman" w:cs="Times New Roman"/>
                <w:sz w:val="20"/>
                <w:szCs w:val="20"/>
              </w:rPr>
            </w:pPr>
            <w:r w:rsidRPr="00B0248C">
              <w:rPr>
                <w:rFonts w:ascii="Times New Roman" w:hAnsi="Times New Roman" w:cs="Times New Roman"/>
                <w:sz w:val="20"/>
                <w:szCs w:val="20"/>
              </w:rPr>
              <w:t>500m</w:t>
            </w:r>
          </w:p>
          <w:p w:rsidR="00A97278" w:rsidRPr="00B0248C" w:rsidRDefault="00A97278" w:rsidP="0000667F">
            <w:pPr>
              <w:rPr>
                <w:rFonts w:ascii="Times New Roman" w:hAnsi="Times New Roman" w:cs="Times New Roman"/>
                <w:sz w:val="20"/>
                <w:szCs w:val="20"/>
              </w:rPr>
            </w:pPr>
            <w:r w:rsidRPr="00B0248C">
              <w:rPr>
                <w:rFonts w:ascii="Times New Roman" w:hAnsi="Times New Roman" w:cs="Times New Roman"/>
                <w:sz w:val="20"/>
                <w:szCs w:val="20"/>
              </w:rPr>
              <w:t>1000m</w:t>
            </w:r>
          </w:p>
          <w:p w:rsidR="00A97278" w:rsidRPr="00B0248C" w:rsidRDefault="00A97278" w:rsidP="0000667F">
            <w:pPr>
              <w:rPr>
                <w:rFonts w:ascii="Times New Roman" w:hAnsi="Times New Roman" w:cs="Times New Roman"/>
                <w:sz w:val="20"/>
                <w:szCs w:val="20"/>
              </w:rPr>
            </w:pPr>
            <w:r w:rsidRPr="00B0248C">
              <w:rPr>
                <w:rFonts w:ascii="Times New Roman" w:hAnsi="Times New Roman" w:cs="Times New Roman"/>
                <w:sz w:val="20"/>
                <w:szCs w:val="20"/>
              </w:rPr>
              <w:t>2000m</w:t>
            </w:r>
          </w:p>
          <w:p w:rsidR="00A97278" w:rsidRPr="00B0248C" w:rsidRDefault="00A97278" w:rsidP="0000667F">
            <w:pPr>
              <w:rPr>
                <w:rFonts w:ascii="Times New Roman" w:hAnsi="Times New Roman" w:cs="Times New Roman"/>
                <w:sz w:val="20"/>
                <w:szCs w:val="20"/>
              </w:rPr>
            </w:pPr>
            <w:r w:rsidRPr="00B0248C">
              <w:rPr>
                <w:rFonts w:ascii="Times New Roman" w:hAnsi="Times New Roman" w:cs="Times New Roman"/>
                <w:sz w:val="20"/>
                <w:szCs w:val="20"/>
              </w:rPr>
              <w:t>3000m</w:t>
            </w:r>
          </w:p>
        </w:tc>
        <w:tc>
          <w:tcPr>
            <w:tcW w:w="1276" w:type="dxa"/>
          </w:tcPr>
          <w:p w:rsidR="00A97278" w:rsidRPr="00B0248C" w:rsidRDefault="00A97278" w:rsidP="0000667F">
            <w:pPr>
              <w:rPr>
                <w:rFonts w:ascii="Times New Roman" w:hAnsi="Times New Roman" w:cs="Times New Roman"/>
                <w:sz w:val="20"/>
                <w:szCs w:val="20"/>
              </w:rPr>
            </w:pPr>
            <w:r w:rsidRPr="00B0248C">
              <w:rPr>
                <w:rFonts w:ascii="Times New Roman" w:hAnsi="Times New Roman" w:cs="Times New Roman"/>
                <w:sz w:val="20"/>
                <w:szCs w:val="20"/>
              </w:rPr>
              <w:t>Poisson</w:t>
            </w:r>
          </w:p>
        </w:tc>
        <w:tc>
          <w:tcPr>
            <w:tcW w:w="1871" w:type="dxa"/>
          </w:tcPr>
          <w:p w:rsidR="00A97278" w:rsidRPr="00B0248C" w:rsidRDefault="00A97278" w:rsidP="00655297">
            <w:pPr>
              <w:rPr>
                <w:rFonts w:ascii="Times New Roman" w:hAnsi="Times New Roman" w:cs="Times New Roman"/>
                <w:sz w:val="20"/>
                <w:szCs w:val="20"/>
                <w:lang w:val="en-GB"/>
              </w:rPr>
            </w:pPr>
            <w:r w:rsidRPr="00B0248C">
              <w:rPr>
                <w:rFonts w:ascii="Times New Roman" w:hAnsi="Times New Roman" w:cs="Times New Roman"/>
                <w:sz w:val="20"/>
                <w:szCs w:val="20"/>
                <w:lang w:val="en-GB"/>
              </w:rPr>
              <w:t xml:space="preserve">A + </w:t>
            </w:r>
            <w:r w:rsidR="00983587">
              <w:rPr>
                <w:rFonts w:ascii="Times New Roman" w:hAnsi="Times New Roman" w:cs="Times New Roman"/>
                <w:sz w:val="20"/>
                <w:szCs w:val="20"/>
                <w:lang w:val="en-GB"/>
              </w:rPr>
              <w:t>F</w:t>
            </w:r>
            <w:r w:rsidRPr="00B0248C">
              <w:rPr>
                <w:rFonts w:ascii="Times New Roman" w:hAnsi="Times New Roman" w:cs="Times New Roman"/>
                <w:sz w:val="20"/>
                <w:szCs w:val="20"/>
                <w:lang w:val="en-GB"/>
              </w:rPr>
              <w:t xml:space="preserve"> + SOC + </w:t>
            </w:r>
            <w:r w:rsidR="00655297" w:rsidRPr="00B0248C">
              <w:rPr>
                <w:rFonts w:ascii="Times New Roman" w:hAnsi="Times New Roman" w:cs="Times New Roman"/>
                <w:sz w:val="20"/>
                <w:szCs w:val="20"/>
                <w:lang w:val="en-GB"/>
              </w:rPr>
              <w:t xml:space="preserve">B </w:t>
            </w:r>
            <w:r w:rsidRPr="00B0248C">
              <w:rPr>
                <w:rFonts w:ascii="Times New Roman" w:hAnsi="Times New Roman" w:cs="Times New Roman"/>
                <w:sz w:val="20"/>
                <w:szCs w:val="20"/>
                <w:lang w:val="en-GB"/>
              </w:rPr>
              <w:t xml:space="preserve">+ S + </w:t>
            </w:r>
            <w:r w:rsidR="009C1413">
              <w:rPr>
                <w:rFonts w:ascii="Times New Roman" w:hAnsi="Times New Roman" w:cs="Times New Roman"/>
                <w:lang w:val="en-GB"/>
              </w:rPr>
              <w:t>CropDiv</w:t>
            </w:r>
            <w:r w:rsidR="009C1413" w:rsidRPr="00B0248C">
              <w:rPr>
                <w:rFonts w:ascii="Times New Roman" w:hAnsi="Times New Roman" w:cs="Times New Roman"/>
                <w:sz w:val="20"/>
                <w:szCs w:val="20"/>
                <w:lang w:val="en-GB"/>
              </w:rPr>
              <w:t xml:space="preserve"> </w:t>
            </w:r>
            <w:r w:rsidRPr="00B0248C">
              <w:rPr>
                <w:rFonts w:ascii="Times New Roman" w:hAnsi="Times New Roman" w:cs="Times New Roman"/>
                <w:sz w:val="20"/>
                <w:szCs w:val="20"/>
                <w:lang w:val="en-GB"/>
              </w:rPr>
              <w:t xml:space="preserve">+ SNH + </w:t>
            </w:r>
            <w:proofErr w:type="spellStart"/>
            <w:r w:rsidR="009C1413">
              <w:rPr>
                <w:rFonts w:ascii="Times New Roman" w:hAnsi="Times New Roman" w:cs="Times New Roman"/>
                <w:lang w:val="en-GB"/>
              </w:rPr>
              <w:t>CropDiv</w:t>
            </w:r>
            <w:r w:rsidRPr="00B0248C">
              <w:rPr>
                <w:rFonts w:ascii="Times New Roman" w:hAnsi="Times New Roman" w:cs="Times New Roman"/>
                <w:sz w:val="20"/>
                <w:szCs w:val="20"/>
                <w:lang w:val="en-GB"/>
              </w:rPr>
              <w:t>:S</w:t>
            </w:r>
            <w:proofErr w:type="spellEnd"/>
            <w:r w:rsidRPr="00B0248C">
              <w:rPr>
                <w:rFonts w:ascii="Times New Roman" w:hAnsi="Times New Roman" w:cs="Times New Roman"/>
                <w:sz w:val="20"/>
                <w:szCs w:val="20"/>
                <w:lang w:val="en-GB"/>
              </w:rPr>
              <w:t xml:space="preserve"> </w:t>
            </w:r>
            <w:proofErr w:type="spellStart"/>
            <w:r w:rsidR="009C1413">
              <w:rPr>
                <w:rFonts w:ascii="Times New Roman" w:hAnsi="Times New Roman" w:cs="Times New Roman"/>
                <w:lang w:val="en-GB"/>
              </w:rPr>
              <w:t>CropDiv</w:t>
            </w:r>
            <w:r w:rsidRPr="00B0248C">
              <w:rPr>
                <w:rFonts w:ascii="Times New Roman" w:hAnsi="Times New Roman" w:cs="Times New Roman"/>
                <w:sz w:val="20"/>
                <w:szCs w:val="20"/>
                <w:lang w:val="en-GB"/>
              </w:rPr>
              <w:t>:SNH</w:t>
            </w:r>
            <w:proofErr w:type="spellEnd"/>
            <w:r w:rsidRPr="00B0248C">
              <w:rPr>
                <w:rFonts w:ascii="Times New Roman" w:hAnsi="Times New Roman" w:cs="Times New Roman"/>
                <w:sz w:val="20"/>
                <w:szCs w:val="20"/>
                <w:lang w:val="en-GB"/>
              </w:rPr>
              <w:t xml:space="preserve"> </w:t>
            </w:r>
          </w:p>
        </w:tc>
        <w:tc>
          <w:tcPr>
            <w:tcW w:w="2164" w:type="dxa"/>
          </w:tcPr>
          <w:p w:rsidR="00A97278" w:rsidRPr="00B0248C" w:rsidRDefault="005C02F9" w:rsidP="0000667F">
            <w:pPr>
              <w:rPr>
                <w:rFonts w:ascii="Times New Roman" w:hAnsi="Times New Roman" w:cs="Times New Roman"/>
                <w:sz w:val="20"/>
                <w:szCs w:val="20"/>
              </w:rPr>
            </w:pPr>
            <w:r>
              <w:rPr>
                <w:rFonts w:ascii="Times New Roman" w:hAnsi="Times New Roman" w:cs="Times New Roman"/>
                <w:sz w:val="20"/>
                <w:szCs w:val="20"/>
              </w:rPr>
              <w:t>Pair/Field</w:t>
            </w:r>
            <w:r w:rsidR="00A97278" w:rsidRPr="00B0248C">
              <w:rPr>
                <w:rFonts w:ascii="Times New Roman" w:hAnsi="Times New Roman" w:cs="Times New Roman"/>
                <w:sz w:val="20"/>
                <w:szCs w:val="20"/>
              </w:rPr>
              <w:t>/</w:t>
            </w:r>
            <w:proofErr w:type="spellStart"/>
            <w:r w:rsidR="00A97278" w:rsidRPr="00B0248C">
              <w:rPr>
                <w:rFonts w:ascii="Times New Roman" w:hAnsi="Times New Roman" w:cs="Times New Roman"/>
                <w:sz w:val="20"/>
                <w:szCs w:val="20"/>
              </w:rPr>
              <w:t>Subplot</w:t>
            </w:r>
            <w:proofErr w:type="spellEnd"/>
            <w:r w:rsidR="00A97278" w:rsidRPr="00B0248C">
              <w:rPr>
                <w:rFonts w:ascii="Times New Roman" w:hAnsi="Times New Roman" w:cs="Times New Roman"/>
                <w:sz w:val="20"/>
                <w:szCs w:val="20"/>
              </w:rPr>
              <w:t xml:space="preserve">/Cage </w:t>
            </w:r>
          </w:p>
        </w:tc>
        <w:tc>
          <w:tcPr>
            <w:tcW w:w="1287" w:type="dxa"/>
          </w:tcPr>
          <w:p w:rsidR="00A97278" w:rsidRPr="00B0248C" w:rsidRDefault="00A97278" w:rsidP="0000667F">
            <w:pPr>
              <w:rPr>
                <w:rFonts w:ascii="Times New Roman" w:hAnsi="Times New Roman" w:cs="Times New Roman"/>
                <w:sz w:val="20"/>
                <w:szCs w:val="20"/>
              </w:rPr>
            </w:pPr>
            <w:r w:rsidRPr="00B0248C">
              <w:rPr>
                <w:rFonts w:ascii="Times New Roman" w:hAnsi="Times New Roman" w:cs="Times New Roman"/>
                <w:sz w:val="20"/>
                <w:szCs w:val="20"/>
              </w:rPr>
              <w:t>0.27</w:t>
            </w:r>
          </w:p>
          <w:p w:rsidR="00A97278" w:rsidRPr="00B0248C" w:rsidRDefault="00A97278" w:rsidP="0000667F">
            <w:pPr>
              <w:rPr>
                <w:rFonts w:ascii="Times New Roman" w:hAnsi="Times New Roman" w:cs="Times New Roman"/>
                <w:sz w:val="20"/>
                <w:szCs w:val="20"/>
              </w:rPr>
            </w:pPr>
            <w:r w:rsidRPr="00B0248C">
              <w:rPr>
                <w:rFonts w:ascii="Times New Roman" w:hAnsi="Times New Roman" w:cs="Times New Roman"/>
                <w:sz w:val="20"/>
                <w:szCs w:val="20"/>
              </w:rPr>
              <w:t>0.27</w:t>
            </w:r>
          </w:p>
          <w:p w:rsidR="00A97278" w:rsidRPr="00B0248C" w:rsidRDefault="00A97278" w:rsidP="0000667F">
            <w:pPr>
              <w:rPr>
                <w:rFonts w:ascii="Times New Roman" w:hAnsi="Times New Roman" w:cs="Times New Roman"/>
                <w:sz w:val="20"/>
                <w:szCs w:val="20"/>
              </w:rPr>
            </w:pPr>
            <w:r w:rsidRPr="00B0248C">
              <w:rPr>
                <w:rFonts w:ascii="Times New Roman" w:hAnsi="Times New Roman" w:cs="Times New Roman"/>
                <w:sz w:val="20"/>
                <w:szCs w:val="20"/>
              </w:rPr>
              <w:t>0.23</w:t>
            </w:r>
          </w:p>
          <w:p w:rsidR="00A97278" w:rsidRPr="00B0248C" w:rsidRDefault="00A97278" w:rsidP="0000667F">
            <w:pPr>
              <w:rPr>
                <w:rFonts w:ascii="Times New Roman" w:hAnsi="Times New Roman" w:cs="Times New Roman"/>
                <w:sz w:val="20"/>
                <w:szCs w:val="20"/>
              </w:rPr>
            </w:pPr>
            <w:r w:rsidRPr="00B0248C">
              <w:rPr>
                <w:rFonts w:ascii="Times New Roman" w:hAnsi="Times New Roman" w:cs="Times New Roman"/>
                <w:sz w:val="20"/>
                <w:szCs w:val="20"/>
              </w:rPr>
              <w:t>0.20</w:t>
            </w:r>
          </w:p>
          <w:p w:rsidR="00A97278" w:rsidRPr="00B0248C" w:rsidRDefault="00A97278" w:rsidP="0000667F">
            <w:pPr>
              <w:rPr>
                <w:rFonts w:ascii="Times New Roman" w:hAnsi="Times New Roman" w:cs="Times New Roman"/>
                <w:sz w:val="20"/>
                <w:szCs w:val="20"/>
              </w:rPr>
            </w:pPr>
            <w:r w:rsidRPr="00B0248C">
              <w:rPr>
                <w:rFonts w:ascii="Times New Roman" w:hAnsi="Times New Roman" w:cs="Times New Roman"/>
                <w:sz w:val="20"/>
                <w:szCs w:val="20"/>
              </w:rPr>
              <w:t>0.21</w:t>
            </w:r>
          </w:p>
          <w:p w:rsidR="00A97278" w:rsidRPr="00B0248C" w:rsidRDefault="00A97278" w:rsidP="0000667F">
            <w:pPr>
              <w:rPr>
                <w:rFonts w:ascii="Times New Roman" w:hAnsi="Times New Roman" w:cs="Times New Roman"/>
                <w:sz w:val="20"/>
                <w:szCs w:val="20"/>
              </w:rPr>
            </w:pPr>
            <w:r w:rsidRPr="00B0248C">
              <w:rPr>
                <w:rFonts w:ascii="Times New Roman" w:hAnsi="Times New Roman" w:cs="Times New Roman"/>
                <w:sz w:val="20"/>
                <w:szCs w:val="20"/>
              </w:rPr>
              <w:t>0.21</w:t>
            </w:r>
          </w:p>
        </w:tc>
        <w:tc>
          <w:tcPr>
            <w:tcW w:w="1287" w:type="dxa"/>
          </w:tcPr>
          <w:p w:rsidR="00A97278" w:rsidRPr="00B0248C" w:rsidRDefault="00A97278" w:rsidP="0000667F">
            <w:pPr>
              <w:rPr>
                <w:rFonts w:ascii="Times New Roman" w:hAnsi="Times New Roman" w:cs="Times New Roman"/>
                <w:sz w:val="20"/>
                <w:szCs w:val="20"/>
              </w:rPr>
            </w:pPr>
            <w:r w:rsidRPr="00B0248C">
              <w:rPr>
                <w:rFonts w:ascii="Times New Roman" w:hAnsi="Times New Roman" w:cs="Times New Roman"/>
                <w:sz w:val="20"/>
                <w:szCs w:val="20"/>
              </w:rPr>
              <w:t>0.30</w:t>
            </w:r>
          </w:p>
          <w:p w:rsidR="00A97278" w:rsidRPr="00B0248C" w:rsidRDefault="00A97278" w:rsidP="0000667F">
            <w:pPr>
              <w:rPr>
                <w:rFonts w:ascii="Times New Roman" w:hAnsi="Times New Roman" w:cs="Times New Roman"/>
                <w:sz w:val="20"/>
                <w:szCs w:val="20"/>
              </w:rPr>
            </w:pPr>
            <w:r w:rsidRPr="00B0248C">
              <w:rPr>
                <w:rFonts w:ascii="Times New Roman" w:hAnsi="Times New Roman" w:cs="Times New Roman"/>
                <w:sz w:val="20"/>
                <w:szCs w:val="20"/>
              </w:rPr>
              <w:t>0.30</w:t>
            </w:r>
          </w:p>
          <w:p w:rsidR="00A97278" w:rsidRPr="00B0248C" w:rsidRDefault="00A97278" w:rsidP="0000667F">
            <w:pPr>
              <w:rPr>
                <w:rFonts w:ascii="Times New Roman" w:hAnsi="Times New Roman" w:cs="Times New Roman"/>
                <w:sz w:val="20"/>
                <w:szCs w:val="20"/>
              </w:rPr>
            </w:pPr>
            <w:r w:rsidRPr="00B0248C">
              <w:rPr>
                <w:rFonts w:ascii="Times New Roman" w:hAnsi="Times New Roman" w:cs="Times New Roman"/>
                <w:sz w:val="20"/>
                <w:szCs w:val="20"/>
              </w:rPr>
              <w:t>0.29</w:t>
            </w:r>
          </w:p>
          <w:p w:rsidR="00A97278" w:rsidRPr="00B0248C" w:rsidRDefault="00A97278" w:rsidP="0000667F">
            <w:pPr>
              <w:rPr>
                <w:rFonts w:ascii="Times New Roman" w:hAnsi="Times New Roman" w:cs="Times New Roman"/>
                <w:sz w:val="20"/>
                <w:szCs w:val="20"/>
              </w:rPr>
            </w:pPr>
            <w:r w:rsidRPr="00B0248C">
              <w:rPr>
                <w:rFonts w:ascii="Times New Roman" w:hAnsi="Times New Roman" w:cs="Times New Roman"/>
                <w:sz w:val="20"/>
                <w:szCs w:val="20"/>
              </w:rPr>
              <w:t>0.30</w:t>
            </w:r>
          </w:p>
          <w:p w:rsidR="00A97278" w:rsidRPr="00B0248C" w:rsidRDefault="00A97278" w:rsidP="0000667F">
            <w:pPr>
              <w:rPr>
                <w:rFonts w:ascii="Times New Roman" w:hAnsi="Times New Roman" w:cs="Times New Roman"/>
                <w:sz w:val="20"/>
                <w:szCs w:val="20"/>
              </w:rPr>
            </w:pPr>
            <w:r w:rsidRPr="00B0248C">
              <w:rPr>
                <w:rFonts w:ascii="Times New Roman" w:hAnsi="Times New Roman" w:cs="Times New Roman"/>
                <w:sz w:val="20"/>
                <w:szCs w:val="20"/>
              </w:rPr>
              <w:t>0.31</w:t>
            </w:r>
          </w:p>
          <w:p w:rsidR="00A97278" w:rsidRPr="00B0248C" w:rsidRDefault="00A97278" w:rsidP="0000667F">
            <w:pPr>
              <w:rPr>
                <w:rFonts w:ascii="Times New Roman" w:hAnsi="Times New Roman" w:cs="Times New Roman"/>
                <w:sz w:val="20"/>
                <w:szCs w:val="20"/>
              </w:rPr>
            </w:pPr>
            <w:r w:rsidRPr="00B0248C">
              <w:rPr>
                <w:rFonts w:ascii="Times New Roman" w:hAnsi="Times New Roman" w:cs="Times New Roman"/>
                <w:sz w:val="20"/>
                <w:szCs w:val="20"/>
              </w:rPr>
              <w:t>0.30</w:t>
            </w:r>
          </w:p>
        </w:tc>
      </w:tr>
      <w:tr w:rsidR="009C1413" w:rsidRPr="00B0248C" w:rsidTr="009C1413">
        <w:trPr>
          <w:trHeight w:val="100"/>
        </w:trPr>
        <w:tc>
          <w:tcPr>
            <w:tcW w:w="2410" w:type="dxa"/>
            <w:gridSpan w:val="3"/>
          </w:tcPr>
          <w:p w:rsidR="009C1413" w:rsidRPr="00B0248C" w:rsidRDefault="009C1413" w:rsidP="0000667F">
            <w:pPr>
              <w:rPr>
                <w:rFonts w:ascii="Times New Roman" w:hAnsi="Times New Roman" w:cs="Times New Roman"/>
                <w:sz w:val="20"/>
                <w:szCs w:val="20"/>
              </w:rPr>
            </w:pPr>
            <w:r w:rsidRPr="00B0248C">
              <w:rPr>
                <w:rFonts w:ascii="Times New Roman" w:hAnsi="Times New Roman" w:cs="Times New Roman"/>
                <w:sz w:val="20"/>
                <w:szCs w:val="20"/>
              </w:rPr>
              <w:t>Mean R</w:t>
            </w:r>
            <w:r w:rsidRPr="00B0248C">
              <w:rPr>
                <w:rFonts w:ascii="Times New Roman" w:hAnsi="Times New Roman" w:cs="Times New Roman"/>
                <w:sz w:val="20"/>
                <w:szCs w:val="20"/>
                <w:vertAlign w:val="superscript"/>
              </w:rPr>
              <w:t>2</w:t>
            </w:r>
            <w:r w:rsidRPr="00B0248C">
              <w:rPr>
                <w:rFonts w:ascii="Times New Roman" w:hAnsi="Times New Roman" w:cs="Times New Roman"/>
                <w:sz w:val="20"/>
                <w:szCs w:val="20"/>
              </w:rPr>
              <w:t>(±SE)</w:t>
            </w:r>
          </w:p>
        </w:tc>
        <w:tc>
          <w:tcPr>
            <w:tcW w:w="1871" w:type="dxa"/>
          </w:tcPr>
          <w:p w:rsidR="009C1413" w:rsidRPr="00B0248C" w:rsidRDefault="009C1413" w:rsidP="0000667F">
            <w:pPr>
              <w:rPr>
                <w:rFonts w:ascii="Times New Roman" w:hAnsi="Times New Roman" w:cs="Times New Roman"/>
                <w:sz w:val="20"/>
                <w:szCs w:val="20"/>
              </w:rPr>
            </w:pPr>
          </w:p>
        </w:tc>
        <w:tc>
          <w:tcPr>
            <w:tcW w:w="2164" w:type="dxa"/>
          </w:tcPr>
          <w:p w:rsidR="009C1413" w:rsidRPr="00B0248C" w:rsidRDefault="009C1413" w:rsidP="0000667F">
            <w:pPr>
              <w:rPr>
                <w:rFonts w:ascii="Times New Roman" w:hAnsi="Times New Roman" w:cs="Times New Roman"/>
                <w:sz w:val="20"/>
                <w:szCs w:val="20"/>
              </w:rPr>
            </w:pPr>
          </w:p>
        </w:tc>
        <w:tc>
          <w:tcPr>
            <w:tcW w:w="1287" w:type="dxa"/>
          </w:tcPr>
          <w:p w:rsidR="009C1413" w:rsidRPr="00B0248C" w:rsidRDefault="009C1413" w:rsidP="0000667F">
            <w:pPr>
              <w:rPr>
                <w:rFonts w:ascii="Times New Roman" w:hAnsi="Times New Roman" w:cs="Times New Roman"/>
                <w:sz w:val="20"/>
                <w:szCs w:val="20"/>
              </w:rPr>
            </w:pPr>
            <w:r w:rsidRPr="00B0248C">
              <w:rPr>
                <w:rFonts w:ascii="Times New Roman" w:hAnsi="Times New Roman" w:cs="Times New Roman"/>
                <w:sz w:val="20"/>
                <w:szCs w:val="20"/>
              </w:rPr>
              <w:t>0.23(±0.01)</w:t>
            </w:r>
          </w:p>
        </w:tc>
        <w:tc>
          <w:tcPr>
            <w:tcW w:w="1287" w:type="dxa"/>
          </w:tcPr>
          <w:p w:rsidR="009C1413" w:rsidRPr="00B0248C" w:rsidRDefault="009C1413" w:rsidP="0000667F">
            <w:pPr>
              <w:rPr>
                <w:rFonts w:ascii="Times New Roman" w:hAnsi="Times New Roman" w:cs="Times New Roman"/>
                <w:sz w:val="20"/>
                <w:szCs w:val="20"/>
              </w:rPr>
            </w:pPr>
            <w:r w:rsidRPr="00B0248C">
              <w:rPr>
                <w:rFonts w:ascii="Times New Roman" w:hAnsi="Times New Roman" w:cs="Times New Roman"/>
                <w:sz w:val="20"/>
                <w:szCs w:val="20"/>
              </w:rPr>
              <w:t>0.30(±0.002)</w:t>
            </w:r>
          </w:p>
        </w:tc>
      </w:tr>
      <w:tr w:rsidR="00A97278" w:rsidRPr="00B0248C" w:rsidTr="009C1413">
        <w:trPr>
          <w:trHeight w:val="100"/>
        </w:trPr>
        <w:tc>
          <w:tcPr>
            <w:tcW w:w="258" w:type="dxa"/>
          </w:tcPr>
          <w:p w:rsidR="00A97278" w:rsidRPr="00B0248C" w:rsidRDefault="00A97278" w:rsidP="0000667F">
            <w:pPr>
              <w:rPr>
                <w:rFonts w:ascii="Times New Roman" w:hAnsi="Times New Roman" w:cs="Times New Roman"/>
                <w:sz w:val="20"/>
                <w:szCs w:val="20"/>
              </w:rPr>
            </w:pPr>
          </w:p>
        </w:tc>
        <w:tc>
          <w:tcPr>
            <w:tcW w:w="876" w:type="dxa"/>
          </w:tcPr>
          <w:p w:rsidR="00A97278" w:rsidRPr="00B0248C" w:rsidRDefault="00A97278" w:rsidP="0000667F">
            <w:pPr>
              <w:rPr>
                <w:rFonts w:ascii="Times New Roman" w:hAnsi="Times New Roman" w:cs="Times New Roman"/>
                <w:sz w:val="20"/>
                <w:szCs w:val="20"/>
              </w:rPr>
            </w:pPr>
          </w:p>
        </w:tc>
        <w:tc>
          <w:tcPr>
            <w:tcW w:w="1276" w:type="dxa"/>
          </w:tcPr>
          <w:p w:rsidR="00A97278" w:rsidRPr="00B0248C" w:rsidRDefault="00A97278" w:rsidP="0000667F">
            <w:pPr>
              <w:rPr>
                <w:rFonts w:ascii="Times New Roman" w:hAnsi="Times New Roman" w:cs="Times New Roman"/>
                <w:sz w:val="20"/>
                <w:szCs w:val="20"/>
              </w:rPr>
            </w:pPr>
          </w:p>
        </w:tc>
        <w:tc>
          <w:tcPr>
            <w:tcW w:w="1871" w:type="dxa"/>
          </w:tcPr>
          <w:p w:rsidR="00A97278" w:rsidRPr="00B0248C" w:rsidRDefault="00A97278" w:rsidP="0000667F">
            <w:pPr>
              <w:rPr>
                <w:rFonts w:ascii="Times New Roman" w:hAnsi="Times New Roman" w:cs="Times New Roman"/>
                <w:sz w:val="20"/>
                <w:szCs w:val="20"/>
              </w:rPr>
            </w:pPr>
          </w:p>
        </w:tc>
        <w:tc>
          <w:tcPr>
            <w:tcW w:w="2164" w:type="dxa"/>
          </w:tcPr>
          <w:p w:rsidR="00A97278" w:rsidRPr="00B0248C" w:rsidRDefault="00A97278" w:rsidP="0000667F">
            <w:pPr>
              <w:rPr>
                <w:rFonts w:ascii="Times New Roman" w:hAnsi="Times New Roman" w:cs="Times New Roman"/>
                <w:sz w:val="20"/>
                <w:szCs w:val="20"/>
              </w:rPr>
            </w:pPr>
          </w:p>
        </w:tc>
        <w:tc>
          <w:tcPr>
            <w:tcW w:w="1287" w:type="dxa"/>
          </w:tcPr>
          <w:p w:rsidR="00A97278" w:rsidRPr="00B0248C" w:rsidRDefault="00A97278" w:rsidP="0000667F">
            <w:pPr>
              <w:rPr>
                <w:rFonts w:ascii="Times New Roman" w:hAnsi="Times New Roman" w:cs="Times New Roman"/>
                <w:sz w:val="20"/>
                <w:szCs w:val="20"/>
              </w:rPr>
            </w:pPr>
          </w:p>
        </w:tc>
        <w:tc>
          <w:tcPr>
            <w:tcW w:w="1287" w:type="dxa"/>
          </w:tcPr>
          <w:p w:rsidR="00A97278" w:rsidRPr="00B0248C" w:rsidRDefault="00A97278" w:rsidP="0000667F">
            <w:pPr>
              <w:rPr>
                <w:rFonts w:ascii="Times New Roman" w:hAnsi="Times New Roman" w:cs="Times New Roman"/>
                <w:sz w:val="20"/>
                <w:szCs w:val="20"/>
              </w:rPr>
            </w:pPr>
          </w:p>
        </w:tc>
      </w:tr>
      <w:tr w:rsidR="00811B93" w:rsidRPr="00B0248C" w:rsidTr="00262057">
        <w:trPr>
          <w:trHeight w:val="211"/>
        </w:trPr>
        <w:tc>
          <w:tcPr>
            <w:tcW w:w="4281" w:type="dxa"/>
            <w:gridSpan w:val="4"/>
          </w:tcPr>
          <w:p w:rsidR="00811B93" w:rsidRPr="00B0248C" w:rsidRDefault="00811B93" w:rsidP="0000667F">
            <w:pPr>
              <w:rPr>
                <w:rFonts w:ascii="Times New Roman" w:hAnsi="Times New Roman" w:cs="Times New Roman"/>
                <w:sz w:val="20"/>
                <w:szCs w:val="20"/>
              </w:rPr>
            </w:pPr>
            <w:r w:rsidRPr="00B0248C">
              <w:rPr>
                <w:rFonts w:ascii="Times New Roman" w:hAnsi="Times New Roman" w:cs="Times New Roman"/>
                <w:i/>
                <w:sz w:val="20"/>
                <w:szCs w:val="20"/>
              </w:rPr>
              <w:t xml:space="preserve">Parasitoid </w:t>
            </w:r>
            <w:proofErr w:type="spellStart"/>
            <w:r w:rsidRPr="00B0248C">
              <w:rPr>
                <w:rFonts w:ascii="Times New Roman" w:hAnsi="Times New Roman" w:cs="Times New Roman"/>
                <w:i/>
                <w:sz w:val="20"/>
                <w:szCs w:val="20"/>
              </w:rPr>
              <w:t>densi</w:t>
            </w:r>
            <w:r>
              <w:rPr>
                <w:rFonts w:ascii="Times New Roman" w:hAnsi="Times New Roman" w:cs="Times New Roman"/>
                <w:i/>
                <w:sz w:val="20"/>
                <w:szCs w:val="20"/>
              </w:rPr>
              <w:t>t</w:t>
            </w:r>
            <w:r w:rsidRPr="00B0248C">
              <w:rPr>
                <w:rFonts w:ascii="Times New Roman" w:hAnsi="Times New Roman" w:cs="Times New Roman"/>
                <w:i/>
                <w:sz w:val="20"/>
                <w:szCs w:val="20"/>
              </w:rPr>
              <w:t>y</w:t>
            </w:r>
            <w:proofErr w:type="spellEnd"/>
            <w:r w:rsidRPr="00B0248C">
              <w:rPr>
                <w:rFonts w:ascii="Times New Roman" w:eastAsia="Times New Roman" w:hAnsi="Times New Roman" w:cs="Times New Roman"/>
                <w:sz w:val="16"/>
                <w:szCs w:val="16"/>
              </w:rPr>
              <w:t>†</w:t>
            </w:r>
          </w:p>
        </w:tc>
        <w:tc>
          <w:tcPr>
            <w:tcW w:w="2164" w:type="dxa"/>
          </w:tcPr>
          <w:p w:rsidR="00811B93" w:rsidRPr="00B0248C" w:rsidRDefault="00811B93" w:rsidP="0000667F">
            <w:pPr>
              <w:rPr>
                <w:rFonts w:ascii="Times New Roman" w:hAnsi="Times New Roman" w:cs="Times New Roman"/>
                <w:sz w:val="20"/>
                <w:szCs w:val="20"/>
              </w:rPr>
            </w:pPr>
          </w:p>
        </w:tc>
        <w:tc>
          <w:tcPr>
            <w:tcW w:w="1287" w:type="dxa"/>
          </w:tcPr>
          <w:p w:rsidR="00811B93" w:rsidRPr="00B0248C" w:rsidRDefault="00811B93" w:rsidP="0000667F">
            <w:pPr>
              <w:rPr>
                <w:rFonts w:ascii="Times New Roman" w:hAnsi="Times New Roman" w:cs="Times New Roman"/>
                <w:sz w:val="20"/>
                <w:szCs w:val="20"/>
              </w:rPr>
            </w:pPr>
          </w:p>
        </w:tc>
        <w:tc>
          <w:tcPr>
            <w:tcW w:w="1287" w:type="dxa"/>
          </w:tcPr>
          <w:p w:rsidR="00811B93" w:rsidRPr="00B0248C" w:rsidRDefault="00811B93" w:rsidP="0000667F">
            <w:pPr>
              <w:rPr>
                <w:rFonts w:ascii="Times New Roman" w:hAnsi="Times New Roman" w:cs="Times New Roman"/>
                <w:sz w:val="20"/>
                <w:szCs w:val="20"/>
              </w:rPr>
            </w:pPr>
          </w:p>
        </w:tc>
      </w:tr>
      <w:tr w:rsidR="00A97278" w:rsidRPr="00B0248C" w:rsidTr="009C1413">
        <w:trPr>
          <w:trHeight w:val="419"/>
        </w:trPr>
        <w:tc>
          <w:tcPr>
            <w:tcW w:w="258" w:type="dxa"/>
          </w:tcPr>
          <w:p w:rsidR="00A97278" w:rsidRPr="00B0248C" w:rsidRDefault="00A97278" w:rsidP="0000667F">
            <w:pPr>
              <w:rPr>
                <w:rFonts w:ascii="Times New Roman" w:hAnsi="Times New Roman" w:cs="Times New Roman"/>
                <w:sz w:val="20"/>
                <w:szCs w:val="20"/>
              </w:rPr>
            </w:pPr>
          </w:p>
        </w:tc>
        <w:tc>
          <w:tcPr>
            <w:tcW w:w="876" w:type="dxa"/>
          </w:tcPr>
          <w:p w:rsidR="00A97278" w:rsidRPr="00B0248C" w:rsidRDefault="00A97278" w:rsidP="0000667F">
            <w:pPr>
              <w:rPr>
                <w:rFonts w:ascii="Times New Roman" w:hAnsi="Times New Roman" w:cs="Times New Roman"/>
                <w:sz w:val="20"/>
                <w:szCs w:val="20"/>
              </w:rPr>
            </w:pPr>
            <w:r w:rsidRPr="00B0248C">
              <w:rPr>
                <w:rFonts w:ascii="Times New Roman" w:hAnsi="Times New Roman" w:cs="Times New Roman"/>
                <w:sz w:val="20"/>
                <w:szCs w:val="20"/>
              </w:rPr>
              <w:t>100m</w:t>
            </w:r>
          </w:p>
          <w:p w:rsidR="00A97278" w:rsidRPr="00B0248C" w:rsidRDefault="00A97278" w:rsidP="0000667F">
            <w:pPr>
              <w:rPr>
                <w:rFonts w:ascii="Times New Roman" w:hAnsi="Times New Roman" w:cs="Times New Roman"/>
                <w:sz w:val="20"/>
                <w:szCs w:val="20"/>
              </w:rPr>
            </w:pPr>
            <w:r w:rsidRPr="00B0248C">
              <w:rPr>
                <w:rFonts w:ascii="Times New Roman" w:hAnsi="Times New Roman" w:cs="Times New Roman"/>
                <w:sz w:val="20"/>
                <w:szCs w:val="20"/>
              </w:rPr>
              <w:t>250m</w:t>
            </w:r>
          </w:p>
          <w:p w:rsidR="00A97278" w:rsidRPr="00B0248C" w:rsidRDefault="00A97278" w:rsidP="0000667F">
            <w:pPr>
              <w:rPr>
                <w:rFonts w:ascii="Times New Roman" w:hAnsi="Times New Roman" w:cs="Times New Roman"/>
                <w:sz w:val="20"/>
                <w:szCs w:val="20"/>
              </w:rPr>
            </w:pPr>
            <w:r w:rsidRPr="00B0248C">
              <w:rPr>
                <w:rFonts w:ascii="Times New Roman" w:hAnsi="Times New Roman" w:cs="Times New Roman"/>
                <w:sz w:val="20"/>
                <w:szCs w:val="20"/>
              </w:rPr>
              <w:t>500m</w:t>
            </w:r>
          </w:p>
          <w:p w:rsidR="00A97278" w:rsidRPr="00B0248C" w:rsidRDefault="00A97278" w:rsidP="0000667F">
            <w:pPr>
              <w:rPr>
                <w:rFonts w:ascii="Times New Roman" w:hAnsi="Times New Roman" w:cs="Times New Roman"/>
                <w:sz w:val="20"/>
                <w:szCs w:val="20"/>
              </w:rPr>
            </w:pPr>
            <w:r w:rsidRPr="00B0248C">
              <w:rPr>
                <w:rFonts w:ascii="Times New Roman" w:hAnsi="Times New Roman" w:cs="Times New Roman"/>
                <w:sz w:val="20"/>
                <w:szCs w:val="20"/>
              </w:rPr>
              <w:t>1000m</w:t>
            </w:r>
          </w:p>
          <w:p w:rsidR="00A97278" w:rsidRPr="00B0248C" w:rsidRDefault="00A97278" w:rsidP="0000667F">
            <w:pPr>
              <w:rPr>
                <w:rFonts w:ascii="Times New Roman" w:hAnsi="Times New Roman" w:cs="Times New Roman"/>
                <w:sz w:val="20"/>
                <w:szCs w:val="20"/>
              </w:rPr>
            </w:pPr>
            <w:r w:rsidRPr="00B0248C">
              <w:rPr>
                <w:rFonts w:ascii="Times New Roman" w:hAnsi="Times New Roman" w:cs="Times New Roman"/>
                <w:sz w:val="20"/>
                <w:szCs w:val="20"/>
              </w:rPr>
              <w:t>2000m</w:t>
            </w:r>
          </w:p>
          <w:p w:rsidR="00A97278" w:rsidRPr="00B0248C" w:rsidRDefault="00A97278" w:rsidP="0000667F">
            <w:pPr>
              <w:rPr>
                <w:rFonts w:ascii="Times New Roman" w:hAnsi="Times New Roman" w:cs="Times New Roman"/>
                <w:sz w:val="20"/>
                <w:szCs w:val="20"/>
              </w:rPr>
            </w:pPr>
            <w:r w:rsidRPr="00B0248C">
              <w:rPr>
                <w:rFonts w:ascii="Times New Roman" w:hAnsi="Times New Roman" w:cs="Times New Roman"/>
                <w:sz w:val="20"/>
                <w:szCs w:val="20"/>
              </w:rPr>
              <w:t>3000m</w:t>
            </w:r>
          </w:p>
        </w:tc>
        <w:tc>
          <w:tcPr>
            <w:tcW w:w="1276" w:type="dxa"/>
          </w:tcPr>
          <w:p w:rsidR="00A97278" w:rsidRPr="00B0248C" w:rsidRDefault="00CD44DB" w:rsidP="0000667F">
            <w:pPr>
              <w:rPr>
                <w:rFonts w:ascii="Times New Roman" w:hAnsi="Times New Roman" w:cs="Times New Roman"/>
                <w:sz w:val="20"/>
                <w:szCs w:val="20"/>
              </w:rPr>
            </w:pPr>
            <w:r w:rsidRPr="00B0248C">
              <w:rPr>
                <w:rFonts w:ascii="Times New Roman" w:hAnsi="Times New Roman" w:cs="Times New Roman"/>
                <w:sz w:val="20"/>
                <w:szCs w:val="20"/>
              </w:rPr>
              <w:t xml:space="preserve">Poisson </w:t>
            </w:r>
          </w:p>
        </w:tc>
        <w:tc>
          <w:tcPr>
            <w:tcW w:w="1871" w:type="dxa"/>
          </w:tcPr>
          <w:p w:rsidR="00A97278" w:rsidRPr="00B0248C" w:rsidRDefault="00A97278" w:rsidP="00655297">
            <w:pPr>
              <w:rPr>
                <w:rFonts w:ascii="Times New Roman" w:hAnsi="Times New Roman" w:cs="Times New Roman"/>
                <w:sz w:val="20"/>
                <w:szCs w:val="20"/>
                <w:lang w:val="en-GB"/>
              </w:rPr>
            </w:pPr>
            <w:r w:rsidRPr="00B0248C">
              <w:rPr>
                <w:rFonts w:ascii="Times New Roman" w:hAnsi="Times New Roman" w:cs="Times New Roman"/>
                <w:sz w:val="20"/>
                <w:szCs w:val="20"/>
                <w:lang w:val="en-GB"/>
              </w:rPr>
              <w:t xml:space="preserve">A + </w:t>
            </w:r>
            <w:r w:rsidR="00983587">
              <w:rPr>
                <w:rFonts w:ascii="Times New Roman" w:hAnsi="Times New Roman" w:cs="Times New Roman"/>
                <w:sz w:val="20"/>
                <w:szCs w:val="20"/>
                <w:lang w:val="en-GB"/>
              </w:rPr>
              <w:t>F</w:t>
            </w:r>
            <w:r w:rsidRPr="00B0248C">
              <w:rPr>
                <w:rFonts w:ascii="Times New Roman" w:hAnsi="Times New Roman" w:cs="Times New Roman"/>
                <w:sz w:val="20"/>
                <w:szCs w:val="20"/>
                <w:lang w:val="en-GB"/>
              </w:rPr>
              <w:t xml:space="preserve"> + SOC + </w:t>
            </w:r>
            <w:r w:rsidR="00655297" w:rsidRPr="00B0248C">
              <w:rPr>
                <w:rFonts w:ascii="Times New Roman" w:hAnsi="Times New Roman" w:cs="Times New Roman"/>
                <w:sz w:val="20"/>
                <w:szCs w:val="20"/>
                <w:lang w:val="en-GB"/>
              </w:rPr>
              <w:t xml:space="preserve">B </w:t>
            </w:r>
            <w:r w:rsidRPr="00B0248C">
              <w:rPr>
                <w:rFonts w:ascii="Times New Roman" w:hAnsi="Times New Roman" w:cs="Times New Roman"/>
                <w:sz w:val="20"/>
                <w:szCs w:val="20"/>
                <w:lang w:val="en-GB"/>
              </w:rPr>
              <w:t xml:space="preserve">+ </w:t>
            </w:r>
            <w:r w:rsidR="009C1413">
              <w:rPr>
                <w:rFonts w:ascii="Times New Roman" w:hAnsi="Times New Roman" w:cs="Times New Roman"/>
                <w:lang w:val="en-GB"/>
              </w:rPr>
              <w:t>CropDiv</w:t>
            </w:r>
            <w:r w:rsidR="009C1413" w:rsidRPr="00B0248C">
              <w:rPr>
                <w:rFonts w:ascii="Times New Roman" w:hAnsi="Times New Roman" w:cs="Times New Roman"/>
                <w:sz w:val="20"/>
                <w:szCs w:val="20"/>
                <w:lang w:val="en-GB"/>
              </w:rPr>
              <w:t xml:space="preserve"> </w:t>
            </w:r>
            <w:r w:rsidRPr="00B0248C">
              <w:rPr>
                <w:rFonts w:ascii="Times New Roman" w:hAnsi="Times New Roman" w:cs="Times New Roman"/>
                <w:sz w:val="20"/>
                <w:szCs w:val="20"/>
                <w:lang w:val="en-GB"/>
              </w:rPr>
              <w:t>+ SNH +</w:t>
            </w:r>
            <w:r w:rsidR="009C1413">
              <w:rPr>
                <w:rFonts w:ascii="Times New Roman" w:hAnsi="Times New Roman" w:cs="Times New Roman"/>
                <w:lang w:val="en-GB"/>
              </w:rPr>
              <w:t xml:space="preserve"> </w:t>
            </w:r>
            <w:proofErr w:type="spellStart"/>
            <w:r w:rsidR="009C1413">
              <w:rPr>
                <w:rFonts w:ascii="Times New Roman" w:hAnsi="Times New Roman" w:cs="Times New Roman"/>
                <w:lang w:val="en-GB"/>
              </w:rPr>
              <w:t>CropDiv</w:t>
            </w:r>
            <w:r w:rsidRPr="00B0248C">
              <w:rPr>
                <w:rFonts w:ascii="Times New Roman" w:hAnsi="Times New Roman" w:cs="Times New Roman"/>
                <w:sz w:val="20"/>
                <w:szCs w:val="20"/>
                <w:lang w:val="en-GB"/>
              </w:rPr>
              <w:t>:SNH</w:t>
            </w:r>
            <w:proofErr w:type="spellEnd"/>
          </w:p>
        </w:tc>
        <w:tc>
          <w:tcPr>
            <w:tcW w:w="2164" w:type="dxa"/>
          </w:tcPr>
          <w:p w:rsidR="00A97278" w:rsidRPr="00B0248C" w:rsidRDefault="005C02F9" w:rsidP="0000667F">
            <w:pPr>
              <w:rPr>
                <w:rFonts w:ascii="Times New Roman" w:hAnsi="Times New Roman" w:cs="Times New Roman"/>
                <w:sz w:val="20"/>
                <w:szCs w:val="20"/>
              </w:rPr>
            </w:pPr>
            <w:r>
              <w:rPr>
                <w:rFonts w:ascii="Times New Roman" w:hAnsi="Times New Roman" w:cs="Times New Roman"/>
                <w:sz w:val="20"/>
                <w:szCs w:val="20"/>
              </w:rPr>
              <w:t>Pair/Field</w:t>
            </w:r>
            <w:r w:rsidR="00A97278" w:rsidRPr="00B0248C">
              <w:rPr>
                <w:rFonts w:ascii="Times New Roman" w:hAnsi="Times New Roman" w:cs="Times New Roman"/>
                <w:sz w:val="20"/>
                <w:szCs w:val="20"/>
              </w:rPr>
              <w:t>/</w:t>
            </w:r>
            <w:proofErr w:type="spellStart"/>
            <w:r w:rsidR="00A97278" w:rsidRPr="00B0248C">
              <w:rPr>
                <w:rFonts w:ascii="Times New Roman" w:hAnsi="Times New Roman" w:cs="Times New Roman"/>
                <w:sz w:val="20"/>
                <w:szCs w:val="20"/>
              </w:rPr>
              <w:t>Subplot</w:t>
            </w:r>
            <w:proofErr w:type="spellEnd"/>
            <w:r w:rsidR="00A97278" w:rsidRPr="00B0248C">
              <w:rPr>
                <w:rFonts w:ascii="Times New Roman" w:hAnsi="Times New Roman" w:cs="Times New Roman"/>
                <w:sz w:val="20"/>
                <w:szCs w:val="20"/>
              </w:rPr>
              <w:t xml:space="preserve"> </w:t>
            </w:r>
          </w:p>
        </w:tc>
        <w:tc>
          <w:tcPr>
            <w:tcW w:w="1287" w:type="dxa"/>
          </w:tcPr>
          <w:p w:rsidR="00A97278" w:rsidRPr="00B0248C" w:rsidRDefault="00A97278" w:rsidP="0000667F">
            <w:pPr>
              <w:rPr>
                <w:rFonts w:ascii="Times New Roman" w:hAnsi="Times New Roman" w:cs="Times New Roman"/>
                <w:sz w:val="20"/>
                <w:szCs w:val="20"/>
              </w:rPr>
            </w:pPr>
            <w:r w:rsidRPr="00B0248C">
              <w:rPr>
                <w:rFonts w:ascii="Times New Roman" w:hAnsi="Times New Roman" w:cs="Times New Roman"/>
                <w:sz w:val="20"/>
                <w:szCs w:val="20"/>
              </w:rPr>
              <w:t>0.</w:t>
            </w:r>
            <w:r w:rsidR="00CD44DB" w:rsidRPr="00B0248C">
              <w:rPr>
                <w:rFonts w:ascii="Times New Roman" w:hAnsi="Times New Roman" w:cs="Times New Roman"/>
                <w:sz w:val="20"/>
                <w:szCs w:val="20"/>
              </w:rPr>
              <w:t>23</w:t>
            </w:r>
          </w:p>
          <w:p w:rsidR="00A97278" w:rsidRPr="00B0248C" w:rsidRDefault="00A97278" w:rsidP="0000667F">
            <w:pPr>
              <w:rPr>
                <w:rFonts w:ascii="Times New Roman" w:hAnsi="Times New Roman" w:cs="Times New Roman"/>
                <w:sz w:val="20"/>
                <w:szCs w:val="20"/>
              </w:rPr>
            </w:pPr>
            <w:r w:rsidRPr="00B0248C">
              <w:rPr>
                <w:rFonts w:ascii="Times New Roman" w:hAnsi="Times New Roman" w:cs="Times New Roman"/>
                <w:sz w:val="20"/>
                <w:szCs w:val="20"/>
              </w:rPr>
              <w:t>0.</w:t>
            </w:r>
            <w:r w:rsidR="00CD44DB" w:rsidRPr="00B0248C">
              <w:rPr>
                <w:rFonts w:ascii="Times New Roman" w:hAnsi="Times New Roman" w:cs="Times New Roman"/>
                <w:sz w:val="20"/>
                <w:szCs w:val="20"/>
              </w:rPr>
              <w:t>26</w:t>
            </w:r>
          </w:p>
          <w:p w:rsidR="00A97278" w:rsidRPr="00B0248C" w:rsidRDefault="00A97278" w:rsidP="0000667F">
            <w:pPr>
              <w:rPr>
                <w:rFonts w:ascii="Times New Roman" w:hAnsi="Times New Roman" w:cs="Times New Roman"/>
                <w:sz w:val="20"/>
                <w:szCs w:val="20"/>
              </w:rPr>
            </w:pPr>
            <w:r w:rsidRPr="00B0248C">
              <w:rPr>
                <w:rFonts w:ascii="Times New Roman" w:hAnsi="Times New Roman" w:cs="Times New Roman"/>
                <w:sz w:val="20"/>
                <w:szCs w:val="20"/>
              </w:rPr>
              <w:t>0.</w:t>
            </w:r>
            <w:r w:rsidR="00CD44DB" w:rsidRPr="00B0248C">
              <w:rPr>
                <w:rFonts w:ascii="Times New Roman" w:hAnsi="Times New Roman" w:cs="Times New Roman"/>
                <w:sz w:val="20"/>
                <w:szCs w:val="20"/>
              </w:rPr>
              <w:t>43</w:t>
            </w:r>
          </w:p>
          <w:p w:rsidR="00A97278" w:rsidRPr="00B0248C" w:rsidRDefault="00A97278" w:rsidP="0000667F">
            <w:pPr>
              <w:rPr>
                <w:rFonts w:ascii="Times New Roman" w:hAnsi="Times New Roman" w:cs="Times New Roman"/>
                <w:sz w:val="20"/>
                <w:szCs w:val="20"/>
              </w:rPr>
            </w:pPr>
            <w:r w:rsidRPr="00B0248C">
              <w:rPr>
                <w:rFonts w:ascii="Times New Roman" w:hAnsi="Times New Roman" w:cs="Times New Roman"/>
                <w:sz w:val="20"/>
                <w:szCs w:val="20"/>
              </w:rPr>
              <w:t>0.</w:t>
            </w:r>
            <w:r w:rsidR="00CD44DB" w:rsidRPr="00B0248C">
              <w:rPr>
                <w:rFonts w:ascii="Times New Roman" w:hAnsi="Times New Roman" w:cs="Times New Roman"/>
                <w:sz w:val="20"/>
                <w:szCs w:val="20"/>
              </w:rPr>
              <w:t>26</w:t>
            </w:r>
          </w:p>
          <w:p w:rsidR="00F814EF" w:rsidRDefault="00A97278" w:rsidP="0000667F">
            <w:pPr>
              <w:rPr>
                <w:rFonts w:ascii="Times New Roman" w:hAnsi="Times New Roman" w:cs="Times New Roman"/>
                <w:sz w:val="20"/>
                <w:szCs w:val="20"/>
              </w:rPr>
            </w:pPr>
            <w:r w:rsidRPr="00B0248C">
              <w:rPr>
                <w:rFonts w:ascii="Times New Roman" w:hAnsi="Times New Roman" w:cs="Times New Roman"/>
                <w:sz w:val="20"/>
                <w:szCs w:val="20"/>
              </w:rPr>
              <w:t>0.</w:t>
            </w:r>
            <w:r w:rsidR="00CD44DB" w:rsidRPr="00B0248C">
              <w:rPr>
                <w:rFonts w:ascii="Times New Roman" w:hAnsi="Times New Roman" w:cs="Times New Roman"/>
                <w:sz w:val="20"/>
                <w:szCs w:val="20"/>
              </w:rPr>
              <w:t>35</w:t>
            </w:r>
          </w:p>
          <w:p w:rsidR="00A97278" w:rsidRPr="00B0248C" w:rsidRDefault="00A97278" w:rsidP="0000667F">
            <w:pPr>
              <w:rPr>
                <w:rFonts w:ascii="Times New Roman" w:hAnsi="Times New Roman" w:cs="Times New Roman"/>
                <w:sz w:val="20"/>
                <w:szCs w:val="20"/>
              </w:rPr>
            </w:pPr>
            <w:r w:rsidRPr="00B0248C">
              <w:rPr>
                <w:rFonts w:ascii="Times New Roman" w:hAnsi="Times New Roman" w:cs="Times New Roman"/>
                <w:sz w:val="20"/>
                <w:szCs w:val="20"/>
              </w:rPr>
              <w:t>0.</w:t>
            </w:r>
            <w:r w:rsidR="00CD44DB" w:rsidRPr="00B0248C">
              <w:rPr>
                <w:rFonts w:ascii="Times New Roman" w:hAnsi="Times New Roman" w:cs="Times New Roman"/>
                <w:sz w:val="20"/>
                <w:szCs w:val="20"/>
              </w:rPr>
              <w:t>29</w:t>
            </w:r>
          </w:p>
        </w:tc>
        <w:tc>
          <w:tcPr>
            <w:tcW w:w="1287" w:type="dxa"/>
          </w:tcPr>
          <w:p w:rsidR="00A97278" w:rsidRPr="00B0248C" w:rsidRDefault="00A97278" w:rsidP="0000667F">
            <w:pPr>
              <w:rPr>
                <w:rFonts w:ascii="Times New Roman" w:hAnsi="Times New Roman" w:cs="Times New Roman"/>
                <w:sz w:val="20"/>
                <w:szCs w:val="20"/>
              </w:rPr>
            </w:pPr>
            <w:r w:rsidRPr="00B0248C">
              <w:rPr>
                <w:rFonts w:ascii="Times New Roman" w:hAnsi="Times New Roman" w:cs="Times New Roman"/>
                <w:sz w:val="20"/>
                <w:szCs w:val="20"/>
              </w:rPr>
              <w:t>0.</w:t>
            </w:r>
            <w:r w:rsidR="00CD44DB" w:rsidRPr="00B0248C">
              <w:rPr>
                <w:rFonts w:ascii="Times New Roman" w:hAnsi="Times New Roman" w:cs="Times New Roman"/>
                <w:sz w:val="20"/>
                <w:szCs w:val="20"/>
              </w:rPr>
              <w:t>4</w:t>
            </w:r>
          </w:p>
          <w:p w:rsidR="00A97278" w:rsidRPr="00B0248C" w:rsidRDefault="00A97278" w:rsidP="0000667F">
            <w:pPr>
              <w:rPr>
                <w:rFonts w:ascii="Times New Roman" w:hAnsi="Times New Roman" w:cs="Times New Roman"/>
                <w:sz w:val="20"/>
                <w:szCs w:val="20"/>
              </w:rPr>
            </w:pPr>
            <w:r w:rsidRPr="00B0248C">
              <w:rPr>
                <w:rFonts w:ascii="Times New Roman" w:hAnsi="Times New Roman" w:cs="Times New Roman"/>
                <w:sz w:val="20"/>
                <w:szCs w:val="20"/>
              </w:rPr>
              <w:t>0.</w:t>
            </w:r>
            <w:r w:rsidR="00CD44DB" w:rsidRPr="00B0248C">
              <w:rPr>
                <w:rFonts w:ascii="Times New Roman" w:hAnsi="Times New Roman" w:cs="Times New Roman"/>
                <w:sz w:val="20"/>
                <w:szCs w:val="20"/>
              </w:rPr>
              <w:t>36</w:t>
            </w:r>
          </w:p>
          <w:p w:rsidR="00A97278" w:rsidRPr="00B0248C" w:rsidRDefault="00A97278" w:rsidP="0000667F">
            <w:pPr>
              <w:rPr>
                <w:rFonts w:ascii="Times New Roman" w:hAnsi="Times New Roman" w:cs="Times New Roman"/>
                <w:sz w:val="20"/>
                <w:szCs w:val="20"/>
              </w:rPr>
            </w:pPr>
            <w:r w:rsidRPr="00B0248C">
              <w:rPr>
                <w:rFonts w:ascii="Times New Roman" w:hAnsi="Times New Roman" w:cs="Times New Roman"/>
                <w:sz w:val="20"/>
                <w:szCs w:val="20"/>
              </w:rPr>
              <w:t>0.</w:t>
            </w:r>
            <w:r w:rsidR="00CD44DB" w:rsidRPr="00B0248C">
              <w:rPr>
                <w:rFonts w:ascii="Times New Roman" w:hAnsi="Times New Roman" w:cs="Times New Roman"/>
                <w:sz w:val="20"/>
                <w:szCs w:val="20"/>
              </w:rPr>
              <w:t>47</w:t>
            </w:r>
          </w:p>
          <w:p w:rsidR="00A97278" w:rsidRPr="00B0248C" w:rsidRDefault="00A97278" w:rsidP="0000667F">
            <w:pPr>
              <w:rPr>
                <w:rFonts w:ascii="Times New Roman" w:hAnsi="Times New Roman" w:cs="Times New Roman"/>
                <w:sz w:val="20"/>
                <w:szCs w:val="20"/>
              </w:rPr>
            </w:pPr>
            <w:r w:rsidRPr="00B0248C">
              <w:rPr>
                <w:rFonts w:ascii="Times New Roman" w:hAnsi="Times New Roman" w:cs="Times New Roman"/>
                <w:sz w:val="20"/>
                <w:szCs w:val="20"/>
              </w:rPr>
              <w:t>0.</w:t>
            </w:r>
            <w:r w:rsidR="00CD44DB" w:rsidRPr="00B0248C">
              <w:rPr>
                <w:rFonts w:ascii="Times New Roman" w:hAnsi="Times New Roman" w:cs="Times New Roman"/>
                <w:sz w:val="20"/>
                <w:szCs w:val="20"/>
              </w:rPr>
              <w:t>39</w:t>
            </w:r>
          </w:p>
          <w:p w:rsidR="00A97278" w:rsidRPr="00B0248C" w:rsidRDefault="00A97278" w:rsidP="0000667F">
            <w:pPr>
              <w:rPr>
                <w:rFonts w:ascii="Times New Roman" w:hAnsi="Times New Roman" w:cs="Times New Roman"/>
                <w:sz w:val="20"/>
                <w:szCs w:val="20"/>
              </w:rPr>
            </w:pPr>
            <w:r w:rsidRPr="00B0248C">
              <w:rPr>
                <w:rFonts w:ascii="Times New Roman" w:hAnsi="Times New Roman" w:cs="Times New Roman"/>
                <w:sz w:val="20"/>
                <w:szCs w:val="20"/>
              </w:rPr>
              <w:t>0.</w:t>
            </w:r>
            <w:r w:rsidR="00CD44DB" w:rsidRPr="00B0248C">
              <w:rPr>
                <w:rFonts w:ascii="Times New Roman" w:hAnsi="Times New Roman" w:cs="Times New Roman"/>
                <w:sz w:val="20"/>
                <w:szCs w:val="20"/>
              </w:rPr>
              <w:t>43</w:t>
            </w:r>
          </w:p>
          <w:p w:rsidR="00A97278" w:rsidRPr="00B0248C" w:rsidRDefault="00A97278" w:rsidP="0000667F">
            <w:pPr>
              <w:rPr>
                <w:rFonts w:ascii="Times New Roman" w:hAnsi="Times New Roman" w:cs="Times New Roman"/>
                <w:sz w:val="20"/>
                <w:szCs w:val="20"/>
              </w:rPr>
            </w:pPr>
            <w:r w:rsidRPr="00B0248C">
              <w:rPr>
                <w:rFonts w:ascii="Times New Roman" w:hAnsi="Times New Roman" w:cs="Times New Roman"/>
                <w:sz w:val="20"/>
                <w:szCs w:val="20"/>
              </w:rPr>
              <w:t>0.</w:t>
            </w:r>
            <w:r w:rsidR="00CD44DB" w:rsidRPr="00B0248C">
              <w:rPr>
                <w:rFonts w:ascii="Times New Roman" w:hAnsi="Times New Roman" w:cs="Times New Roman"/>
                <w:sz w:val="20"/>
                <w:szCs w:val="20"/>
              </w:rPr>
              <w:t>38</w:t>
            </w:r>
          </w:p>
        </w:tc>
      </w:tr>
      <w:tr w:rsidR="009C1413" w:rsidRPr="00B0248C" w:rsidTr="009C1413">
        <w:trPr>
          <w:trHeight w:val="178"/>
        </w:trPr>
        <w:tc>
          <w:tcPr>
            <w:tcW w:w="2410" w:type="dxa"/>
            <w:gridSpan w:val="3"/>
            <w:tcBorders>
              <w:bottom w:val="single" w:sz="4" w:space="0" w:color="auto"/>
            </w:tcBorders>
          </w:tcPr>
          <w:p w:rsidR="009C1413" w:rsidRPr="00B0248C" w:rsidRDefault="009C1413" w:rsidP="0000667F">
            <w:pPr>
              <w:rPr>
                <w:rFonts w:ascii="Times New Roman" w:hAnsi="Times New Roman" w:cs="Times New Roman"/>
                <w:sz w:val="20"/>
                <w:szCs w:val="20"/>
              </w:rPr>
            </w:pPr>
            <w:r w:rsidRPr="00B0248C">
              <w:rPr>
                <w:rFonts w:ascii="Times New Roman" w:hAnsi="Times New Roman" w:cs="Times New Roman"/>
                <w:sz w:val="20"/>
                <w:szCs w:val="20"/>
              </w:rPr>
              <w:t>Mean R</w:t>
            </w:r>
            <w:r w:rsidRPr="00B0248C">
              <w:rPr>
                <w:rFonts w:ascii="Times New Roman" w:hAnsi="Times New Roman" w:cs="Times New Roman"/>
                <w:sz w:val="20"/>
                <w:szCs w:val="20"/>
                <w:vertAlign w:val="superscript"/>
              </w:rPr>
              <w:t>2</w:t>
            </w:r>
            <w:r w:rsidRPr="00B0248C">
              <w:rPr>
                <w:rFonts w:ascii="Times New Roman" w:hAnsi="Times New Roman" w:cs="Times New Roman"/>
                <w:sz w:val="20"/>
                <w:szCs w:val="20"/>
              </w:rPr>
              <w:t>(±SE)</w:t>
            </w:r>
          </w:p>
        </w:tc>
        <w:tc>
          <w:tcPr>
            <w:tcW w:w="1871" w:type="dxa"/>
            <w:tcBorders>
              <w:bottom w:val="single" w:sz="4" w:space="0" w:color="auto"/>
            </w:tcBorders>
          </w:tcPr>
          <w:p w:rsidR="009C1413" w:rsidRPr="00B0248C" w:rsidRDefault="009C1413" w:rsidP="0000667F">
            <w:pPr>
              <w:rPr>
                <w:rFonts w:ascii="Times New Roman" w:hAnsi="Times New Roman" w:cs="Times New Roman"/>
                <w:sz w:val="20"/>
                <w:szCs w:val="20"/>
              </w:rPr>
            </w:pPr>
          </w:p>
        </w:tc>
        <w:tc>
          <w:tcPr>
            <w:tcW w:w="2164" w:type="dxa"/>
            <w:tcBorders>
              <w:bottom w:val="single" w:sz="4" w:space="0" w:color="auto"/>
            </w:tcBorders>
          </w:tcPr>
          <w:p w:rsidR="009C1413" w:rsidRPr="00B0248C" w:rsidRDefault="009C1413" w:rsidP="0000667F">
            <w:pPr>
              <w:rPr>
                <w:rFonts w:ascii="Times New Roman" w:hAnsi="Times New Roman" w:cs="Times New Roman"/>
                <w:sz w:val="20"/>
                <w:szCs w:val="20"/>
              </w:rPr>
            </w:pPr>
          </w:p>
        </w:tc>
        <w:tc>
          <w:tcPr>
            <w:tcW w:w="1287" w:type="dxa"/>
            <w:tcBorders>
              <w:bottom w:val="single" w:sz="4" w:space="0" w:color="auto"/>
            </w:tcBorders>
          </w:tcPr>
          <w:p w:rsidR="009C1413" w:rsidRPr="00B0248C" w:rsidRDefault="009C1413" w:rsidP="0000667F">
            <w:pPr>
              <w:rPr>
                <w:rFonts w:ascii="Times New Roman" w:hAnsi="Times New Roman" w:cs="Times New Roman"/>
                <w:sz w:val="20"/>
                <w:szCs w:val="20"/>
              </w:rPr>
            </w:pPr>
            <w:r w:rsidRPr="00B0248C">
              <w:rPr>
                <w:rFonts w:ascii="Times New Roman" w:hAnsi="Times New Roman" w:cs="Times New Roman"/>
                <w:sz w:val="20"/>
                <w:szCs w:val="20"/>
              </w:rPr>
              <w:t>0.3(±0.03)</w:t>
            </w:r>
          </w:p>
        </w:tc>
        <w:tc>
          <w:tcPr>
            <w:tcW w:w="1287" w:type="dxa"/>
            <w:tcBorders>
              <w:bottom w:val="single" w:sz="4" w:space="0" w:color="auto"/>
            </w:tcBorders>
          </w:tcPr>
          <w:p w:rsidR="009C1413" w:rsidRPr="00B0248C" w:rsidRDefault="009C1413" w:rsidP="0000667F">
            <w:pPr>
              <w:rPr>
                <w:rFonts w:ascii="Times New Roman" w:hAnsi="Times New Roman" w:cs="Times New Roman"/>
                <w:sz w:val="20"/>
                <w:szCs w:val="20"/>
              </w:rPr>
            </w:pPr>
            <w:r w:rsidRPr="00B0248C">
              <w:rPr>
                <w:rFonts w:ascii="Times New Roman" w:hAnsi="Times New Roman" w:cs="Times New Roman"/>
                <w:sz w:val="20"/>
                <w:szCs w:val="20"/>
              </w:rPr>
              <w:t>0.41(±0.01)</w:t>
            </w:r>
          </w:p>
        </w:tc>
      </w:tr>
    </w:tbl>
    <w:p w:rsidR="00D10DBB" w:rsidRPr="003127D1" w:rsidRDefault="00A97278" w:rsidP="0033479D">
      <w:pPr>
        <w:spacing w:after="0" w:line="480" w:lineRule="auto"/>
        <w:rPr>
          <w:rFonts w:ascii="Times New Roman" w:eastAsia="Times New Roman" w:hAnsi="Times New Roman" w:cs="Times New Roman"/>
          <w:color w:val="000000"/>
          <w:sz w:val="20"/>
          <w:szCs w:val="20"/>
          <w:lang w:val="en-US"/>
        </w:rPr>
      </w:pPr>
      <w:r w:rsidRPr="003127D1">
        <w:rPr>
          <w:rFonts w:ascii="Times New Roman" w:eastAsia="Times New Roman" w:hAnsi="Times New Roman" w:cs="Times New Roman"/>
          <w:color w:val="000000"/>
          <w:sz w:val="20"/>
          <w:szCs w:val="20"/>
          <w:lang w:val="en-US"/>
        </w:rPr>
        <w:t>* Fixed effects abbreviations: A</w:t>
      </w:r>
      <w:r w:rsidR="0033479D">
        <w:rPr>
          <w:rFonts w:ascii="Times New Roman" w:eastAsia="Times New Roman" w:hAnsi="Times New Roman" w:cs="Times New Roman"/>
          <w:color w:val="000000"/>
          <w:sz w:val="20"/>
          <w:szCs w:val="20"/>
          <w:lang w:val="en-US"/>
        </w:rPr>
        <w:t xml:space="preserve"> </w:t>
      </w:r>
      <w:r w:rsidRPr="003127D1">
        <w:rPr>
          <w:rFonts w:ascii="Times New Roman" w:eastAsia="Times New Roman" w:hAnsi="Times New Roman" w:cs="Times New Roman"/>
          <w:color w:val="000000"/>
          <w:sz w:val="20"/>
          <w:szCs w:val="20"/>
          <w:lang w:val="en-US"/>
        </w:rPr>
        <w:t xml:space="preserve">= Aphid density, </w:t>
      </w:r>
      <w:r w:rsidR="00655297" w:rsidRPr="003127D1">
        <w:rPr>
          <w:rFonts w:ascii="Times New Roman" w:eastAsia="Times New Roman" w:hAnsi="Times New Roman" w:cs="Times New Roman"/>
          <w:color w:val="000000"/>
          <w:sz w:val="20"/>
          <w:szCs w:val="20"/>
          <w:lang w:val="en-US"/>
        </w:rPr>
        <w:t>B</w:t>
      </w:r>
      <w:r w:rsidR="0033479D">
        <w:rPr>
          <w:rFonts w:ascii="Times New Roman" w:eastAsia="Times New Roman" w:hAnsi="Times New Roman" w:cs="Times New Roman"/>
          <w:color w:val="000000"/>
          <w:sz w:val="20"/>
          <w:szCs w:val="20"/>
          <w:lang w:val="en-US"/>
        </w:rPr>
        <w:t xml:space="preserve"> </w:t>
      </w:r>
      <w:r w:rsidRPr="003127D1">
        <w:rPr>
          <w:rFonts w:ascii="Times New Roman" w:eastAsia="Times New Roman" w:hAnsi="Times New Roman" w:cs="Times New Roman"/>
          <w:color w:val="000000"/>
          <w:sz w:val="20"/>
          <w:szCs w:val="20"/>
          <w:lang w:val="en-US"/>
        </w:rPr>
        <w:t xml:space="preserve">= </w:t>
      </w:r>
      <w:r w:rsidR="00655297" w:rsidRPr="003127D1">
        <w:rPr>
          <w:rFonts w:ascii="Times New Roman" w:eastAsia="Times New Roman" w:hAnsi="Times New Roman" w:cs="Times New Roman"/>
          <w:color w:val="000000"/>
          <w:sz w:val="20"/>
          <w:szCs w:val="20"/>
          <w:lang w:val="en-US"/>
        </w:rPr>
        <w:t>Bird e</w:t>
      </w:r>
      <w:r w:rsidRPr="003127D1">
        <w:rPr>
          <w:rFonts w:ascii="Times New Roman" w:eastAsia="Times New Roman" w:hAnsi="Times New Roman" w:cs="Times New Roman"/>
          <w:color w:val="000000"/>
          <w:sz w:val="20"/>
          <w:szCs w:val="20"/>
          <w:lang w:val="en-US"/>
        </w:rPr>
        <w:t>xclusion</w:t>
      </w:r>
      <w:r w:rsidR="0033479D">
        <w:rPr>
          <w:rFonts w:ascii="Times New Roman" w:eastAsia="Times New Roman" w:hAnsi="Times New Roman" w:cs="Times New Roman"/>
          <w:color w:val="000000"/>
          <w:sz w:val="20"/>
          <w:szCs w:val="20"/>
          <w:lang w:val="en-US"/>
        </w:rPr>
        <w:t xml:space="preserve"> </w:t>
      </w:r>
      <w:r w:rsidR="0033479D">
        <w:rPr>
          <w:rFonts w:ascii="Times New Roman" w:eastAsia="Times New Roman" w:hAnsi="Times New Roman" w:cs="Times New Roman"/>
          <w:color w:val="000000"/>
          <w:sz w:val="20"/>
          <w:szCs w:val="20"/>
          <w:lang w:val="en-US"/>
        </w:rPr>
        <w:t>(birds excluded yes/no)</w:t>
      </w:r>
      <w:r w:rsidRPr="003127D1">
        <w:rPr>
          <w:rFonts w:ascii="Times New Roman" w:eastAsia="Times New Roman" w:hAnsi="Times New Roman" w:cs="Times New Roman"/>
          <w:color w:val="000000"/>
          <w:sz w:val="20"/>
          <w:szCs w:val="20"/>
          <w:lang w:val="en-US"/>
        </w:rPr>
        <w:t xml:space="preserve">, </w:t>
      </w:r>
      <w:proofErr w:type="spellStart"/>
      <w:r w:rsidR="009C1413" w:rsidRPr="003127D1">
        <w:rPr>
          <w:rFonts w:ascii="Times New Roman" w:eastAsia="Times New Roman" w:hAnsi="Times New Roman" w:cs="Times New Roman"/>
          <w:color w:val="000000"/>
          <w:sz w:val="20"/>
          <w:szCs w:val="20"/>
          <w:lang w:val="en-US"/>
        </w:rPr>
        <w:t>CropDiv</w:t>
      </w:r>
      <w:proofErr w:type="spellEnd"/>
      <w:r w:rsidR="009C1413" w:rsidRPr="003127D1">
        <w:rPr>
          <w:rFonts w:ascii="Times New Roman" w:eastAsia="Times New Roman" w:hAnsi="Times New Roman" w:cs="Times New Roman"/>
          <w:color w:val="000000"/>
          <w:sz w:val="20"/>
          <w:szCs w:val="20"/>
          <w:lang w:val="en-US"/>
        </w:rPr>
        <w:t xml:space="preserve"> </w:t>
      </w:r>
      <w:r w:rsidRPr="003127D1">
        <w:rPr>
          <w:rFonts w:ascii="Times New Roman" w:eastAsia="Times New Roman" w:hAnsi="Times New Roman" w:cs="Times New Roman"/>
          <w:color w:val="000000"/>
          <w:sz w:val="20"/>
          <w:szCs w:val="20"/>
          <w:lang w:val="en-US"/>
        </w:rPr>
        <w:t xml:space="preserve">= Crop diversity, </w:t>
      </w:r>
      <w:r w:rsidR="00983587" w:rsidRPr="003127D1">
        <w:rPr>
          <w:rFonts w:ascii="Times New Roman" w:hAnsi="Times New Roman" w:cs="Times New Roman"/>
          <w:sz w:val="20"/>
          <w:szCs w:val="20"/>
          <w:lang w:val="en-GB"/>
        </w:rPr>
        <w:t>F</w:t>
      </w:r>
      <w:r w:rsidR="0033479D">
        <w:rPr>
          <w:rFonts w:ascii="Times New Roman" w:hAnsi="Times New Roman" w:cs="Times New Roman"/>
          <w:sz w:val="20"/>
          <w:szCs w:val="20"/>
          <w:lang w:val="en-GB"/>
        </w:rPr>
        <w:t xml:space="preserve"> </w:t>
      </w:r>
      <w:r w:rsidRPr="003127D1">
        <w:rPr>
          <w:rFonts w:ascii="Times New Roman" w:eastAsia="Times New Roman" w:hAnsi="Times New Roman" w:cs="Times New Roman"/>
          <w:color w:val="000000"/>
          <w:sz w:val="20"/>
          <w:szCs w:val="20"/>
          <w:lang w:val="en-US"/>
        </w:rPr>
        <w:t>=</w:t>
      </w:r>
      <w:r w:rsidR="0033479D">
        <w:rPr>
          <w:rFonts w:ascii="Times New Roman" w:eastAsia="Times New Roman" w:hAnsi="Times New Roman" w:cs="Times New Roman"/>
          <w:color w:val="000000"/>
          <w:sz w:val="20"/>
          <w:szCs w:val="20"/>
          <w:lang w:val="en-US"/>
        </w:rPr>
        <w:t xml:space="preserve"> </w:t>
      </w:r>
      <w:r w:rsidRPr="003127D1">
        <w:rPr>
          <w:rFonts w:ascii="Times New Roman" w:eastAsia="Times New Roman" w:hAnsi="Times New Roman" w:cs="Times New Roman"/>
          <w:color w:val="000000"/>
          <w:sz w:val="20"/>
          <w:szCs w:val="20"/>
          <w:lang w:val="en-US"/>
        </w:rPr>
        <w:t>Nitrogen fertilization</w:t>
      </w:r>
      <w:r w:rsidR="0033479D">
        <w:rPr>
          <w:rFonts w:ascii="Times New Roman" w:eastAsia="Times New Roman" w:hAnsi="Times New Roman" w:cs="Times New Roman"/>
          <w:color w:val="000000"/>
          <w:sz w:val="20"/>
          <w:szCs w:val="20"/>
          <w:lang w:val="en-US"/>
        </w:rPr>
        <w:t xml:space="preserve"> (fertilizer applied yes/no)</w:t>
      </w:r>
      <w:r w:rsidRPr="003127D1">
        <w:rPr>
          <w:rFonts w:ascii="Times New Roman" w:eastAsia="Times New Roman" w:hAnsi="Times New Roman" w:cs="Times New Roman"/>
          <w:color w:val="000000"/>
          <w:sz w:val="20"/>
          <w:szCs w:val="20"/>
          <w:lang w:val="en-US"/>
        </w:rPr>
        <w:t>, SNH</w:t>
      </w:r>
      <w:r w:rsidR="0033479D">
        <w:rPr>
          <w:rFonts w:ascii="Times New Roman" w:eastAsia="Times New Roman" w:hAnsi="Times New Roman" w:cs="Times New Roman"/>
          <w:color w:val="000000"/>
          <w:sz w:val="20"/>
          <w:szCs w:val="20"/>
          <w:lang w:val="en-US"/>
        </w:rPr>
        <w:t xml:space="preserve"> </w:t>
      </w:r>
      <w:r w:rsidRPr="003127D1">
        <w:rPr>
          <w:rFonts w:ascii="Times New Roman" w:eastAsia="Times New Roman" w:hAnsi="Times New Roman" w:cs="Times New Roman"/>
          <w:color w:val="000000"/>
          <w:sz w:val="20"/>
          <w:szCs w:val="20"/>
          <w:lang w:val="en-US"/>
        </w:rPr>
        <w:t>=</w:t>
      </w:r>
      <w:r w:rsidR="0033479D">
        <w:rPr>
          <w:rFonts w:ascii="Times New Roman" w:eastAsia="Times New Roman" w:hAnsi="Times New Roman" w:cs="Times New Roman"/>
          <w:color w:val="000000"/>
          <w:sz w:val="20"/>
          <w:szCs w:val="20"/>
          <w:lang w:val="en-US"/>
        </w:rPr>
        <w:t xml:space="preserve"> </w:t>
      </w:r>
      <w:r w:rsidRPr="003127D1">
        <w:rPr>
          <w:rFonts w:ascii="Times New Roman" w:eastAsia="Times New Roman" w:hAnsi="Times New Roman" w:cs="Times New Roman"/>
          <w:color w:val="000000"/>
          <w:sz w:val="20"/>
          <w:szCs w:val="20"/>
          <w:lang w:val="en-US"/>
        </w:rPr>
        <w:t xml:space="preserve">Proportion of </w:t>
      </w:r>
      <w:proofErr w:type="spellStart"/>
      <w:r w:rsidRPr="003127D1">
        <w:rPr>
          <w:rFonts w:ascii="Times New Roman" w:eastAsia="Times New Roman" w:hAnsi="Times New Roman" w:cs="Times New Roman"/>
          <w:color w:val="000000"/>
          <w:sz w:val="20"/>
          <w:szCs w:val="20"/>
          <w:lang w:val="en-US"/>
        </w:rPr>
        <w:t>seminatural</w:t>
      </w:r>
      <w:proofErr w:type="spellEnd"/>
      <w:r w:rsidRPr="003127D1">
        <w:rPr>
          <w:rFonts w:ascii="Times New Roman" w:eastAsia="Times New Roman" w:hAnsi="Times New Roman" w:cs="Times New Roman"/>
          <w:color w:val="000000"/>
          <w:sz w:val="20"/>
          <w:szCs w:val="20"/>
          <w:lang w:val="en-US"/>
        </w:rPr>
        <w:t xml:space="preserve"> habitat, SOC</w:t>
      </w:r>
      <w:r w:rsidR="0033479D">
        <w:rPr>
          <w:rFonts w:ascii="Times New Roman" w:eastAsia="Times New Roman" w:hAnsi="Times New Roman" w:cs="Times New Roman"/>
          <w:color w:val="000000"/>
          <w:sz w:val="20"/>
          <w:szCs w:val="20"/>
          <w:lang w:val="en-US"/>
        </w:rPr>
        <w:t xml:space="preserve"> </w:t>
      </w:r>
      <w:r w:rsidRPr="003127D1">
        <w:rPr>
          <w:rFonts w:ascii="Times New Roman" w:eastAsia="Times New Roman" w:hAnsi="Times New Roman" w:cs="Times New Roman"/>
          <w:color w:val="000000"/>
          <w:sz w:val="20"/>
          <w:szCs w:val="20"/>
          <w:lang w:val="en-US"/>
        </w:rPr>
        <w:t>= Soil organic carbon content</w:t>
      </w:r>
      <w:r w:rsidR="00437CEA">
        <w:rPr>
          <w:rFonts w:ascii="Times New Roman" w:eastAsia="Times New Roman" w:hAnsi="Times New Roman" w:cs="Times New Roman"/>
          <w:color w:val="000000"/>
          <w:sz w:val="20"/>
          <w:szCs w:val="20"/>
          <w:lang w:val="en-US"/>
        </w:rPr>
        <w:t xml:space="preserve"> </w:t>
      </w:r>
      <w:r w:rsidR="00437CEA" w:rsidRPr="003127D1">
        <w:rPr>
          <w:rFonts w:ascii="Times New Roman" w:eastAsia="Times New Roman" w:hAnsi="Times New Roman" w:cs="Times New Roman"/>
          <w:sz w:val="20"/>
          <w:szCs w:val="20"/>
          <w:lang w:val="en-US"/>
        </w:rPr>
        <w:t>(soil organic carbon content low/high)</w:t>
      </w:r>
      <w:r w:rsidRPr="003127D1">
        <w:rPr>
          <w:rFonts w:ascii="Times New Roman" w:eastAsia="Times New Roman" w:hAnsi="Times New Roman" w:cs="Times New Roman"/>
          <w:color w:val="000000"/>
          <w:sz w:val="20"/>
          <w:szCs w:val="20"/>
          <w:lang w:val="en-US"/>
        </w:rPr>
        <w:t>, S</w:t>
      </w:r>
      <w:r w:rsidR="0033479D">
        <w:rPr>
          <w:rFonts w:ascii="Times New Roman" w:eastAsia="Times New Roman" w:hAnsi="Times New Roman" w:cs="Times New Roman"/>
          <w:color w:val="000000"/>
          <w:sz w:val="20"/>
          <w:szCs w:val="20"/>
          <w:lang w:val="en-US"/>
        </w:rPr>
        <w:t xml:space="preserve"> = Survey interval </w:t>
      </w:r>
      <w:r w:rsidR="0033479D">
        <w:rPr>
          <w:rFonts w:ascii="Times New Roman" w:eastAsia="Times New Roman" w:hAnsi="Times New Roman" w:cs="Times New Roman"/>
          <w:color w:val="000000"/>
          <w:sz w:val="20"/>
          <w:szCs w:val="20"/>
          <w:lang w:val="en-US"/>
        </w:rPr>
        <w:t>(days 0 to 5, 5 to 10 and 10 to 15)</w:t>
      </w:r>
      <w:r w:rsidR="0033479D">
        <w:rPr>
          <w:rFonts w:ascii="Times New Roman" w:eastAsia="Times New Roman" w:hAnsi="Times New Roman" w:cs="Times New Roman"/>
          <w:color w:val="000000"/>
          <w:sz w:val="20"/>
          <w:szCs w:val="20"/>
          <w:lang w:val="en-US"/>
        </w:rPr>
        <w:t xml:space="preserve">, </w:t>
      </w:r>
      <w:proofErr w:type="spellStart"/>
      <w:r w:rsidR="009C1413" w:rsidRPr="003127D1">
        <w:rPr>
          <w:rFonts w:ascii="Times New Roman" w:eastAsia="Times New Roman" w:hAnsi="Times New Roman" w:cs="Times New Roman"/>
          <w:color w:val="000000"/>
          <w:sz w:val="20"/>
          <w:szCs w:val="20"/>
          <w:lang w:val="en-US"/>
        </w:rPr>
        <w:t>CropDiv</w:t>
      </w:r>
      <w:r w:rsidRPr="003127D1">
        <w:rPr>
          <w:rFonts w:ascii="Times New Roman" w:eastAsia="Times New Roman" w:hAnsi="Times New Roman" w:cs="Times New Roman"/>
          <w:color w:val="000000"/>
          <w:sz w:val="20"/>
          <w:szCs w:val="20"/>
          <w:lang w:val="en-US"/>
        </w:rPr>
        <w:t>:S</w:t>
      </w:r>
      <w:proofErr w:type="spellEnd"/>
      <w:r w:rsidR="0033479D">
        <w:rPr>
          <w:rFonts w:ascii="Times New Roman" w:eastAsia="Times New Roman" w:hAnsi="Times New Roman" w:cs="Times New Roman"/>
          <w:color w:val="000000"/>
          <w:sz w:val="20"/>
          <w:szCs w:val="20"/>
          <w:lang w:val="en-US"/>
        </w:rPr>
        <w:t xml:space="preserve"> </w:t>
      </w:r>
      <w:r w:rsidRPr="003127D1">
        <w:rPr>
          <w:rFonts w:ascii="Times New Roman" w:eastAsia="Times New Roman" w:hAnsi="Times New Roman" w:cs="Times New Roman"/>
          <w:color w:val="000000"/>
          <w:sz w:val="20"/>
          <w:szCs w:val="20"/>
          <w:lang w:val="en-US"/>
        </w:rPr>
        <w:t>= Interaction Crop di</w:t>
      </w:r>
      <w:r w:rsidR="00437CEA">
        <w:rPr>
          <w:rFonts w:ascii="Times New Roman" w:eastAsia="Times New Roman" w:hAnsi="Times New Roman" w:cs="Times New Roman"/>
          <w:color w:val="000000"/>
          <w:sz w:val="20"/>
          <w:szCs w:val="20"/>
          <w:lang w:val="en-US"/>
        </w:rPr>
        <w:t>versity x Survey interval</w:t>
      </w:r>
      <w:r w:rsidRPr="003127D1">
        <w:rPr>
          <w:rFonts w:ascii="Times New Roman" w:eastAsia="Times New Roman" w:hAnsi="Times New Roman" w:cs="Times New Roman"/>
          <w:color w:val="000000"/>
          <w:sz w:val="20"/>
          <w:szCs w:val="20"/>
          <w:lang w:val="en-US"/>
        </w:rPr>
        <w:t xml:space="preserve">, </w:t>
      </w:r>
      <w:proofErr w:type="spellStart"/>
      <w:r w:rsidR="009C1413" w:rsidRPr="003127D1">
        <w:rPr>
          <w:rFonts w:ascii="Times New Roman" w:eastAsia="Times New Roman" w:hAnsi="Times New Roman" w:cs="Times New Roman"/>
          <w:color w:val="000000"/>
          <w:sz w:val="20"/>
          <w:szCs w:val="20"/>
          <w:lang w:val="en-US"/>
        </w:rPr>
        <w:t>CropDiv</w:t>
      </w:r>
      <w:r w:rsidRPr="003127D1">
        <w:rPr>
          <w:rFonts w:ascii="Times New Roman" w:eastAsia="Times New Roman" w:hAnsi="Times New Roman" w:cs="Times New Roman"/>
          <w:color w:val="000000"/>
          <w:sz w:val="20"/>
          <w:szCs w:val="20"/>
          <w:lang w:val="en-US"/>
        </w:rPr>
        <w:t>:SNH</w:t>
      </w:r>
      <w:proofErr w:type="spellEnd"/>
      <w:r w:rsidRPr="003127D1">
        <w:rPr>
          <w:rFonts w:ascii="Times New Roman" w:eastAsia="Times New Roman" w:hAnsi="Times New Roman" w:cs="Times New Roman"/>
          <w:color w:val="000000"/>
          <w:sz w:val="20"/>
          <w:szCs w:val="20"/>
          <w:lang w:val="en-US"/>
        </w:rPr>
        <w:t xml:space="preserve">= Interaction Crop diversity </w:t>
      </w:r>
      <w:r w:rsidRPr="003127D1">
        <w:rPr>
          <w:rFonts w:ascii="Times New Roman" w:eastAsia="Times New Roman" w:hAnsi="Times New Roman" w:cs="Times New Roman"/>
          <w:color w:val="000000"/>
          <w:sz w:val="20"/>
          <w:szCs w:val="20"/>
          <w:lang w:val="en-US"/>
        </w:rPr>
        <w:lastRenderedPageBreak/>
        <w:t xml:space="preserve">x Proportion of </w:t>
      </w:r>
      <w:proofErr w:type="spellStart"/>
      <w:r w:rsidRPr="003127D1">
        <w:rPr>
          <w:rFonts w:ascii="Times New Roman" w:eastAsia="Times New Roman" w:hAnsi="Times New Roman" w:cs="Times New Roman"/>
          <w:color w:val="000000"/>
          <w:sz w:val="20"/>
          <w:szCs w:val="20"/>
          <w:lang w:val="en-US"/>
        </w:rPr>
        <w:t>seminatural</w:t>
      </w:r>
      <w:proofErr w:type="spellEnd"/>
      <w:r w:rsidRPr="003127D1">
        <w:rPr>
          <w:rFonts w:ascii="Times New Roman" w:eastAsia="Times New Roman" w:hAnsi="Times New Roman" w:cs="Times New Roman"/>
          <w:color w:val="000000"/>
          <w:sz w:val="20"/>
          <w:szCs w:val="20"/>
          <w:lang w:val="en-US"/>
        </w:rPr>
        <w:t xml:space="preserve"> habitat. </w:t>
      </w:r>
      <w:r w:rsidR="00983587" w:rsidRPr="003127D1">
        <w:rPr>
          <w:rFonts w:ascii="Times New Roman" w:eastAsia="Times New Roman" w:hAnsi="Times New Roman" w:cs="Times New Roman"/>
          <w:sz w:val="20"/>
          <w:szCs w:val="20"/>
          <w:lang w:val="en-US"/>
        </w:rPr>
        <w:t>Fertilization</w:t>
      </w:r>
      <w:r w:rsidR="00D10DBB" w:rsidRPr="003127D1">
        <w:rPr>
          <w:rFonts w:ascii="Times New Roman" w:eastAsia="Times New Roman" w:hAnsi="Times New Roman" w:cs="Times New Roman"/>
          <w:sz w:val="20"/>
          <w:szCs w:val="20"/>
          <w:lang w:val="en-US"/>
        </w:rPr>
        <w:t xml:space="preserve"> and SOC</w:t>
      </w:r>
      <w:r w:rsidR="00437CEA">
        <w:rPr>
          <w:rFonts w:ascii="Times New Roman" w:eastAsia="Times New Roman" w:hAnsi="Times New Roman" w:cs="Times New Roman"/>
          <w:sz w:val="20"/>
          <w:szCs w:val="20"/>
          <w:lang w:val="en-US"/>
        </w:rPr>
        <w:t xml:space="preserve"> </w:t>
      </w:r>
      <w:r w:rsidR="00D10DBB" w:rsidRPr="003127D1">
        <w:rPr>
          <w:rFonts w:ascii="Times New Roman" w:eastAsia="Times New Roman" w:hAnsi="Times New Roman" w:cs="Times New Roman"/>
          <w:sz w:val="20"/>
          <w:szCs w:val="20"/>
          <w:lang w:val="en-US"/>
        </w:rPr>
        <w:t xml:space="preserve">are </w:t>
      </w:r>
      <w:r w:rsidR="00437CEA">
        <w:rPr>
          <w:rFonts w:ascii="Times New Roman" w:eastAsia="Times New Roman" w:hAnsi="Times New Roman" w:cs="Times New Roman"/>
          <w:sz w:val="20"/>
          <w:szCs w:val="20"/>
          <w:lang w:val="en-US"/>
        </w:rPr>
        <w:t>included</w:t>
      </w:r>
      <w:r w:rsidR="00D10DBB" w:rsidRPr="003127D1">
        <w:rPr>
          <w:rFonts w:ascii="Times New Roman" w:eastAsia="Times New Roman" w:hAnsi="Times New Roman" w:cs="Times New Roman"/>
          <w:sz w:val="20"/>
          <w:szCs w:val="20"/>
          <w:lang w:val="en-US"/>
        </w:rPr>
        <w:t xml:space="preserve"> due to the nature of the experimental design and analysis, yet not f</w:t>
      </w:r>
      <w:r w:rsidR="00437CEA">
        <w:rPr>
          <w:rFonts w:ascii="Times New Roman" w:eastAsia="Times New Roman" w:hAnsi="Times New Roman" w:cs="Times New Roman"/>
          <w:sz w:val="20"/>
          <w:szCs w:val="20"/>
          <w:lang w:val="en-US"/>
        </w:rPr>
        <w:t>urther developed in this paper</w:t>
      </w:r>
    </w:p>
    <w:p w:rsidR="008E1E50" w:rsidRPr="008E47C9" w:rsidRDefault="00A97278" w:rsidP="0033479D">
      <w:pPr>
        <w:spacing w:after="0" w:line="480" w:lineRule="auto"/>
        <w:rPr>
          <w:rFonts w:ascii="Times New Roman" w:hAnsi="Times New Roman" w:cs="Times New Roman"/>
          <w:sz w:val="18"/>
          <w:szCs w:val="18"/>
          <w:lang w:val="en-US"/>
        </w:rPr>
      </w:pPr>
      <w:r w:rsidRPr="003127D1">
        <w:rPr>
          <w:rFonts w:ascii="Times New Roman" w:eastAsia="Times New Roman" w:hAnsi="Times New Roman" w:cs="Times New Roman"/>
          <w:sz w:val="20"/>
          <w:szCs w:val="20"/>
          <w:lang w:val="en-US"/>
        </w:rPr>
        <w:t>†</w:t>
      </w:r>
      <w:r w:rsidRPr="003127D1">
        <w:rPr>
          <w:rFonts w:ascii="Times New Roman" w:hAnsi="Times New Roman" w:cs="Times New Roman"/>
          <w:sz w:val="20"/>
          <w:szCs w:val="20"/>
          <w:lang w:val="en-US"/>
        </w:rPr>
        <w:t xml:space="preserve"> Parasit</w:t>
      </w:r>
      <w:r w:rsidR="00655297" w:rsidRPr="003127D1">
        <w:rPr>
          <w:rFonts w:ascii="Times New Roman" w:hAnsi="Times New Roman" w:cs="Times New Roman"/>
          <w:sz w:val="20"/>
          <w:szCs w:val="20"/>
          <w:lang w:val="en-US"/>
        </w:rPr>
        <w:t xml:space="preserve">oid density </w:t>
      </w:r>
      <w:r w:rsidR="00437CEA">
        <w:rPr>
          <w:rFonts w:ascii="Times New Roman" w:hAnsi="Times New Roman" w:cs="Times New Roman"/>
          <w:sz w:val="20"/>
          <w:szCs w:val="20"/>
          <w:lang w:val="en-US"/>
        </w:rPr>
        <w:t>was only analyz</w:t>
      </w:r>
      <w:r w:rsidRPr="003127D1">
        <w:rPr>
          <w:rFonts w:ascii="Times New Roman" w:hAnsi="Times New Roman" w:cs="Times New Roman"/>
          <w:sz w:val="20"/>
          <w:szCs w:val="20"/>
          <w:lang w:val="en-US"/>
        </w:rPr>
        <w:t>ed for day 15, as parasit</w:t>
      </w:r>
      <w:r w:rsidR="00655297" w:rsidRPr="003127D1">
        <w:rPr>
          <w:rFonts w:ascii="Times New Roman" w:hAnsi="Times New Roman" w:cs="Times New Roman"/>
          <w:sz w:val="20"/>
          <w:szCs w:val="20"/>
          <w:lang w:val="en-US"/>
        </w:rPr>
        <w:t xml:space="preserve">oid density </w:t>
      </w:r>
      <w:r w:rsidRPr="003127D1">
        <w:rPr>
          <w:rFonts w:ascii="Times New Roman" w:hAnsi="Times New Roman" w:cs="Times New Roman"/>
          <w:sz w:val="20"/>
          <w:szCs w:val="20"/>
          <w:lang w:val="en-US"/>
        </w:rPr>
        <w:t>was very low</w:t>
      </w:r>
      <w:r w:rsidR="00655297" w:rsidRPr="003127D1">
        <w:rPr>
          <w:rFonts w:ascii="Times New Roman" w:hAnsi="Times New Roman" w:cs="Times New Roman"/>
          <w:sz w:val="20"/>
          <w:szCs w:val="20"/>
          <w:lang w:val="en-US"/>
        </w:rPr>
        <w:t xml:space="preserve"> on days 5 and 10</w:t>
      </w:r>
      <w:r w:rsidRPr="003127D1">
        <w:rPr>
          <w:rFonts w:ascii="Times New Roman" w:hAnsi="Times New Roman" w:cs="Times New Roman"/>
          <w:sz w:val="20"/>
          <w:szCs w:val="20"/>
          <w:lang w:val="en-US"/>
        </w:rPr>
        <w:t>. No temporal effect was tested</w:t>
      </w:r>
      <w:r w:rsidR="00655297" w:rsidRPr="003127D1">
        <w:rPr>
          <w:rFonts w:ascii="Times New Roman" w:hAnsi="Times New Roman" w:cs="Times New Roman"/>
          <w:sz w:val="20"/>
          <w:szCs w:val="20"/>
          <w:lang w:val="en-US"/>
        </w:rPr>
        <w:t xml:space="preserve"> </w:t>
      </w:r>
      <w:r w:rsidRPr="003127D1">
        <w:rPr>
          <w:rFonts w:ascii="Times New Roman" w:hAnsi="Times New Roman" w:cs="Times New Roman"/>
          <w:sz w:val="20"/>
          <w:szCs w:val="20"/>
          <w:lang w:val="en-US"/>
        </w:rPr>
        <w:t>thus a random eff</w:t>
      </w:r>
      <w:r w:rsidR="008E47C9" w:rsidRPr="003127D1">
        <w:rPr>
          <w:rFonts w:ascii="Times New Roman" w:hAnsi="Times New Roman" w:cs="Times New Roman"/>
          <w:sz w:val="20"/>
          <w:szCs w:val="20"/>
          <w:lang w:val="en-US"/>
        </w:rPr>
        <w:t>ect for Cage was not included.</w:t>
      </w:r>
      <w:r w:rsidR="008E47C9">
        <w:rPr>
          <w:rFonts w:ascii="Times New Roman" w:hAnsi="Times New Roman" w:cs="Times New Roman"/>
          <w:sz w:val="18"/>
          <w:szCs w:val="18"/>
          <w:lang w:val="en-US"/>
        </w:rPr>
        <w:t xml:space="preserve"> </w:t>
      </w:r>
      <w:r w:rsidRPr="00B0248C">
        <w:rPr>
          <w:rFonts w:ascii="Times New Roman" w:hAnsi="Times New Roman" w:cs="Times New Roman"/>
          <w:lang w:val="en-GB"/>
        </w:rPr>
        <w:br w:type="page"/>
      </w:r>
      <w:bookmarkStart w:id="12" w:name="_Ref457562778"/>
      <w:bookmarkStart w:id="13" w:name="_Ref457827861"/>
    </w:p>
    <w:p w:rsidR="008E1E50" w:rsidRPr="00B658B9" w:rsidRDefault="00FF2408" w:rsidP="002359E5">
      <w:pPr>
        <w:spacing w:line="480" w:lineRule="auto"/>
        <w:rPr>
          <w:rFonts w:ascii="Times New Roman" w:hAnsi="Times New Roman" w:cs="Times New Roman"/>
          <w:sz w:val="24"/>
          <w:szCs w:val="24"/>
          <w:lang w:val="en-GB"/>
        </w:rPr>
      </w:pPr>
      <w:r>
        <w:rPr>
          <w:rFonts w:ascii="Times New Roman" w:hAnsi="Times New Roman" w:cs="Times New Roman"/>
          <w:sz w:val="24"/>
          <w:szCs w:val="24"/>
          <w:lang w:val="en-GB"/>
        </w:rPr>
        <w:lastRenderedPageBreak/>
        <w:t>Table S4</w:t>
      </w:r>
      <w:r w:rsidR="008E1E50" w:rsidRPr="00B658B9">
        <w:rPr>
          <w:rFonts w:ascii="Times New Roman" w:hAnsi="Times New Roman" w:cs="Times New Roman"/>
          <w:sz w:val="24"/>
          <w:szCs w:val="24"/>
          <w:lang w:val="en-GB"/>
        </w:rPr>
        <w:t xml:space="preserve">: </w:t>
      </w:r>
      <w:r w:rsidR="003127D1">
        <w:rPr>
          <w:rFonts w:ascii="Times New Roman" w:hAnsi="Times New Roman" w:cs="Times New Roman"/>
          <w:sz w:val="24"/>
          <w:szCs w:val="24"/>
          <w:lang w:val="en-GB"/>
        </w:rPr>
        <w:t xml:space="preserve">Full </w:t>
      </w:r>
      <w:r w:rsidR="008E1E50" w:rsidRPr="00B658B9">
        <w:rPr>
          <w:rFonts w:ascii="Times New Roman" w:hAnsi="Times New Roman" w:cs="Times New Roman"/>
          <w:sz w:val="24"/>
          <w:szCs w:val="24"/>
          <w:lang w:val="en-GB"/>
        </w:rPr>
        <w:t xml:space="preserve">models (general linear mixed effects models) </w:t>
      </w:r>
      <w:r w:rsidR="003127D1">
        <w:rPr>
          <w:rFonts w:ascii="Times New Roman" w:hAnsi="Times New Roman" w:cs="Times New Roman"/>
          <w:sz w:val="24"/>
          <w:szCs w:val="24"/>
          <w:lang w:val="en-GB"/>
        </w:rPr>
        <w:t>relating bird predation, predator and parasitoid densities</w:t>
      </w:r>
      <w:r w:rsidR="002340F9" w:rsidRPr="00B658B9">
        <w:rPr>
          <w:rFonts w:ascii="Times New Roman" w:hAnsi="Times New Roman" w:cs="Times New Roman"/>
          <w:sz w:val="24"/>
          <w:szCs w:val="24"/>
          <w:lang w:val="en-GB"/>
        </w:rPr>
        <w:t xml:space="preserve"> </w:t>
      </w:r>
      <w:r w:rsidR="003127D1">
        <w:rPr>
          <w:rFonts w:ascii="Times New Roman" w:hAnsi="Times New Roman" w:cs="Times New Roman"/>
          <w:sz w:val="24"/>
          <w:szCs w:val="24"/>
          <w:lang w:val="en-GB"/>
        </w:rPr>
        <w:t>to</w:t>
      </w:r>
      <w:r w:rsidR="008E1E50" w:rsidRPr="00B658B9">
        <w:rPr>
          <w:rFonts w:ascii="Times New Roman" w:hAnsi="Times New Roman" w:cs="Times New Roman"/>
          <w:sz w:val="24"/>
          <w:szCs w:val="24"/>
          <w:lang w:val="en-GB"/>
        </w:rPr>
        <w:t xml:space="preserve"> biological control</w:t>
      </w:r>
      <w:r w:rsidR="002340F9" w:rsidRPr="00B658B9">
        <w:rPr>
          <w:rFonts w:ascii="Times New Roman" w:hAnsi="Times New Roman" w:cs="Times New Roman"/>
          <w:sz w:val="24"/>
          <w:szCs w:val="24"/>
          <w:lang w:val="en-GB"/>
        </w:rPr>
        <w:t xml:space="preserve">. </w:t>
      </w:r>
      <w:r w:rsidR="008E1E50" w:rsidRPr="00B658B9">
        <w:rPr>
          <w:rFonts w:ascii="Times New Roman" w:hAnsi="Times New Roman" w:cs="Times New Roman"/>
          <w:sz w:val="24"/>
          <w:szCs w:val="24"/>
          <w:lang w:val="en-GB"/>
        </w:rPr>
        <w:t xml:space="preserve">Model fit of </w:t>
      </w:r>
      <w:r w:rsidR="003127D1">
        <w:rPr>
          <w:rFonts w:ascii="Times New Roman" w:hAnsi="Times New Roman" w:cs="Times New Roman"/>
          <w:sz w:val="24"/>
          <w:szCs w:val="24"/>
          <w:lang w:val="en-GB"/>
        </w:rPr>
        <w:t>full</w:t>
      </w:r>
      <w:r w:rsidR="008E1E50" w:rsidRPr="00B658B9">
        <w:rPr>
          <w:rFonts w:ascii="Times New Roman" w:hAnsi="Times New Roman" w:cs="Times New Roman"/>
          <w:sz w:val="24"/>
          <w:szCs w:val="24"/>
          <w:lang w:val="en-GB"/>
        </w:rPr>
        <w:t xml:space="preserve"> models was assessed with marginal (R</w:t>
      </w:r>
      <w:r w:rsidR="008E1E50" w:rsidRPr="00B658B9">
        <w:rPr>
          <w:rFonts w:ascii="Times New Roman" w:hAnsi="Times New Roman" w:cs="Times New Roman"/>
          <w:sz w:val="24"/>
          <w:szCs w:val="24"/>
          <w:vertAlign w:val="superscript"/>
          <w:lang w:val="en-GB"/>
        </w:rPr>
        <w:t>2</w:t>
      </w:r>
      <w:r w:rsidR="008E1E50" w:rsidRPr="00B658B9">
        <w:rPr>
          <w:rFonts w:ascii="Times New Roman" w:hAnsi="Times New Roman" w:cs="Times New Roman"/>
          <w:sz w:val="24"/>
          <w:szCs w:val="24"/>
          <w:lang w:val="en-GB"/>
        </w:rPr>
        <w:t>m) and conditional (R</w:t>
      </w:r>
      <w:r w:rsidR="008E1E50" w:rsidRPr="00B658B9">
        <w:rPr>
          <w:rFonts w:ascii="Times New Roman" w:hAnsi="Times New Roman" w:cs="Times New Roman"/>
          <w:sz w:val="24"/>
          <w:szCs w:val="24"/>
          <w:vertAlign w:val="superscript"/>
          <w:lang w:val="en-GB"/>
        </w:rPr>
        <w:t>2</w:t>
      </w:r>
      <w:r w:rsidR="008E1E50" w:rsidRPr="00B658B9">
        <w:rPr>
          <w:rFonts w:ascii="Times New Roman" w:hAnsi="Times New Roman" w:cs="Times New Roman"/>
          <w:sz w:val="24"/>
          <w:szCs w:val="24"/>
          <w:lang w:val="en-GB"/>
        </w:rPr>
        <w:t>c) R-squared.</w:t>
      </w:r>
      <w:r w:rsidR="00F814EF">
        <w:rPr>
          <w:rFonts w:ascii="Times New Roman" w:hAnsi="Times New Roman" w:cs="Times New Roman"/>
          <w:sz w:val="24"/>
          <w:szCs w:val="24"/>
          <w:lang w:val="en-GB"/>
        </w:rPr>
        <w:t xml:space="preserve"> </w:t>
      </w:r>
      <w:r w:rsidR="00CD42C9">
        <w:rPr>
          <w:rFonts w:ascii="Times New Roman" w:hAnsi="Times New Roman" w:cs="Times New Roman"/>
          <w:sz w:val="24"/>
          <w:szCs w:val="24"/>
          <w:lang w:val="en-GB"/>
        </w:rPr>
        <w:t>The r</w:t>
      </w:r>
      <w:r w:rsidR="00F814EF">
        <w:rPr>
          <w:rFonts w:ascii="Times New Roman" w:hAnsi="Times New Roman" w:cs="Times New Roman"/>
          <w:sz w:val="24"/>
          <w:szCs w:val="24"/>
          <w:lang w:val="en-GB"/>
        </w:rPr>
        <w:t xml:space="preserve">andom effect </w:t>
      </w:r>
      <w:r w:rsidR="00CD42C9">
        <w:rPr>
          <w:rFonts w:ascii="Times New Roman" w:hAnsi="Times New Roman" w:cs="Times New Roman"/>
          <w:sz w:val="24"/>
          <w:szCs w:val="24"/>
          <w:lang w:val="en-GB"/>
        </w:rPr>
        <w:t xml:space="preserve">structure </w:t>
      </w:r>
      <w:r w:rsidR="00F814EF">
        <w:rPr>
          <w:rFonts w:ascii="Times New Roman" w:hAnsi="Times New Roman" w:cs="Times New Roman"/>
          <w:sz w:val="24"/>
          <w:szCs w:val="24"/>
          <w:lang w:val="en-GB"/>
        </w:rPr>
        <w:t xml:space="preserve">accounted for </w:t>
      </w:r>
      <w:r w:rsidR="00CD42C9">
        <w:rPr>
          <w:rFonts w:ascii="Times New Roman" w:hAnsi="Times New Roman" w:cs="Times New Roman"/>
          <w:sz w:val="24"/>
          <w:szCs w:val="24"/>
          <w:lang w:val="en-GB"/>
        </w:rPr>
        <w:t xml:space="preserve">the nested design: </w:t>
      </w:r>
      <w:r w:rsidR="005C02F9">
        <w:rPr>
          <w:rFonts w:ascii="Times New Roman" w:hAnsi="Times New Roman" w:cs="Times New Roman"/>
          <w:sz w:val="24"/>
          <w:szCs w:val="24"/>
          <w:lang w:val="en-GB"/>
        </w:rPr>
        <w:t>fields within a pair (‘Pair’</w:t>
      </w:r>
      <w:r w:rsidR="00CD42C9">
        <w:rPr>
          <w:rFonts w:ascii="Times New Roman" w:hAnsi="Times New Roman" w:cs="Times New Roman"/>
          <w:sz w:val="24"/>
          <w:szCs w:val="24"/>
          <w:lang w:val="en-GB"/>
        </w:rPr>
        <w:t>)</w:t>
      </w:r>
      <w:r w:rsidR="005C02F9">
        <w:rPr>
          <w:rFonts w:ascii="Times New Roman" w:hAnsi="Times New Roman" w:cs="Times New Roman"/>
          <w:sz w:val="24"/>
          <w:szCs w:val="24"/>
          <w:lang w:val="en-GB"/>
        </w:rPr>
        <w:t>, two fertilization treatment levels per field (‘Field’),</w:t>
      </w:r>
      <w:r w:rsidR="00CD42C9">
        <w:rPr>
          <w:rFonts w:ascii="Times New Roman" w:hAnsi="Times New Roman" w:cs="Times New Roman"/>
          <w:sz w:val="24"/>
          <w:szCs w:val="24"/>
          <w:lang w:val="en-GB"/>
        </w:rPr>
        <w:t xml:space="preserve"> </w:t>
      </w:r>
      <w:r w:rsidR="005C02F9">
        <w:rPr>
          <w:rFonts w:ascii="Times New Roman" w:hAnsi="Times New Roman" w:cs="Times New Roman"/>
          <w:sz w:val="24"/>
          <w:szCs w:val="24"/>
          <w:lang w:val="en-GB"/>
        </w:rPr>
        <w:t xml:space="preserve">three exclusion treatments in every fertilization subplot (‘Subplot’). </w:t>
      </w:r>
      <w:r w:rsidR="00CD42C9">
        <w:rPr>
          <w:rFonts w:ascii="Times New Roman" w:hAnsi="Times New Roman" w:cs="Times New Roman"/>
          <w:sz w:val="24"/>
          <w:szCs w:val="24"/>
          <w:lang w:val="en-GB"/>
        </w:rPr>
        <w:t>For predator density the random term ‘Cage’ accounted for replication within each exclusion treatment (three predator and aphid surveys).</w:t>
      </w:r>
    </w:p>
    <w:tbl>
      <w:tblPr>
        <w:tblStyle w:val="TableGrid"/>
        <w:tblW w:w="87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17"/>
        <w:gridCol w:w="1276"/>
        <w:gridCol w:w="1304"/>
        <w:gridCol w:w="2164"/>
        <w:gridCol w:w="1287"/>
        <w:gridCol w:w="1287"/>
      </w:tblGrid>
      <w:tr w:rsidR="0081797C" w:rsidRPr="00B0248C" w:rsidTr="0081797C">
        <w:trPr>
          <w:trHeight w:val="109"/>
        </w:trPr>
        <w:tc>
          <w:tcPr>
            <w:tcW w:w="1417" w:type="dxa"/>
            <w:tcBorders>
              <w:top w:val="double" w:sz="4" w:space="0" w:color="auto"/>
              <w:bottom w:val="single" w:sz="4" w:space="0" w:color="auto"/>
            </w:tcBorders>
          </w:tcPr>
          <w:p w:rsidR="0081797C" w:rsidRPr="00B0248C" w:rsidRDefault="0081797C" w:rsidP="00C623BB">
            <w:pPr>
              <w:rPr>
                <w:rFonts w:ascii="Times New Roman" w:hAnsi="Times New Roman" w:cs="Times New Roman"/>
                <w:sz w:val="20"/>
                <w:szCs w:val="20"/>
              </w:rPr>
            </w:pPr>
            <w:r w:rsidRPr="00B0248C">
              <w:rPr>
                <w:rFonts w:ascii="Times New Roman" w:hAnsi="Times New Roman" w:cs="Times New Roman"/>
                <w:i/>
                <w:sz w:val="20"/>
                <w:szCs w:val="20"/>
                <w:lang w:val="en-GB"/>
              </w:rPr>
              <w:t xml:space="preserve"> </w:t>
            </w:r>
            <w:r w:rsidRPr="00B0248C">
              <w:rPr>
                <w:rFonts w:ascii="Times New Roman" w:hAnsi="Times New Roman" w:cs="Times New Roman"/>
                <w:sz w:val="20"/>
                <w:szCs w:val="20"/>
              </w:rPr>
              <w:t>Response variable</w:t>
            </w:r>
          </w:p>
        </w:tc>
        <w:tc>
          <w:tcPr>
            <w:tcW w:w="1276" w:type="dxa"/>
            <w:tcBorders>
              <w:top w:val="double" w:sz="4" w:space="0" w:color="auto"/>
              <w:bottom w:val="single" w:sz="4" w:space="0" w:color="auto"/>
            </w:tcBorders>
            <w:vAlign w:val="center"/>
          </w:tcPr>
          <w:p w:rsidR="0081797C" w:rsidRPr="00B0248C" w:rsidRDefault="0081797C" w:rsidP="00C623BB">
            <w:pPr>
              <w:rPr>
                <w:rFonts w:ascii="Times New Roman" w:hAnsi="Times New Roman" w:cs="Times New Roman"/>
                <w:sz w:val="20"/>
                <w:szCs w:val="20"/>
              </w:rPr>
            </w:pPr>
            <w:r w:rsidRPr="00B0248C">
              <w:rPr>
                <w:rFonts w:ascii="Times New Roman" w:hAnsi="Times New Roman" w:cs="Times New Roman"/>
                <w:sz w:val="20"/>
                <w:szCs w:val="20"/>
              </w:rPr>
              <w:t xml:space="preserve">Model </w:t>
            </w:r>
            <w:proofErr w:type="spellStart"/>
            <w:r w:rsidRPr="00B0248C">
              <w:rPr>
                <w:rFonts w:ascii="Times New Roman" w:hAnsi="Times New Roman" w:cs="Times New Roman"/>
                <w:sz w:val="20"/>
                <w:szCs w:val="20"/>
              </w:rPr>
              <w:t>distribution</w:t>
            </w:r>
            <w:proofErr w:type="spellEnd"/>
          </w:p>
        </w:tc>
        <w:tc>
          <w:tcPr>
            <w:tcW w:w="1304" w:type="dxa"/>
            <w:tcBorders>
              <w:top w:val="double" w:sz="4" w:space="0" w:color="auto"/>
              <w:bottom w:val="single" w:sz="4" w:space="0" w:color="auto"/>
            </w:tcBorders>
            <w:vAlign w:val="center"/>
          </w:tcPr>
          <w:p w:rsidR="0081797C" w:rsidRPr="00B0248C" w:rsidRDefault="0081797C" w:rsidP="00C623BB">
            <w:pPr>
              <w:rPr>
                <w:rFonts w:ascii="Times New Roman" w:hAnsi="Times New Roman" w:cs="Times New Roman"/>
                <w:sz w:val="20"/>
                <w:szCs w:val="20"/>
              </w:rPr>
            </w:pPr>
            <w:r w:rsidRPr="00B0248C">
              <w:rPr>
                <w:rFonts w:ascii="Times New Roman" w:hAnsi="Times New Roman" w:cs="Times New Roman"/>
                <w:sz w:val="20"/>
                <w:szCs w:val="20"/>
              </w:rPr>
              <w:t xml:space="preserve">Fixed </w:t>
            </w:r>
            <w:proofErr w:type="spellStart"/>
            <w:r w:rsidRPr="00B0248C">
              <w:rPr>
                <w:rFonts w:ascii="Times New Roman" w:hAnsi="Times New Roman" w:cs="Times New Roman"/>
                <w:sz w:val="20"/>
                <w:szCs w:val="20"/>
              </w:rPr>
              <w:t>effects</w:t>
            </w:r>
            <w:proofErr w:type="spellEnd"/>
            <w:r w:rsidRPr="00B0248C">
              <w:rPr>
                <w:rFonts w:ascii="Times New Roman" w:hAnsi="Times New Roman" w:cs="Times New Roman"/>
                <w:sz w:val="20"/>
                <w:szCs w:val="20"/>
              </w:rPr>
              <w:t>*</w:t>
            </w:r>
          </w:p>
        </w:tc>
        <w:tc>
          <w:tcPr>
            <w:tcW w:w="2164" w:type="dxa"/>
            <w:tcBorders>
              <w:top w:val="double" w:sz="4" w:space="0" w:color="auto"/>
              <w:bottom w:val="single" w:sz="4" w:space="0" w:color="auto"/>
            </w:tcBorders>
            <w:vAlign w:val="center"/>
          </w:tcPr>
          <w:p w:rsidR="0081797C" w:rsidRPr="00B0248C" w:rsidRDefault="0081797C" w:rsidP="00C623BB">
            <w:pPr>
              <w:rPr>
                <w:rFonts w:ascii="Times New Roman" w:hAnsi="Times New Roman" w:cs="Times New Roman"/>
                <w:sz w:val="20"/>
                <w:szCs w:val="20"/>
              </w:rPr>
            </w:pPr>
            <w:r w:rsidRPr="00B0248C">
              <w:rPr>
                <w:rFonts w:ascii="Times New Roman" w:hAnsi="Times New Roman" w:cs="Times New Roman"/>
                <w:sz w:val="20"/>
                <w:szCs w:val="20"/>
              </w:rPr>
              <w:t xml:space="preserve">Random </w:t>
            </w:r>
            <w:proofErr w:type="spellStart"/>
            <w:r w:rsidRPr="00B0248C">
              <w:rPr>
                <w:rFonts w:ascii="Times New Roman" w:hAnsi="Times New Roman" w:cs="Times New Roman"/>
                <w:sz w:val="20"/>
                <w:szCs w:val="20"/>
              </w:rPr>
              <w:t>effects</w:t>
            </w:r>
            <w:proofErr w:type="spellEnd"/>
          </w:p>
        </w:tc>
        <w:tc>
          <w:tcPr>
            <w:tcW w:w="1287" w:type="dxa"/>
            <w:tcBorders>
              <w:top w:val="double" w:sz="4" w:space="0" w:color="auto"/>
              <w:bottom w:val="single" w:sz="4" w:space="0" w:color="auto"/>
            </w:tcBorders>
            <w:vAlign w:val="center"/>
          </w:tcPr>
          <w:p w:rsidR="0081797C" w:rsidRPr="00B0248C" w:rsidRDefault="0081797C" w:rsidP="00C623BB">
            <w:pPr>
              <w:rPr>
                <w:rFonts w:ascii="Times New Roman" w:hAnsi="Times New Roman" w:cs="Times New Roman"/>
                <w:sz w:val="20"/>
                <w:szCs w:val="20"/>
              </w:rPr>
            </w:pPr>
            <w:r w:rsidRPr="00B0248C">
              <w:rPr>
                <w:rFonts w:ascii="Times New Roman" w:hAnsi="Times New Roman" w:cs="Times New Roman"/>
                <w:sz w:val="20"/>
                <w:szCs w:val="20"/>
              </w:rPr>
              <w:t>R</w:t>
            </w:r>
            <w:r w:rsidRPr="00B0248C">
              <w:rPr>
                <w:rFonts w:ascii="Times New Roman" w:hAnsi="Times New Roman" w:cs="Times New Roman"/>
                <w:sz w:val="20"/>
                <w:szCs w:val="20"/>
                <w:vertAlign w:val="superscript"/>
              </w:rPr>
              <w:t>2</w:t>
            </w:r>
            <w:r w:rsidRPr="00B0248C">
              <w:rPr>
                <w:rFonts w:ascii="Times New Roman" w:hAnsi="Times New Roman" w:cs="Times New Roman"/>
                <w:sz w:val="20"/>
                <w:szCs w:val="20"/>
              </w:rPr>
              <w:t>m</w:t>
            </w:r>
          </w:p>
        </w:tc>
        <w:tc>
          <w:tcPr>
            <w:tcW w:w="1287" w:type="dxa"/>
            <w:tcBorders>
              <w:top w:val="double" w:sz="4" w:space="0" w:color="auto"/>
              <w:bottom w:val="single" w:sz="4" w:space="0" w:color="auto"/>
            </w:tcBorders>
            <w:vAlign w:val="center"/>
          </w:tcPr>
          <w:p w:rsidR="0081797C" w:rsidRPr="00B0248C" w:rsidRDefault="0081797C" w:rsidP="00C623BB">
            <w:pPr>
              <w:rPr>
                <w:rFonts w:ascii="Times New Roman" w:hAnsi="Times New Roman" w:cs="Times New Roman"/>
                <w:sz w:val="20"/>
                <w:szCs w:val="20"/>
              </w:rPr>
            </w:pPr>
            <w:r w:rsidRPr="00B0248C">
              <w:rPr>
                <w:rFonts w:ascii="Times New Roman" w:hAnsi="Times New Roman" w:cs="Times New Roman"/>
                <w:sz w:val="20"/>
                <w:szCs w:val="20"/>
              </w:rPr>
              <w:t>R</w:t>
            </w:r>
            <w:r w:rsidRPr="00B0248C">
              <w:rPr>
                <w:rFonts w:ascii="Times New Roman" w:hAnsi="Times New Roman" w:cs="Times New Roman"/>
                <w:sz w:val="20"/>
                <w:szCs w:val="20"/>
                <w:vertAlign w:val="superscript"/>
              </w:rPr>
              <w:t>2</w:t>
            </w:r>
            <w:r w:rsidRPr="00B0248C">
              <w:rPr>
                <w:rFonts w:ascii="Times New Roman" w:hAnsi="Times New Roman" w:cs="Times New Roman"/>
                <w:sz w:val="20"/>
                <w:szCs w:val="20"/>
              </w:rPr>
              <w:t>c</w:t>
            </w:r>
          </w:p>
        </w:tc>
      </w:tr>
      <w:tr w:rsidR="0081797C" w:rsidRPr="00B0248C" w:rsidTr="0081797C">
        <w:trPr>
          <w:trHeight w:val="426"/>
        </w:trPr>
        <w:tc>
          <w:tcPr>
            <w:tcW w:w="1417" w:type="dxa"/>
          </w:tcPr>
          <w:p w:rsidR="0081797C" w:rsidRPr="00B0248C" w:rsidRDefault="00F814EF" w:rsidP="00C623BB">
            <w:pPr>
              <w:rPr>
                <w:rFonts w:ascii="Times New Roman" w:hAnsi="Times New Roman" w:cs="Times New Roman"/>
                <w:sz w:val="20"/>
                <w:szCs w:val="20"/>
              </w:rPr>
            </w:pPr>
            <w:r w:rsidRPr="00F814EF">
              <w:rPr>
                <w:rFonts w:ascii="Times New Roman" w:hAnsi="Times New Roman" w:cs="Times New Roman"/>
                <w:i/>
                <w:sz w:val="20"/>
                <w:szCs w:val="20"/>
              </w:rPr>
              <w:t xml:space="preserve">Biological </w:t>
            </w:r>
            <w:proofErr w:type="spellStart"/>
            <w:r w:rsidRPr="00F814EF">
              <w:rPr>
                <w:rFonts w:ascii="Times New Roman" w:hAnsi="Times New Roman" w:cs="Times New Roman"/>
                <w:i/>
                <w:sz w:val="20"/>
                <w:szCs w:val="20"/>
              </w:rPr>
              <w:t>control</w:t>
            </w:r>
            <w:proofErr w:type="spellEnd"/>
          </w:p>
        </w:tc>
        <w:tc>
          <w:tcPr>
            <w:tcW w:w="1276" w:type="dxa"/>
          </w:tcPr>
          <w:p w:rsidR="0081797C" w:rsidRPr="00B0248C" w:rsidRDefault="0081797C" w:rsidP="00C623BB">
            <w:pPr>
              <w:rPr>
                <w:rFonts w:ascii="Times New Roman" w:hAnsi="Times New Roman" w:cs="Times New Roman"/>
                <w:sz w:val="20"/>
                <w:szCs w:val="20"/>
              </w:rPr>
            </w:pPr>
            <w:r w:rsidRPr="00B0248C">
              <w:rPr>
                <w:rFonts w:ascii="Times New Roman" w:hAnsi="Times New Roman" w:cs="Times New Roman"/>
                <w:sz w:val="20"/>
                <w:szCs w:val="20"/>
              </w:rPr>
              <w:t>normal</w:t>
            </w:r>
          </w:p>
        </w:tc>
        <w:tc>
          <w:tcPr>
            <w:tcW w:w="1304" w:type="dxa"/>
          </w:tcPr>
          <w:p w:rsidR="0081797C" w:rsidRPr="00B0248C" w:rsidRDefault="00B658B9" w:rsidP="00173BA6">
            <w:pPr>
              <w:rPr>
                <w:rFonts w:ascii="Times New Roman" w:hAnsi="Times New Roman" w:cs="Times New Roman"/>
                <w:sz w:val="20"/>
                <w:szCs w:val="20"/>
                <w:lang w:val="en-GB"/>
              </w:rPr>
            </w:pPr>
            <w:r>
              <w:rPr>
                <w:rFonts w:ascii="Times New Roman" w:hAnsi="Times New Roman" w:cs="Times New Roman"/>
                <w:sz w:val="20"/>
                <w:szCs w:val="20"/>
                <w:lang w:val="en-GB"/>
              </w:rPr>
              <w:t>B+ S + PR + PR:S + PR:B +</w:t>
            </w:r>
            <w:r w:rsidR="0081797C" w:rsidRPr="00B0248C">
              <w:rPr>
                <w:rFonts w:ascii="Times New Roman" w:hAnsi="Times New Roman" w:cs="Times New Roman"/>
                <w:sz w:val="20"/>
                <w:szCs w:val="20"/>
                <w:lang w:val="en-GB"/>
              </w:rPr>
              <w:t xml:space="preserve"> B</w:t>
            </w:r>
            <w:r>
              <w:rPr>
                <w:rFonts w:ascii="Times New Roman" w:hAnsi="Times New Roman" w:cs="Times New Roman"/>
                <w:sz w:val="20"/>
                <w:szCs w:val="20"/>
                <w:lang w:val="en-GB"/>
              </w:rPr>
              <w:t>:S:</w:t>
            </w:r>
            <w:r w:rsidR="0081797C" w:rsidRPr="00B0248C">
              <w:rPr>
                <w:rFonts w:ascii="Times New Roman" w:hAnsi="Times New Roman" w:cs="Times New Roman"/>
                <w:sz w:val="20"/>
                <w:szCs w:val="20"/>
                <w:lang w:val="en-GB"/>
              </w:rPr>
              <w:t>PR</w:t>
            </w:r>
          </w:p>
        </w:tc>
        <w:tc>
          <w:tcPr>
            <w:tcW w:w="2164" w:type="dxa"/>
          </w:tcPr>
          <w:p w:rsidR="0081797C" w:rsidRPr="00B0248C" w:rsidRDefault="005C02F9" w:rsidP="00C623BB">
            <w:pPr>
              <w:rPr>
                <w:rFonts w:ascii="Times New Roman" w:hAnsi="Times New Roman" w:cs="Times New Roman"/>
                <w:sz w:val="20"/>
                <w:szCs w:val="20"/>
              </w:rPr>
            </w:pPr>
            <w:r>
              <w:rPr>
                <w:rFonts w:ascii="Times New Roman" w:hAnsi="Times New Roman" w:cs="Times New Roman"/>
                <w:sz w:val="20"/>
                <w:szCs w:val="20"/>
              </w:rPr>
              <w:t>Pair/Field</w:t>
            </w:r>
            <w:r w:rsidR="0081797C" w:rsidRPr="00B0248C">
              <w:rPr>
                <w:rFonts w:ascii="Times New Roman" w:hAnsi="Times New Roman" w:cs="Times New Roman"/>
                <w:sz w:val="20"/>
                <w:szCs w:val="20"/>
              </w:rPr>
              <w:t>/</w:t>
            </w:r>
            <w:proofErr w:type="spellStart"/>
            <w:r w:rsidR="0081797C" w:rsidRPr="00B0248C">
              <w:rPr>
                <w:rFonts w:ascii="Times New Roman" w:hAnsi="Times New Roman" w:cs="Times New Roman"/>
                <w:sz w:val="20"/>
                <w:szCs w:val="20"/>
              </w:rPr>
              <w:t>Subplot</w:t>
            </w:r>
            <w:proofErr w:type="spellEnd"/>
            <w:r w:rsidR="0081797C" w:rsidRPr="00B0248C">
              <w:rPr>
                <w:rFonts w:ascii="Times New Roman" w:hAnsi="Times New Roman" w:cs="Times New Roman"/>
                <w:sz w:val="20"/>
                <w:szCs w:val="20"/>
              </w:rPr>
              <w:t>/Cage</w:t>
            </w:r>
          </w:p>
          <w:p w:rsidR="0081797C" w:rsidRPr="00B0248C" w:rsidRDefault="0081797C" w:rsidP="00C623BB">
            <w:pPr>
              <w:rPr>
                <w:rFonts w:ascii="Times New Roman" w:hAnsi="Times New Roman" w:cs="Times New Roman"/>
                <w:sz w:val="20"/>
                <w:szCs w:val="20"/>
              </w:rPr>
            </w:pPr>
          </w:p>
        </w:tc>
        <w:tc>
          <w:tcPr>
            <w:tcW w:w="1287" w:type="dxa"/>
          </w:tcPr>
          <w:p w:rsidR="0081797C" w:rsidRPr="00B0248C" w:rsidRDefault="00F814EF" w:rsidP="00F814EF">
            <w:pPr>
              <w:rPr>
                <w:rFonts w:ascii="Times New Roman" w:hAnsi="Times New Roman" w:cs="Times New Roman"/>
                <w:sz w:val="20"/>
                <w:szCs w:val="20"/>
              </w:rPr>
            </w:pPr>
            <w:r w:rsidRPr="00F814EF">
              <w:rPr>
                <w:rFonts w:ascii="Times New Roman" w:hAnsi="Times New Roman" w:cs="Times New Roman"/>
                <w:sz w:val="20"/>
                <w:szCs w:val="20"/>
              </w:rPr>
              <w:t>0.</w:t>
            </w:r>
            <w:r>
              <w:rPr>
                <w:rFonts w:ascii="Times New Roman" w:hAnsi="Times New Roman" w:cs="Times New Roman"/>
                <w:sz w:val="20"/>
                <w:szCs w:val="20"/>
              </w:rPr>
              <w:t>2</w:t>
            </w:r>
          </w:p>
        </w:tc>
        <w:tc>
          <w:tcPr>
            <w:tcW w:w="1287" w:type="dxa"/>
          </w:tcPr>
          <w:p w:rsidR="0081797C" w:rsidRPr="00B0248C" w:rsidRDefault="00F814EF" w:rsidP="00F814EF">
            <w:pPr>
              <w:rPr>
                <w:rFonts w:ascii="Times New Roman" w:hAnsi="Times New Roman" w:cs="Times New Roman"/>
                <w:sz w:val="20"/>
                <w:szCs w:val="20"/>
              </w:rPr>
            </w:pPr>
            <w:r w:rsidRPr="00F814EF">
              <w:rPr>
                <w:rFonts w:ascii="Times New Roman" w:hAnsi="Times New Roman" w:cs="Times New Roman"/>
                <w:sz w:val="20"/>
                <w:szCs w:val="20"/>
              </w:rPr>
              <w:t>0.23</w:t>
            </w:r>
          </w:p>
        </w:tc>
      </w:tr>
      <w:tr w:rsidR="0081797C" w:rsidRPr="00B0248C" w:rsidTr="00F814EF">
        <w:trPr>
          <w:trHeight w:val="502"/>
        </w:trPr>
        <w:tc>
          <w:tcPr>
            <w:tcW w:w="1417" w:type="dxa"/>
            <w:tcBorders>
              <w:bottom w:val="single" w:sz="4" w:space="0" w:color="auto"/>
            </w:tcBorders>
          </w:tcPr>
          <w:p w:rsidR="0081797C" w:rsidRPr="00F814EF" w:rsidRDefault="00F814EF" w:rsidP="00173BA6">
            <w:pPr>
              <w:rPr>
                <w:rFonts w:ascii="Times New Roman" w:hAnsi="Times New Roman" w:cs="Times New Roman"/>
                <w:b/>
                <w:sz w:val="20"/>
                <w:szCs w:val="20"/>
              </w:rPr>
            </w:pPr>
            <w:r w:rsidRPr="00F814EF">
              <w:rPr>
                <w:rFonts w:ascii="Times New Roman" w:hAnsi="Times New Roman" w:cs="Times New Roman"/>
                <w:i/>
                <w:sz w:val="20"/>
                <w:szCs w:val="20"/>
              </w:rPr>
              <w:t xml:space="preserve">Biological </w:t>
            </w:r>
            <w:proofErr w:type="spellStart"/>
            <w:r w:rsidRPr="00F814EF">
              <w:rPr>
                <w:rFonts w:ascii="Times New Roman" w:hAnsi="Times New Roman" w:cs="Times New Roman"/>
                <w:i/>
                <w:sz w:val="20"/>
                <w:szCs w:val="20"/>
              </w:rPr>
              <w:t>control</w:t>
            </w:r>
            <w:proofErr w:type="spellEnd"/>
          </w:p>
        </w:tc>
        <w:tc>
          <w:tcPr>
            <w:tcW w:w="1276" w:type="dxa"/>
            <w:tcBorders>
              <w:bottom w:val="single" w:sz="4" w:space="0" w:color="auto"/>
            </w:tcBorders>
          </w:tcPr>
          <w:p w:rsidR="0081797C" w:rsidRPr="00B0248C" w:rsidRDefault="0081797C" w:rsidP="00173BA6">
            <w:pPr>
              <w:rPr>
                <w:rFonts w:ascii="Times New Roman" w:hAnsi="Times New Roman" w:cs="Times New Roman"/>
                <w:sz w:val="20"/>
                <w:szCs w:val="20"/>
                <w:lang w:val="en-GB"/>
              </w:rPr>
            </w:pPr>
            <w:r w:rsidRPr="00B0248C">
              <w:rPr>
                <w:rFonts w:ascii="Times New Roman" w:hAnsi="Times New Roman" w:cs="Times New Roman"/>
                <w:sz w:val="20"/>
                <w:szCs w:val="20"/>
              </w:rPr>
              <w:t>normal</w:t>
            </w:r>
          </w:p>
        </w:tc>
        <w:tc>
          <w:tcPr>
            <w:tcW w:w="1304" w:type="dxa"/>
            <w:tcBorders>
              <w:bottom w:val="single" w:sz="4" w:space="0" w:color="auto"/>
            </w:tcBorders>
          </w:tcPr>
          <w:p w:rsidR="0081797C" w:rsidRPr="00B0248C" w:rsidRDefault="0081797C" w:rsidP="00B658B9">
            <w:pPr>
              <w:rPr>
                <w:rFonts w:ascii="Times New Roman" w:hAnsi="Times New Roman" w:cs="Times New Roman"/>
                <w:sz w:val="20"/>
                <w:szCs w:val="20"/>
              </w:rPr>
            </w:pPr>
            <w:r w:rsidRPr="00B0248C">
              <w:rPr>
                <w:rFonts w:ascii="Times New Roman" w:hAnsi="Times New Roman" w:cs="Times New Roman"/>
                <w:sz w:val="20"/>
                <w:szCs w:val="20"/>
                <w:lang w:val="en-GB"/>
              </w:rPr>
              <w:t>B + PA</w:t>
            </w:r>
            <w:r w:rsidR="00B658B9">
              <w:rPr>
                <w:rFonts w:ascii="Times New Roman" w:hAnsi="Times New Roman" w:cs="Times New Roman"/>
                <w:sz w:val="20"/>
                <w:szCs w:val="20"/>
                <w:lang w:val="en-GB"/>
              </w:rPr>
              <w:t xml:space="preserve"> + PA+B</w:t>
            </w:r>
          </w:p>
        </w:tc>
        <w:tc>
          <w:tcPr>
            <w:tcW w:w="2164" w:type="dxa"/>
            <w:tcBorders>
              <w:bottom w:val="single" w:sz="4" w:space="0" w:color="auto"/>
            </w:tcBorders>
          </w:tcPr>
          <w:p w:rsidR="0081797C" w:rsidRPr="00B0248C" w:rsidRDefault="005C02F9" w:rsidP="00B658B9">
            <w:pPr>
              <w:rPr>
                <w:rFonts w:ascii="Times New Roman" w:hAnsi="Times New Roman" w:cs="Times New Roman"/>
                <w:sz w:val="20"/>
                <w:szCs w:val="20"/>
              </w:rPr>
            </w:pPr>
            <w:r>
              <w:rPr>
                <w:rFonts w:ascii="Times New Roman" w:hAnsi="Times New Roman" w:cs="Times New Roman"/>
                <w:sz w:val="20"/>
                <w:szCs w:val="20"/>
              </w:rPr>
              <w:t>Pair/Field</w:t>
            </w:r>
            <w:r w:rsidR="0081797C" w:rsidRPr="00B0248C">
              <w:rPr>
                <w:rFonts w:ascii="Times New Roman" w:hAnsi="Times New Roman" w:cs="Times New Roman"/>
                <w:sz w:val="20"/>
                <w:szCs w:val="20"/>
              </w:rPr>
              <w:t>/</w:t>
            </w:r>
            <w:proofErr w:type="spellStart"/>
            <w:r w:rsidR="0081797C" w:rsidRPr="00B0248C">
              <w:rPr>
                <w:rFonts w:ascii="Times New Roman" w:hAnsi="Times New Roman" w:cs="Times New Roman"/>
                <w:sz w:val="20"/>
                <w:szCs w:val="20"/>
              </w:rPr>
              <w:t>Subplot</w:t>
            </w:r>
            <w:proofErr w:type="spellEnd"/>
          </w:p>
        </w:tc>
        <w:tc>
          <w:tcPr>
            <w:tcW w:w="1287" w:type="dxa"/>
            <w:tcBorders>
              <w:bottom w:val="single" w:sz="4" w:space="0" w:color="auto"/>
            </w:tcBorders>
          </w:tcPr>
          <w:p w:rsidR="0081797C" w:rsidRPr="00B0248C" w:rsidRDefault="00F814EF" w:rsidP="00F814EF">
            <w:pPr>
              <w:rPr>
                <w:rFonts w:ascii="Times New Roman" w:hAnsi="Times New Roman" w:cs="Times New Roman"/>
                <w:sz w:val="20"/>
                <w:szCs w:val="20"/>
              </w:rPr>
            </w:pPr>
            <w:r w:rsidRPr="00F814EF">
              <w:rPr>
                <w:rFonts w:ascii="Times New Roman" w:hAnsi="Times New Roman" w:cs="Times New Roman"/>
                <w:sz w:val="20"/>
                <w:szCs w:val="20"/>
              </w:rPr>
              <w:t xml:space="preserve">0.13 </w:t>
            </w:r>
          </w:p>
        </w:tc>
        <w:tc>
          <w:tcPr>
            <w:tcW w:w="1287" w:type="dxa"/>
            <w:tcBorders>
              <w:bottom w:val="single" w:sz="4" w:space="0" w:color="auto"/>
            </w:tcBorders>
          </w:tcPr>
          <w:p w:rsidR="0081797C" w:rsidRPr="00B0248C" w:rsidRDefault="00F814EF" w:rsidP="00F814EF">
            <w:pPr>
              <w:rPr>
                <w:rFonts w:ascii="Times New Roman" w:hAnsi="Times New Roman" w:cs="Times New Roman"/>
                <w:sz w:val="20"/>
                <w:szCs w:val="20"/>
              </w:rPr>
            </w:pPr>
            <w:r w:rsidRPr="00F814EF">
              <w:rPr>
                <w:rFonts w:ascii="Times New Roman" w:hAnsi="Times New Roman" w:cs="Times New Roman"/>
                <w:sz w:val="20"/>
                <w:szCs w:val="20"/>
              </w:rPr>
              <w:t>0.4</w:t>
            </w:r>
            <w:r>
              <w:rPr>
                <w:rFonts w:ascii="Times New Roman" w:hAnsi="Times New Roman" w:cs="Times New Roman"/>
                <w:sz w:val="20"/>
                <w:szCs w:val="20"/>
              </w:rPr>
              <w:t>2</w:t>
            </w:r>
          </w:p>
        </w:tc>
      </w:tr>
    </w:tbl>
    <w:p w:rsidR="008E1E50" w:rsidRPr="003127D1" w:rsidRDefault="008E1E50" w:rsidP="0033479D">
      <w:pPr>
        <w:spacing w:after="0" w:line="480" w:lineRule="auto"/>
        <w:rPr>
          <w:rFonts w:ascii="Times New Roman" w:eastAsia="Times New Roman" w:hAnsi="Times New Roman" w:cs="Times New Roman"/>
          <w:color w:val="000000"/>
          <w:sz w:val="20"/>
          <w:szCs w:val="20"/>
          <w:lang w:val="en-US"/>
        </w:rPr>
      </w:pPr>
      <w:r w:rsidRPr="003127D1">
        <w:rPr>
          <w:rFonts w:ascii="Times New Roman" w:eastAsia="Times New Roman" w:hAnsi="Times New Roman" w:cs="Times New Roman"/>
          <w:color w:val="000000"/>
          <w:sz w:val="20"/>
          <w:szCs w:val="20"/>
          <w:lang w:val="en-US"/>
        </w:rPr>
        <w:t>* Fixed effects abbreviations: B</w:t>
      </w:r>
      <w:r w:rsidR="0033479D">
        <w:rPr>
          <w:rFonts w:ascii="Times New Roman" w:eastAsia="Times New Roman" w:hAnsi="Times New Roman" w:cs="Times New Roman"/>
          <w:color w:val="000000"/>
          <w:sz w:val="20"/>
          <w:szCs w:val="20"/>
          <w:lang w:val="en-US"/>
        </w:rPr>
        <w:t xml:space="preserve"> </w:t>
      </w:r>
      <w:r w:rsidRPr="003127D1">
        <w:rPr>
          <w:rFonts w:ascii="Times New Roman" w:eastAsia="Times New Roman" w:hAnsi="Times New Roman" w:cs="Times New Roman"/>
          <w:color w:val="000000"/>
          <w:sz w:val="20"/>
          <w:szCs w:val="20"/>
          <w:lang w:val="en-US"/>
        </w:rPr>
        <w:t>= Bird exclusion</w:t>
      </w:r>
      <w:r w:rsidR="0033479D">
        <w:rPr>
          <w:rFonts w:ascii="Times New Roman" w:eastAsia="Times New Roman" w:hAnsi="Times New Roman" w:cs="Times New Roman"/>
          <w:color w:val="000000"/>
          <w:sz w:val="20"/>
          <w:szCs w:val="20"/>
          <w:lang w:val="en-US"/>
        </w:rPr>
        <w:t xml:space="preserve"> (birds excluded yes/no)</w:t>
      </w:r>
      <w:r w:rsidRPr="003127D1">
        <w:rPr>
          <w:rFonts w:ascii="Times New Roman" w:eastAsia="Times New Roman" w:hAnsi="Times New Roman" w:cs="Times New Roman"/>
          <w:color w:val="000000"/>
          <w:sz w:val="20"/>
          <w:szCs w:val="20"/>
          <w:lang w:val="en-US"/>
        </w:rPr>
        <w:t xml:space="preserve">, </w:t>
      </w:r>
      <w:r w:rsidR="0081797C" w:rsidRPr="003127D1">
        <w:rPr>
          <w:rFonts w:ascii="Times New Roman" w:eastAsia="Times New Roman" w:hAnsi="Times New Roman" w:cs="Times New Roman"/>
          <w:color w:val="000000"/>
          <w:sz w:val="20"/>
          <w:szCs w:val="20"/>
          <w:lang w:val="en-US"/>
        </w:rPr>
        <w:t>PR</w:t>
      </w:r>
      <w:r w:rsidR="0033479D">
        <w:rPr>
          <w:rFonts w:ascii="Times New Roman" w:eastAsia="Times New Roman" w:hAnsi="Times New Roman" w:cs="Times New Roman"/>
          <w:color w:val="000000"/>
          <w:sz w:val="20"/>
          <w:szCs w:val="20"/>
          <w:lang w:val="en-US"/>
        </w:rPr>
        <w:t xml:space="preserve"> </w:t>
      </w:r>
      <w:r w:rsidR="0081797C" w:rsidRPr="003127D1">
        <w:rPr>
          <w:rFonts w:ascii="Times New Roman" w:eastAsia="Times New Roman" w:hAnsi="Times New Roman" w:cs="Times New Roman"/>
          <w:color w:val="000000"/>
          <w:sz w:val="20"/>
          <w:szCs w:val="20"/>
          <w:lang w:val="en-US"/>
        </w:rPr>
        <w:t>= predator density, PA</w:t>
      </w:r>
      <w:r w:rsidR="0033479D">
        <w:rPr>
          <w:rFonts w:ascii="Times New Roman" w:eastAsia="Times New Roman" w:hAnsi="Times New Roman" w:cs="Times New Roman"/>
          <w:color w:val="000000"/>
          <w:sz w:val="20"/>
          <w:szCs w:val="20"/>
          <w:lang w:val="en-US"/>
        </w:rPr>
        <w:t xml:space="preserve"> </w:t>
      </w:r>
      <w:r w:rsidR="0081797C" w:rsidRPr="003127D1">
        <w:rPr>
          <w:rFonts w:ascii="Times New Roman" w:eastAsia="Times New Roman" w:hAnsi="Times New Roman" w:cs="Times New Roman"/>
          <w:color w:val="000000"/>
          <w:sz w:val="20"/>
          <w:szCs w:val="20"/>
          <w:lang w:val="en-US"/>
        </w:rPr>
        <w:t>= parasitoid density</w:t>
      </w:r>
      <w:r w:rsidR="0033479D">
        <w:rPr>
          <w:rFonts w:ascii="Times New Roman" w:eastAsia="Times New Roman" w:hAnsi="Times New Roman" w:cs="Times New Roman"/>
          <w:color w:val="000000"/>
          <w:sz w:val="20"/>
          <w:szCs w:val="20"/>
          <w:lang w:val="en-US"/>
        </w:rPr>
        <w:t xml:space="preserve">, </w:t>
      </w:r>
      <w:r w:rsidRPr="003127D1">
        <w:rPr>
          <w:rFonts w:ascii="Times New Roman" w:eastAsia="Times New Roman" w:hAnsi="Times New Roman" w:cs="Times New Roman"/>
          <w:color w:val="000000"/>
          <w:sz w:val="20"/>
          <w:szCs w:val="20"/>
          <w:lang w:val="en-US"/>
        </w:rPr>
        <w:t>S</w:t>
      </w:r>
      <w:r w:rsidR="0033479D">
        <w:rPr>
          <w:rFonts w:ascii="Times New Roman" w:eastAsia="Times New Roman" w:hAnsi="Times New Roman" w:cs="Times New Roman"/>
          <w:color w:val="000000"/>
          <w:sz w:val="20"/>
          <w:szCs w:val="20"/>
          <w:lang w:val="en-US"/>
        </w:rPr>
        <w:t xml:space="preserve"> = Survey interval (days 0 to 5, 5 to 10 and 10 to 15)</w:t>
      </w:r>
      <w:r w:rsidR="0081797C" w:rsidRPr="003127D1">
        <w:rPr>
          <w:rFonts w:ascii="Times New Roman" w:eastAsia="Times New Roman" w:hAnsi="Times New Roman" w:cs="Times New Roman"/>
          <w:color w:val="000000"/>
          <w:sz w:val="20"/>
          <w:szCs w:val="20"/>
          <w:lang w:val="en-US"/>
        </w:rPr>
        <w:t>.</w:t>
      </w:r>
    </w:p>
    <w:p w:rsidR="00D27114" w:rsidRPr="0033479D" w:rsidRDefault="008E1E50" w:rsidP="0033479D">
      <w:pPr>
        <w:spacing w:after="0" w:line="480" w:lineRule="auto"/>
        <w:rPr>
          <w:rFonts w:ascii="Times New Roman" w:hAnsi="Times New Roman" w:cs="Times New Roman"/>
          <w:sz w:val="20"/>
          <w:szCs w:val="20"/>
          <w:lang w:val="en-US"/>
        </w:rPr>
        <w:sectPr w:rsidR="00D27114" w:rsidRPr="0033479D" w:rsidSect="0000667F">
          <w:pgSz w:w="11906" w:h="16838" w:code="9"/>
          <w:pgMar w:top="1440" w:right="1440" w:bottom="1440" w:left="1440" w:header="706" w:footer="706" w:gutter="0"/>
          <w:lnNumType w:countBy="1" w:restart="continuous"/>
          <w:cols w:space="708"/>
          <w:docGrid w:linePitch="360"/>
        </w:sectPr>
      </w:pPr>
      <w:r w:rsidRPr="003127D1">
        <w:rPr>
          <w:rFonts w:ascii="Times New Roman" w:eastAsia="Times New Roman" w:hAnsi="Times New Roman" w:cs="Times New Roman"/>
          <w:sz w:val="20"/>
          <w:szCs w:val="20"/>
          <w:lang w:val="en-US"/>
        </w:rPr>
        <w:t>†</w:t>
      </w:r>
      <w:r w:rsidRPr="003127D1">
        <w:rPr>
          <w:rFonts w:ascii="Times New Roman" w:hAnsi="Times New Roman" w:cs="Times New Roman"/>
          <w:sz w:val="20"/>
          <w:szCs w:val="20"/>
          <w:lang w:val="en-US"/>
        </w:rPr>
        <w:t xml:space="preserve"> </w:t>
      </w:r>
      <w:r w:rsidR="00F814EF" w:rsidRPr="003127D1">
        <w:rPr>
          <w:rFonts w:ascii="Times New Roman" w:hAnsi="Times New Roman" w:cs="Times New Roman"/>
          <w:sz w:val="20"/>
          <w:szCs w:val="20"/>
          <w:lang w:val="en-US"/>
        </w:rPr>
        <w:t>Effect of p</w:t>
      </w:r>
      <w:r w:rsidRPr="003127D1">
        <w:rPr>
          <w:rFonts w:ascii="Times New Roman" w:hAnsi="Times New Roman" w:cs="Times New Roman"/>
          <w:sz w:val="20"/>
          <w:szCs w:val="20"/>
          <w:lang w:val="en-US"/>
        </w:rPr>
        <w:t xml:space="preserve">arasitoid density </w:t>
      </w:r>
      <w:r w:rsidR="00F814EF" w:rsidRPr="003127D1">
        <w:rPr>
          <w:rFonts w:ascii="Times New Roman" w:hAnsi="Times New Roman" w:cs="Times New Roman"/>
          <w:sz w:val="20"/>
          <w:szCs w:val="20"/>
          <w:lang w:val="en-US"/>
        </w:rPr>
        <w:t xml:space="preserve">on biological control </w:t>
      </w:r>
      <w:r w:rsidR="00437CEA">
        <w:rPr>
          <w:rFonts w:ascii="Times New Roman" w:hAnsi="Times New Roman" w:cs="Times New Roman"/>
          <w:sz w:val="20"/>
          <w:szCs w:val="20"/>
          <w:lang w:val="en-US"/>
        </w:rPr>
        <w:t>was only analyz</w:t>
      </w:r>
      <w:r w:rsidRPr="003127D1">
        <w:rPr>
          <w:rFonts w:ascii="Times New Roman" w:hAnsi="Times New Roman" w:cs="Times New Roman"/>
          <w:sz w:val="20"/>
          <w:szCs w:val="20"/>
          <w:lang w:val="en-US"/>
        </w:rPr>
        <w:t>ed for day 15, as parasitoid density was very low on days 5 and 10</w:t>
      </w:r>
      <w:r w:rsidR="005F45C5" w:rsidRPr="003127D1">
        <w:rPr>
          <w:rFonts w:ascii="Times New Roman" w:hAnsi="Times New Roman" w:cs="Times New Roman"/>
          <w:sz w:val="20"/>
          <w:szCs w:val="20"/>
          <w:lang w:val="en-US"/>
        </w:rPr>
        <w:t xml:space="preserve">. No </w:t>
      </w:r>
      <w:r w:rsidRPr="003127D1">
        <w:rPr>
          <w:rFonts w:ascii="Times New Roman" w:hAnsi="Times New Roman" w:cs="Times New Roman"/>
          <w:sz w:val="20"/>
          <w:szCs w:val="20"/>
          <w:lang w:val="en-US"/>
        </w:rPr>
        <w:t>temporal effect was tested thus a random ef</w:t>
      </w:r>
      <w:r w:rsidR="0033479D">
        <w:rPr>
          <w:rFonts w:ascii="Times New Roman" w:hAnsi="Times New Roman" w:cs="Times New Roman"/>
          <w:sz w:val="20"/>
          <w:szCs w:val="20"/>
          <w:lang w:val="en-US"/>
        </w:rPr>
        <w:t>fect for Cage was not included.</w:t>
      </w:r>
      <w:r w:rsidR="003127D1">
        <w:rPr>
          <w:rFonts w:ascii="Times New Roman" w:hAnsi="Times New Roman" w:cs="Times New Roman"/>
          <w:sz w:val="18"/>
          <w:szCs w:val="18"/>
          <w:lang w:val="en-US"/>
        </w:rPr>
        <w:br w:type="page"/>
      </w:r>
    </w:p>
    <w:p w:rsidR="00C66CAC" w:rsidRPr="001B6C34" w:rsidRDefault="00A97278" w:rsidP="00D27114">
      <w:pPr>
        <w:spacing w:line="480" w:lineRule="auto"/>
        <w:rPr>
          <w:rFonts w:ascii="Times New Roman" w:eastAsia="Times New Roman" w:hAnsi="Times New Roman" w:cs="Times New Roman"/>
          <w:color w:val="000000"/>
          <w:sz w:val="24"/>
          <w:lang w:val="en-US"/>
        </w:rPr>
      </w:pPr>
      <w:r w:rsidRPr="001B6C34">
        <w:rPr>
          <w:rFonts w:ascii="Times New Roman" w:hAnsi="Times New Roman" w:cs="Times New Roman"/>
          <w:sz w:val="24"/>
          <w:lang w:val="en-US"/>
        </w:rPr>
        <w:lastRenderedPageBreak/>
        <w:t>Table S</w:t>
      </w:r>
      <w:bookmarkEnd w:id="12"/>
      <w:r w:rsidR="00FF2408" w:rsidRPr="001B6C34">
        <w:rPr>
          <w:rFonts w:ascii="Times New Roman" w:hAnsi="Times New Roman" w:cs="Times New Roman"/>
          <w:sz w:val="24"/>
          <w:lang w:val="en-US"/>
        </w:rPr>
        <w:t>5</w:t>
      </w:r>
      <w:r w:rsidRPr="001B6C34">
        <w:rPr>
          <w:rFonts w:ascii="Times New Roman" w:eastAsia="Times New Roman" w:hAnsi="Times New Roman" w:cs="Times New Roman"/>
          <w:color w:val="000000"/>
          <w:sz w:val="24"/>
          <w:lang w:val="en-US"/>
        </w:rPr>
        <w:t>: Estima</w:t>
      </w:r>
      <w:r w:rsidR="003127D1" w:rsidRPr="001B6C34">
        <w:rPr>
          <w:rFonts w:ascii="Times New Roman" w:eastAsia="Times New Roman" w:hAnsi="Times New Roman" w:cs="Times New Roman"/>
          <w:color w:val="000000"/>
          <w:sz w:val="24"/>
          <w:lang w:val="en-US"/>
        </w:rPr>
        <w:t>tes and model weights of landscape</w:t>
      </w:r>
      <w:r w:rsidRPr="001B6C34">
        <w:rPr>
          <w:rFonts w:ascii="Times New Roman" w:eastAsia="Times New Roman" w:hAnsi="Times New Roman" w:cs="Times New Roman"/>
          <w:color w:val="000000"/>
          <w:sz w:val="24"/>
          <w:lang w:val="en-US"/>
        </w:rPr>
        <w:t xml:space="preserve"> models with ∆</w:t>
      </w:r>
      <w:proofErr w:type="spellStart"/>
      <w:r w:rsidRPr="001B6C34">
        <w:rPr>
          <w:rFonts w:ascii="Times New Roman" w:eastAsia="Times New Roman" w:hAnsi="Times New Roman" w:cs="Times New Roman"/>
          <w:color w:val="000000"/>
          <w:sz w:val="24"/>
          <w:lang w:val="en-US"/>
        </w:rPr>
        <w:t>AICc</w:t>
      </w:r>
      <w:proofErr w:type="spellEnd"/>
      <w:r w:rsidRPr="001B6C34">
        <w:rPr>
          <w:rFonts w:ascii="Times New Roman" w:eastAsia="Times New Roman" w:hAnsi="Times New Roman" w:cs="Times New Roman"/>
          <w:color w:val="000000"/>
          <w:sz w:val="24"/>
          <w:lang w:val="en-US"/>
        </w:rPr>
        <w:t xml:space="preserve"> &lt; 7 for six spatial scales (100m, 250m, 500m, 1000m, 2000m and 3000m) for biolog</w:t>
      </w:r>
      <w:r w:rsidR="00542866" w:rsidRPr="001B6C34">
        <w:rPr>
          <w:rFonts w:ascii="Times New Roman" w:eastAsia="Times New Roman" w:hAnsi="Times New Roman" w:cs="Times New Roman"/>
          <w:color w:val="000000"/>
          <w:sz w:val="24"/>
          <w:lang w:val="en-US"/>
        </w:rPr>
        <w:t xml:space="preserve">ical control, predator </w:t>
      </w:r>
      <w:r w:rsidRPr="001B6C34">
        <w:rPr>
          <w:rFonts w:ascii="Times New Roman" w:eastAsia="Times New Roman" w:hAnsi="Times New Roman" w:cs="Times New Roman"/>
          <w:color w:val="000000"/>
          <w:sz w:val="24"/>
          <w:lang w:val="en-US"/>
        </w:rPr>
        <w:t>and parasit</w:t>
      </w:r>
      <w:r w:rsidR="00542866" w:rsidRPr="001B6C34">
        <w:rPr>
          <w:rFonts w:ascii="Times New Roman" w:eastAsia="Times New Roman" w:hAnsi="Times New Roman" w:cs="Times New Roman"/>
          <w:color w:val="000000"/>
          <w:sz w:val="24"/>
          <w:lang w:val="en-US"/>
        </w:rPr>
        <w:t>oid density</w:t>
      </w:r>
      <w:r w:rsidRPr="001B6C34">
        <w:rPr>
          <w:rFonts w:ascii="Times New Roman" w:eastAsia="Times New Roman" w:hAnsi="Times New Roman" w:cs="Times New Roman"/>
          <w:color w:val="000000"/>
          <w:sz w:val="24"/>
          <w:lang w:val="en-US"/>
        </w:rPr>
        <w:t>. Models are listed in descending order according to their ∆</w:t>
      </w:r>
      <w:proofErr w:type="spellStart"/>
      <w:r w:rsidRPr="001B6C34">
        <w:rPr>
          <w:rFonts w:ascii="Times New Roman" w:eastAsia="Times New Roman" w:hAnsi="Times New Roman" w:cs="Times New Roman"/>
          <w:color w:val="000000"/>
          <w:sz w:val="24"/>
          <w:lang w:val="en-US"/>
        </w:rPr>
        <w:t>AICc</w:t>
      </w:r>
      <w:proofErr w:type="spellEnd"/>
      <w:r w:rsidRPr="001B6C34">
        <w:rPr>
          <w:rFonts w:ascii="Times New Roman" w:eastAsia="Times New Roman" w:hAnsi="Times New Roman" w:cs="Times New Roman"/>
          <w:color w:val="000000"/>
          <w:sz w:val="24"/>
          <w:lang w:val="en-US"/>
        </w:rPr>
        <w:t xml:space="preserve">. Standardized parameter estimates, </w:t>
      </w:r>
      <w:r w:rsidR="00542866" w:rsidRPr="001B6C34">
        <w:rPr>
          <w:rFonts w:ascii="Times New Roman" w:eastAsia="Times New Roman" w:hAnsi="Times New Roman" w:cs="Times New Roman"/>
          <w:color w:val="000000"/>
          <w:sz w:val="24"/>
          <w:lang w:val="en-US"/>
        </w:rPr>
        <w:t>degrees of freedom (</w:t>
      </w:r>
      <w:proofErr w:type="spellStart"/>
      <w:r w:rsidR="00542866" w:rsidRPr="001B6C34">
        <w:rPr>
          <w:rFonts w:ascii="Times New Roman" w:eastAsia="Times New Roman" w:hAnsi="Times New Roman" w:cs="Times New Roman"/>
          <w:color w:val="000000"/>
          <w:sz w:val="24"/>
          <w:lang w:val="en-US"/>
        </w:rPr>
        <w:t>df</w:t>
      </w:r>
      <w:proofErr w:type="spellEnd"/>
      <w:r w:rsidR="00542866" w:rsidRPr="001B6C34">
        <w:rPr>
          <w:rFonts w:ascii="Times New Roman" w:eastAsia="Times New Roman" w:hAnsi="Times New Roman" w:cs="Times New Roman"/>
          <w:color w:val="000000"/>
          <w:sz w:val="24"/>
          <w:lang w:val="en-US"/>
        </w:rPr>
        <w:t xml:space="preserve">), </w:t>
      </w:r>
      <w:r w:rsidRPr="001B6C34">
        <w:rPr>
          <w:rFonts w:ascii="Times New Roman" w:eastAsia="Times New Roman" w:hAnsi="Times New Roman" w:cs="Times New Roman"/>
          <w:color w:val="000000"/>
          <w:sz w:val="24"/>
          <w:lang w:val="en-US"/>
        </w:rPr>
        <w:t>Akaike’s Information Criterion with small-sample size adjustment (</w:t>
      </w:r>
      <w:proofErr w:type="spellStart"/>
      <w:r w:rsidRPr="001B6C34">
        <w:rPr>
          <w:rFonts w:ascii="Times New Roman" w:eastAsia="Times New Roman" w:hAnsi="Times New Roman" w:cs="Times New Roman"/>
          <w:color w:val="000000"/>
          <w:sz w:val="24"/>
          <w:lang w:val="en-US"/>
        </w:rPr>
        <w:t>AICc</w:t>
      </w:r>
      <w:proofErr w:type="spellEnd"/>
      <w:r w:rsidRPr="001B6C34">
        <w:rPr>
          <w:rFonts w:ascii="Times New Roman" w:eastAsia="Times New Roman" w:hAnsi="Times New Roman" w:cs="Times New Roman"/>
          <w:color w:val="000000"/>
          <w:sz w:val="24"/>
          <w:lang w:val="en-US"/>
        </w:rPr>
        <w:t>), ∆</w:t>
      </w:r>
      <w:proofErr w:type="spellStart"/>
      <w:r w:rsidRPr="001B6C34">
        <w:rPr>
          <w:rFonts w:ascii="Times New Roman" w:eastAsia="Times New Roman" w:hAnsi="Times New Roman" w:cs="Times New Roman"/>
          <w:color w:val="000000"/>
          <w:sz w:val="24"/>
          <w:lang w:val="en-US"/>
        </w:rPr>
        <w:t>AICc</w:t>
      </w:r>
      <w:proofErr w:type="spellEnd"/>
      <w:r w:rsidRPr="001B6C34">
        <w:rPr>
          <w:rFonts w:ascii="Times New Roman" w:eastAsia="Times New Roman" w:hAnsi="Times New Roman" w:cs="Times New Roman"/>
          <w:color w:val="000000"/>
          <w:sz w:val="24"/>
          <w:lang w:val="en-US"/>
        </w:rPr>
        <w:t>, Akaike weights (</w:t>
      </w:r>
      <m:oMath>
        <m:sSub>
          <m:sSubPr>
            <m:ctrlPr>
              <w:rPr>
                <w:rFonts w:ascii="Cambria Math" w:eastAsia="Times New Roman" w:hAnsi="Cambria Math" w:cs="Times New Roman"/>
                <w:i/>
                <w:color w:val="000000"/>
                <w:sz w:val="24"/>
                <w:lang w:val="en-US"/>
              </w:rPr>
            </m:ctrlPr>
          </m:sSubPr>
          <m:e>
            <m:r>
              <w:rPr>
                <w:rFonts w:ascii="Cambria Math" w:eastAsia="Times New Roman" w:hAnsi="Cambria Math" w:cs="Times New Roman"/>
                <w:color w:val="000000"/>
                <w:sz w:val="24"/>
                <w:lang w:val="en-US"/>
              </w:rPr>
              <m:t>w</m:t>
            </m:r>
          </m:e>
          <m:sub>
            <m:r>
              <w:rPr>
                <w:rFonts w:ascii="Cambria Math" w:eastAsia="Times New Roman" w:hAnsi="Cambria Math" w:cs="Times New Roman"/>
                <w:color w:val="000000"/>
                <w:sz w:val="24"/>
                <w:lang w:val="en-US"/>
              </w:rPr>
              <m:t>i</m:t>
            </m:r>
          </m:sub>
        </m:sSub>
      </m:oMath>
      <w:r w:rsidRPr="001B6C34">
        <w:rPr>
          <w:rFonts w:ascii="Times New Roman" w:eastAsia="Times New Roman" w:hAnsi="Times New Roman" w:cs="Times New Roman"/>
          <w:color w:val="000000"/>
          <w:sz w:val="24"/>
          <w:lang w:val="en-US"/>
        </w:rPr>
        <w:t>) of each explanatory variable for the set of top models and summed weights (</w:t>
      </w:r>
      <m:oMath>
        <m:nary>
          <m:naryPr>
            <m:chr m:val="∑"/>
            <m:limLoc m:val="undOvr"/>
            <m:subHide m:val="1"/>
            <m:supHide m:val="1"/>
            <m:ctrlPr>
              <w:rPr>
                <w:rFonts w:ascii="Cambria Math" w:eastAsia="Times New Roman" w:hAnsi="Cambria Math" w:cs="Times New Roman"/>
                <w:i/>
                <w:color w:val="000000"/>
                <w:sz w:val="24"/>
                <w:lang w:val="en-US"/>
              </w:rPr>
            </m:ctrlPr>
          </m:naryPr>
          <m:sub/>
          <m:sup/>
          <m:e>
            <m:sSub>
              <m:sSubPr>
                <m:ctrlPr>
                  <w:rPr>
                    <w:rFonts w:ascii="Cambria Math" w:eastAsia="Times New Roman" w:hAnsi="Cambria Math" w:cs="Times New Roman"/>
                    <w:i/>
                    <w:color w:val="000000"/>
                    <w:sz w:val="24"/>
                    <w:lang w:val="en-US"/>
                  </w:rPr>
                </m:ctrlPr>
              </m:sSubPr>
              <m:e>
                <m:r>
                  <w:rPr>
                    <w:rFonts w:ascii="Cambria Math" w:eastAsia="Times New Roman" w:hAnsi="Cambria Math" w:cs="Times New Roman"/>
                    <w:color w:val="000000"/>
                    <w:sz w:val="24"/>
                    <w:lang w:val="en-US"/>
                  </w:rPr>
                  <m:t>w</m:t>
                </m:r>
              </m:e>
              <m:sub>
                <m:r>
                  <w:rPr>
                    <w:rFonts w:ascii="Cambria Math" w:eastAsia="Times New Roman" w:hAnsi="Cambria Math" w:cs="Times New Roman"/>
                    <w:color w:val="000000"/>
                    <w:sz w:val="24"/>
                    <w:lang w:val="en-US"/>
                  </w:rPr>
                  <m:t>i</m:t>
                </m:r>
              </m:sub>
            </m:sSub>
          </m:e>
        </m:nary>
      </m:oMath>
      <w:r w:rsidRPr="001B6C34">
        <w:rPr>
          <w:rFonts w:ascii="Times New Roman" w:eastAsia="Times New Roman" w:hAnsi="Times New Roman" w:cs="Times New Roman"/>
          <w:color w:val="000000"/>
          <w:sz w:val="24"/>
          <w:lang w:val="en-US"/>
        </w:rPr>
        <w:t>) for each scale based on model averaging are reported.</w:t>
      </w:r>
      <w:bookmarkEnd w:id="13"/>
      <w:r w:rsidRPr="001B6C34">
        <w:rPr>
          <w:rFonts w:ascii="Times New Roman" w:eastAsia="Times New Roman" w:hAnsi="Times New Roman" w:cs="Times New Roman"/>
          <w:color w:val="000000"/>
          <w:sz w:val="24"/>
          <w:lang w:val="en-US"/>
        </w:rPr>
        <w:t xml:space="preserve"> Model fit was assessed using marginal (R</w:t>
      </w:r>
      <w:r w:rsidRPr="001B6C34">
        <w:rPr>
          <w:rFonts w:ascii="Times New Roman" w:eastAsia="Times New Roman" w:hAnsi="Times New Roman" w:cs="Times New Roman"/>
          <w:color w:val="000000"/>
          <w:sz w:val="24"/>
          <w:vertAlign w:val="superscript"/>
          <w:lang w:val="en-US"/>
        </w:rPr>
        <w:t>2</w:t>
      </w:r>
      <w:r w:rsidRPr="001B6C34">
        <w:rPr>
          <w:rFonts w:ascii="Times New Roman" w:eastAsia="Times New Roman" w:hAnsi="Times New Roman" w:cs="Times New Roman"/>
          <w:color w:val="000000"/>
          <w:sz w:val="24"/>
          <w:lang w:val="en-US"/>
        </w:rPr>
        <w:t>m) and conditional (R</w:t>
      </w:r>
      <w:r w:rsidRPr="001B6C34">
        <w:rPr>
          <w:rFonts w:ascii="Times New Roman" w:eastAsia="Times New Roman" w:hAnsi="Times New Roman" w:cs="Times New Roman"/>
          <w:color w:val="000000"/>
          <w:sz w:val="24"/>
          <w:vertAlign w:val="superscript"/>
          <w:lang w:val="en-US"/>
        </w:rPr>
        <w:t>2</w:t>
      </w:r>
      <w:r w:rsidRPr="001B6C34">
        <w:rPr>
          <w:rFonts w:ascii="Times New Roman" w:eastAsia="Times New Roman" w:hAnsi="Times New Roman" w:cs="Times New Roman"/>
          <w:color w:val="000000"/>
          <w:sz w:val="24"/>
          <w:lang w:val="en-US"/>
        </w:rPr>
        <w:t xml:space="preserve">c) R-squared values for each top model. </w:t>
      </w:r>
      <w:r w:rsidR="00542866" w:rsidRPr="001B6C34">
        <w:rPr>
          <w:rFonts w:ascii="Times New Roman" w:eastAsia="Times New Roman" w:hAnsi="Times New Roman" w:cs="Times New Roman"/>
          <w:color w:val="000000"/>
          <w:sz w:val="24"/>
          <w:lang w:val="en-US"/>
        </w:rPr>
        <w:t>‘</w:t>
      </w:r>
      <w:r w:rsidRPr="001B6C34">
        <w:rPr>
          <w:rFonts w:ascii="Times New Roman" w:eastAsia="Times New Roman" w:hAnsi="Times New Roman" w:cs="Times New Roman"/>
          <w:color w:val="000000"/>
          <w:sz w:val="24"/>
          <w:lang w:val="en-US"/>
        </w:rPr>
        <w:t>+</w:t>
      </w:r>
      <w:r w:rsidR="00542866" w:rsidRPr="001B6C34">
        <w:rPr>
          <w:rFonts w:ascii="Times New Roman" w:eastAsia="Times New Roman" w:hAnsi="Times New Roman" w:cs="Times New Roman"/>
          <w:color w:val="000000"/>
          <w:sz w:val="24"/>
          <w:lang w:val="en-US"/>
        </w:rPr>
        <w:t>’</w:t>
      </w:r>
      <w:r w:rsidRPr="001B6C34">
        <w:rPr>
          <w:rFonts w:ascii="Times New Roman" w:eastAsia="Times New Roman" w:hAnsi="Times New Roman" w:cs="Times New Roman"/>
          <w:color w:val="000000"/>
          <w:sz w:val="24"/>
          <w:lang w:val="en-US"/>
        </w:rPr>
        <w:t xml:space="preserve"> indicates the inclusion of the cat</w:t>
      </w:r>
      <w:r w:rsidR="00160061" w:rsidRPr="001B6C34">
        <w:rPr>
          <w:rFonts w:ascii="Times New Roman" w:eastAsia="Times New Roman" w:hAnsi="Times New Roman" w:cs="Times New Roman"/>
          <w:color w:val="000000"/>
          <w:sz w:val="24"/>
          <w:lang w:val="en-US"/>
        </w:rPr>
        <w:t>egorical variable in the specific top model, ‘NA‘ parameters not selected in set of top models, and ‘-</w:t>
      </w:r>
      <w:r w:rsidR="00542866" w:rsidRPr="001B6C34">
        <w:rPr>
          <w:rFonts w:ascii="Times New Roman" w:eastAsia="Times New Roman" w:hAnsi="Times New Roman" w:cs="Times New Roman"/>
          <w:color w:val="000000"/>
          <w:sz w:val="24"/>
          <w:lang w:val="en-US"/>
        </w:rPr>
        <w:t>’</w:t>
      </w:r>
      <w:r w:rsidRPr="001B6C34">
        <w:rPr>
          <w:rFonts w:ascii="Times New Roman" w:eastAsia="Times New Roman" w:hAnsi="Times New Roman" w:cs="Times New Roman"/>
          <w:color w:val="000000"/>
          <w:sz w:val="24"/>
          <w:lang w:val="en-US"/>
        </w:rPr>
        <w:t xml:space="preserve"> </w:t>
      </w:r>
      <w:r w:rsidR="003127D1" w:rsidRPr="001B6C34">
        <w:rPr>
          <w:rFonts w:ascii="Times New Roman" w:eastAsia="Times New Roman" w:hAnsi="Times New Roman" w:cs="Times New Roman"/>
          <w:color w:val="000000"/>
          <w:sz w:val="24"/>
          <w:lang w:val="en-US"/>
        </w:rPr>
        <w:t>parameters not used in full</w:t>
      </w:r>
      <w:r w:rsidR="00542866" w:rsidRPr="001B6C34">
        <w:rPr>
          <w:rFonts w:ascii="Times New Roman" w:eastAsia="Times New Roman" w:hAnsi="Times New Roman" w:cs="Times New Roman"/>
          <w:color w:val="000000"/>
          <w:sz w:val="24"/>
          <w:lang w:val="en-US"/>
        </w:rPr>
        <w:t xml:space="preserve"> mod</w:t>
      </w:r>
      <w:r w:rsidR="00160061" w:rsidRPr="001B6C34">
        <w:rPr>
          <w:rFonts w:ascii="Times New Roman" w:eastAsia="Times New Roman" w:hAnsi="Times New Roman" w:cs="Times New Roman"/>
          <w:color w:val="000000"/>
          <w:sz w:val="24"/>
          <w:lang w:val="en-US"/>
        </w:rPr>
        <w:t>el</w:t>
      </w:r>
      <w:r w:rsidR="00542866" w:rsidRPr="001B6C34">
        <w:rPr>
          <w:rFonts w:ascii="Times New Roman" w:eastAsia="Times New Roman" w:hAnsi="Times New Roman" w:cs="Times New Roman"/>
          <w:color w:val="000000"/>
          <w:sz w:val="24"/>
          <w:lang w:val="en-US"/>
        </w:rPr>
        <w:t xml:space="preserve">. </w:t>
      </w:r>
      <m:oMath>
        <m:nary>
          <m:naryPr>
            <m:chr m:val="∑"/>
            <m:limLoc m:val="undOvr"/>
            <m:subHide m:val="1"/>
            <m:supHide m:val="1"/>
            <m:ctrlPr>
              <w:rPr>
                <w:rFonts w:ascii="Cambria Math" w:eastAsia="Times New Roman" w:hAnsi="Cambria Math" w:cs="Times New Roman"/>
                <w:i/>
                <w:color w:val="000000"/>
                <w:sz w:val="24"/>
                <w:lang w:val="en-US"/>
              </w:rPr>
            </m:ctrlPr>
          </m:naryPr>
          <m:sub/>
          <m:sup/>
          <m:e>
            <m:sSub>
              <m:sSubPr>
                <m:ctrlPr>
                  <w:rPr>
                    <w:rFonts w:ascii="Cambria Math" w:eastAsia="Times New Roman" w:hAnsi="Cambria Math" w:cs="Times New Roman"/>
                    <w:i/>
                    <w:color w:val="000000"/>
                    <w:sz w:val="24"/>
                    <w:lang w:val="en-US"/>
                  </w:rPr>
                </m:ctrlPr>
              </m:sSubPr>
              <m:e>
                <m:r>
                  <w:rPr>
                    <w:rFonts w:ascii="Cambria Math" w:eastAsia="Times New Roman" w:hAnsi="Cambria Math" w:cs="Times New Roman"/>
                    <w:color w:val="000000"/>
                    <w:sz w:val="24"/>
                    <w:lang w:val="en-US"/>
                  </w:rPr>
                  <m:t>w</m:t>
                </m:r>
              </m:e>
              <m:sub>
                <m:r>
                  <w:rPr>
                    <w:rFonts w:ascii="Cambria Math" w:eastAsia="Times New Roman" w:hAnsi="Cambria Math" w:cs="Times New Roman"/>
                    <w:color w:val="000000"/>
                    <w:sz w:val="24"/>
                    <w:lang w:val="en-US"/>
                  </w:rPr>
                  <m:t>i</m:t>
                </m:r>
              </m:sub>
            </m:sSub>
          </m:e>
        </m:nary>
      </m:oMath>
      <w:r w:rsidR="0033479D" w:rsidRPr="001B6C34">
        <w:rPr>
          <w:rFonts w:ascii="Times New Roman" w:eastAsia="Times New Roman" w:hAnsi="Times New Roman" w:cs="Times New Roman"/>
          <w:color w:val="000000"/>
          <w:sz w:val="24"/>
          <w:lang w:val="en-US"/>
        </w:rPr>
        <w:t xml:space="preserve"> </w:t>
      </w:r>
      <w:r w:rsidRPr="001B6C34">
        <w:rPr>
          <w:rFonts w:ascii="Times New Roman" w:eastAsia="Times New Roman" w:hAnsi="Times New Roman" w:cs="Times New Roman"/>
          <w:color w:val="000000"/>
          <w:sz w:val="24"/>
          <w:lang w:val="en-US"/>
        </w:rPr>
        <w:t xml:space="preserve">with </w:t>
      </w:r>
      <w:r w:rsidR="001B6C34">
        <w:rPr>
          <w:rFonts w:ascii="Times New Roman" w:eastAsia="Times New Roman" w:hAnsi="Times New Roman" w:cs="Times New Roman"/>
          <w:color w:val="000000"/>
          <w:sz w:val="24"/>
          <w:lang w:val="en-US"/>
        </w:rPr>
        <w:t xml:space="preserve">95% </w:t>
      </w:r>
      <w:r w:rsidRPr="001B6C34">
        <w:rPr>
          <w:rFonts w:ascii="Times New Roman" w:eastAsia="Times New Roman" w:hAnsi="Times New Roman" w:cs="Times New Roman"/>
          <w:color w:val="000000"/>
          <w:sz w:val="24"/>
          <w:lang w:val="en-US"/>
        </w:rPr>
        <w:t xml:space="preserve">confidence intervals of </w:t>
      </w:r>
      <w:r w:rsidR="0033479D">
        <w:rPr>
          <w:rFonts w:ascii="Times New Roman" w:eastAsia="Times New Roman" w:hAnsi="Times New Roman" w:cs="Times New Roman"/>
          <w:color w:val="000000"/>
          <w:sz w:val="24"/>
          <w:lang w:val="en-US"/>
        </w:rPr>
        <w:t>estimates</w:t>
      </w:r>
      <w:r w:rsidRPr="001B6C34">
        <w:rPr>
          <w:rFonts w:ascii="Times New Roman" w:eastAsia="Times New Roman" w:hAnsi="Times New Roman" w:cs="Times New Roman"/>
          <w:color w:val="000000"/>
          <w:sz w:val="24"/>
          <w:lang w:val="en-US"/>
        </w:rPr>
        <w:t xml:space="preserve"> </w:t>
      </w:r>
      <w:r w:rsidR="0033479D">
        <w:rPr>
          <w:rFonts w:ascii="Times New Roman" w:eastAsia="Times New Roman" w:hAnsi="Times New Roman" w:cs="Times New Roman"/>
          <w:color w:val="000000"/>
          <w:sz w:val="24"/>
          <w:lang w:val="en-US"/>
        </w:rPr>
        <w:t>excluding zero are highlighted in bold</w:t>
      </w:r>
      <w:r w:rsidR="001B6C34">
        <w:rPr>
          <w:rFonts w:ascii="Times New Roman" w:eastAsia="Times New Roman" w:hAnsi="Times New Roman" w:cs="Times New Roman"/>
          <w:color w:val="000000"/>
          <w:sz w:val="24"/>
          <w:lang w:val="en-US"/>
        </w:rPr>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0"/>
        <w:gridCol w:w="927"/>
        <w:gridCol w:w="1016"/>
        <w:gridCol w:w="744"/>
        <w:gridCol w:w="643"/>
        <w:gridCol w:w="660"/>
        <w:gridCol w:w="508"/>
        <w:gridCol w:w="786"/>
        <w:gridCol w:w="822"/>
        <w:gridCol w:w="1183"/>
        <w:gridCol w:w="1472"/>
        <w:gridCol w:w="467"/>
        <w:gridCol w:w="858"/>
        <w:gridCol w:w="858"/>
        <w:gridCol w:w="756"/>
        <w:gridCol w:w="496"/>
        <w:gridCol w:w="565"/>
        <w:gridCol w:w="547"/>
      </w:tblGrid>
      <w:tr w:rsidR="005F4522" w:rsidRPr="00EF6D7E" w:rsidTr="005F4522">
        <w:trPr>
          <w:trHeight w:val="227"/>
          <w:tblHeader/>
        </w:trPr>
        <w:tc>
          <w:tcPr>
            <w:tcW w:w="267" w:type="pct"/>
            <w:tcBorders>
              <w:top w:val="double" w:sz="4" w:space="0" w:color="auto"/>
              <w:bottom w:val="single" w:sz="4" w:space="0" w:color="auto"/>
            </w:tcBorders>
            <w:shd w:val="clear" w:color="auto" w:fill="auto"/>
            <w:noWrap/>
            <w:vAlign w:val="bottom"/>
          </w:tcPr>
          <w:p w:rsidR="00C623BB" w:rsidRPr="00D27114" w:rsidRDefault="00EF6D7E" w:rsidP="00C623BB">
            <w:pPr>
              <w:jc w:val="center"/>
              <w:rPr>
                <w:rFonts w:ascii="Times New Roman" w:eastAsia="Times New Roman" w:hAnsi="Times New Roman" w:cs="Times New Roman"/>
                <w:color w:val="000000"/>
                <w:sz w:val="20"/>
                <w:szCs w:val="20"/>
                <w:lang w:val="en-GB" w:eastAsia="en-GB"/>
              </w:rPr>
            </w:pPr>
            <w:r w:rsidRPr="00D27114">
              <w:rPr>
                <w:rFonts w:ascii="Times New Roman" w:eastAsia="Times New Roman" w:hAnsi="Times New Roman" w:cs="Times New Roman"/>
                <w:color w:val="000000"/>
                <w:sz w:val="20"/>
                <w:szCs w:val="20"/>
                <w:lang w:val="en-GB" w:eastAsia="en-GB"/>
              </w:rPr>
              <w:t>Scale</w:t>
            </w:r>
          </w:p>
        </w:tc>
        <w:tc>
          <w:tcPr>
            <w:tcW w:w="300" w:type="pct"/>
            <w:tcBorders>
              <w:top w:val="double" w:sz="4" w:space="0" w:color="auto"/>
              <w:bottom w:val="single" w:sz="4" w:space="0" w:color="auto"/>
            </w:tcBorders>
            <w:shd w:val="clear" w:color="auto" w:fill="auto"/>
            <w:noWrap/>
            <w:vAlign w:val="bottom"/>
          </w:tcPr>
          <w:p w:rsidR="00C623BB" w:rsidRPr="00D27114" w:rsidRDefault="00C623BB" w:rsidP="005F4522">
            <w:pPr>
              <w:jc w:val="center"/>
              <w:rPr>
                <w:rFonts w:ascii="Times New Roman" w:eastAsia="Times New Roman" w:hAnsi="Times New Roman" w:cs="Times New Roman"/>
                <w:color w:val="000000"/>
                <w:sz w:val="20"/>
                <w:szCs w:val="20"/>
                <w:lang w:val="en-GB" w:eastAsia="en-GB"/>
              </w:rPr>
            </w:pPr>
            <w:proofErr w:type="spellStart"/>
            <w:r w:rsidRPr="00D27114">
              <w:rPr>
                <w:rFonts w:ascii="Times New Roman" w:eastAsia="Times New Roman" w:hAnsi="Times New Roman" w:cs="Times New Roman"/>
                <w:color w:val="000000"/>
                <w:sz w:val="20"/>
                <w:szCs w:val="20"/>
              </w:rPr>
              <w:t>Int</w:t>
            </w:r>
            <w:r w:rsidR="00EF6D7E" w:rsidRPr="00D27114">
              <w:rPr>
                <w:rFonts w:ascii="Times New Roman" w:eastAsia="Times New Roman" w:hAnsi="Times New Roman" w:cs="Times New Roman"/>
                <w:color w:val="000000"/>
                <w:sz w:val="20"/>
                <w:szCs w:val="20"/>
              </w:rPr>
              <w:t>er</w:t>
            </w:r>
            <w:r w:rsidR="009C1413">
              <w:rPr>
                <w:rFonts w:ascii="Times New Roman" w:eastAsia="Times New Roman" w:hAnsi="Times New Roman" w:cs="Times New Roman"/>
                <w:color w:val="000000"/>
                <w:sz w:val="20"/>
                <w:szCs w:val="20"/>
              </w:rPr>
              <w:t>cept</w:t>
            </w:r>
            <w:proofErr w:type="spellEnd"/>
          </w:p>
        </w:tc>
        <w:tc>
          <w:tcPr>
            <w:tcW w:w="322" w:type="pct"/>
            <w:tcBorders>
              <w:top w:val="double" w:sz="4" w:space="0" w:color="auto"/>
              <w:bottom w:val="single" w:sz="4" w:space="0" w:color="auto"/>
            </w:tcBorders>
            <w:shd w:val="clear" w:color="auto" w:fill="auto"/>
            <w:noWrap/>
            <w:vAlign w:val="bottom"/>
          </w:tcPr>
          <w:p w:rsidR="00C623BB" w:rsidRPr="00D27114" w:rsidRDefault="00C623BB" w:rsidP="005F4522">
            <w:pPr>
              <w:jc w:val="center"/>
              <w:rPr>
                <w:rFonts w:ascii="Times New Roman" w:eastAsia="Times New Roman" w:hAnsi="Times New Roman" w:cs="Times New Roman"/>
                <w:color w:val="000000"/>
                <w:sz w:val="20"/>
                <w:szCs w:val="16"/>
                <w:lang w:val="en-GB" w:eastAsia="en-GB"/>
              </w:rPr>
            </w:pPr>
            <w:r w:rsidRPr="00D27114">
              <w:rPr>
                <w:rFonts w:ascii="Times New Roman" w:eastAsia="Times New Roman" w:hAnsi="Times New Roman" w:cs="Times New Roman"/>
                <w:color w:val="000000"/>
                <w:sz w:val="20"/>
                <w:szCs w:val="16"/>
                <w:lang w:val="en-GB" w:eastAsia="en-GB"/>
              </w:rPr>
              <w:t>C</w:t>
            </w:r>
            <w:r w:rsidR="009C1413">
              <w:rPr>
                <w:rFonts w:ascii="Times New Roman" w:eastAsia="Times New Roman" w:hAnsi="Times New Roman" w:cs="Times New Roman"/>
                <w:color w:val="000000"/>
                <w:sz w:val="20"/>
                <w:szCs w:val="16"/>
                <w:lang w:val="en-GB" w:eastAsia="en-GB"/>
              </w:rPr>
              <w:t>rop</w:t>
            </w:r>
            <w:r w:rsidRPr="00D27114">
              <w:rPr>
                <w:rFonts w:ascii="Times New Roman" w:eastAsia="Times New Roman" w:hAnsi="Times New Roman" w:cs="Times New Roman"/>
                <w:color w:val="000000"/>
                <w:sz w:val="20"/>
                <w:szCs w:val="16"/>
                <w:lang w:val="en-GB" w:eastAsia="en-GB"/>
              </w:rPr>
              <w:t>D</w:t>
            </w:r>
            <w:r w:rsidR="009C1413">
              <w:rPr>
                <w:rFonts w:ascii="Times New Roman" w:eastAsia="Times New Roman" w:hAnsi="Times New Roman" w:cs="Times New Roman"/>
                <w:color w:val="000000"/>
                <w:sz w:val="20"/>
                <w:szCs w:val="16"/>
                <w:lang w:val="en-GB" w:eastAsia="en-GB"/>
              </w:rPr>
              <w:t>iv*</w:t>
            </w:r>
          </w:p>
        </w:tc>
        <w:tc>
          <w:tcPr>
            <w:tcW w:w="305" w:type="pct"/>
            <w:tcBorders>
              <w:top w:val="double" w:sz="4" w:space="0" w:color="auto"/>
              <w:bottom w:val="single" w:sz="4" w:space="0" w:color="auto"/>
            </w:tcBorders>
            <w:shd w:val="clear" w:color="auto" w:fill="auto"/>
            <w:noWrap/>
            <w:vAlign w:val="bottom"/>
          </w:tcPr>
          <w:p w:rsidR="00C623BB" w:rsidRPr="00D27114" w:rsidRDefault="00C623BB" w:rsidP="005F4522">
            <w:pPr>
              <w:jc w:val="center"/>
              <w:rPr>
                <w:rFonts w:ascii="Times New Roman" w:eastAsia="Times New Roman" w:hAnsi="Times New Roman" w:cs="Times New Roman"/>
                <w:color w:val="000000"/>
                <w:sz w:val="20"/>
                <w:szCs w:val="16"/>
                <w:lang w:val="en-GB" w:eastAsia="en-GB"/>
              </w:rPr>
            </w:pPr>
            <w:r w:rsidRPr="00D27114">
              <w:rPr>
                <w:rFonts w:ascii="Times New Roman" w:eastAsia="Times New Roman" w:hAnsi="Times New Roman" w:cs="Times New Roman"/>
                <w:color w:val="000000"/>
                <w:sz w:val="20"/>
                <w:szCs w:val="16"/>
                <w:lang w:val="en-GB" w:eastAsia="en-GB"/>
              </w:rPr>
              <w:t>SNH</w:t>
            </w:r>
            <w:r w:rsidR="009C1413">
              <w:rPr>
                <w:rFonts w:ascii="Times New Roman" w:eastAsia="Times New Roman" w:hAnsi="Times New Roman" w:cs="Times New Roman"/>
                <w:color w:val="000000"/>
                <w:sz w:val="20"/>
                <w:szCs w:val="16"/>
                <w:lang w:val="en-GB" w:eastAsia="en-GB"/>
              </w:rPr>
              <w:t>*</w:t>
            </w:r>
          </w:p>
        </w:tc>
        <w:tc>
          <w:tcPr>
            <w:tcW w:w="267" w:type="pct"/>
            <w:tcBorders>
              <w:top w:val="double" w:sz="4" w:space="0" w:color="auto"/>
              <w:bottom w:val="single" w:sz="4" w:space="0" w:color="auto"/>
            </w:tcBorders>
            <w:shd w:val="clear" w:color="auto" w:fill="auto"/>
            <w:noWrap/>
            <w:vAlign w:val="bottom"/>
          </w:tcPr>
          <w:p w:rsidR="00C623BB" w:rsidRPr="00D27114" w:rsidRDefault="00C623BB" w:rsidP="005F4522">
            <w:pPr>
              <w:jc w:val="center"/>
              <w:rPr>
                <w:rFonts w:ascii="Times New Roman" w:eastAsia="Times New Roman" w:hAnsi="Times New Roman" w:cs="Times New Roman"/>
                <w:color w:val="000000"/>
                <w:sz w:val="20"/>
                <w:szCs w:val="16"/>
                <w:lang w:val="en-GB" w:eastAsia="en-GB"/>
              </w:rPr>
            </w:pPr>
            <w:r w:rsidRPr="00D27114">
              <w:rPr>
                <w:rFonts w:ascii="Times New Roman" w:eastAsia="Times New Roman" w:hAnsi="Times New Roman" w:cs="Times New Roman"/>
                <w:color w:val="000000"/>
                <w:sz w:val="20"/>
                <w:szCs w:val="16"/>
                <w:lang w:val="en-GB" w:eastAsia="en-GB"/>
              </w:rPr>
              <w:t>S</w:t>
            </w:r>
            <w:r w:rsidR="009C1413">
              <w:rPr>
                <w:rFonts w:ascii="Times New Roman" w:eastAsia="Times New Roman" w:hAnsi="Times New Roman" w:cs="Times New Roman"/>
                <w:color w:val="000000"/>
                <w:sz w:val="20"/>
                <w:szCs w:val="16"/>
                <w:lang w:val="en-GB" w:eastAsia="en-GB"/>
              </w:rPr>
              <w:t>*</w:t>
            </w:r>
          </w:p>
        </w:tc>
        <w:tc>
          <w:tcPr>
            <w:tcW w:w="273" w:type="pct"/>
            <w:tcBorders>
              <w:top w:val="double" w:sz="4" w:space="0" w:color="auto"/>
              <w:bottom w:val="single" w:sz="4" w:space="0" w:color="auto"/>
            </w:tcBorders>
            <w:shd w:val="clear" w:color="auto" w:fill="auto"/>
            <w:noWrap/>
            <w:vAlign w:val="bottom"/>
          </w:tcPr>
          <w:p w:rsidR="00C623BB" w:rsidRPr="00D27114" w:rsidRDefault="00AA5DB4" w:rsidP="005F4522">
            <w:pPr>
              <w:jc w:val="center"/>
              <w:rPr>
                <w:rFonts w:ascii="Times New Roman" w:eastAsia="Times New Roman" w:hAnsi="Times New Roman" w:cs="Times New Roman"/>
                <w:color w:val="000000"/>
                <w:sz w:val="20"/>
                <w:szCs w:val="16"/>
                <w:lang w:val="en-GB" w:eastAsia="en-GB"/>
              </w:rPr>
            </w:pPr>
            <w:r>
              <w:rPr>
                <w:rFonts w:ascii="Times New Roman" w:eastAsia="Times New Roman" w:hAnsi="Times New Roman" w:cs="Times New Roman"/>
                <w:color w:val="000000"/>
                <w:sz w:val="20"/>
                <w:szCs w:val="16"/>
                <w:lang w:val="en-GB" w:eastAsia="en-GB"/>
              </w:rPr>
              <w:t>B</w:t>
            </w:r>
            <w:r w:rsidR="009C1413">
              <w:rPr>
                <w:rFonts w:ascii="Times New Roman" w:eastAsia="Times New Roman" w:hAnsi="Times New Roman" w:cs="Times New Roman"/>
                <w:color w:val="000000"/>
                <w:sz w:val="20"/>
                <w:szCs w:val="16"/>
                <w:lang w:val="en-GB" w:eastAsia="en-GB"/>
              </w:rPr>
              <w:t>*</w:t>
            </w:r>
          </w:p>
        </w:tc>
        <w:tc>
          <w:tcPr>
            <w:tcW w:w="178" w:type="pct"/>
            <w:tcBorders>
              <w:top w:val="double" w:sz="4" w:space="0" w:color="auto"/>
              <w:bottom w:val="single" w:sz="4" w:space="0" w:color="auto"/>
            </w:tcBorders>
            <w:shd w:val="clear" w:color="auto" w:fill="auto"/>
            <w:noWrap/>
            <w:vAlign w:val="bottom"/>
          </w:tcPr>
          <w:p w:rsidR="00C623BB" w:rsidRPr="00D27114" w:rsidRDefault="00983587" w:rsidP="005F4522">
            <w:pPr>
              <w:jc w:val="center"/>
              <w:rPr>
                <w:rFonts w:ascii="Times New Roman" w:eastAsia="Times New Roman" w:hAnsi="Times New Roman" w:cs="Times New Roman"/>
                <w:color w:val="000000"/>
                <w:sz w:val="20"/>
                <w:szCs w:val="16"/>
                <w:lang w:val="en-GB" w:eastAsia="en-GB"/>
              </w:rPr>
            </w:pPr>
            <w:r>
              <w:rPr>
                <w:rFonts w:ascii="Times New Roman" w:eastAsia="Times New Roman" w:hAnsi="Times New Roman" w:cs="Times New Roman"/>
                <w:color w:val="000000"/>
                <w:sz w:val="20"/>
                <w:szCs w:val="16"/>
                <w:lang w:val="en-GB" w:eastAsia="en-GB"/>
              </w:rPr>
              <w:t>F</w:t>
            </w:r>
            <w:r w:rsidR="00D27114" w:rsidRPr="00D27114">
              <w:rPr>
                <w:rFonts w:ascii="Times New Roman" w:eastAsia="Times New Roman" w:hAnsi="Times New Roman" w:cs="Times New Roman"/>
                <w:color w:val="000000"/>
                <w:sz w:val="20"/>
                <w:szCs w:val="16"/>
                <w:lang w:val="en-GB" w:eastAsia="en-GB"/>
              </w:rPr>
              <w:t>*</w:t>
            </w:r>
            <w:r w:rsidR="009C1413" w:rsidRPr="00B0248C">
              <w:rPr>
                <w:rFonts w:ascii="Times New Roman" w:eastAsia="Times New Roman" w:hAnsi="Times New Roman" w:cs="Times New Roman"/>
                <w:sz w:val="16"/>
                <w:szCs w:val="16"/>
                <w:lang w:val="en-US"/>
              </w:rPr>
              <w:t>†</w:t>
            </w:r>
          </w:p>
        </w:tc>
        <w:tc>
          <w:tcPr>
            <w:tcW w:w="253" w:type="pct"/>
            <w:tcBorders>
              <w:top w:val="double" w:sz="4" w:space="0" w:color="auto"/>
              <w:bottom w:val="single" w:sz="4" w:space="0" w:color="auto"/>
            </w:tcBorders>
            <w:shd w:val="clear" w:color="auto" w:fill="auto"/>
            <w:noWrap/>
            <w:vAlign w:val="bottom"/>
          </w:tcPr>
          <w:p w:rsidR="00C623BB" w:rsidRPr="00D27114" w:rsidRDefault="00C623BB" w:rsidP="005F4522">
            <w:pPr>
              <w:jc w:val="center"/>
              <w:rPr>
                <w:rFonts w:ascii="Times New Roman" w:eastAsia="Times New Roman" w:hAnsi="Times New Roman" w:cs="Times New Roman"/>
                <w:color w:val="000000"/>
                <w:sz w:val="20"/>
                <w:szCs w:val="16"/>
                <w:lang w:val="en-GB" w:eastAsia="en-GB"/>
              </w:rPr>
            </w:pPr>
            <w:r w:rsidRPr="00D27114">
              <w:rPr>
                <w:rFonts w:ascii="Times New Roman" w:eastAsia="Times New Roman" w:hAnsi="Times New Roman" w:cs="Times New Roman"/>
                <w:color w:val="000000"/>
                <w:sz w:val="20"/>
                <w:szCs w:val="16"/>
                <w:lang w:val="en-GB" w:eastAsia="en-GB"/>
              </w:rPr>
              <w:t>SOC</w:t>
            </w:r>
            <w:r w:rsidR="00D27114" w:rsidRPr="00D27114">
              <w:rPr>
                <w:rFonts w:ascii="Times New Roman" w:eastAsia="Times New Roman" w:hAnsi="Times New Roman" w:cs="Times New Roman"/>
                <w:color w:val="000000"/>
                <w:sz w:val="20"/>
                <w:szCs w:val="16"/>
                <w:lang w:val="en-GB" w:eastAsia="en-GB"/>
              </w:rPr>
              <w:t>*</w:t>
            </w:r>
            <w:r w:rsidR="009C1413" w:rsidRPr="00B0248C">
              <w:rPr>
                <w:rFonts w:ascii="Times New Roman" w:eastAsia="Times New Roman" w:hAnsi="Times New Roman" w:cs="Times New Roman"/>
                <w:sz w:val="16"/>
                <w:szCs w:val="16"/>
                <w:lang w:val="en-US"/>
              </w:rPr>
              <w:t>†</w:t>
            </w:r>
          </w:p>
        </w:tc>
        <w:tc>
          <w:tcPr>
            <w:tcW w:w="331" w:type="pct"/>
            <w:tcBorders>
              <w:top w:val="double" w:sz="4" w:space="0" w:color="auto"/>
              <w:bottom w:val="single" w:sz="4" w:space="0" w:color="auto"/>
            </w:tcBorders>
            <w:shd w:val="clear" w:color="auto" w:fill="auto"/>
            <w:noWrap/>
            <w:vAlign w:val="bottom"/>
          </w:tcPr>
          <w:p w:rsidR="00C623BB" w:rsidRPr="00D27114" w:rsidRDefault="00C623BB" w:rsidP="005F4522">
            <w:pPr>
              <w:jc w:val="center"/>
              <w:rPr>
                <w:rFonts w:ascii="Times New Roman" w:eastAsia="Times New Roman" w:hAnsi="Times New Roman" w:cs="Times New Roman"/>
                <w:color w:val="000000"/>
                <w:sz w:val="20"/>
                <w:szCs w:val="16"/>
                <w:lang w:val="en-GB" w:eastAsia="en-GB"/>
              </w:rPr>
            </w:pPr>
            <w:r w:rsidRPr="00D27114">
              <w:rPr>
                <w:rFonts w:ascii="Times New Roman" w:eastAsia="Times New Roman" w:hAnsi="Times New Roman" w:cs="Times New Roman"/>
                <w:color w:val="000000"/>
                <w:sz w:val="20"/>
                <w:szCs w:val="16"/>
                <w:lang w:val="en-GB" w:eastAsia="en-GB"/>
              </w:rPr>
              <w:t>A</w:t>
            </w:r>
            <w:r w:rsidR="009C1413">
              <w:rPr>
                <w:rFonts w:ascii="Times New Roman" w:eastAsia="Times New Roman" w:hAnsi="Times New Roman" w:cs="Times New Roman"/>
                <w:color w:val="000000"/>
                <w:sz w:val="20"/>
                <w:szCs w:val="16"/>
                <w:lang w:val="en-GB" w:eastAsia="en-GB"/>
              </w:rPr>
              <w:t>*</w:t>
            </w:r>
          </w:p>
        </w:tc>
        <w:tc>
          <w:tcPr>
            <w:tcW w:w="274" w:type="pct"/>
            <w:tcBorders>
              <w:top w:val="double" w:sz="4" w:space="0" w:color="auto"/>
              <w:bottom w:val="single" w:sz="4" w:space="0" w:color="auto"/>
            </w:tcBorders>
            <w:shd w:val="clear" w:color="auto" w:fill="auto"/>
            <w:noWrap/>
            <w:vAlign w:val="bottom"/>
          </w:tcPr>
          <w:p w:rsidR="00C623BB" w:rsidRPr="00D27114" w:rsidRDefault="003127D1" w:rsidP="005F4522">
            <w:pPr>
              <w:jc w:val="center"/>
              <w:rPr>
                <w:rFonts w:ascii="Times New Roman" w:eastAsia="Times New Roman" w:hAnsi="Times New Roman" w:cs="Times New Roman"/>
                <w:color w:val="000000"/>
                <w:sz w:val="20"/>
                <w:szCs w:val="16"/>
                <w:lang w:val="en-GB" w:eastAsia="en-GB"/>
              </w:rPr>
            </w:pPr>
            <w:proofErr w:type="spellStart"/>
            <w:r>
              <w:rPr>
                <w:rFonts w:ascii="Times New Roman" w:eastAsia="Times New Roman" w:hAnsi="Times New Roman" w:cs="Times New Roman"/>
                <w:color w:val="000000"/>
                <w:sz w:val="20"/>
                <w:szCs w:val="16"/>
                <w:lang w:val="en-GB" w:eastAsia="en-GB"/>
              </w:rPr>
              <w:t>CropDiv</w:t>
            </w:r>
            <w:r w:rsidR="00C623BB" w:rsidRPr="00D27114">
              <w:rPr>
                <w:rFonts w:ascii="Times New Roman" w:eastAsia="Times New Roman" w:hAnsi="Times New Roman" w:cs="Times New Roman"/>
                <w:color w:val="000000"/>
                <w:sz w:val="20"/>
                <w:szCs w:val="16"/>
                <w:lang w:val="en-GB" w:eastAsia="en-GB"/>
              </w:rPr>
              <w:t>:S</w:t>
            </w:r>
            <w:proofErr w:type="spellEnd"/>
            <w:r w:rsidR="009C1413">
              <w:rPr>
                <w:rFonts w:ascii="Times New Roman" w:eastAsia="Times New Roman" w:hAnsi="Times New Roman" w:cs="Times New Roman"/>
                <w:color w:val="000000"/>
                <w:sz w:val="20"/>
                <w:szCs w:val="16"/>
                <w:lang w:val="en-GB" w:eastAsia="en-GB"/>
              </w:rPr>
              <w:t>*</w:t>
            </w:r>
          </w:p>
        </w:tc>
        <w:tc>
          <w:tcPr>
            <w:tcW w:w="344" w:type="pct"/>
            <w:tcBorders>
              <w:top w:val="double" w:sz="4" w:space="0" w:color="auto"/>
              <w:bottom w:val="single" w:sz="4" w:space="0" w:color="auto"/>
            </w:tcBorders>
            <w:shd w:val="clear" w:color="auto" w:fill="auto"/>
            <w:noWrap/>
            <w:vAlign w:val="bottom"/>
          </w:tcPr>
          <w:p w:rsidR="00C623BB" w:rsidRPr="00D27114" w:rsidRDefault="003127D1" w:rsidP="005F4522">
            <w:pPr>
              <w:jc w:val="center"/>
              <w:rPr>
                <w:rFonts w:ascii="Times New Roman" w:eastAsia="Times New Roman" w:hAnsi="Times New Roman" w:cs="Times New Roman"/>
                <w:color w:val="000000"/>
                <w:sz w:val="20"/>
                <w:szCs w:val="16"/>
                <w:lang w:val="en-GB" w:eastAsia="en-GB"/>
              </w:rPr>
            </w:pPr>
            <w:proofErr w:type="spellStart"/>
            <w:r>
              <w:rPr>
                <w:rFonts w:ascii="Times New Roman" w:eastAsia="Times New Roman" w:hAnsi="Times New Roman" w:cs="Times New Roman"/>
                <w:color w:val="000000"/>
                <w:sz w:val="20"/>
                <w:szCs w:val="16"/>
                <w:lang w:val="en-GB" w:eastAsia="en-GB"/>
              </w:rPr>
              <w:t>CropDiv</w:t>
            </w:r>
            <w:r w:rsidR="00C623BB" w:rsidRPr="00D27114">
              <w:rPr>
                <w:rFonts w:ascii="Times New Roman" w:eastAsia="Times New Roman" w:hAnsi="Times New Roman" w:cs="Times New Roman"/>
                <w:color w:val="000000"/>
                <w:sz w:val="20"/>
                <w:szCs w:val="16"/>
                <w:lang w:val="en-GB" w:eastAsia="en-GB"/>
              </w:rPr>
              <w:t>:SNH</w:t>
            </w:r>
            <w:proofErr w:type="spellEnd"/>
            <w:r w:rsidR="009C1413">
              <w:rPr>
                <w:rFonts w:ascii="Times New Roman" w:eastAsia="Times New Roman" w:hAnsi="Times New Roman" w:cs="Times New Roman"/>
                <w:color w:val="000000"/>
                <w:sz w:val="20"/>
                <w:szCs w:val="16"/>
                <w:lang w:val="en-GB" w:eastAsia="en-GB"/>
              </w:rPr>
              <w:t>*</w:t>
            </w:r>
          </w:p>
        </w:tc>
        <w:tc>
          <w:tcPr>
            <w:tcW w:w="204" w:type="pct"/>
            <w:tcBorders>
              <w:top w:val="double" w:sz="4" w:space="0" w:color="auto"/>
              <w:bottom w:val="single" w:sz="4" w:space="0" w:color="auto"/>
            </w:tcBorders>
            <w:shd w:val="clear" w:color="auto" w:fill="auto"/>
            <w:noWrap/>
            <w:vAlign w:val="bottom"/>
          </w:tcPr>
          <w:p w:rsidR="00C623BB" w:rsidRPr="00D27114" w:rsidRDefault="00C623BB" w:rsidP="005F4522">
            <w:pPr>
              <w:jc w:val="center"/>
              <w:rPr>
                <w:rFonts w:ascii="Times New Roman" w:eastAsia="Times New Roman" w:hAnsi="Times New Roman" w:cs="Times New Roman"/>
                <w:color w:val="000000"/>
                <w:sz w:val="20"/>
                <w:szCs w:val="16"/>
                <w:lang w:val="en-GB" w:eastAsia="en-GB"/>
              </w:rPr>
            </w:pPr>
            <w:proofErr w:type="spellStart"/>
            <w:r w:rsidRPr="00D27114">
              <w:rPr>
                <w:rFonts w:ascii="Times New Roman" w:eastAsia="Times New Roman" w:hAnsi="Times New Roman" w:cs="Times New Roman"/>
                <w:color w:val="000000"/>
                <w:sz w:val="20"/>
                <w:szCs w:val="16"/>
                <w:lang w:val="en-GB" w:eastAsia="en-GB"/>
              </w:rPr>
              <w:t>df</w:t>
            </w:r>
            <w:proofErr w:type="spellEnd"/>
          </w:p>
        </w:tc>
        <w:tc>
          <w:tcPr>
            <w:tcW w:w="344" w:type="pct"/>
            <w:tcBorders>
              <w:top w:val="double" w:sz="4" w:space="0" w:color="auto"/>
              <w:bottom w:val="single" w:sz="4" w:space="0" w:color="auto"/>
            </w:tcBorders>
            <w:shd w:val="clear" w:color="auto" w:fill="auto"/>
            <w:noWrap/>
            <w:vAlign w:val="bottom"/>
          </w:tcPr>
          <w:p w:rsidR="00C623BB" w:rsidRPr="00D27114" w:rsidRDefault="00C623BB" w:rsidP="005F4522">
            <w:pPr>
              <w:jc w:val="center"/>
              <w:rPr>
                <w:rFonts w:ascii="Times New Roman" w:eastAsia="Times New Roman" w:hAnsi="Times New Roman" w:cs="Times New Roman"/>
                <w:color w:val="000000"/>
                <w:sz w:val="20"/>
                <w:szCs w:val="16"/>
                <w:lang w:val="en-GB" w:eastAsia="en-GB"/>
              </w:rPr>
            </w:pPr>
            <w:proofErr w:type="spellStart"/>
            <w:r w:rsidRPr="00D27114">
              <w:rPr>
                <w:rFonts w:ascii="Times New Roman" w:eastAsia="Times New Roman" w:hAnsi="Times New Roman" w:cs="Times New Roman"/>
                <w:color w:val="000000"/>
                <w:sz w:val="20"/>
                <w:szCs w:val="16"/>
                <w:lang w:val="en-GB" w:eastAsia="en-GB"/>
              </w:rPr>
              <w:t>LogL</w:t>
            </w:r>
            <w:proofErr w:type="spellEnd"/>
          </w:p>
        </w:tc>
        <w:tc>
          <w:tcPr>
            <w:tcW w:w="344" w:type="pct"/>
            <w:tcBorders>
              <w:top w:val="double" w:sz="4" w:space="0" w:color="auto"/>
              <w:bottom w:val="single" w:sz="4" w:space="0" w:color="auto"/>
            </w:tcBorders>
            <w:shd w:val="clear" w:color="auto" w:fill="auto"/>
            <w:noWrap/>
            <w:vAlign w:val="bottom"/>
          </w:tcPr>
          <w:p w:rsidR="00C623BB" w:rsidRPr="00D27114" w:rsidRDefault="00C623BB" w:rsidP="005F4522">
            <w:pPr>
              <w:jc w:val="center"/>
              <w:rPr>
                <w:rFonts w:ascii="Times New Roman" w:eastAsia="Times New Roman" w:hAnsi="Times New Roman" w:cs="Times New Roman"/>
                <w:color w:val="000000"/>
                <w:sz w:val="20"/>
                <w:szCs w:val="16"/>
                <w:lang w:val="en-GB" w:eastAsia="en-GB"/>
              </w:rPr>
            </w:pPr>
            <m:oMathPara>
              <m:oMath>
                <m:r>
                  <w:rPr>
                    <w:rFonts w:ascii="Cambria Math" w:eastAsia="Times New Roman" w:hAnsi="Cambria Math" w:cs="Times New Roman"/>
                    <w:color w:val="000000"/>
                    <w:sz w:val="20"/>
                    <w:szCs w:val="16"/>
                    <w:lang w:val="en-GB" w:eastAsia="en-GB"/>
                  </w:rPr>
                  <m:t>AICc</m:t>
                </m:r>
              </m:oMath>
            </m:oMathPara>
          </w:p>
        </w:tc>
        <w:tc>
          <w:tcPr>
            <w:tcW w:w="271" w:type="pct"/>
            <w:tcBorders>
              <w:top w:val="double" w:sz="4" w:space="0" w:color="auto"/>
              <w:bottom w:val="single" w:sz="4" w:space="0" w:color="auto"/>
            </w:tcBorders>
            <w:shd w:val="clear" w:color="auto" w:fill="auto"/>
            <w:noWrap/>
            <w:vAlign w:val="bottom"/>
          </w:tcPr>
          <w:p w:rsidR="00C623BB" w:rsidRPr="00D27114" w:rsidRDefault="00C623BB" w:rsidP="005F4522">
            <w:pPr>
              <w:jc w:val="center"/>
              <w:rPr>
                <w:rFonts w:ascii="Times New Roman" w:eastAsia="Times New Roman" w:hAnsi="Times New Roman" w:cs="Times New Roman"/>
                <w:color w:val="000000"/>
                <w:sz w:val="20"/>
                <w:szCs w:val="16"/>
                <w:lang w:val="en-GB" w:eastAsia="en-GB"/>
              </w:rPr>
            </w:pPr>
            <m:oMathPara>
              <m:oMath>
                <m:r>
                  <w:rPr>
                    <w:rFonts w:ascii="Cambria Math" w:eastAsia="Times New Roman" w:hAnsi="Cambria Math" w:cs="Times New Roman"/>
                    <w:color w:val="000000"/>
                    <w:sz w:val="20"/>
                    <w:szCs w:val="16"/>
                    <w:lang w:val="en-GB" w:eastAsia="en-GB"/>
                  </w:rPr>
                  <m:t>∆AICc</m:t>
                </m:r>
              </m:oMath>
            </m:oMathPara>
          </w:p>
        </w:tc>
        <w:tc>
          <w:tcPr>
            <w:tcW w:w="204" w:type="pct"/>
            <w:tcBorders>
              <w:top w:val="double" w:sz="4" w:space="0" w:color="auto"/>
              <w:bottom w:val="single" w:sz="4" w:space="0" w:color="auto"/>
            </w:tcBorders>
            <w:shd w:val="clear" w:color="auto" w:fill="auto"/>
            <w:noWrap/>
            <w:vAlign w:val="bottom"/>
          </w:tcPr>
          <w:p w:rsidR="00C623BB" w:rsidRPr="00D27114" w:rsidRDefault="00FD0A3B" w:rsidP="005F4522">
            <w:pPr>
              <w:jc w:val="center"/>
              <w:rPr>
                <w:rFonts w:ascii="Times New Roman" w:eastAsia="Times New Roman" w:hAnsi="Times New Roman" w:cs="Times New Roman"/>
                <w:color w:val="000000"/>
                <w:sz w:val="20"/>
                <w:szCs w:val="16"/>
                <w:lang w:val="en-GB" w:eastAsia="en-GB"/>
              </w:rPr>
            </w:pPr>
            <m:oMathPara>
              <m:oMath>
                <m:sSub>
                  <m:sSubPr>
                    <m:ctrlPr>
                      <w:rPr>
                        <w:rFonts w:ascii="Cambria Math" w:eastAsia="Times New Roman" w:hAnsi="Cambria Math" w:cs="Times New Roman"/>
                        <w:i/>
                        <w:color w:val="000000"/>
                        <w:sz w:val="20"/>
                        <w:szCs w:val="16"/>
                        <w:lang w:val="en-GB" w:eastAsia="en-GB"/>
                      </w:rPr>
                    </m:ctrlPr>
                  </m:sSubPr>
                  <m:e>
                    <m:r>
                      <w:rPr>
                        <w:rFonts w:ascii="Cambria Math" w:eastAsia="Times New Roman" w:hAnsi="Cambria Math" w:cs="Times New Roman"/>
                        <w:color w:val="000000"/>
                        <w:sz w:val="20"/>
                        <w:szCs w:val="16"/>
                        <w:lang w:val="en-GB" w:eastAsia="en-GB"/>
                      </w:rPr>
                      <m:t>w</m:t>
                    </m:r>
                  </m:e>
                  <m:sub>
                    <m:r>
                      <w:rPr>
                        <w:rFonts w:ascii="Cambria Math" w:eastAsia="Times New Roman" w:hAnsi="Cambria Math" w:cs="Times New Roman"/>
                        <w:color w:val="000000"/>
                        <w:sz w:val="20"/>
                        <w:szCs w:val="16"/>
                        <w:lang w:val="en-GB" w:eastAsia="en-GB"/>
                      </w:rPr>
                      <m:t>i</m:t>
                    </m:r>
                  </m:sub>
                </m:sSub>
              </m:oMath>
            </m:oMathPara>
          </w:p>
        </w:tc>
        <w:tc>
          <w:tcPr>
            <w:tcW w:w="274" w:type="pct"/>
            <w:tcBorders>
              <w:top w:val="double" w:sz="4" w:space="0" w:color="auto"/>
              <w:bottom w:val="single" w:sz="4" w:space="0" w:color="auto"/>
            </w:tcBorders>
            <w:shd w:val="clear" w:color="auto" w:fill="auto"/>
            <w:noWrap/>
            <w:vAlign w:val="bottom"/>
          </w:tcPr>
          <w:p w:rsidR="00C623BB" w:rsidRPr="00D27114" w:rsidRDefault="00C623BB" w:rsidP="005F4522">
            <w:pPr>
              <w:jc w:val="center"/>
              <w:rPr>
                <w:rFonts w:ascii="Times New Roman" w:eastAsia="Times New Roman" w:hAnsi="Times New Roman" w:cs="Times New Roman"/>
                <w:color w:val="000000"/>
                <w:sz w:val="20"/>
                <w:szCs w:val="16"/>
                <w:lang w:val="en-GB" w:eastAsia="en-GB"/>
              </w:rPr>
            </w:pPr>
            <w:r w:rsidRPr="00D27114">
              <w:rPr>
                <w:rFonts w:ascii="Times New Roman" w:eastAsia="Times New Roman" w:hAnsi="Times New Roman" w:cs="Times New Roman"/>
                <w:noProof/>
                <w:color w:val="000000"/>
                <w:sz w:val="20"/>
                <w:szCs w:val="16"/>
                <w:lang w:val="en-US"/>
              </w:rPr>
              <w:t>R²m</w:t>
            </w:r>
          </w:p>
        </w:tc>
        <w:tc>
          <w:tcPr>
            <w:tcW w:w="245" w:type="pct"/>
            <w:tcBorders>
              <w:top w:val="double" w:sz="4" w:space="0" w:color="auto"/>
              <w:bottom w:val="single" w:sz="4" w:space="0" w:color="auto"/>
            </w:tcBorders>
            <w:shd w:val="clear" w:color="auto" w:fill="auto"/>
            <w:noWrap/>
            <w:vAlign w:val="bottom"/>
          </w:tcPr>
          <w:p w:rsidR="00C623BB" w:rsidRPr="00D27114" w:rsidRDefault="00C623BB" w:rsidP="005F4522">
            <w:pPr>
              <w:jc w:val="center"/>
              <w:rPr>
                <w:rFonts w:ascii="Times New Roman" w:eastAsia="Times New Roman" w:hAnsi="Times New Roman" w:cs="Times New Roman"/>
                <w:color w:val="000000"/>
                <w:sz w:val="20"/>
                <w:szCs w:val="16"/>
                <w:lang w:val="en-GB" w:eastAsia="en-GB"/>
              </w:rPr>
            </w:pPr>
            <w:r w:rsidRPr="00D27114">
              <w:rPr>
                <w:rFonts w:ascii="Times New Roman" w:eastAsia="Times New Roman" w:hAnsi="Times New Roman" w:cs="Times New Roman"/>
                <w:noProof/>
                <w:color w:val="000000"/>
                <w:sz w:val="20"/>
                <w:szCs w:val="16"/>
                <w:lang w:val="en-US"/>
              </w:rPr>
              <w:t>R²c</w:t>
            </w:r>
          </w:p>
        </w:tc>
      </w:tr>
      <w:tr w:rsidR="005F4522" w:rsidRPr="00EF6D7E" w:rsidTr="005F4522">
        <w:trPr>
          <w:trHeight w:val="227"/>
        </w:trPr>
        <w:tc>
          <w:tcPr>
            <w:tcW w:w="1195" w:type="pct"/>
            <w:gridSpan w:val="4"/>
            <w:tcBorders>
              <w:top w:val="single" w:sz="4" w:space="0" w:color="auto"/>
            </w:tcBorders>
            <w:noWrap/>
            <w:hideMark/>
          </w:tcPr>
          <w:p w:rsidR="005839E5" w:rsidRPr="00D27114" w:rsidRDefault="005839E5" w:rsidP="005F4522">
            <w:pPr>
              <w:rPr>
                <w:rFonts w:ascii="Times New Roman" w:eastAsia="Times New Roman" w:hAnsi="Times New Roman" w:cs="Times New Roman"/>
                <w:i/>
                <w:color w:val="000000"/>
                <w:sz w:val="20"/>
                <w:szCs w:val="20"/>
              </w:rPr>
            </w:pPr>
            <w:r w:rsidRPr="00D27114">
              <w:rPr>
                <w:rFonts w:ascii="Times New Roman" w:eastAsia="Times New Roman" w:hAnsi="Times New Roman" w:cs="Times New Roman"/>
                <w:i/>
                <w:color w:val="000000"/>
                <w:sz w:val="20"/>
                <w:szCs w:val="20"/>
              </w:rPr>
              <w:t xml:space="preserve">Biological </w:t>
            </w:r>
            <w:proofErr w:type="spellStart"/>
            <w:r w:rsidRPr="00D27114">
              <w:rPr>
                <w:rFonts w:ascii="Times New Roman" w:eastAsia="Times New Roman" w:hAnsi="Times New Roman" w:cs="Times New Roman"/>
                <w:i/>
                <w:color w:val="000000"/>
                <w:sz w:val="20"/>
                <w:szCs w:val="20"/>
              </w:rPr>
              <w:t>control</w:t>
            </w:r>
            <w:proofErr w:type="spellEnd"/>
            <w:r w:rsidRPr="00D27114">
              <w:rPr>
                <w:rFonts w:ascii="Times New Roman" w:eastAsia="Times New Roman" w:hAnsi="Times New Roman" w:cs="Times New Roman"/>
                <w:i/>
                <w:color w:val="000000"/>
                <w:sz w:val="20"/>
                <w:szCs w:val="20"/>
              </w:rPr>
              <w:t xml:space="preserve"> (BCI)</w:t>
            </w:r>
          </w:p>
        </w:tc>
        <w:tc>
          <w:tcPr>
            <w:tcW w:w="267" w:type="pct"/>
            <w:tcBorders>
              <w:top w:val="single" w:sz="4" w:space="0" w:color="auto"/>
            </w:tcBorders>
            <w:noWrap/>
            <w:hideMark/>
          </w:tcPr>
          <w:p w:rsidR="005839E5" w:rsidRPr="00EF6D7E" w:rsidRDefault="005839E5" w:rsidP="005F4522">
            <w:pPr>
              <w:jc w:val="center"/>
              <w:rPr>
                <w:rFonts w:ascii="Times New Roman" w:eastAsia="Times New Roman" w:hAnsi="Times New Roman" w:cs="Times New Roman"/>
                <w:color w:val="000000"/>
                <w:sz w:val="16"/>
                <w:szCs w:val="16"/>
              </w:rPr>
            </w:pPr>
          </w:p>
        </w:tc>
        <w:tc>
          <w:tcPr>
            <w:tcW w:w="273" w:type="pct"/>
            <w:tcBorders>
              <w:top w:val="single" w:sz="4" w:space="0" w:color="auto"/>
            </w:tcBorders>
            <w:noWrap/>
            <w:hideMark/>
          </w:tcPr>
          <w:p w:rsidR="005839E5" w:rsidRPr="00EF6D7E" w:rsidRDefault="005839E5" w:rsidP="005F4522">
            <w:pPr>
              <w:jc w:val="center"/>
              <w:rPr>
                <w:rFonts w:ascii="Times New Roman" w:eastAsia="Times New Roman" w:hAnsi="Times New Roman" w:cs="Times New Roman"/>
                <w:color w:val="000000"/>
                <w:sz w:val="16"/>
                <w:szCs w:val="16"/>
              </w:rPr>
            </w:pPr>
          </w:p>
        </w:tc>
        <w:tc>
          <w:tcPr>
            <w:tcW w:w="178" w:type="pct"/>
            <w:tcBorders>
              <w:top w:val="single" w:sz="4" w:space="0" w:color="auto"/>
            </w:tcBorders>
            <w:noWrap/>
            <w:hideMark/>
          </w:tcPr>
          <w:p w:rsidR="005839E5" w:rsidRPr="00EF6D7E" w:rsidRDefault="005839E5" w:rsidP="005F4522">
            <w:pPr>
              <w:jc w:val="center"/>
              <w:rPr>
                <w:rFonts w:ascii="Times New Roman" w:eastAsia="Times New Roman" w:hAnsi="Times New Roman" w:cs="Times New Roman"/>
                <w:color w:val="000000"/>
                <w:sz w:val="16"/>
                <w:szCs w:val="16"/>
              </w:rPr>
            </w:pPr>
          </w:p>
        </w:tc>
        <w:tc>
          <w:tcPr>
            <w:tcW w:w="253" w:type="pct"/>
            <w:tcBorders>
              <w:top w:val="single" w:sz="4" w:space="0" w:color="auto"/>
            </w:tcBorders>
            <w:noWrap/>
            <w:hideMark/>
          </w:tcPr>
          <w:p w:rsidR="005839E5" w:rsidRPr="00EF6D7E" w:rsidRDefault="005839E5" w:rsidP="005F4522">
            <w:pPr>
              <w:jc w:val="center"/>
              <w:rPr>
                <w:rFonts w:ascii="Times New Roman" w:eastAsia="Times New Roman" w:hAnsi="Times New Roman" w:cs="Times New Roman"/>
                <w:color w:val="000000"/>
                <w:sz w:val="16"/>
                <w:szCs w:val="16"/>
              </w:rPr>
            </w:pPr>
          </w:p>
        </w:tc>
        <w:tc>
          <w:tcPr>
            <w:tcW w:w="331" w:type="pct"/>
            <w:tcBorders>
              <w:top w:val="single" w:sz="4" w:space="0" w:color="auto"/>
            </w:tcBorders>
            <w:noWrap/>
            <w:hideMark/>
          </w:tcPr>
          <w:p w:rsidR="005839E5" w:rsidRPr="00EF6D7E" w:rsidRDefault="005839E5" w:rsidP="005F4522">
            <w:pPr>
              <w:jc w:val="center"/>
              <w:rPr>
                <w:rFonts w:ascii="Times New Roman" w:eastAsia="Times New Roman" w:hAnsi="Times New Roman" w:cs="Times New Roman"/>
                <w:color w:val="000000"/>
                <w:sz w:val="16"/>
                <w:szCs w:val="16"/>
              </w:rPr>
            </w:pPr>
          </w:p>
        </w:tc>
        <w:tc>
          <w:tcPr>
            <w:tcW w:w="274" w:type="pct"/>
            <w:tcBorders>
              <w:top w:val="single" w:sz="4" w:space="0" w:color="auto"/>
            </w:tcBorders>
            <w:noWrap/>
            <w:hideMark/>
          </w:tcPr>
          <w:p w:rsidR="005839E5" w:rsidRPr="00EF6D7E" w:rsidRDefault="005839E5" w:rsidP="005F4522">
            <w:pPr>
              <w:jc w:val="center"/>
              <w:rPr>
                <w:rFonts w:ascii="Times New Roman" w:eastAsia="Times New Roman" w:hAnsi="Times New Roman" w:cs="Times New Roman"/>
                <w:color w:val="000000"/>
                <w:sz w:val="16"/>
                <w:szCs w:val="16"/>
              </w:rPr>
            </w:pPr>
          </w:p>
        </w:tc>
        <w:tc>
          <w:tcPr>
            <w:tcW w:w="344" w:type="pct"/>
            <w:tcBorders>
              <w:top w:val="single" w:sz="4" w:space="0" w:color="auto"/>
            </w:tcBorders>
            <w:noWrap/>
            <w:hideMark/>
          </w:tcPr>
          <w:p w:rsidR="005839E5" w:rsidRPr="00EF6D7E" w:rsidRDefault="005839E5" w:rsidP="005F4522">
            <w:pPr>
              <w:jc w:val="center"/>
              <w:rPr>
                <w:rFonts w:ascii="Times New Roman" w:eastAsia="Times New Roman" w:hAnsi="Times New Roman" w:cs="Times New Roman"/>
                <w:color w:val="000000"/>
                <w:sz w:val="16"/>
                <w:szCs w:val="16"/>
              </w:rPr>
            </w:pPr>
          </w:p>
        </w:tc>
        <w:tc>
          <w:tcPr>
            <w:tcW w:w="204" w:type="pct"/>
            <w:tcBorders>
              <w:top w:val="single" w:sz="4" w:space="0" w:color="auto"/>
            </w:tcBorders>
            <w:noWrap/>
            <w:hideMark/>
          </w:tcPr>
          <w:p w:rsidR="005839E5" w:rsidRPr="00EF6D7E" w:rsidRDefault="005839E5" w:rsidP="005F4522">
            <w:pPr>
              <w:jc w:val="center"/>
              <w:rPr>
                <w:rFonts w:ascii="Times New Roman" w:eastAsia="Times New Roman" w:hAnsi="Times New Roman" w:cs="Times New Roman"/>
                <w:color w:val="000000"/>
                <w:sz w:val="16"/>
                <w:szCs w:val="16"/>
              </w:rPr>
            </w:pPr>
          </w:p>
        </w:tc>
        <w:tc>
          <w:tcPr>
            <w:tcW w:w="344" w:type="pct"/>
            <w:tcBorders>
              <w:top w:val="single" w:sz="4" w:space="0" w:color="auto"/>
            </w:tcBorders>
            <w:noWrap/>
            <w:hideMark/>
          </w:tcPr>
          <w:p w:rsidR="005839E5" w:rsidRPr="00EF6D7E" w:rsidRDefault="005839E5" w:rsidP="005F4522">
            <w:pPr>
              <w:jc w:val="center"/>
              <w:rPr>
                <w:rFonts w:ascii="Times New Roman" w:eastAsia="Times New Roman" w:hAnsi="Times New Roman" w:cs="Times New Roman"/>
                <w:color w:val="000000"/>
                <w:sz w:val="16"/>
                <w:szCs w:val="16"/>
              </w:rPr>
            </w:pPr>
          </w:p>
        </w:tc>
        <w:tc>
          <w:tcPr>
            <w:tcW w:w="344" w:type="pct"/>
            <w:tcBorders>
              <w:top w:val="single" w:sz="4" w:space="0" w:color="auto"/>
            </w:tcBorders>
            <w:noWrap/>
            <w:hideMark/>
          </w:tcPr>
          <w:p w:rsidR="005839E5" w:rsidRPr="00EF6D7E" w:rsidRDefault="005839E5" w:rsidP="005F4522">
            <w:pPr>
              <w:jc w:val="center"/>
              <w:rPr>
                <w:rFonts w:ascii="Times New Roman" w:eastAsia="Times New Roman" w:hAnsi="Times New Roman" w:cs="Times New Roman"/>
                <w:color w:val="000000"/>
                <w:sz w:val="16"/>
                <w:szCs w:val="16"/>
              </w:rPr>
            </w:pPr>
          </w:p>
        </w:tc>
        <w:tc>
          <w:tcPr>
            <w:tcW w:w="271" w:type="pct"/>
            <w:tcBorders>
              <w:top w:val="single" w:sz="4" w:space="0" w:color="auto"/>
            </w:tcBorders>
            <w:noWrap/>
            <w:hideMark/>
          </w:tcPr>
          <w:p w:rsidR="005839E5" w:rsidRPr="00EF6D7E" w:rsidRDefault="005839E5" w:rsidP="005F4522">
            <w:pPr>
              <w:jc w:val="center"/>
              <w:rPr>
                <w:rFonts w:ascii="Times New Roman" w:eastAsia="Times New Roman" w:hAnsi="Times New Roman" w:cs="Times New Roman"/>
                <w:color w:val="000000"/>
                <w:sz w:val="16"/>
                <w:szCs w:val="16"/>
              </w:rPr>
            </w:pPr>
          </w:p>
        </w:tc>
        <w:tc>
          <w:tcPr>
            <w:tcW w:w="204" w:type="pct"/>
            <w:tcBorders>
              <w:top w:val="single" w:sz="4" w:space="0" w:color="auto"/>
            </w:tcBorders>
            <w:noWrap/>
            <w:hideMark/>
          </w:tcPr>
          <w:p w:rsidR="005839E5" w:rsidRPr="00EF6D7E" w:rsidRDefault="005839E5" w:rsidP="005F4522">
            <w:pPr>
              <w:jc w:val="center"/>
              <w:rPr>
                <w:rFonts w:ascii="Times New Roman" w:eastAsia="Times New Roman" w:hAnsi="Times New Roman" w:cs="Times New Roman"/>
                <w:color w:val="000000"/>
                <w:sz w:val="16"/>
                <w:szCs w:val="16"/>
              </w:rPr>
            </w:pPr>
          </w:p>
        </w:tc>
        <w:tc>
          <w:tcPr>
            <w:tcW w:w="274" w:type="pct"/>
            <w:tcBorders>
              <w:top w:val="single" w:sz="4" w:space="0" w:color="auto"/>
            </w:tcBorders>
            <w:noWrap/>
            <w:hideMark/>
          </w:tcPr>
          <w:p w:rsidR="005839E5" w:rsidRPr="00EF6D7E" w:rsidRDefault="005839E5" w:rsidP="005F4522">
            <w:pPr>
              <w:jc w:val="center"/>
              <w:rPr>
                <w:rFonts w:ascii="Times New Roman" w:eastAsia="Times New Roman" w:hAnsi="Times New Roman" w:cs="Times New Roman"/>
                <w:color w:val="000000"/>
                <w:sz w:val="16"/>
                <w:szCs w:val="16"/>
              </w:rPr>
            </w:pPr>
          </w:p>
        </w:tc>
        <w:tc>
          <w:tcPr>
            <w:tcW w:w="245" w:type="pct"/>
            <w:tcBorders>
              <w:top w:val="single" w:sz="4" w:space="0" w:color="auto"/>
            </w:tcBorders>
            <w:noWrap/>
            <w:hideMark/>
          </w:tcPr>
          <w:p w:rsidR="005839E5" w:rsidRPr="00EF6D7E" w:rsidRDefault="005839E5" w:rsidP="005F4522">
            <w:pPr>
              <w:jc w:val="center"/>
              <w:rPr>
                <w:rFonts w:ascii="Times New Roman" w:eastAsia="Times New Roman" w:hAnsi="Times New Roman" w:cs="Times New Roman"/>
                <w:color w:val="000000"/>
                <w:sz w:val="16"/>
                <w:szCs w:val="16"/>
              </w:rPr>
            </w:pPr>
          </w:p>
        </w:tc>
      </w:tr>
      <w:tr w:rsidR="005F4522" w:rsidRPr="00EF6D7E" w:rsidTr="005F4522">
        <w:trPr>
          <w:trHeight w:val="227"/>
        </w:trPr>
        <w:tc>
          <w:tcPr>
            <w:tcW w:w="567" w:type="pct"/>
            <w:gridSpan w:val="2"/>
            <w:noWrap/>
            <w:hideMark/>
          </w:tcPr>
          <w:p w:rsidR="00B245A3" w:rsidRPr="00D27114" w:rsidRDefault="00B245A3" w:rsidP="005F4522">
            <w:pPr>
              <w:rPr>
                <w:rFonts w:ascii="Times New Roman" w:eastAsia="Times New Roman" w:hAnsi="Times New Roman" w:cs="Times New Roman"/>
                <w:b/>
                <w:color w:val="000000"/>
                <w:sz w:val="20"/>
                <w:szCs w:val="20"/>
              </w:rPr>
            </w:pPr>
            <w:r w:rsidRPr="00D27114">
              <w:rPr>
                <w:rFonts w:ascii="Times New Roman" w:eastAsia="Times New Roman" w:hAnsi="Times New Roman" w:cs="Times New Roman"/>
                <w:b/>
                <w:color w:val="000000"/>
                <w:sz w:val="20"/>
                <w:szCs w:val="20"/>
              </w:rPr>
              <w:t>100</w:t>
            </w:r>
          </w:p>
        </w:tc>
        <w:tc>
          <w:tcPr>
            <w:tcW w:w="322" w:type="pct"/>
            <w:noWrap/>
            <w:hideMark/>
          </w:tcPr>
          <w:p w:rsidR="00B245A3" w:rsidRPr="00EF6D7E" w:rsidRDefault="00B245A3" w:rsidP="005F4522">
            <w:pPr>
              <w:jc w:val="center"/>
              <w:rPr>
                <w:rFonts w:ascii="Times New Roman" w:eastAsia="Times New Roman" w:hAnsi="Times New Roman" w:cs="Times New Roman"/>
                <w:color w:val="000000"/>
                <w:sz w:val="16"/>
                <w:szCs w:val="16"/>
              </w:rPr>
            </w:pPr>
          </w:p>
        </w:tc>
        <w:tc>
          <w:tcPr>
            <w:tcW w:w="305" w:type="pct"/>
            <w:noWrap/>
            <w:hideMark/>
          </w:tcPr>
          <w:p w:rsidR="00B245A3" w:rsidRPr="00EF6D7E" w:rsidRDefault="00B245A3" w:rsidP="005F4522">
            <w:pPr>
              <w:jc w:val="center"/>
              <w:rPr>
                <w:rFonts w:ascii="Times New Roman" w:eastAsia="Times New Roman" w:hAnsi="Times New Roman" w:cs="Times New Roman"/>
                <w:color w:val="000000"/>
                <w:sz w:val="16"/>
                <w:szCs w:val="16"/>
              </w:rPr>
            </w:pPr>
          </w:p>
        </w:tc>
        <w:tc>
          <w:tcPr>
            <w:tcW w:w="267" w:type="pct"/>
            <w:noWrap/>
            <w:hideMark/>
          </w:tcPr>
          <w:p w:rsidR="00B245A3" w:rsidRPr="00EF6D7E" w:rsidRDefault="00B245A3" w:rsidP="005F4522">
            <w:pPr>
              <w:jc w:val="center"/>
              <w:rPr>
                <w:rFonts w:ascii="Times New Roman" w:eastAsia="Times New Roman" w:hAnsi="Times New Roman" w:cs="Times New Roman"/>
                <w:color w:val="000000"/>
                <w:sz w:val="16"/>
                <w:szCs w:val="16"/>
              </w:rPr>
            </w:pPr>
          </w:p>
        </w:tc>
        <w:tc>
          <w:tcPr>
            <w:tcW w:w="273" w:type="pct"/>
            <w:noWrap/>
            <w:hideMark/>
          </w:tcPr>
          <w:p w:rsidR="00B245A3" w:rsidRPr="00EF6D7E" w:rsidRDefault="00B245A3" w:rsidP="005F4522">
            <w:pPr>
              <w:jc w:val="center"/>
              <w:rPr>
                <w:rFonts w:ascii="Times New Roman" w:eastAsia="Times New Roman" w:hAnsi="Times New Roman" w:cs="Times New Roman"/>
                <w:color w:val="000000"/>
                <w:sz w:val="16"/>
                <w:szCs w:val="16"/>
              </w:rPr>
            </w:pPr>
          </w:p>
        </w:tc>
        <w:tc>
          <w:tcPr>
            <w:tcW w:w="178" w:type="pct"/>
            <w:noWrap/>
            <w:hideMark/>
          </w:tcPr>
          <w:p w:rsidR="00B245A3" w:rsidRPr="00EF6D7E" w:rsidRDefault="00B245A3" w:rsidP="005F4522">
            <w:pPr>
              <w:jc w:val="center"/>
              <w:rPr>
                <w:rFonts w:ascii="Times New Roman" w:eastAsia="Times New Roman" w:hAnsi="Times New Roman" w:cs="Times New Roman"/>
                <w:color w:val="000000"/>
                <w:sz w:val="16"/>
                <w:szCs w:val="16"/>
              </w:rPr>
            </w:pPr>
          </w:p>
        </w:tc>
        <w:tc>
          <w:tcPr>
            <w:tcW w:w="253" w:type="pct"/>
            <w:noWrap/>
            <w:hideMark/>
          </w:tcPr>
          <w:p w:rsidR="00B245A3" w:rsidRPr="00EF6D7E" w:rsidRDefault="00B245A3" w:rsidP="005F4522">
            <w:pPr>
              <w:jc w:val="center"/>
              <w:rPr>
                <w:rFonts w:ascii="Times New Roman" w:eastAsia="Times New Roman" w:hAnsi="Times New Roman" w:cs="Times New Roman"/>
                <w:color w:val="000000"/>
                <w:sz w:val="16"/>
                <w:szCs w:val="16"/>
              </w:rPr>
            </w:pPr>
          </w:p>
        </w:tc>
        <w:tc>
          <w:tcPr>
            <w:tcW w:w="331" w:type="pct"/>
            <w:noWrap/>
            <w:hideMark/>
          </w:tcPr>
          <w:p w:rsidR="00B245A3" w:rsidRPr="00EF6D7E" w:rsidRDefault="00B245A3" w:rsidP="005F4522">
            <w:pPr>
              <w:jc w:val="center"/>
              <w:rPr>
                <w:rFonts w:ascii="Times New Roman" w:eastAsia="Times New Roman" w:hAnsi="Times New Roman" w:cs="Times New Roman"/>
                <w:color w:val="000000"/>
                <w:sz w:val="16"/>
                <w:szCs w:val="16"/>
              </w:rPr>
            </w:pPr>
          </w:p>
        </w:tc>
        <w:tc>
          <w:tcPr>
            <w:tcW w:w="274" w:type="pct"/>
            <w:noWrap/>
            <w:hideMark/>
          </w:tcPr>
          <w:p w:rsidR="00B245A3" w:rsidRPr="00EF6D7E" w:rsidRDefault="00B245A3" w:rsidP="005F4522">
            <w:pPr>
              <w:jc w:val="center"/>
              <w:rPr>
                <w:rFonts w:ascii="Times New Roman" w:eastAsia="Times New Roman" w:hAnsi="Times New Roman" w:cs="Times New Roman"/>
                <w:color w:val="000000"/>
                <w:sz w:val="16"/>
                <w:szCs w:val="16"/>
              </w:rPr>
            </w:pPr>
          </w:p>
        </w:tc>
        <w:tc>
          <w:tcPr>
            <w:tcW w:w="344" w:type="pct"/>
            <w:noWrap/>
            <w:hideMark/>
          </w:tcPr>
          <w:p w:rsidR="00B245A3" w:rsidRPr="00EF6D7E" w:rsidRDefault="00B245A3" w:rsidP="005F4522">
            <w:pPr>
              <w:jc w:val="center"/>
              <w:rPr>
                <w:rFonts w:ascii="Times New Roman" w:eastAsia="Times New Roman" w:hAnsi="Times New Roman" w:cs="Times New Roman"/>
                <w:color w:val="000000"/>
                <w:sz w:val="16"/>
                <w:szCs w:val="16"/>
              </w:rPr>
            </w:pPr>
          </w:p>
        </w:tc>
        <w:tc>
          <w:tcPr>
            <w:tcW w:w="204" w:type="pct"/>
            <w:noWrap/>
            <w:hideMark/>
          </w:tcPr>
          <w:p w:rsidR="00B245A3" w:rsidRPr="00EF6D7E" w:rsidRDefault="00B245A3" w:rsidP="005F4522">
            <w:pPr>
              <w:jc w:val="center"/>
              <w:rPr>
                <w:rFonts w:ascii="Times New Roman" w:eastAsia="Times New Roman" w:hAnsi="Times New Roman" w:cs="Times New Roman"/>
                <w:color w:val="000000"/>
                <w:sz w:val="16"/>
                <w:szCs w:val="16"/>
              </w:rPr>
            </w:pPr>
          </w:p>
        </w:tc>
        <w:tc>
          <w:tcPr>
            <w:tcW w:w="344" w:type="pct"/>
            <w:noWrap/>
            <w:hideMark/>
          </w:tcPr>
          <w:p w:rsidR="00B245A3" w:rsidRPr="00EF6D7E" w:rsidRDefault="00B245A3" w:rsidP="005F4522">
            <w:pPr>
              <w:jc w:val="center"/>
              <w:rPr>
                <w:rFonts w:ascii="Times New Roman" w:eastAsia="Times New Roman" w:hAnsi="Times New Roman" w:cs="Times New Roman"/>
                <w:color w:val="000000"/>
                <w:sz w:val="16"/>
                <w:szCs w:val="16"/>
              </w:rPr>
            </w:pPr>
          </w:p>
        </w:tc>
        <w:tc>
          <w:tcPr>
            <w:tcW w:w="344" w:type="pct"/>
            <w:noWrap/>
            <w:hideMark/>
          </w:tcPr>
          <w:p w:rsidR="00B245A3" w:rsidRPr="00EF6D7E" w:rsidRDefault="00B245A3" w:rsidP="005F4522">
            <w:pPr>
              <w:jc w:val="center"/>
              <w:rPr>
                <w:rFonts w:ascii="Times New Roman" w:eastAsia="Times New Roman" w:hAnsi="Times New Roman" w:cs="Times New Roman"/>
                <w:color w:val="000000"/>
                <w:sz w:val="16"/>
                <w:szCs w:val="16"/>
              </w:rPr>
            </w:pPr>
          </w:p>
        </w:tc>
        <w:tc>
          <w:tcPr>
            <w:tcW w:w="271" w:type="pct"/>
            <w:noWrap/>
            <w:hideMark/>
          </w:tcPr>
          <w:p w:rsidR="00B245A3" w:rsidRPr="00EF6D7E" w:rsidRDefault="00B245A3" w:rsidP="005F4522">
            <w:pPr>
              <w:jc w:val="center"/>
              <w:rPr>
                <w:rFonts w:ascii="Times New Roman" w:eastAsia="Times New Roman" w:hAnsi="Times New Roman" w:cs="Times New Roman"/>
                <w:color w:val="000000"/>
                <w:sz w:val="16"/>
                <w:szCs w:val="16"/>
              </w:rPr>
            </w:pPr>
          </w:p>
        </w:tc>
        <w:tc>
          <w:tcPr>
            <w:tcW w:w="204" w:type="pct"/>
            <w:noWrap/>
            <w:hideMark/>
          </w:tcPr>
          <w:p w:rsidR="00B245A3" w:rsidRPr="00EF6D7E" w:rsidRDefault="00B245A3" w:rsidP="005F4522">
            <w:pPr>
              <w:jc w:val="center"/>
              <w:rPr>
                <w:rFonts w:ascii="Times New Roman" w:eastAsia="Times New Roman" w:hAnsi="Times New Roman" w:cs="Times New Roman"/>
                <w:color w:val="000000"/>
                <w:sz w:val="16"/>
                <w:szCs w:val="16"/>
              </w:rPr>
            </w:pPr>
          </w:p>
        </w:tc>
        <w:tc>
          <w:tcPr>
            <w:tcW w:w="274" w:type="pct"/>
            <w:noWrap/>
            <w:hideMark/>
          </w:tcPr>
          <w:p w:rsidR="00B245A3" w:rsidRPr="00EF6D7E" w:rsidRDefault="00B245A3" w:rsidP="005F4522">
            <w:pPr>
              <w:jc w:val="center"/>
              <w:rPr>
                <w:rFonts w:ascii="Times New Roman" w:eastAsia="Times New Roman" w:hAnsi="Times New Roman" w:cs="Times New Roman"/>
                <w:color w:val="000000"/>
                <w:sz w:val="16"/>
                <w:szCs w:val="16"/>
              </w:rPr>
            </w:pPr>
          </w:p>
        </w:tc>
        <w:tc>
          <w:tcPr>
            <w:tcW w:w="245" w:type="pct"/>
            <w:noWrap/>
            <w:hideMark/>
          </w:tcPr>
          <w:p w:rsidR="00B245A3" w:rsidRPr="00EF6D7E" w:rsidRDefault="00B245A3" w:rsidP="005F4522">
            <w:pPr>
              <w:jc w:val="center"/>
              <w:rPr>
                <w:rFonts w:ascii="Times New Roman" w:eastAsia="Times New Roman" w:hAnsi="Times New Roman" w:cs="Times New Roman"/>
                <w:color w:val="000000"/>
                <w:sz w:val="16"/>
                <w:szCs w:val="16"/>
              </w:rPr>
            </w:pP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0.408</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-0.056</w:t>
            </w: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67"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31" w:type="pct"/>
            <w:noWrap/>
            <w:hideMark/>
          </w:tcPr>
          <w:p w:rsidR="005F4522" w:rsidRDefault="005F4522" w:rsidP="005F4522">
            <w:pPr>
              <w:jc w:val="center"/>
            </w:pPr>
            <w:r w:rsidRPr="00C50991">
              <w:rPr>
                <w:rFonts w:ascii="Times New Roman" w:eastAsia="Times New Roman" w:hAnsi="Times New Roman" w:cs="Times New Roman"/>
                <w:color w:val="000000"/>
                <w:sz w:val="16"/>
                <w:szCs w:val="16"/>
              </w:rPr>
              <w:t>-</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15</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-44.7</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121.7</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0.19</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0.22</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0.28</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0.378</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-0.056</w:t>
            </w: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67"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31" w:type="pct"/>
            <w:noWrap/>
            <w:hideMark/>
          </w:tcPr>
          <w:p w:rsidR="005F4522" w:rsidRDefault="005F4522" w:rsidP="005F4522">
            <w:pPr>
              <w:jc w:val="center"/>
            </w:pPr>
            <w:r w:rsidRPr="00C50991">
              <w:rPr>
                <w:rFonts w:ascii="Times New Roman" w:eastAsia="Times New Roman" w:hAnsi="Times New Roman" w:cs="Times New Roman"/>
                <w:color w:val="000000"/>
                <w:sz w:val="16"/>
                <w:szCs w:val="16"/>
              </w:rPr>
              <w:t>-</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14</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-45.9</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121.8</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0.18</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0.21</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0.27</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0.389</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-0.046</w:t>
            </w: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67"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31" w:type="pct"/>
            <w:noWrap/>
            <w:hideMark/>
          </w:tcPr>
          <w:p w:rsidR="005F4522" w:rsidRDefault="005F4522" w:rsidP="005F4522">
            <w:pPr>
              <w:jc w:val="center"/>
            </w:pPr>
            <w:r w:rsidRPr="00C50991">
              <w:rPr>
                <w:rFonts w:ascii="Times New Roman" w:eastAsia="Times New Roman" w:hAnsi="Times New Roman" w:cs="Times New Roman"/>
                <w:color w:val="000000"/>
                <w:sz w:val="16"/>
                <w:szCs w:val="16"/>
              </w:rPr>
              <w:t>-</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16</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-44.4</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123.6</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1.8</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0.07</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0.22</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0.28</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0.378</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-0.056</w:t>
            </w: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-0.018</w:t>
            </w:r>
          </w:p>
        </w:tc>
        <w:tc>
          <w:tcPr>
            <w:tcW w:w="267"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31" w:type="pct"/>
            <w:noWrap/>
            <w:hideMark/>
          </w:tcPr>
          <w:p w:rsidR="005F4522" w:rsidRDefault="005F4522" w:rsidP="005F4522">
            <w:pPr>
              <w:jc w:val="center"/>
            </w:pPr>
            <w:r w:rsidRPr="00C50991">
              <w:rPr>
                <w:rFonts w:ascii="Times New Roman" w:eastAsia="Times New Roman" w:hAnsi="Times New Roman" w:cs="Times New Roman"/>
                <w:color w:val="000000"/>
                <w:sz w:val="16"/>
                <w:szCs w:val="16"/>
              </w:rPr>
              <w:t>-</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15</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-45.6</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123.6</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1.9</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0.07</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0.21</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0.26</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0.424</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-0.056</w:t>
            </w: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67"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31" w:type="pct"/>
            <w:noWrap/>
            <w:hideMark/>
          </w:tcPr>
          <w:p w:rsidR="005F4522" w:rsidRDefault="005F4522" w:rsidP="005F4522">
            <w:pPr>
              <w:jc w:val="center"/>
            </w:pPr>
            <w:r w:rsidRPr="00C50991">
              <w:rPr>
                <w:rFonts w:ascii="Times New Roman" w:eastAsia="Times New Roman" w:hAnsi="Times New Roman" w:cs="Times New Roman"/>
                <w:color w:val="000000"/>
                <w:sz w:val="16"/>
                <w:szCs w:val="16"/>
              </w:rPr>
              <w:t>-</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16</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-44.4</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123.6</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1.9</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0.07</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0.22</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0.28</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0.358</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-0.045</w:t>
            </w: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67"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31" w:type="pct"/>
            <w:noWrap/>
            <w:hideMark/>
          </w:tcPr>
          <w:p w:rsidR="005F4522" w:rsidRDefault="005F4522" w:rsidP="005F4522">
            <w:pPr>
              <w:jc w:val="center"/>
            </w:pPr>
            <w:r w:rsidRPr="00C50991">
              <w:rPr>
                <w:rFonts w:ascii="Times New Roman" w:eastAsia="Times New Roman" w:hAnsi="Times New Roman" w:cs="Times New Roman"/>
                <w:color w:val="000000"/>
                <w:sz w:val="16"/>
                <w:szCs w:val="16"/>
              </w:rPr>
              <w:t>-</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15</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-45.6</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123.6</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1.9</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0.07</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0.21</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0.26</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0.394</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-0.056</w:t>
            </w: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67"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31" w:type="pct"/>
            <w:noWrap/>
            <w:hideMark/>
          </w:tcPr>
          <w:p w:rsidR="005F4522" w:rsidRDefault="005F4522" w:rsidP="005F4522">
            <w:pPr>
              <w:jc w:val="center"/>
            </w:pPr>
            <w:r w:rsidRPr="00C50991">
              <w:rPr>
                <w:rFonts w:ascii="Times New Roman" w:eastAsia="Times New Roman" w:hAnsi="Times New Roman" w:cs="Times New Roman"/>
                <w:color w:val="000000"/>
                <w:sz w:val="16"/>
                <w:szCs w:val="16"/>
              </w:rPr>
              <w:t>-</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15</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-45.6</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123.6</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1.9</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0.07</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0.21</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0.26</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0.394</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-0.056</w:t>
            </w: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-0.019</w:t>
            </w:r>
          </w:p>
        </w:tc>
        <w:tc>
          <w:tcPr>
            <w:tcW w:w="267"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31" w:type="pct"/>
            <w:noWrap/>
            <w:hideMark/>
          </w:tcPr>
          <w:p w:rsidR="005F4522" w:rsidRDefault="005F4522" w:rsidP="005F4522">
            <w:pPr>
              <w:jc w:val="center"/>
            </w:pPr>
            <w:r w:rsidRPr="00C50991">
              <w:rPr>
                <w:rFonts w:ascii="Times New Roman" w:eastAsia="Times New Roman" w:hAnsi="Times New Roman" w:cs="Times New Roman"/>
                <w:color w:val="000000"/>
                <w:sz w:val="16"/>
                <w:szCs w:val="16"/>
              </w:rPr>
              <w:t>-</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16</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-45.4</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125.4</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3.7</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0.03</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0.21</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0.26</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0.424</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-0.057</w:t>
            </w: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-0.018</w:t>
            </w:r>
          </w:p>
        </w:tc>
        <w:tc>
          <w:tcPr>
            <w:tcW w:w="267"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31" w:type="pct"/>
            <w:noWrap/>
            <w:hideMark/>
          </w:tcPr>
          <w:p w:rsidR="005F4522" w:rsidRDefault="005F4522" w:rsidP="005F4522">
            <w:pPr>
              <w:jc w:val="center"/>
            </w:pPr>
            <w:r w:rsidRPr="00C50991">
              <w:rPr>
                <w:rFonts w:ascii="Times New Roman" w:eastAsia="Times New Roman" w:hAnsi="Times New Roman" w:cs="Times New Roman"/>
                <w:color w:val="000000"/>
                <w:sz w:val="16"/>
                <w:szCs w:val="16"/>
              </w:rPr>
              <w:t>-</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17</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-44.2</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125.4</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3.7</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0.03</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0.22</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0.28</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0.374</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-0.045</w:t>
            </w: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67"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31" w:type="pct"/>
            <w:noWrap/>
            <w:hideMark/>
          </w:tcPr>
          <w:p w:rsidR="005F4522" w:rsidRDefault="005F4522" w:rsidP="005F4522">
            <w:pPr>
              <w:jc w:val="center"/>
            </w:pPr>
            <w:r w:rsidRPr="00C50991">
              <w:rPr>
                <w:rFonts w:ascii="Times New Roman" w:eastAsia="Times New Roman" w:hAnsi="Times New Roman" w:cs="Times New Roman"/>
                <w:color w:val="000000"/>
                <w:sz w:val="16"/>
                <w:szCs w:val="16"/>
              </w:rPr>
              <w:t>-</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16</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-45.4</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125.5</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3.7</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0.03</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0.21</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0.26</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0.404</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-0.046</w:t>
            </w: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67"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31" w:type="pct"/>
            <w:noWrap/>
            <w:hideMark/>
          </w:tcPr>
          <w:p w:rsidR="005F4522" w:rsidRDefault="005F4522" w:rsidP="005F4522">
            <w:pPr>
              <w:jc w:val="center"/>
            </w:pPr>
            <w:r w:rsidRPr="00C50991">
              <w:rPr>
                <w:rFonts w:ascii="Times New Roman" w:eastAsia="Times New Roman" w:hAnsi="Times New Roman" w:cs="Times New Roman"/>
                <w:color w:val="000000"/>
                <w:sz w:val="16"/>
                <w:szCs w:val="16"/>
              </w:rPr>
              <w:t>-</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17</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-44.2</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125.5</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3.8</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0.03</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0.22</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0.27</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0.393</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-0.049</w:t>
            </w: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-0.015</w:t>
            </w:r>
          </w:p>
        </w:tc>
        <w:tc>
          <w:tcPr>
            <w:tcW w:w="267"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31" w:type="pct"/>
            <w:noWrap/>
            <w:hideMark/>
          </w:tcPr>
          <w:p w:rsidR="005F4522" w:rsidRDefault="005F4522" w:rsidP="005F4522">
            <w:pPr>
              <w:jc w:val="center"/>
            </w:pPr>
            <w:r w:rsidRPr="00C50991">
              <w:rPr>
                <w:rFonts w:ascii="Times New Roman" w:eastAsia="Times New Roman" w:hAnsi="Times New Roman" w:cs="Times New Roman"/>
                <w:color w:val="000000"/>
                <w:sz w:val="16"/>
                <w:szCs w:val="16"/>
              </w:rPr>
              <w:t>-</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17</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-44.3</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125.6</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3.9</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0.03</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0.22</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0.28</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0.362</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-0.048</w:t>
            </w: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-0.015</w:t>
            </w:r>
          </w:p>
        </w:tc>
        <w:tc>
          <w:tcPr>
            <w:tcW w:w="267"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31" w:type="pct"/>
            <w:noWrap/>
            <w:hideMark/>
          </w:tcPr>
          <w:p w:rsidR="005F4522" w:rsidRDefault="005F4522" w:rsidP="005F4522">
            <w:pPr>
              <w:jc w:val="center"/>
            </w:pPr>
            <w:r w:rsidRPr="00C50991">
              <w:rPr>
                <w:rFonts w:ascii="Times New Roman" w:eastAsia="Times New Roman" w:hAnsi="Times New Roman" w:cs="Times New Roman"/>
                <w:color w:val="000000"/>
                <w:sz w:val="16"/>
                <w:szCs w:val="16"/>
              </w:rPr>
              <w:t>-</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16</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-45.5</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125.6</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3.9</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0.03</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0.21</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0.26</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0.408</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-0.057</w:t>
            </w: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-0.019</w:t>
            </w:r>
          </w:p>
        </w:tc>
        <w:tc>
          <w:tcPr>
            <w:tcW w:w="267"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31" w:type="pct"/>
            <w:noWrap/>
            <w:hideMark/>
          </w:tcPr>
          <w:p w:rsidR="005F4522" w:rsidRDefault="005F4522" w:rsidP="005F4522">
            <w:pPr>
              <w:jc w:val="center"/>
            </w:pPr>
            <w:r w:rsidRPr="00C50991">
              <w:rPr>
                <w:rFonts w:ascii="Times New Roman" w:eastAsia="Times New Roman" w:hAnsi="Times New Roman" w:cs="Times New Roman"/>
                <w:color w:val="000000"/>
                <w:sz w:val="16"/>
                <w:szCs w:val="16"/>
              </w:rPr>
              <w:t>-</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-0.002</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17</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-44.4</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125.9</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4.2</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0.02</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0.22</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0.28</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0.378</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-0.056</w:t>
            </w: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-0.019</w:t>
            </w:r>
          </w:p>
        </w:tc>
        <w:tc>
          <w:tcPr>
            <w:tcW w:w="267"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31" w:type="pct"/>
            <w:noWrap/>
            <w:hideMark/>
          </w:tcPr>
          <w:p w:rsidR="005F4522" w:rsidRDefault="005F4522" w:rsidP="005F4522">
            <w:pPr>
              <w:jc w:val="center"/>
            </w:pPr>
            <w:r w:rsidRPr="00C50991">
              <w:rPr>
                <w:rFonts w:ascii="Times New Roman" w:eastAsia="Times New Roman" w:hAnsi="Times New Roman" w:cs="Times New Roman"/>
                <w:color w:val="000000"/>
                <w:sz w:val="16"/>
                <w:szCs w:val="16"/>
              </w:rPr>
              <w:t>-</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-0.002</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16</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-45.6</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125.9</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4.2</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0.02</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0.21</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0.26</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0.378</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-0.048</w:t>
            </w: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-0.015</w:t>
            </w:r>
          </w:p>
        </w:tc>
        <w:tc>
          <w:tcPr>
            <w:tcW w:w="267"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31" w:type="pct"/>
            <w:noWrap/>
            <w:hideMark/>
          </w:tcPr>
          <w:p w:rsidR="005F4522" w:rsidRDefault="005F4522" w:rsidP="005F4522">
            <w:pPr>
              <w:jc w:val="center"/>
            </w:pPr>
            <w:r w:rsidRPr="00C50991">
              <w:rPr>
                <w:rFonts w:ascii="Times New Roman" w:eastAsia="Times New Roman" w:hAnsi="Times New Roman" w:cs="Times New Roman"/>
                <w:color w:val="000000"/>
                <w:sz w:val="16"/>
                <w:szCs w:val="16"/>
              </w:rPr>
              <w:t>-</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17</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-45.2</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127.5</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5.8</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0.01</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0.21</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0.26</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0.408</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-0.049</w:t>
            </w: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-0.015</w:t>
            </w:r>
          </w:p>
        </w:tc>
        <w:tc>
          <w:tcPr>
            <w:tcW w:w="267"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31" w:type="pct"/>
            <w:noWrap/>
            <w:hideMark/>
          </w:tcPr>
          <w:p w:rsidR="005F4522" w:rsidRDefault="005F4522" w:rsidP="005F4522">
            <w:pPr>
              <w:jc w:val="center"/>
            </w:pPr>
            <w:r w:rsidRPr="00C50991">
              <w:rPr>
                <w:rFonts w:ascii="Times New Roman" w:eastAsia="Times New Roman" w:hAnsi="Times New Roman" w:cs="Times New Roman"/>
                <w:color w:val="000000"/>
                <w:sz w:val="16"/>
                <w:szCs w:val="16"/>
              </w:rPr>
              <w:t>-</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18</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-44.0</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127.5</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5.8</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0.01</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0.22</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0.27</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0.394</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-0.056</w:t>
            </w: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-0.019</w:t>
            </w:r>
          </w:p>
        </w:tc>
        <w:tc>
          <w:tcPr>
            <w:tcW w:w="267"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31" w:type="pct"/>
            <w:noWrap/>
            <w:hideMark/>
          </w:tcPr>
          <w:p w:rsidR="005F4522" w:rsidRDefault="005F4522" w:rsidP="005F4522">
            <w:pPr>
              <w:jc w:val="center"/>
            </w:pPr>
            <w:r w:rsidRPr="00C32EAC">
              <w:rPr>
                <w:rFonts w:ascii="Times New Roman" w:eastAsia="Times New Roman" w:hAnsi="Times New Roman" w:cs="Times New Roman"/>
                <w:color w:val="000000"/>
                <w:sz w:val="16"/>
                <w:szCs w:val="16"/>
              </w:rPr>
              <w:t>-</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-0.002</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17</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-45.4</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127.8</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6.1</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0.01</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0.21</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0.26</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0.424</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-0.057</w:t>
            </w: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-0.019</w:t>
            </w:r>
          </w:p>
        </w:tc>
        <w:tc>
          <w:tcPr>
            <w:tcW w:w="267"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31" w:type="pct"/>
            <w:noWrap/>
            <w:hideMark/>
          </w:tcPr>
          <w:p w:rsidR="005F4522" w:rsidRDefault="005F4522" w:rsidP="005F4522">
            <w:pPr>
              <w:jc w:val="center"/>
            </w:pPr>
            <w:r w:rsidRPr="00C32EAC">
              <w:rPr>
                <w:rFonts w:ascii="Times New Roman" w:eastAsia="Times New Roman" w:hAnsi="Times New Roman" w:cs="Times New Roman"/>
                <w:color w:val="000000"/>
                <w:sz w:val="16"/>
                <w:szCs w:val="16"/>
              </w:rPr>
              <w:t>-</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-0.002</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18</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-44.2</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127.8</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6.1</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0.01</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0.22</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0.28</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0.393</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-0.049</w:t>
            </w: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-0.014</w:t>
            </w:r>
          </w:p>
        </w:tc>
        <w:tc>
          <w:tcPr>
            <w:tcW w:w="267"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31" w:type="pct"/>
            <w:noWrap/>
            <w:hideMark/>
          </w:tcPr>
          <w:p w:rsidR="005F4522" w:rsidRDefault="005F4522" w:rsidP="005F4522">
            <w:pPr>
              <w:jc w:val="center"/>
            </w:pPr>
            <w:r w:rsidRPr="00C32EAC">
              <w:rPr>
                <w:rFonts w:ascii="Times New Roman" w:eastAsia="Times New Roman" w:hAnsi="Times New Roman" w:cs="Times New Roman"/>
                <w:color w:val="000000"/>
                <w:sz w:val="16"/>
                <w:szCs w:val="16"/>
              </w:rPr>
              <w:t>-</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0.001</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18</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-44.3</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128.0</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6.3</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0.01</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0.22</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0.28</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0.362</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-0.048</w:t>
            </w: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-0.014</w:t>
            </w:r>
          </w:p>
        </w:tc>
        <w:tc>
          <w:tcPr>
            <w:tcW w:w="267"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31" w:type="pct"/>
            <w:noWrap/>
            <w:hideMark/>
          </w:tcPr>
          <w:p w:rsidR="005F4522" w:rsidRDefault="005F4522" w:rsidP="005F4522">
            <w:pPr>
              <w:jc w:val="center"/>
            </w:pPr>
            <w:r w:rsidRPr="00C32EAC">
              <w:rPr>
                <w:rFonts w:ascii="Times New Roman" w:eastAsia="Times New Roman" w:hAnsi="Times New Roman" w:cs="Times New Roman"/>
                <w:color w:val="000000"/>
                <w:sz w:val="16"/>
                <w:szCs w:val="16"/>
              </w:rPr>
              <w:t>-</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0.001</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17</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-45.5</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128.0</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6.3</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0.01</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0.21</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0.26</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noProof/>
                <w:color w:val="000000"/>
                <w:sz w:val="16"/>
                <w:szCs w:val="16"/>
                <w:lang w:val="en-GB" w:eastAsia="en-GB"/>
              </w:rPr>
              <w:drawing>
                <wp:anchor distT="0" distB="0" distL="114300" distR="114300" simplePos="0" relativeHeight="251786240" behindDoc="0" locked="0" layoutInCell="1" allowOverlap="1" wp14:anchorId="0BFC7DC4" wp14:editId="70717828">
                  <wp:simplePos x="0" y="0"/>
                  <wp:positionH relativeFrom="column">
                    <wp:posOffset>0</wp:posOffset>
                  </wp:positionH>
                  <wp:positionV relativeFrom="paragraph">
                    <wp:posOffset>0</wp:posOffset>
                  </wp:positionV>
                  <wp:extent cx="276225" cy="180975"/>
                  <wp:effectExtent l="0" t="0" r="9525" b="9525"/>
                  <wp:wrapNone/>
                  <wp:docPr id="39" name="Picture 39"/>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noChangeArrowheads="1"/>
                          </pic:cNvPicPr>
                        </pic:nvPicPr>
                        <pic:blipFill>
                          <a:blip r:embed="rId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76225" cy="18097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322" w:type="pct"/>
            <w:noWrap/>
            <w:hideMark/>
          </w:tcPr>
          <w:p w:rsidR="005F4522" w:rsidRPr="00D27114" w:rsidRDefault="00437CEA" w:rsidP="005F4522">
            <w:pPr>
              <w:jc w:val="center"/>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w:t>
            </w:r>
            <w:r w:rsidR="005F4522" w:rsidRPr="00D27114">
              <w:rPr>
                <w:rFonts w:ascii="Times New Roman" w:eastAsia="Times New Roman" w:hAnsi="Times New Roman" w:cs="Times New Roman"/>
                <w:b/>
                <w:color w:val="000000"/>
                <w:sz w:val="16"/>
                <w:szCs w:val="16"/>
              </w:rPr>
              <w:t>1</w:t>
            </w:r>
            <w:r>
              <w:rPr>
                <w:rFonts w:ascii="Times New Roman" w:eastAsia="Times New Roman" w:hAnsi="Times New Roman" w:cs="Times New Roman"/>
                <w:b/>
                <w:color w:val="000000"/>
                <w:sz w:val="16"/>
                <w:szCs w:val="16"/>
              </w:rPr>
              <w:t>)</w:t>
            </w: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0.29</w:t>
            </w:r>
          </w:p>
        </w:tc>
        <w:tc>
          <w:tcPr>
            <w:tcW w:w="267" w:type="pct"/>
            <w:noWrap/>
            <w:hideMark/>
          </w:tcPr>
          <w:p w:rsidR="005F4522" w:rsidRPr="00D27114" w:rsidRDefault="00437CEA" w:rsidP="005F4522">
            <w:pPr>
              <w:jc w:val="center"/>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w:t>
            </w:r>
            <w:r w:rsidR="005F4522" w:rsidRPr="00D27114">
              <w:rPr>
                <w:rFonts w:ascii="Times New Roman" w:eastAsia="Times New Roman" w:hAnsi="Times New Roman" w:cs="Times New Roman"/>
                <w:b/>
                <w:color w:val="000000"/>
                <w:sz w:val="16"/>
                <w:szCs w:val="16"/>
              </w:rPr>
              <w:t>1</w:t>
            </w:r>
            <w:r>
              <w:rPr>
                <w:rFonts w:ascii="Times New Roman" w:eastAsia="Times New Roman" w:hAnsi="Times New Roman" w:cs="Times New Roman"/>
                <w:b/>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0.47</w:t>
            </w: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w:t>
            </w: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w:t>
            </w:r>
          </w:p>
        </w:tc>
        <w:tc>
          <w:tcPr>
            <w:tcW w:w="331" w:type="pct"/>
            <w:noWrap/>
            <w:hideMark/>
          </w:tcPr>
          <w:p w:rsidR="005F4522" w:rsidRDefault="005F4522" w:rsidP="005F4522">
            <w:pPr>
              <w:jc w:val="center"/>
            </w:pPr>
            <w:r w:rsidRPr="00C32EAC">
              <w:rPr>
                <w:rFonts w:ascii="Times New Roman" w:eastAsia="Times New Roman" w:hAnsi="Times New Roman" w:cs="Times New Roman"/>
                <w:color w:val="000000"/>
                <w:sz w:val="16"/>
                <w:szCs w:val="16"/>
              </w:rPr>
              <w:t>-</w:t>
            </w:r>
          </w:p>
        </w:tc>
        <w:tc>
          <w:tcPr>
            <w:tcW w:w="274" w:type="pct"/>
            <w:noWrap/>
            <w:hideMark/>
          </w:tcPr>
          <w:p w:rsidR="005F4522" w:rsidRPr="00EF6D7E" w:rsidRDefault="009D5E8F" w:rsidP="005F4522">
            <w:pPr>
              <w:jc w:val="center"/>
              <w:rPr>
                <w:rFonts w:ascii="Times New Roman" w:eastAsia="Times New Roman" w:hAnsi="Times New Roman" w:cs="Times New Roman"/>
                <w:color w:val="000000"/>
                <w:sz w:val="16"/>
                <w:szCs w:val="16"/>
              </w:rPr>
            </w:pPr>
            <w:r>
              <w:rPr>
                <w:rFonts w:ascii="Times New Roman" w:eastAsia="Times New Roman" w:hAnsi="Times New Roman" w:cs="Times New Roman"/>
                <w:b/>
                <w:color w:val="000000"/>
                <w:sz w:val="16"/>
                <w:szCs w:val="16"/>
              </w:rPr>
              <w:t>0.99</w:t>
            </w:r>
          </w:p>
        </w:tc>
        <w:tc>
          <w:tcPr>
            <w:tcW w:w="344" w:type="pct"/>
            <w:noWrap/>
            <w:hideMark/>
          </w:tcPr>
          <w:p w:rsidR="005F4522" w:rsidRPr="00D27114" w:rsidRDefault="005F4522" w:rsidP="005F4522">
            <w:pPr>
              <w:jc w:val="center"/>
              <w:rPr>
                <w:rFonts w:ascii="Times New Roman" w:eastAsia="Times New Roman" w:hAnsi="Times New Roman" w:cs="Times New Roman"/>
                <w:b/>
                <w:color w:val="000000"/>
                <w:sz w:val="16"/>
                <w:szCs w:val="16"/>
              </w:rPr>
            </w:pPr>
            <w:r w:rsidRPr="00EF6D7E">
              <w:rPr>
                <w:rFonts w:ascii="Times New Roman" w:eastAsia="Times New Roman" w:hAnsi="Times New Roman" w:cs="Times New Roman"/>
                <w:color w:val="000000"/>
                <w:sz w:val="16"/>
                <w:szCs w:val="16"/>
              </w:rPr>
              <w:t>0.09</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r>
      <w:tr w:rsidR="005F4522" w:rsidRPr="00EF6D7E" w:rsidTr="005F4522">
        <w:trPr>
          <w:trHeight w:val="227"/>
        </w:trPr>
        <w:tc>
          <w:tcPr>
            <w:tcW w:w="267" w:type="pct"/>
            <w:noWrap/>
            <w:hideMark/>
          </w:tcPr>
          <w:p w:rsidR="00C623BB" w:rsidRPr="00EF6D7E" w:rsidRDefault="00C623BB" w:rsidP="00C623BB">
            <w:pPr>
              <w:rPr>
                <w:rFonts w:ascii="Times New Roman" w:eastAsia="Times New Roman" w:hAnsi="Times New Roman" w:cs="Times New Roman"/>
                <w:color w:val="000000"/>
                <w:sz w:val="16"/>
                <w:szCs w:val="16"/>
              </w:rPr>
            </w:pPr>
          </w:p>
        </w:tc>
        <w:tc>
          <w:tcPr>
            <w:tcW w:w="300"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22"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0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67"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7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178"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5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3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7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4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r>
      <w:tr w:rsidR="005F4522" w:rsidRPr="00EF6D7E" w:rsidTr="005F4522">
        <w:trPr>
          <w:trHeight w:val="227"/>
        </w:trPr>
        <w:tc>
          <w:tcPr>
            <w:tcW w:w="567" w:type="pct"/>
            <w:gridSpan w:val="2"/>
            <w:noWrap/>
            <w:hideMark/>
          </w:tcPr>
          <w:p w:rsidR="00B245A3" w:rsidRPr="00D27114" w:rsidRDefault="00B245A3" w:rsidP="005F4522">
            <w:pPr>
              <w:rPr>
                <w:rFonts w:ascii="Times New Roman" w:eastAsia="Times New Roman" w:hAnsi="Times New Roman" w:cs="Times New Roman"/>
                <w:b/>
                <w:color w:val="000000"/>
                <w:sz w:val="16"/>
                <w:szCs w:val="16"/>
              </w:rPr>
            </w:pPr>
            <w:r w:rsidRPr="00D27114">
              <w:rPr>
                <w:rFonts w:ascii="Times New Roman" w:eastAsia="Times New Roman" w:hAnsi="Times New Roman" w:cs="Times New Roman"/>
                <w:b/>
                <w:color w:val="000000"/>
                <w:sz w:val="20"/>
                <w:szCs w:val="16"/>
              </w:rPr>
              <w:t>250</w:t>
            </w:r>
          </w:p>
        </w:tc>
        <w:tc>
          <w:tcPr>
            <w:tcW w:w="322" w:type="pct"/>
            <w:noWrap/>
            <w:hideMark/>
          </w:tcPr>
          <w:p w:rsidR="00B245A3" w:rsidRPr="00EF6D7E" w:rsidRDefault="00B245A3" w:rsidP="005F4522">
            <w:pPr>
              <w:jc w:val="center"/>
              <w:rPr>
                <w:rFonts w:ascii="Times New Roman" w:eastAsia="Times New Roman" w:hAnsi="Times New Roman" w:cs="Times New Roman"/>
                <w:color w:val="000000"/>
                <w:sz w:val="16"/>
                <w:szCs w:val="16"/>
              </w:rPr>
            </w:pPr>
          </w:p>
        </w:tc>
        <w:tc>
          <w:tcPr>
            <w:tcW w:w="305" w:type="pct"/>
            <w:noWrap/>
            <w:hideMark/>
          </w:tcPr>
          <w:p w:rsidR="00B245A3" w:rsidRPr="00EF6D7E" w:rsidRDefault="00B245A3" w:rsidP="005F4522">
            <w:pPr>
              <w:jc w:val="center"/>
              <w:rPr>
                <w:rFonts w:ascii="Times New Roman" w:eastAsia="Times New Roman" w:hAnsi="Times New Roman" w:cs="Times New Roman"/>
                <w:color w:val="000000"/>
                <w:sz w:val="16"/>
                <w:szCs w:val="16"/>
              </w:rPr>
            </w:pPr>
          </w:p>
        </w:tc>
        <w:tc>
          <w:tcPr>
            <w:tcW w:w="267" w:type="pct"/>
            <w:noWrap/>
            <w:hideMark/>
          </w:tcPr>
          <w:p w:rsidR="00B245A3" w:rsidRPr="00EF6D7E" w:rsidRDefault="00B245A3" w:rsidP="005F4522">
            <w:pPr>
              <w:jc w:val="center"/>
              <w:rPr>
                <w:rFonts w:ascii="Times New Roman" w:eastAsia="Times New Roman" w:hAnsi="Times New Roman" w:cs="Times New Roman"/>
                <w:color w:val="000000"/>
                <w:sz w:val="16"/>
                <w:szCs w:val="16"/>
              </w:rPr>
            </w:pPr>
          </w:p>
        </w:tc>
        <w:tc>
          <w:tcPr>
            <w:tcW w:w="273" w:type="pct"/>
            <w:noWrap/>
            <w:hideMark/>
          </w:tcPr>
          <w:p w:rsidR="00B245A3" w:rsidRPr="00EF6D7E" w:rsidRDefault="00B245A3" w:rsidP="005F4522">
            <w:pPr>
              <w:jc w:val="center"/>
              <w:rPr>
                <w:rFonts w:ascii="Times New Roman" w:eastAsia="Times New Roman" w:hAnsi="Times New Roman" w:cs="Times New Roman"/>
                <w:color w:val="000000"/>
                <w:sz w:val="16"/>
                <w:szCs w:val="16"/>
              </w:rPr>
            </w:pPr>
          </w:p>
        </w:tc>
        <w:tc>
          <w:tcPr>
            <w:tcW w:w="178" w:type="pct"/>
            <w:noWrap/>
            <w:hideMark/>
          </w:tcPr>
          <w:p w:rsidR="00B245A3" w:rsidRPr="00EF6D7E" w:rsidRDefault="00B245A3" w:rsidP="005F4522">
            <w:pPr>
              <w:jc w:val="center"/>
              <w:rPr>
                <w:rFonts w:ascii="Times New Roman" w:eastAsia="Times New Roman" w:hAnsi="Times New Roman" w:cs="Times New Roman"/>
                <w:color w:val="000000"/>
                <w:sz w:val="16"/>
                <w:szCs w:val="16"/>
              </w:rPr>
            </w:pPr>
          </w:p>
        </w:tc>
        <w:tc>
          <w:tcPr>
            <w:tcW w:w="253" w:type="pct"/>
            <w:noWrap/>
            <w:hideMark/>
          </w:tcPr>
          <w:p w:rsidR="00B245A3" w:rsidRPr="00EF6D7E" w:rsidRDefault="00B245A3" w:rsidP="005F4522">
            <w:pPr>
              <w:jc w:val="center"/>
              <w:rPr>
                <w:rFonts w:ascii="Times New Roman" w:eastAsia="Times New Roman" w:hAnsi="Times New Roman" w:cs="Times New Roman"/>
                <w:color w:val="000000"/>
                <w:sz w:val="16"/>
                <w:szCs w:val="16"/>
              </w:rPr>
            </w:pPr>
          </w:p>
        </w:tc>
        <w:tc>
          <w:tcPr>
            <w:tcW w:w="331" w:type="pct"/>
            <w:noWrap/>
            <w:hideMark/>
          </w:tcPr>
          <w:p w:rsidR="00B245A3" w:rsidRPr="00EF6D7E" w:rsidRDefault="00B245A3" w:rsidP="005F4522">
            <w:pPr>
              <w:jc w:val="center"/>
              <w:rPr>
                <w:rFonts w:ascii="Times New Roman" w:eastAsia="Times New Roman" w:hAnsi="Times New Roman" w:cs="Times New Roman"/>
                <w:color w:val="000000"/>
                <w:sz w:val="16"/>
                <w:szCs w:val="16"/>
              </w:rPr>
            </w:pPr>
          </w:p>
        </w:tc>
        <w:tc>
          <w:tcPr>
            <w:tcW w:w="274" w:type="pct"/>
            <w:noWrap/>
            <w:hideMark/>
          </w:tcPr>
          <w:p w:rsidR="00B245A3" w:rsidRPr="00EF6D7E" w:rsidRDefault="00B245A3" w:rsidP="005F4522">
            <w:pPr>
              <w:jc w:val="center"/>
              <w:rPr>
                <w:rFonts w:ascii="Times New Roman" w:eastAsia="Times New Roman" w:hAnsi="Times New Roman" w:cs="Times New Roman"/>
                <w:color w:val="000000"/>
                <w:sz w:val="16"/>
                <w:szCs w:val="16"/>
              </w:rPr>
            </w:pPr>
          </w:p>
        </w:tc>
        <w:tc>
          <w:tcPr>
            <w:tcW w:w="344" w:type="pct"/>
            <w:noWrap/>
            <w:hideMark/>
          </w:tcPr>
          <w:p w:rsidR="00B245A3" w:rsidRPr="00EF6D7E" w:rsidRDefault="00B245A3" w:rsidP="005F4522">
            <w:pPr>
              <w:jc w:val="center"/>
              <w:rPr>
                <w:rFonts w:ascii="Times New Roman" w:eastAsia="Times New Roman" w:hAnsi="Times New Roman" w:cs="Times New Roman"/>
                <w:color w:val="000000"/>
                <w:sz w:val="16"/>
                <w:szCs w:val="16"/>
              </w:rPr>
            </w:pPr>
          </w:p>
        </w:tc>
        <w:tc>
          <w:tcPr>
            <w:tcW w:w="204" w:type="pct"/>
            <w:noWrap/>
            <w:hideMark/>
          </w:tcPr>
          <w:p w:rsidR="00B245A3" w:rsidRPr="00EF6D7E" w:rsidRDefault="00B245A3" w:rsidP="005F4522">
            <w:pPr>
              <w:jc w:val="center"/>
              <w:rPr>
                <w:rFonts w:ascii="Times New Roman" w:eastAsia="Times New Roman" w:hAnsi="Times New Roman" w:cs="Times New Roman"/>
                <w:color w:val="000000"/>
                <w:sz w:val="16"/>
                <w:szCs w:val="16"/>
              </w:rPr>
            </w:pPr>
          </w:p>
        </w:tc>
        <w:tc>
          <w:tcPr>
            <w:tcW w:w="344" w:type="pct"/>
            <w:noWrap/>
            <w:hideMark/>
          </w:tcPr>
          <w:p w:rsidR="00B245A3" w:rsidRPr="00EF6D7E" w:rsidRDefault="00B245A3" w:rsidP="005F4522">
            <w:pPr>
              <w:jc w:val="center"/>
              <w:rPr>
                <w:rFonts w:ascii="Times New Roman" w:eastAsia="Times New Roman" w:hAnsi="Times New Roman" w:cs="Times New Roman"/>
                <w:color w:val="000000"/>
                <w:sz w:val="16"/>
                <w:szCs w:val="16"/>
              </w:rPr>
            </w:pPr>
          </w:p>
        </w:tc>
        <w:tc>
          <w:tcPr>
            <w:tcW w:w="344" w:type="pct"/>
            <w:noWrap/>
            <w:hideMark/>
          </w:tcPr>
          <w:p w:rsidR="00B245A3" w:rsidRPr="00EF6D7E" w:rsidRDefault="00B245A3" w:rsidP="005F4522">
            <w:pPr>
              <w:jc w:val="center"/>
              <w:rPr>
                <w:rFonts w:ascii="Times New Roman" w:eastAsia="Times New Roman" w:hAnsi="Times New Roman" w:cs="Times New Roman"/>
                <w:color w:val="000000"/>
                <w:sz w:val="16"/>
                <w:szCs w:val="16"/>
              </w:rPr>
            </w:pPr>
          </w:p>
        </w:tc>
        <w:tc>
          <w:tcPr>
            <w:tcW w:w="271" w:type="pct"/>
            <w:noWrap/>
            <w:hideMark/>
          </w:tcPr>
          <w:p w:rsidR="00B245A3" w:rsidRPr="00EF6D7E" w:rsidRDefault="00B245A3" w:rsidP="005F4522">
            <w:pPr>
              <w:jc w:val="center"/>
              <w:rPr>
                <w:rFonts w:ascii="Times New Roman" w:eastAsia="Times New Roman" w:hAnsi="Times New Roman" w:cs="Times New Roman"/>
                <w:color w:val="000000"/>
                <w:sz w:val="16"/>
                <w:szCs w:val="16"/>
              </w:rPr>
            </w:pPr>
          </w:p>
        </w:tc>
        <w:tc>
          <w:tcPr>
            <w:tcW w:w="204" w:type="pct"/>
            <w:noWrap/>
            <w:hideMark/>
          </w:tcPr>
          <w:p w:rsidR="00B245A3" w:rsidRPr="00EF6D7E" w:rsidRDefault="00B245A3" w:rsidP="005F4522">
            <w:pPr>
              <w:jc w:val="center"/>
              <w:rPr>
                <w:rFonts w:ascii="Times New Roman" w:eastAsia="Times New Roman" w:hAnsi="Times New Roman" w:cs="Times New Roman"/>
                <w:color w:val="000000"/>
                <w:sz w:val="16"/>
                <w:szCs w:val="16"/>
              </w:rPr>
            </w:pPr>
          </w:p>
        </w:tc>
        <w:tc>
          <w:tcPr>
            <w:tcW w:w="274" w:type="pct"/>
            <w:noWrap/>
            <w:hideMark/>
          </w:tcPr>
          <w:p w:rsidR="00B245A3" w:rsidRPr="00EF6D7E" w:rsidRDefault="00B245A3" w:rsidP="005F4522">
            <w:pPr>
              <w:jc w:val="center"/>
              <w:rPr>
                <w:rFonts w:ascii="Times New Roman" w:eastAsia="Times New Roman" w:hAnsi="Times New Roman" w:cs="Times New Roman"/>
                <w:color w:val="000000"/>
                <w:sz w:val="16"/>
                <w:szCs w:val="16"/>
              </w:rPr>
            </w:pPr>
          </w:p>
        </w:tc>
        <w:tc>
          <w:tcPr>
            <w:tcW w:w="245" w:type="pct"/>
            <w:noWrap/>
            <w:hideMark/>
          </w:tcPr>
          <w:p w:rsidR="00B245A3" w:rsidRPr="00EF6D7E" w:rsidRDefault="00B245A3" w:rsidP="005F4522">
            <w:pPr>
              <w:jc w:val="center"/>
              <w:rPr>
                <w:rFonts w:ascii="Times New Roman" w:eastAsia="Times New Roman" w:hAnsi="Times New Roman" w:cs="Times New Roman"/>
                <w:color w:val="000000"/>
                <w:sz w:val="16"/>
                <w:szCs w:val="16"/>
              </w:rPr>
            </w:pP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0.380</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-0.102</w:t>
            </w: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67"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31" w:type="pct"/>
            <w:noWrap/>
            <w:hideMark/>
          </w:tcPr>
          <w:p w:rsidR="005F4522" w:rsidRDefault="005F4522" w:rsidP="005F4522">
            <w:pPr>
              <w:jc w:val="center"/>
            </w:pPr>
            <w:r w:rsidRPr="00E93D52">
              <w:rPr>
                <w:rFonts w:ascii="Times New Roman" w:eastAsia="Times New Roman" w:hAnsi="Times New Roman" w:cs="Times New Roman"/>
                <w:color w:val="000000"/>
                <w:sz w:val="16"/>
                <w:szCs w:val="16"/>
              </w:rPr>
              <w:t>-</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14</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-44.7</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119.5</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0.22</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0.21</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0.26</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0.407</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-0.101</w:t>
            </w: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67"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31" w:type="pct"/>
            <w:noWrap/>
            <w:hideMark/>
          </w:tcPr>
          <w:p w:rsidR="005F4522" w:rsidRDefault="005F4522" w:rsidP="005F4522">
            <w:pPr>
              <w:jc w:val="center"/>
            </w:pPr>
            <w:r w:rsidRPr="00E93D52">
              <w:rPr>
                <w:rFonts w:ascii="Times New Roman" w:eastAsia="Times New Roman" w:hAnsi="Times New Roman" w:cs="Times New Roman"/>
                <w:color w:val="000000"/>
                <w:sz w:val="16"/>
                <w:szCs w:val="16"/>
              </w:rPr>
              <w:t>-</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15</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-43.8</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120.0</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0.5</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0.17</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0.22</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0.27</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0.392</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-0.101</w:t>
            </w: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67"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31" w:type="pct"/>
            <w:noWrap/>
            <w:hideMark/>
          </w:tcPr>
          <w:p w:rsidR="005F4522" w:rsidRDefault="005F4522" w:rsidP="005F4522">
            <w:pPr>
              <w:jc w:val="center"/>
            </w:pPr>
            <w:r w:rsidRPr="00E93D52">
              <w:rPr>
                <w:rFonts w:ascii="Times New Roman" w:eastAsia="Times New Roman" w:hAnsi="Times New Roman" w:cs="Times New Roman"/>
                <w:color w:val="000000"/>
                <w:sz w:val="16"/>
                <w:szCs w:val="16"/>
              </w:rPr>
              <w:t>-</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15</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-44.6</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121.6</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2.0</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0.08</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0.21</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0.26</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0.380</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-0.107</w:t>
            </w: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-0.012</w:t>
            </w:r>
          </w:p>
        </w:tc>
        <w:tc>
          <w:tcPr>
            <w:tcW w:w="267"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31" w:type="pct"/>
            <w:noWrap/>
            <w:hideMark/>
          </w:tcPr>
          <w:p w:rsidR="005F4522" w:rsidRDefault="005F4522" w:rsidP="005F4522">
            <w:pPr>
              <w:jc w:val="center"/>
            </w:pPr>
            <w:r w:rsidRPr="00E93D52">
              <w:rPr>
                <w:rFonts w:ascii="Times New Roman" w:eastAsia="Times New Roman" w:hAnsi="Times New Roman" w:cs="Times New Roman"/>
                <w:color w:val="000000"/>
                <w:sz w:val="16"/>
                <w:szCs w:val="16"/>
              </w:rPr>
              <w:t>-</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15</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-44.6</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121.7</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2.1</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0.07</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0.21</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0.26</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0.390</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-0.102</w:t>
            </w: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67"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31" w:type="pct"/>
            <w:noWrap/>
            <w:hideMark/>
          </w:tcPr>
          <w:p w:rsidR="005F4522" w:rsidRDefault="005F4522" w:rsidP="005F4522">
            <w:pPr>
              <w:jc w:val="center"/>
            </w:pPr>
            <w:r w:rsidRPr="00E93D52">
              <w:rPr>
                <w:rFonts w:ascii="Times New Roman" w:eastAsia="Times New Roman" w:hAnsi="Times New Roman" w:cs="Times New Roman"/>
                <w:color w:val="000000"/>
                <w:sz w:val="16"/>
                <w:szCs w:val="16"/>
              </w:rPr>
              <w:t>-</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15</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-44.7</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121.7</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2.2</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0.07</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0.21</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0.26</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0.418</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-0.101</w:t>
            </w: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67"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31" w:type="pct"/>
            <w:noWrap/>
            <w:hideMark/>
          </w:tcPr>
          <w:p w:rsidR="005F4522" w:rsidRDefault="005F4522" w:rsidP="005F4522">
            <w:pPr>
              <w:jc w:val="center"/>
            </w:pPr>
            <w:r w:rsidRPr="00E93D52">
              <w:rPr>
                <w:rFonts w:ascii="Times New Roman" w:eastAsia="Times New Roman" w:hAnsi="Times New Roman" w:cs="Times New Roman"/>
                <w:color w:val="000000"/>
                <w:sz w:val="16"/>
                <w:szCs w:val="16"/>
              </w:rPr>
              <w:t>-</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16</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-43.7</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122.1</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2.5</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0.06</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0.22</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0.27</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0.417</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-0.101</w:t>
            </w: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67"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31" w:type="pct"/>
            <w:noWrap/>
            <w:hideMark/>
          </w:tcPr>
          <w:p w:rsidR="005F4522" w:rsidRDefault="005F4522" w:rsidP="005F4522">
            <w:pPr>
              <w:jc w:val="center"/>
            </w:pPr>
            <w:r w:rsidRPr="00E93D52">
              <w:rPr>
                <w:rFonts w:ascii="Times New Roman" w:eastAsia="Times New Roman" w:hAnsi="Times New Roman" w:cs="Times New Roman"/>
                <w:color w:val="000000"/>
                <w:sz w:val="16"/>
                <w:szCs w:val="16"/>
              </w:rPr>
              <w:t>-</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16</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-43.7</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122.2</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2.6</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0.06</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0.22</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0.27</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0.407</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-0.106</w:t>
            </w: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-0.011</w:t>
            </w:r>
          </w:p>
        </w:tc>
        <w:tc>
          <w:tcPr>
            <w:tcW w:w="267"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31" w:type="pct"/>
            <w:noWrap/>
            <w:hideMark/>
          </w:tcPr>
          <w:p w:rsidR="005F4522" w:rsidRDefault="005F4522" w:rsidP="005F4522">
            <w:pPr>
              <w:jc w:val="center"/>
            </w:pPr>
            <w:r w:rsidRPr="00E93D52">
              <w:rPr>
                <w:rFonts w:ascii="Times New Roman" w:eastAsia="Times New Roman" w:hAnsi="Times New Roman" w:cs="Times New Roman"/>
                <w:color w:val="000000"/>
                <w:sz w:val="16"/>
                <w:szCs w:val="16"/>
              </w:rPr>
              <w:t>-</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16</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-43.7</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122.2</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2.6</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0.06</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0.22</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0.27</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0.392</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-0.107</w:t>
            </w: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-0.012</w:t>
            </w:r>
          </w:p>
        </w:tc>
        <w:tc>
          <w:tcPr>
            <w:tcW w:w="267"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31" w:type="pct"/>
            <w:noWrap/>
            <w:hideMark/>
          </w:tcPr>
          <w:p w:rsidR="005F4522" w:rsidRDefault="005F4522" w:rsidP="005F4522">
            <w:pPr>
              <w:jc w:val="center"/>
            </w:pPr>
            <w:r w:rsidRPr="00E93D52">
              <w:rPr>
                <w:rFonts w:ascii="Times New Roman" w:eastAsia="Times New Roman" w:hAnsi="Times New Roman" w:cs="Times New Roman"/>
                <w:color w:val="000000"/>
                <w:sz w:val="16"/>
                <w:szCs w:val="16"/>
              </w:rPr>
              <w:t>-</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16</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-44.5</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123.7</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4.2</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0.03</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0.21</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0.26</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0.401</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-0.101</w:t>
            </w: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67"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31" w:type="pct"/>
            <w:noWrap/>
            <w:hideMark/>
          </w:tcPr>
          <w:p w:rsidR="005F4522" w:rsidRDefault="005F4522" w:rsidP="005F4522">
            <w:pPr>
              <w:jc w:val="center"/>
            </w:pPr>
            <w:r w:rsidRPr="00E93D52">
              <w:rPr>
                <w:rFonts w:ascii="Times New Roman" w:eastAsia="Times New Roman" w:hAnsi="Times New Roman" w:cs="Times New Roman"/>
                <w:color w:val="000000"/>
                <w:sz w:val="16"/>
                <w:szCs w:val="16"/>
              </w:rPr>
              <w:t>-</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16</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-44.5</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123.8</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4.2</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0.03</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0.21</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0.26</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0.391</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-0.107</w:t>
            </w: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-0.013</w:t>
            </w:r>
          </w:p>
        </w:tc>
        <w:tc>
          <w:tcPr>
            <w:tcW w:w="267"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31" w:type="pct"/>
            <w:noWrap/>
            <w:hideMark/>
          </w:tcPr>
          <w:p w:rsidR="005F4522" w:rsidRDefault="005F4522" w:rsidP="005F4522">
            <w:pPr>
              <w:jc w:val="center"/>
            </w:pPr>
            <w:r w:rsidRPr="00E93D52">
              <w:rPr>
                <w:rFonts w:ascii="Times New Roman" w:eastAsia="Times New Roman" w:hAnsi="Times New Roman" w:cs="Times New Roman"/>
                <w:color w:val="000000"/>
                <w:sz w:val="16"/>
                <w:szCs w:val="16"/>
              </w:rPr>
              <w:t>-</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16</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-44.6</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123.8</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4.3</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0.03</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0.21</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0.26</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0.381</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-0.106</w:t>
            </w: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-0.010</w:t>
            </w:r>
          </w:p>
        </w:tc>
        <w:tc>
          <w:tcPr>
            <w:tcW w:w="267"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31" w:type="pct"/>
            <w:noWrap/>
            <w:hideMark/>
          </w:tcPr>
          <w:p w:rsidR="005F4522" w:rsidRDefault="005F4522" w:rsidP="005F4522">
            <w:pPr>
              <w:jc w:val="center"/>
            </w:pPr>
            <w:r w:rsidRPr="00E93D52">
              <w:rPr>
                <w:rFonts w:ascii="Times New Roman" w:eastAsia="Times New Roman" w:hAnsi="Times New Roman" w:cs="Times New Roman"/>
                <w:color w:val="000000"/>
                <w:sz w:val="16"/>
                <w:szCs w:val="16"/>
              </w:rPr>
              <w:t>-</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0.004</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16</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-44.6</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124.0</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4.5</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0.02</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0.21</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0.26</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0.428</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-0.101</w:t>
            </w: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67"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31" w:type="pct"/>
            <w:noWrap/>
            <w:hideMark/>
          </w:tcPr>
          <w:p w:rsidR="005F4522" w:rsidRDefault="005F4522" w:rsidP="005F4522">
            <w:pPr>
              <w:jc w:val="center"/>
            </w:pPr>
            <w:r w:rsidRPr="00E93D52">
              <w:rPr>
                <w:rFonts w:ascii="Times New Roman" w:eastAsia="Times New Roman" w:hAnsi="Times New Roman" w:cs="Times New Roman"/>
                <w:color w:val="000000"/>
                <w:sz w:val="16"/>
                <w:szCs w:val="16"/>
              </w:rPr>
              <w:t>-</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17</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-43.6</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124.3</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4.7</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0.02</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0.22</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0.27</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0.418</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-0.105</w:t>
            </w: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-0.011</w:t>
            </w:r>
          </w:p>
        </w:tc>
        <w:tc>
          <w:tcPr>
            <w:tcW w:w="267"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31" w:type="pct"/>
            <w:noWrap/>
            <w:hideMark/>
          </w:tcPr>
          <w:p w:rsidR="005F4522" w:rsidRDefault="005F4522" w:rsidP="005F4522">
            <w:pPr>
              <w:jc w:val="center"/>
            </w:pPr>
            <w:r w:rsidRPr="00E93D52">
              <w:rPr>
                <w:rFonts w:ascii="Times New Roman" w:eastAsia="Times New Roman" w:hAnsi="Times New Roman" w:cs="Times New Roman"/>
                <w:color w:val="000000"/>
                <w:sz w:val="16"/>
                <w:szCs w:val="16"/>
              </w:rPr>
              <w:t>-</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17</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-43.6</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124.3</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4.7</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0.02</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0.22</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0.27</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0.418</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-0.106</w:t>
            </w: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-0.012</w:t>
            </w:r>
          </w:p>
        </w:tc>
        <w:tc>
          <w:tcPr>
            <w:tcW w:w="267"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31" w:type="pct"/>
            <w:noWrap/>
            <w:hideMark/>
          </w:tcPr>
          <w:p w:rsidR="005F4522" w:rsidRDefault="005F4522" w:rsidP="005F4522">
            <w:pPr>
              <w:jc w:val="center"/>
            </w:pPr>
            <w:r w:rsidRPr="00E93D52">
              <w:rPr>
                <w:rFonts w:ascii="Times New Roman" w:eastAsia="Times New Roman" w:hAnsi="Times New Roman" w:cs="Times New Roman"/>
                <w:color w:val="000000"/>
                <w:sz w:val="16"/>
                <w:szCs w:val="16"/>
              </w:rPr>
              <w:t>-</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17</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-43.6</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124.4</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4.8</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0.02</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0.22</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0.27</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0.407</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-0.105</w:t>
            </w: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-0.009</w:t>
            </w:r>
          </w:p>
        </w:tc>
        <w:tc>
          <w:tcPr>
            <w:tcW w:w="267"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31" w:type="pct"/>
            <w:noWrap/>
            <w:hideMark/>
          </w:tcPr>
          <w:p w:rsidR="005F4522" w:rsidRDefault="005F4522" w:rsidP="005F4522">
            <w:pPr>
              <w:jc w:val="center"/>
            </w:pPr>
            <w:r w:rsidRPr="00E93D52">
              <w:rPr>
                <w:rFonts w:ascii="Times New Roman" w:eastAsia="Times New Roman" w:hAnsi="Times New Roman" w:cs="Times New Roman"/>
                <w:color w:val="000000"/>
                <w:sz w:val="16"/>
                <w:szCs w:val="16"/>
              </w:rPr>
              <w:t>-</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0.004</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17</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-43.7</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124.5</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5.0</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0.02</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0.22</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0.27</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0.402</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-0.107</w:t>
            </w: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-0.013</w:t>
            </w:r>
          </w:p>
        </w:tc>
        <w:tc>
          <w:tcPr>
            <w:tcW w:w="267"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31" w:type="pct"/>
            <w:noWrap/>
            <w:hideMark/>
          </w:tcPr>
          <w:p w:rsidR="005F4522" w:rsidRDefault="005F4522" w:rsidP="005F4522">
            <w:pPr>
              <w:jc w:val="center"/>
            </w:pPr>
            <w:r w:rsidRPr="00E93D52">
              <w:rPr>
                <w:rFonts w:ascii="Times New Roman" w:eastAsia="Times New Roman" w:hAnsi="Times New Roman" w:cs="Times New Roman"/>
                <w:color w:val="000000"/>
                <w:sz w:val="16"/>
                <w:szCs w:val="16"/>
              </w:rPr>
              <w:t>-</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17</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-44.4</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125.9</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6.4</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0.01</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0.21</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0.26</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0.393</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-0.106</w:t>
            </w: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-0.010</w:t>
            </w:r>
          </w:p>
        </w:tc>
        <w:tc>
          <w:tcPr>
            <w:tcW w:w="267"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31" w:type="pct"/>
            <w:noWrap/>
            <w:hideMark/>
          </w:tcPr>
          <w:p w:rsidR="005F4522" w:rsidRDefault="005F4522" w:rsidP="005F4522">
            <w:pPr>
              <w:jc w:val="center"/>
            </w:pPr>
            <w:r w:rsidRPr="00E93D52">
              <w:rPr>
                <w:rFonts w:ascii="Times New Roman" w:eastAsia="Times New Roman" w:hAnsi="Times New Roman" w:cs="Times New Roman"/>
                <w:color w:val="000000"/>
                <w:sz w:val="16"/>
                <w:szCs w:val="16"/>
              </w:rPr>
              <w:t>-</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0.005</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17</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-44.5</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126.1</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6.5</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0.01</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0.21</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0.26</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0.395</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-0.105</w:t>
            </w: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-0.008</w:t>
            </w:r>
          </w:p>
        </w:tc>
        <w:tc>
          <w:tcPr>
            <w:tcW w:w="267"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31" w:type="pct"/>
            <w:noWrap/>
            <w:hideMark/>
          </w:tcPr>
          <w:p w:rsidR="005F4522" w:rsidRDefault="005F4522" w:rsidP="005F4522">
            <w:pPr>
              <w:jc w:val="center"/>
            </w:pPr>
            <w:r w:rsidRPr="00E93D52">
              <w:rPr>
                <w:rFonts w:ascii="Times New Roman" w:eastAsia="Times New Roman" w:hAnsi="Times New Roman" w:cs="Times New Roman"/>
                <w:color w:val="000000"/>
                <w:sz w:val="16"/>
                <w:szCs w:val="16"/>
              </w:rPr>
              <w:t>-</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0.011</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17</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-44.5</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126.1</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6.6</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0.01</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0.21</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0.26</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0.429</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-0.106</w:t>
            </w: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-0.012</w:t>
            </w:r>
          </w:p>
        </w:tc>
        <w:tc>
          <w:tcPr>
            <w:tcW w:w="267"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31" w:type="pct"/>
            <w:noWrap/>
            <w:hideMark/>
          </w:tcPr>
          <w:p w:rsidR="005F4522" w:rsidRDefault="005F4522" w:rsidP="005F4522">
            <w:pPr>
              <w:jc w:val="center"/>
            </w:pPr>
            <w:r w:rsidRPr="00E93D52">
              <w:rPr>
                <w:rFonts w:ascii="Times New Roman" w:eastAsia="Times New Roman" w:hAnsi="Times New Roman" w:cs="Times New Roman"/>
                <w:color w:val="000000"/>
                <w:sz w:val="16"/>
                <w:szCs w:val="16"/>
              </w:rPr>
              <w:t>-</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18</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-43.5</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126.5</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6.9</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0.01</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0.22</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0.27</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noProof/>
                <w:color w:val="000000"/>
                <w:sz w:val="16"/>
                <w:szCs w:val="16"/>
                <w:lang w:val="en-GB" w:eastAsia="en-GB"/>
              </w:rPr>
              <w:drawing>
                <wp:anchor distT="0" distB="0" distL="114300" distR="114300" simplePos="0" relativeHeight="251784192" behindDoc="0" locked="0" layoutInCell="1" allowOverlap="1" wp14:anchorId="2FF63A82" wp14:editId="142F547D">
                  <wp:simplePos x="0" y="0"/>
                  <wp:positionH relativeFrom="column">
                    <wp:posOffset>0</wp:posOffset>
                  </wp:positionH>
                  <wp:positionV relativeFrom="paragraph">
                    <wp:posOffset>0</wp:posOffset>
                  </wp:positionV>
                  <wp:extent cx="238125" cy="180975"/>
                  <wp:effectExtent l="0" t="0" r="9525" b="9525"/>
                  <wp:wrapNone/>
                  <wp:docPr id="38" name="Picture 38"/>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noChangeArrowheads="1"/>
                          </pic:cNvPicPr>
                        </pic:nvPicPr>
                        <pic:blipFill>
                          <a:blip r:embed="rId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38125" cy="18097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322" w:type="pct"/>
            <w:noWrap/>
            <w:hideMark/>
          </w:tcPr>
          <w:p w:rsidR="005F4522" w:rsidRPr="00D27114" w:rsidRDefault="00437CEA" w:rsidP="005F4522">
            <w:pPr>
              <w:jc w:val="center"/>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w:t>
            </w:r>
            <w:r w:rsidR="005F4522" w:rsidRPr="00D27114">
              <w:rPr>
                <w:rFonts w:ascii="Times New Roman" w:eastAsia="Times New Roman" w:hAnsi="Times New Roman" w:cs="Times New Roman"/>
                <w:b/>
                <w:color w:val="000000"/>
                <w:sz w:val="16"/>
                <w:szCs w:val="16"/>
              </w:rPr>
              <w:t>1</w:t>
            </w:r>
            <w:r>
              <w:rPr>
                <w:rFonts w:ascii="Times New Roman" w:eastAsia="Times New Roman" w:hAnsi="Times New Roman" w:cs="Times New Roman"/>
                <w:b/>
                <w:color w:val="000000"/>
                <w:sz w:val="16"/>
                <w:szCs w:val="16"/>
              </w:rPr>
              <w:t>)</w:t>
            </w: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0.31</w:t>
            </w:r>
          </w:p>
        </w:tc>
        <w:tc>
          <w:tcPr>
            <w:tcW w:w="267" w:type="pct"/>
            <w:noWrap/>
            <w:hideMark/>
          </w:tcPr>
          <w:p w:rsidR="005F4522" w:rsidRPr="00D27114" w:rsidRDefault="00437CEA" w:rsidP="005F4522">
            <w:pPr>
              <w:jc w:val="center"/>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w:t>
            </w:r>
            <w:r w:rsidR="005F4522" w:rsidRPr="00D27114">
              <w:rPr>
                <w:rFonts w:ascii="Times New Roman" w:eastAsia="Times New Roman" w:hAnsi="Times New Roman" w:cs="Times New Roman"/>
                <w:b/>
                <w:color w:val="000000"/>
                <w:sz w:val="16"/>
                <w:szCs w:val="16"/>
              </w:rPr>
              <w:t>1</w:t>
            </w:r>
            <w:r>
              <w:rPr>
                <w:rFonts w:ascii="Times New Roman" w:eastAsia="Times New Roman" w:hAnsi="Times New Roman" w:cs="Times New Roman"/>
                <w:b/>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0.44</w:t>
            </w: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0.26</w:t>
            </w: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0.25</w:t>
            </w:r>
          </w:p>
        </w:tc>
        <w:tc>
          <w:tcPr>
            <w:tcW w:w="331" w:type="pct"/>
            <w:noWrap/>
            <w:hideMark/>
          </w:tcPr>
          <w:p w:rsidR="005F4522" w:rsidRDefault="005F4522" w:rsidP="005F4522">
            <w:pPr>
              <w:jc w:val="center"/>
            </w:pPr>
            <w:r w:rsidRPr="00E93D52">
              <w:rPr>
                <w:rFonts w:ascii="Times New Roman" w:eastAsia="Times New Roman" w:hAnsi="Times New Roman" w:cs="Times New Roman"/>
                <w:color w:val="000000"/>
                <w:sz w:val="16"/>
                <w:szCs w:val="16"/>
              </w:rPr>
              <w:t>-</w:t>
            </w:r>
          </w:p>
        </w:tc>
        <w:tc>
          <w:tcPr>
            <w:tcW w:w="274" w:type="pct"/>
            <w:noWrap/>
            <w:hideMark/>
          </w:tcPr>
          <w:p w:rsidR="005F4522" w:rsidRPr="00D27114" w:rsidRDefault="005F4522" w:rsidP="005F4522">
            <w:pPr>
              <w:jc w:val="center"/>
              <w:rPr>
                <w:rFonts w:ascii="Times New Roman" w:eastAsia="Times New Roman" w:hAnsi="Times New Roman" w:cs="Times New Roman"/>
                <w:b/>
                <w:color w:val="000000"/>
                <w:sz w:val="16"/>
                <w:szCs w:val="16"/>
              </w:rPr>
            </w:pPr>
            <w:r w:rsidRPr="00D27114">
              <w:rPr>
                <w:rFonts w:ascii="Times New Roman" w:eastAsia="Times New Roman" w:hAnsi="Times New Roman" w:cs="Times New Roman"/>
                <w:b/>
                <w:color w:val="000000"/>
                <w:sz w:val="16"/>
                <w:szCs w:val="16"/>
              </w:rPr>
              <w:t>1</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0.07</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r>
      <w:tr w:rsidR="005F4522" w:rsidRPr="00EF6D7E" w:rsidTr="005F4522">
        <w:trPr>
          <w:trHeight w:val="227"/>
        </w:trPr>
        <w:tc>
          <w:tcPr>
            <w:tcW w:w="267" w:type="pct"/>
            <w:noWrap/>
            <w:hideMark/>
          </w:tcPr>
          <w:p w:rsidR="00C623BB" w:rsidRPr="00EF6D7E" w:rsidRDefault="00C623BB" w:rsidP="00C623BB">
            <w:pPr>
              <w:rPr>
                <w:rFonts w:ascii="Times New Roman" w:eastAsia="Times New Roman" w:hAnsi="Times New Roman" w:cs="Times New Roman"/>
                <w:color w:val="000000"/>
                <w:sz w:val="16"/>
                <w:szCs w:val="16"/>
              </w:rPr>
            </w:pPr>
          </w:p>
        </w:tc>
        <w:tc>
          <w:tcPr>
            <w:tcW w:w="300"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22"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0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67"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7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178"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5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3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7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4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r>
      <w:tr w:rsidR="005F4522" w:rsidRPr="00EF6D7E" w:rsidTr="005F4522">
        <w:trPr>
          <w:trHeight w:val="227"/>
        </w:trPr>
        <w:tc>
          <w:tcPr>
            <w:tcW w:w="567" w:type="pct"/>
            <w:gridSpan w:val="2"/>
            <w:noWrap/>
            <w:hideMark/>
          </w:tcPr>
          <w:p w:rsidR="00B245A3" w:rsidRPr="00D27114" w:rsidRDefault="00B245A3" w:rsidP="005F4522">
            <w:pPr>
              <w:rPr>
                <w:rFonts w:ascii="Times New Roman" w:eastAsia="Times New Roman" w:hAnsi="Times New Roman" w:cs="Times New Roman"/>
                <w:b/>
                <w:color w:val="000000"/>
                <w:sz w:val="16"/>
                <w:szCs w:val="16"/>
              </w:rPr>
            </w:pPr>
            <w:r w:rsidRPr="00D27114">
              <w:rPr>
                <w:rFonts w:ascii="Times New Roman" w:eastAsia="Times New Roman" w:hAnsi="Times New Roman" w:cs="Times New Roman"/>
                <w:b/>
                <w:color w:val="000000"/>
                <w:sz w:val="20"/>
                <w:szCs w:val="16"/>
              </w:rPr>
              <w:t>500</w:t>
            </w:r>
          </w:p>
        </w:tc>
        <w:tc>
          <w:tcPr>
            <w:tcW w:w="322" w:type="pct"/>
            <w:noWrap/>
            <w:hideMark/>
          </w:tcPr>
          <w:p w:rsidR="00B245A3" w:rsidRPr="00EF6D7E" w:rsidRDefault="00B245A3" w:rsidP="005F4522">
            <w:pPr>
              <w:jc w:val="center"/>
              <w:rPr>
                <w:rFonts w:ascii="Times New Roman" w:eastAsia="Times New Roman" w:hAnsi="Times New Roman" w:cs="Times New Roman"/>
                <w:color w:val="000000"/>
                <w:sz w:val="16"/>
                <w:szCs w:val="16"/>
              </w:rPr>
            </w:pPr>
          </w:p>
        </w:tc>
        <w:tc>
          <w:tcPr>
            <w:tcW w:w="305" w:type="pct"/>
            <w:noWrap/>
            <w:hideMark/>
          </w:tcPr>
          <w:p w:rsidR="00B245A3" w:rsidRPr="00EF6D7E" w:rsidRDefault="00B245A3" w:rsidP="005F4522">
            <w:pPr>
              <w:jc w:val="center"/>
              <w:rPr>
                <w:rFonts w:ascii="Times New Roman" w:eastAsia="Times New Roman" w:hAnsi="Times New Roman" w:cs="Times New Roman"/>
                <w:color w:val="000000"/>
                <w:sz w:val="16"/>
                <w:szCs w:val="16"/>
              </w:rPr>
            </w:pPr>
          </w:p>
        </w:tc>
        <w:tc>
          <w:tcPr>
            <w:tcW w:w="267" w:type="pct"/>
            <w:noWrap/>
            <w:hideMark/>
          </w:tcPr>
          <w:p w:rsidR="00B245A3" w:rsidRPr="00EF6D7E" w:rsidRDefault="00B245A3" w:rsidP="005F4522">
            <w:pPr>
              <w:jc w:val="center"/>
              <w:rPr>
                <w:rFonts w:ascii="Times New Roman" w:eastAsia="Times New Roman" w:hAnsi="Times New Roman" w:cs="Times New Roman"/>
                <w:color w:val="000000"/>
                <w:sz w:val="16"/>
                <w:szCs w:val="16"/>
              </w:rPr>
            </w:pPr>
          </w:p>
        </w:tc>
        <w:tc>
          <w:tcPr>
            <w:tcW w:w="273" w:type="pct"/>
            <w:noWrap/>
            <w:hideMark/>
          </w:tcPr>
          <w:p w:rsidR="00B245A3" w:rsidRPr="00EF6D7E" w:rsidRDefault="00B245A3" w:rsidP="005F4522">
            <w:pPr>
              <w:jc w:val="center"/>
              <w:rPr>
                <w:rFonts w:ascii="Times New Roman" w:eastAsia="Times New Roman" w:hAnsi="Times New Roman" w:cs="Times New Roman"/>
                <w:color w:val="000000"/>
                <w:sz w:val="16"/>
                <w:szCs w:val="16"/>
              </w:rPr>
            </w:pPr>
          </w:p>
        </w:tc>
        <w:tc>
          <w:tcPr>
            <w:tcW w:w="178" w:type="pct"/>
            <w:noWrap/>
            <w:hideMark/>
          </w:tcPr>
          <w:p w:rsidR="00B245A3" w:rsidRPr="00EF6D7E" w:rsidRDefault="00B245A3" w:rsidP="005F4522">
            <w:pPr>
              <w:jc w:val="center"/>
              <w:rPr>
                <w:rFonts w:ascii="Times New Roman" w:eastAsia="Times New Roman" w:hAnsi="Times New Roman" w:cs="Times New Roman"/>
                <w:color w:val="000000"/>
                <w:sz w:val="16"/>
                <w:szCs w:val="16"/>
              </w:rPr>
            </w:pPr>
          </w:p>
        </w:tc>
        <w:tc>
          <w:tcPr>
            <w:tcW w:w="253" w:type="pct"/>
            <w:noWrap/>
            <w:hideMark/>
          </w:tcPr>
          <w:p w:rsidR="00B245A3" w:rsidRPr="00EF6D7E" w:rsidRDefault="00B245A3" w:rsidP="005F4522">
            <w:pPr>
              <w:jc w:val="center"/>
              <w:rPr>
                <w:rFonts w:ascii="Times New Roman" w:eastAsia="Times New Roman" w:hAnsi="Times New Roman" w:cs="Times New Roman"/>
                <w:color w:val="000000"/>
                <w:sz w:val="16"/>
                <w:szCs w:val="16"/>
              </w:rPr>
            </w:pPr>
          </w:p>
        </w:tc>
        <w:tc>
          <w:tcPr>
            <w:tcW w:w="331" w:type="pct"/>
            <w:noWrap/>
            <w:hideMark/>
          </w:tcPr>
          <w:p w:rsidR="00B245A3" w:rsidRPr="00EF6D7E" w:rsidRDefault="00B245A3" w:rsidP="005F4522">
            <w:pPr>
              <w:jc w:val="center"/>
              <w:rPr>
                <w:rFonts w:ascii="Times New Roman" w:eastAsia="Times New Roman" w:hAnsi="Times New Roman" w:cs="Times New Roman"/>
                <w:color w:val="000000"/>
                <w:sz w:val="16"/>
                <w:szCs w:val="16"/>
              </w:rPr>
            </w:pPr>
          </w:p>
        </w:tc>
        <w:tc>
          <w:tcPr>
            <w:tcW w:w="274" w:type="pct"/>
            <w:noWrap/>
            <w:hideMark/>
          </w:tcPr>
          <w:p w:rsidR="00B245A3" w:rsidRPr="00EF6D7E" w:rsidRDefault="00B245A3" w:rsidP="005F4522">
            <w:pPr>
              <w:jc w:val="center"/>
              <w:rPr>
                <w:rFonts w:ascii="Times New Roman" w:eastAsia="Times New Roman" w:hAnsi="Times New Roman" w:cs="Times New Roman"/>
                <w:color w:val="000000"/>
                <w:sz w:val="16"/>
                <w:szCs w:val="16"/>
              </w:rPr>
            </w:pPr>
          </w:p>
        </w:tc>
        <w:tc>
          <w:tcPr>
            <w:tcW w:w="344" w:type="pct"/>
            <w:noWrap/>
            <w:hideMark/>
          </w:tcPr>
          <w:p w:rsidR="00B245A3" w:rsidRPr="00EF6D7E" w:rsidRDefault="00B245A3" w:rsidP="005F4522">
            <w:pPr>
              <w:jc w:val="center"/>
              <w:rPr>
                <w:rFonts w:ascii="Times New Roman" w:eastAsia="Times New Roman" w:hAnsi="Times New Roman" w:cs="Times New Roman"/>
                <w:color w:val="000000"/>
                <w:sz w:val="16"/>
                <w:szCs w:val="16"/>
              </w:rPr>
            </w:pPr>
          </w:p>
        </w:tc>
        <w:tc>
          <w:tcPr>
            <w:tcW w:w="204" w:type="pct"/>
            <w:noWrap/>
            <w:hideMark/>
          </w:tcPr>
          <w:p w:rsidR="00B245A3" w:rsidRPr="00EF6D7E" w:rsidRDefault="00B245A3" w:rsidP="005F4522">
            <w:pPr>
              <w:jc w:val="center"/>
              <w:rPr>
                <w:rFonts w:ascii="Times New Roman" w:eastAsia="Times New Roman" w:hAnsi="Times New Roman" w:cs="Times New Roman"/>
                <w:color w:val="000000"/>
                <w:sz w:val="16"/>
                <w:szCs w:val="16"/>
              </w:rPr>
            </w:pPr>
          </w:p>
        </w:tc>
        <w:tc>
          <w:tcPr>
            <w:tcW w:w="344" w:type="pct"/>
            <w:noWrap/>
            <w:hideMark/>
          </w:tcPr>
          <w:p w:rsidR="00B245A3" w:rsidRPr="00EF6D7E" w:rsidRDefault="00B245A3" w:rsidP="005F4522">
            <w:pPr>
              <w:jc w:val="center"/>
              <w:rPr>
                <w:rFonts w:ascii="Times New Roman" w:eastAsia="Times New Roman" w:hAnsi="Times New Roman" w:cs="Times New Roman"/>
                <w:color w:val="000000"/>
                <w:sz w:val="16"/>
                <w:szCs w:val="16"/>
              </w:rPr>
            </w:pPr>
          </w:p>
        </w:tc>
        <w:tc>
          <w:tcPr>
            <w:tcW w:w="344" w:type="pct"/>
            <w:noWrap/>
            <w:hideMark/>
          </w:tcPr>
          <w:p w:rsidR="00B245A3" w:rsidRPr="00EF6D7E" w:rsidRDefault="00B245A3" w:rsidP="005F4522">
            <w:pPr>
              <w:jc w:val="center"/>
              <w:rPr>
                <w:rFonts w:ascii="Times New Roman" w:eastAsia="Times New Roman" w:hAnsi="Times New Roman" w:cs="Times New Roman"/>
                <w:color w:val="000000"/>
                <w:sz w:val="16"/>
                <w:szCs w:val="16"/>
              </w:rPr>
            </w:pPr>
          </w:p>
        </w:tc>
        <w:tc>
          <w:tcPr>
            <w:tcW w:w="271" w:type="pct"/>
            <w:noWrap/>
            <w:hideMark/>
          </w:tcPr>
          <w:p w:rsidR="00B245A3" w:rsidRPr="00EF6D7E" w:rsidRDefault="00B245A3" w:rsidP="005F4522">
            <w:pPr>
              <w:jc w:val="center"/>
              <w:rPr>
                <w:rFonts w:ascii="Times New Roman" w:eastAsia="Times New Roman" w:hAnsi="Times New Roman" w:cs="Times New Roman"/>
                <w:color w:val="000000"/>
                <w:sz w:val="16"/>
                <w:szCs w:val="16"/>
              </w:rPr>
            </w:pPr>
          </w:p>
        </w:tc>
        <w:tc>
          <w:tcPr>
            <w:tcW w:w="204" w:type="pct"/>
            <w:noWrap/>
            <w:hideMark/>
          </w:tcPr>
          <w:p w:rsidR="00B245A3" w:rsidRPr="00EF6D7E" w:rsidRDefault="00B245A3" w:rsidP="005F4522">
            <w:pPr>
              <w:jc w:val="center"/>
              <w:rPr>
                <w:rFonts w:ascii="Times New Roman" w:eastAsia="Times New Roman" w:hAnsi="Times New Roman" w:cs="Times New Roman"/>
                <w:color w:val="000000"/>
                <w:sz w:val="16"/>
                <w:szCs w:val="16"/>
              </w:rPr>
            </w:pPr>
          </w:p>
        </w:tc>
        <w:tc>
          <w:tcPr>
            <w:tcW w:w="274" w:type="pct"/>
            <w:noWrap/>
            <w:hideMark/>
          </w:tcPr>
          <w:p w:rsidR="00B245A3" w:rsidRPr="00EF6D7E" w:rsidRDefault="00B245A3" w:rsidP="005F4522">
            <w:pPr>
              <w:jc w:val="center"/>
              <w:rPr>
                <w:rFonts w:ascii="Times New Roman" w:eastAsia="Times New Roman" w:hAnsi="Times New Roman" w:cs="Times New Roman"/>
                <w:color w:val="000000"/>
                <w:sz w:val="16"/>
                <w:szCs w:val="16"/>
              </w:rPr>
            </w:pPr>
          </w:p>
        </w:tc>
        <w:tc>
          <w:tcPr>
            <w:tcW w:w="245" w:type="pct"/>
            <w:noWrap/>
            <w:hideMark/>
          </w:tcPr>
          <w:p w:rsidR="00B245A3" w:rsidRPr="00EF6D7E" w:rsidRDefault="00B245A3" w:rsidP="005F4522">
            <w:pPr>
              <w:jc w:val="center"/>
              <w:rPr>
                <w:rFonts w:ascii="Times New Roman" w:eastAsia="Times New Roman" w:hAnsi="Times New Roman" w:cs="Times New Roman"/>
                <w:color w:val="000000"/>
                <w:sz w:val="16"/>
                <w:szCs w:val="16"/>
              </w:rPr>
            </w:pP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0.378</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-0.098</w:t>
            </w: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67"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31" w:type="pct"/>
            <w:noWrap/>
            <w:hideMark/>
          </w:tcPr>
          <w:p w:rsidR="005F4522" w:rsidRDefault="005F4522" w:rsidP="005F4522">
            <w:pPr>
              <w:jc w:val="center"/>
            </w:pPr>
            <w:r w:rsidRPr="00836398">
              <w:rPr>
                <w:rFonts w:ascii="Times New Roman" w:eastAsia="Times New Roman" w:hAnsi="Times New Roman" w:cs="Times New Roman"/>
                <w:color w:val="000000"/>
                <w:sz w:val="16"/>
                <w:szCs w:val="16"/>
              </w:rPr>
              <w:t>-</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14</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-47.7</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125.6</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0.16</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0.20</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0.25</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0.408</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-0.099</w:t>
            </w: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67"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31" w:type="pct"/>
            <w:noWrap/>
            <w:hideMark/>
          </w:tcPr>
          <w:p w:rsidR="005F4522" w:rsidRDefault="005F4522" w:rsidP="005F4522">
            <w:pPr>
              <w:jc w:val="center"/>
            </w:pPr>
            <w:r w:rsidRPr="00836398">
              <w:rPr>
                <w:rFonts w:ascii="Times New Roman" w:eastAsia="Times New Roman" w:hAnsi="Times New Roman" w:cs="Times New Roman"/>
                <w:color w:val="000000"/>
                <w:sz w:val="16"/>
                <w:szCs w:val="16"/>
              </w:rPr>
              <w:t>-</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15</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-46.6</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125.7</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0.15</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0.21</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0.27</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0.394</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-0.098</w:t>
            </w: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67"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31" w:type="pct"/>
            <w:noWrap/>
            <w:hideMark/>
          </w:tcPr>
          <w:p w:rsidR="005F4522" w:rsidRDefault="005F4522" w:rsidP="005F4522">
            <w:pPr>
              <w:jc w:val="center"/>
            </w:pPr>
            <w:r w:rsidRPr="00836398">
              <w:rPr>
                <w:rFonts w:ascii="Times New Roman" w:eastAsia="Times New Roman" w:hAnsi="Times New Roman" w:cs="Times New Roman"/>
                <w:color w:val="000000"/>
                <w:sz w:val="16"/>
                <w:szCs w:val="16"/>
              </w:rPr>
              <w:t>-</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15</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-47.5</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127.4</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1.8</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0.06</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0.20</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0.25</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0.396</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-0.102</w:t>
            </w: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0.001</w:t>
            </w:r>
          </w:p>
        </w:tc>
        <w:tc>
          <w:tcPr>
            <w:tcW w:w="267"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31" w:type="pct"/>
            <w:noWrap/>
            <w:hideMark/>
          </w:tcPr>
          <w:p w:rsidR="005F4522" w:rsidRDefault="005F4522" w:rsidP="005F4522">
            <w:pPr>
              <w:jc w:val="center"/>
            </w:pPr>
            <w:r w:rsidRPr="00836398">
              <w:rPr>
                <w:rFonts w:ascii="Times New Roman" w:eastAsia="Times New Roman" w:hAnsi="Times New Roman" w:cs="Times New Roman"/>
                <w:color w:val="000000"/>
                <w:sz w:val="16"/>
                <w:szCs w:val="16"/>
              </w:rPr>
              <w:t>-</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0.065</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16</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-46.4</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127.4</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1.9</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0.06</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0.21</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0.24</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0.424</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-0.099</w:t>
            </w: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67"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31" w:type="pct"/>
            <w:noWrap/>
            <w:hideMark/>
          </w:tcPr>
          <w:p w:rsidR="005F4522" w:rsidRDefault="005F4522" w:rsidP="005F4522">
            <w:pPr>
              <w:jc w:val="center"/>
            </w:pPr>
            <w:r w:rsidRPr="00836398">
              <w:rPr>
                <w:rFonts w:ascii="Times New Roman" w:eastAsia="Times New Roman" w:hAnsi="Times New Roman" w:cs="Times New Roman"/>
                <w:color w:val="000000"/>
                <w:sz w:val="16"/>
                <w:szCs w:val="16"/>
              </w:rPr>
              <w:t>-</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16</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-46.4</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127.5</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2.0</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0.06</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0.21</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0.26</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0.378</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-0.101</w:t>
            </w: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-0.012</w:t>
            </w:r>
          </w:p>
        </w:tc>
        <w:tc>
          <w:tcPr>
            <w:tcW w:w="267"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31" w:type="pct"/>
            <w:noWrap/>
            <w:hideMark/>
          </w:tcPr>
          <w:p w:rsidR="005F4522" w:rsidRDefault="005F4522" w:rsidP="005F4522">
            <w:pPr>
              <w:jc w:val="center"/>
            </w:pPr>
            <w:r w:rsidRPr="00836398">
              <w:rPr>
                <w:rFonts w:ascii="Times New Roman" w:eastAsia="Times New Roman" w:hAnsi="Times New Roman" w:cs="Times New Roman"/>
                <w:color w:val="000000"/>
                <w:sz w:val="16"/>
                <w:szCs w:val="16"/>
              </w:rPr>
              <w:t>-</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15</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-47.6</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127.7</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2.1</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0.06</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0.20</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0.25</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0.425</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-0.102</w:t>
            </w: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0.002</w:t>
            </w:r>
          </w:p>
        </w:tc>
        <w:tc>
          <w:tcPr>
            <w:tcW w:w="267"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31" w:type="pct"/>
            <w:noWrap/>
            <w:hideMark/>
          </w:tcPr>
          <w:p w:rsidR="005F4522" w:rsidRDefault="005F4522" w:rsidP="005F4522">
            <w:pPr>
              <w:jc w:val="center"/>
            </w:pPr>
            <w:r w:rsidRPr="00836398">
              <w:rPr>
                <w:rFonts w:ascii="Times New Roman" w:eastAsia="Times New Roman" w:hAnsi="Times New Roman" w:cs="Times New Roman"/>
                <w:color w:val="000000"/>
                <w:sz w:val="16"/>
                <w:szCs w:val="16"/>
              </w:rPr>
              <w:t>-</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0.064</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17</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-45.3</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127.7</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2.1</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0.06</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0.22</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0.26</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0.388</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-0.100</w:t>
            </w: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67"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31" w:type="pct"/>
            <w:noWrap/>
            <w:hideMark/>
          </w:tcPr>
          <w:p w:rsidR="005F4522" w:rsidRDefault="005F4522" w:rsidP="005F4522">
            <w:pPr>
              <w:jc w:val="center"/>
            </w:pPr>
            <w:r w:rsidRPr="00836398">
              <w:rPr>
                <w:rFonts w:ascii="Times New Roman" w:eastAsia="Times New Roman" w:hAnsi="Times New Roman" w:cs="Times New Roman"/>
                <w:color w:val="000000"/>
                <w:sz w:val="16"/>
                <w:szCs w:val="16"/>
              </w:rPr>
              <w:t>-</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15</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-47.7</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127.7</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2.2</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0.05</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0.20</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0.25</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0.408</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-0.102</w:t>
            </w: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-0.012</w:t>
            </w:r>
          </w:p>
        </w:tc>
        <w:tc>
          <w:tcPr>
            <w:tcW w:w="267"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31" w:type="pct"/>
            <w:noWrap/>
            <w:hideMark/>
          </w:tcPr>
          <w:p w:rsidR="005F4522" w:rsidRDefault="005F4522" w:rsidP="005F4522">
            <w:pPr>
              <w:jc w:val="center"/>
            </w:pPr>
            <w:r w:rsidRPr="00582B02">
              <w:rPr>
                <w:rFonts w:ascii="Times New Roman" w:eastAsia="Times New Roman" w:hAnsi="Times New Roman" w:cs="Times New Roman"/>
                <w:color w:val="000000"/>
                <w:sz w:val="16"/>
                <w:szCs w:val="16"/>
              </w:rPr>
              <w:t>-</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16</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-46.5</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127.8</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2.3</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0.05</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0.21</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0.26</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0.419</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-0.100</w:t>
            </w: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67"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31" w:type="pct"/>
            <w:noWrap/>
            <w:hideMark/>
          </w:tcPr>
          <w:p w:rsidR="005F4522" w:rsidRDefault="005F4522" w:rsidP="005F4522">
            <w:pPr>
              <w:jc w:val="center"/>
            </w:pPr>
            <w:r w:rsidRPr="00582B02">
              <w:rPr>
                <w:rFonts w:ascii="Times New Roman" w:eastAsia="Times New Roman" w:hAnsi="Times New Roman" w:cs="Times New Roman"/>
                <w:color w:val="000000"/>
                <w:sz w:val="16"/>
                <w:szCs w:val="16"/>
              </w:rPr>
              <w:t>-</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16</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-46.6</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127.8</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2.3</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0.05</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0.21</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0.27</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0.412</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-0.102</w:t>
            </w: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0.001</w:t>
            </w:r>
          </w:p>
        </w:tc>
        <w:tc>
          <w:tcPr>
            <w:tcW w:w="267"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31" w:type="pct"/>
            <w:noWrap/>
            <w:hideMark/>
          </w:tcPr>
          <w:p w:rsidR="005F4522" w:rsidRDefault="005F4522" w:rsidP="005F4522">
            <w:pPr>
              <w:jc w:val="center"/>
            </w:pPr>
            <w:r w:rsidRPr="00582B02">
              <w:rPr>
                <w:rFonts w:ascii="Times New Roman" w:eastAsia="Times New Roman" w:hAnsi="Times New Roman" w:cs="Times New Roman"/>
                <w:color w:val="000000"/>
                <w:sz w:val="16"/>
                <w:szCs w:val="16"/>
              </w:rPr>
              <w:t>-</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0.065</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17</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-46.1</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129.3</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3.7</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0.02</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0.21</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0.24</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0.394</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-0.102</w:t>
            </w: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-0.012</w:t>
            </w:r>
          </w:p>
        </w:tc>
        <w:tc>
          <w:tcPr>
            <w:tcW w:w="267"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31" w:type="pct"/>
            <w:noWrap/>
            <w:hideMark/>
          </w:tcPr>
          <w:p w:rsidR="005F4522" w:rsidRDefault="005F4522" w:rsidP="005F4522">
            <w:pPr>
              <w:jc w:val="center"/>
            </w:pPr>
            <w:r w:rsidRPr="00582B02">
              <w:rPr>
                <w:rFonts w:ascii="Times New Roman" w:eastAsia="Times New Roman" w:hAnsi="Times New Roman" w:cs="Times New Roman"/>
                <w:color w:val="000000"/>
                <w:sz w:val="16"/>
                <w:szCs w:val="16"/>
              </w:rPr>
              <w:t>-</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16</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-47.4</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129.5</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4.0</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0.02</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0.20</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0.25</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0.442</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-0.102</w:t>
            </w: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0.002</w:t>
            </w:r>
          </w:p>
        </w:tc>
        <w:tc>
          <w:tcPr>
            <w:tcW w:w="267"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31" w:type="pct"/>
            <w:noWrap/>
            <w:hideMark/>
          </w:tcPr>
          <w:p w:rsidR="005F4522" w:rsidRDefault="005F4522" w:rsidP="005F4522">
            <w:pPr>
              <w:jc w:val="center"/>
            </w:pPr>
            <w:r w:rsidRPr="00582B02">
              <w:rPr>
                <w:rFonts w:ascii="Times New Roman" w:eastAsia="Times New Roman" w:hAnsi="Times New Roman" w:cs="Times New Roman"/>
                <w:color w:val="000000"/>
                <w:sz w:val="16"/>
                <w:szCs w:val="16"/>
              </w:rPr>
              <w:t>-</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0.064</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18</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-45.0</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129.5</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4.0</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0.02</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0.22</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0.26</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0.403</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-0.100</w:t>
            </w: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67"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31" w:type="pct"/>
            <w:noWrap/>
            <w:hideMark/>
          </w:tcPr>
          <w:p w:rsidR="005F4522" w:rsidRDefault="005F4522" w:rsidP="005F4522">
            <w:pPr>
              <w:jc w:val="center"/>
            </w:pPr>
            <w:r w:rsidRPr="00582B02">
              <w:rPr>
                <w:rFonts w:ascii="Times New Roman" w:eastAsia="Times New Roman" w:hAnsi="Times New Roman" w:cs="Times New Roman"/>
                <w:color w:val="000000"/>
                <w:sz w:val="16"/>
                <w:szCs w:val="16"/>
              </w:rPr>
              <w:t>-</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16</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-47.4</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129.6</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4.0</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0.02</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0.20</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0.25</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0.406</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-0.104</w:t>
            </w: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-0.0001</w:t>
            </w:r>
          </w:p>
        </w:tc>
        <w:tc>
          <w:tcPr>
            <w:tcW w:w="267"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31" w:type="pct"/>
            <w:noWrap/>
            <w:hideMark/>
          </w:tcPr>
          <w:p w:rsidR="005F4522" w:rsidRDefault="005F4522" w:rsidP="005F4522">
            <w:pPr>
              <w:jc w:val="center"/>
            </w:pPr>
            <w:r w:rsidRPr="00582B02">
              <w:rPr>
                <w:rFonts w:ascii="Times New Roman" w:eastAsia="Times New Roman" w:hAnsi="Times New Roman" w:cs="Times New Roman"/>
                <w:color w:val="000000"/>
                <w:sz w:val="16"/>
                <w:szCs w:val="16"/>
              </w:rPr>
              <w:t>-</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0.064</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17</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-46.3</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129.6</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4.1</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0.02</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0.21</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0.25</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0.424</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-0.102</w:t>
            </w: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-0.012</w:t>
            </w:r>
          </w:p>
        </w:tc>
        <w:tc>
          <w:tcPr>
            <w:tcW w:w="267"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31" w:type="pct"/>
            <w:noWrap/>
            <w:hideMark/>
          </w:tcPr>
          <w:p w:rsidR="005F4522" w:rsidRDefault="005F4522" w:rsidP="005F4522">
            <w:pPr>
              <w:jc w:val="center"/>
            </w:pPr>
            <w:r w:rsidRPr="00582B02">
              <w:rPr>
                <w:rFonts w:ascii="Times New Roman" w:eastAsia="Times New Roman" w:hAnsi="Times New Roman" w:cs="Times New Roman"/>
                <w:color w:val="000000"/>
                <w:sz w:val="16"/>
                <w:szCs w:val="16"/>
              </w:rPr>
              <w:t>-</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17</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-46.3</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129.7</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4.1</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0.02</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0.21</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0.26</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0.434</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-0.100</w:t>
            </w: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67"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31" w:type="pct"/>
            <w:noWrap/>
            <w:hideMark/>
          </w:tcPr>
          <w:p w:rsidR="005F4522" w:rsidRDefault="005F4522" w:rsidP="005F4522">
            <w:pPr>
              <w:jc w:val="center"/>
            </w:pPr>
            <w:r w:rsidRPr="00582B02">
              <w:rPr>
                <w:rFonts w:ascii="Times New Roman" w:eastAsia="Times New Roman" w:hAnsi="Times New Roman" w:cs="Times New Roman"/>
                <w:color w:val="000000"/>
                <w:sz w:val="16"/>
                <w:szCs w:val="16"/>
              </w:rPr>
              <w:t>-</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17</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-46.3</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129.7</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4.2</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0.02</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0.21</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0.27</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0.390</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-0.104</w:t>
            </w: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-0.013</w:t>
            </w:r>
          </w:p>
        </w:tc>
        <w:tc>
          <w:tcPr>
            <w:tcW w:w="267"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31" w:type="pct"/>
            <w:noWrap/>
            <w:hideMark/>
          </w:tcPr>
          <w:p w:rsidR="005F4522" w:rsidRDefault="005F4522" w:rsidP="005F4522">
            <w:pPr>
              <w:jc w:val="center"/>
            </w:pPr>
            <w:r w:rsidRPr="00582B02">
              <w:rPr>
                <w:rFonts w:ascii="Times New Roman" w:eastAsia="Times New Roman" w:hAnsi="Times New Roman" w:cs="Times New Roman"/>
                <w:color w:val="000000"/>
                <w:sz w:val="16"/>
                <w:szCs w:val="16"/>
              </w:rPr>
              <w:t>-</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16</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-47.5</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129.8</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4.3</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0.02</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0.20</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0.25</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0.435</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-0.104</w:t>
            </w: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0.000</w:t>
            </w:r>
          </w:p>
        </w:tc>
        <w:tc>
          <w:tcPr>
            <w:tcW w:w="267"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31" w:type="pct"/>
            <w:noWrap/>
            <w:hideMark/>
          </w:tcPr>
          <w:p w:rsidR="005F4522" w:rsidRDefault="005F4522" w:rsidP="005F4522">
            <w:pPr>
              <w:jc w:val="center"/>
            </w:pPr>
            <w:r w:rsidRPr="00582B02">
              <w:rPr>
                <w:rFonts w:ascii="Times New Roman" w:eastAsia="Times New Roman" w:hAnsi="Times New Roman" w:cs="Times New Roman"/>
                <w:color w:val="000000"/>
                <w:sz w:val="16"/>
                <w:szCs w:val="16"/>
              </w:rPr>
              <w:t>-</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0.063</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18</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-45.2</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129.9</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4.4</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0.02</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0.22</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0.26</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0.420</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-0.104</w:t>
            </w: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-0.013</w:t>
            </w:r>
          </w:p>
        </w:tc>
        <w:tc>
          <w:tcPr>
            <w:tcW w:w="267"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31" w:type="pct"/>
            <w:noWrap/>
            <w:hideMark/>
          </w:tcPr>
          <w:p w:rsidR="005F4522" w:rsidRDefault="005F4522" w:rsidP="005F4522">
            <w:pPr>
              <w:jc w:val="center"/>
            </w:pPr>
            <w:r w:rsidRPr="00582B02">
              <w:rPr>
                <w:rFonts w:ascii="Times New Roman" w:eastAsia="Times New Roman" w:hAnsi="Times New Roman" w:cs="Times New Roman"/>
                <w:color w:val="000000"/>
                <w:sz w:val="16"/>
                <w:szCs w:val="16"/>
              </w:rPr>
              <w:t>-</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17</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-46.4</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130.0</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4.4</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0.02</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0.21</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0.27</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0.421</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-0.104</w:t>
            </w: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-0.0001</w:t>
            </w:r>
          </w:p>
        </w:tc>
        <w:tc>
          <w:tcPr>
            <w:tcW w:w="267"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31" w:type="pct"/>
            <w:noWrap/>
            <w:hideMark/>
          </w:tcPr>
          <w:p w:rsidR="005F4522" w:rsidRDefault="005F4522" w:rsidP="005F4522">
            <w:pPr>
              <w:jc w:val="center"/>
            </w:pPr>
            <w:r w:rsidRPr="00582B02">
              <w:rPr>
                <w:rFonts w:ascii="Times New Roman" w:eastAsia="Times New Roman" w:hAnsi="Times New Roman" w:cs="Times New Roman"/>
                <w:color w:val="000000"/>
                <w:sz w:val="16"/>
                <w:szCs w:val="16"/>
              </w:rPr>
              <w:t>-</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0.065</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18</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-46.0</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131.5</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6.0</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0.01</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0.21</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0.25</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0.405</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-0.104</w:t>
            </w: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-0.013</w:t>
            </w:r>
          </w:p>
        </w:tc>
        <w:tc>
          <w:tcPr>
            <w:tcW w:w="267"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31" w:type="pct"/>
            <w:noWrap/>
            <w:hideMark/>
          </w:tcPr>
          <w:p w:rsidR="005F4522" w:rsidRDefault="005F4522" w:rsidP="005F4522">
            <w:pPr>
              <w:jc w:val="center"/>
            </w:pPr>
            <w:r w:rsidRPr="00582B02">
              <w:rPr>
                <w:rFonts w:ascii="Times New Roman" w:eastAsia="Times New Roman" w:hAnsi="Times New Roman" w:cs="Times New Roman"/>
                <w:color w:val="000000"/>
                <w:sz w:val="16"/>
                <w:szCs w:val="16"/>
              </w:rPr>
              <w:t>-</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17</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-47.3</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131.7</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6.1</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0.01</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0.20</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0.25</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0.451</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-0.104</w:t>
            </w: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0.0004</w:t>
            </w:r>
          </w:p>
        </w:tc>
        <w:tc>
          <w:tcPr>
            <w:tcW w:w="267"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31" w:type="pct"/>
            <w:noWrap/>
            <w:hideMark/>
          </w:tcPr>
          <w:p w:rsidR="005F4522" w:rsidRDefault="005F4522" w:rsidP="005F4522">
            <w:pPr>
              <w:jc w:val="center"/>
            </w:pPr>
            <w:r w:rsidRPr="00582B02">
              <w:rPr>
                <w:rFonts w:ascii="Times New Roman" w:eastAsia="Times New Roman" w:hAnsi="Times New Roman" w:cs="Times New Roman"/>
                <w:color w:val="000000"/>
                <w:sz w:val="16"/>
                <w:szCs w:val="16"/>
              </w:rPr>
              <w:t>-</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0.064</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19</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-45.0</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131.8</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6.2</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0.01</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0.22</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0.26</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0.435</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-0.105</w:t>
            </w: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-0.013</w:t>
            </w:r>
          </w:p>
        </w:tc>
        <w:tc>
          <w:tcPr>
            <w:tcW w:w="267"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31" w:type="pct"/>
            <w:noWrap/>
            <w:hideMark/>
          </w:tcPr>
          <w:p w:rsidR="005F4522" w:rsidRDefault="005F4522" w:rsidP="005F4522">
            <w:pPr>
              <w:jc w:val="center"/>
            </w:pPr>
            <w:r w:rsidRPr="00582B02">
              <w:rPr>
                <w:rFonts w:ascii="Times New Roman" w:eastAsia="Times New Roman" w:hAnsi="Times New Roman" w:cs="Times New Roman"/>
                <w:color w:val="000000"/>
                <w:sz w:val="16"/>
                <w:szCs w:val="16"/>
              </w:rPr>
              <w:t>-</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18</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-46.2</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131.9</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6.3</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0.01</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0.21</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0.27</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noProof/>
                <w:color w:val="000000"/>
                <w:sz w:val="16"/>
                <w:szCs w:val="16"/>
                <w:lang w:val="en-GB" w:eastAsia="en-GB"/>
              </w:rPr>
              <w:drawing>
                <wp:anchor distT="0" distB="0" distL="114300" distR="114300" simplePos="0" relativeHeight="251782144" behindDoc="0" locked="0" layoutInCell="1" allowOverlap="1" wp14:anchorId="0B847EC5" wp14:editId="74FFF91F">
                  <wp:simplePos x="0" y="0"/>
                  <wp:positionH relativeFrom="column">
                    <wp:posOffset>0</wp:posOffset>
                  </wp:positionH>
                  <wp:positionV relativeFrom="paragraph">
                    <wp:posOffset>0</wp:posOffset>
                  </wp:positionV>
                  <wp:extent cx="238125" cy="180975"/>
                  <wp:effectExtent l="0" t="0" r="9525" b="9525"/>
                  <wp:wrapNone/>
                  <wp:docPr id="37" name="Picture 37"/>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noChangeArrowheads="1"/>
                          </pic:cNvPicPr>
                        </pic:nvPicPr>
                        <pic:blipFill>
                          <a:blip r:embed="rId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38125" cy="18097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322" w:type="pct"/>
            <w:noWrap/>
            <w:hideMark/>
          </w:tcPr>
          <w:p w:rsidR="005F4522" w:rsidRPr="00D27114" w:rsidRDefault="00437CEA" w:rsidP="005F4522">
            <w:pPr>
              <w:jc w:val="center"/>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w:t>
            </w:r>
            <w:r w:rsidR="005F4522" w:rsidRPr="00D27114">
              <w:rPr>
                <w:rFonts w:ascii="Times New Roman" w:eastAsia="Times New Roman" w:hAnsi="Times New Roman" w:cs="Times New Roman"/>
                <w:b/>
                <w:color w:val="000000"/>
                <w:sz w:val="16"/>
                <w:szCs w:val="16"/>
              </w:rPr>
              <w:t>1</w:t>
            </w:r>
            <w:r>
              <w:rPr>
                <w:rFonts w:ascii="Times New Roman" w:eastAsia="Times New Roman" w:hAnsi="Times New Roman" w:cs="Times New Roman"/>
                <w:b/>
                <w:color w:val="000000"/>
                <w:sz w:val="16"/>
                <w:szCs w:val="16"/>
              </w:rPr>
              <w:t>)</w:t>
            </w: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0.42</w:t>
            </w:r>
          </w:p>
        </w:tc>
        <w:tc>
          <w:tcPr>
            <w:tcW w:w="267" w:type="pct"/>
            <w:noWrap/>
            <w:hideMark/>
          </w:tcPr>
          <w:p w:rsidR="005F4522" w:rsidRPr="00D27114" w:rsidRDefault="00437CEA" w:rsidP="005F4522">
            <w:pPr>
              <w:jc w:val="center"/>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w:t>
            </w:r>
            <w:r w:rsidR="005F4522" w:rsidRPr="00D27114">
              <w:rPr>
                <w:rFonts w:ascii="Times New Roman" w:eastAsia="Times New Roman" w:hAnsi="Times New Roman" w:cs="Times New Roman"/>
                <w:b/>
                <w:color w:val="000000"/>
                <w:sz w:val="16"/>
                <w:szCs w:val="16"/>
              </w:rPr>
              <w:t>1</w:t>
            </w:r>
            <w:r>
              <w:rPr>
                <w:rFonts w:ascii="Times New Roman" w:eastAsia="Times New Roman" w:hAnsi="Times New Roman" w:cs="Times New Roman"/>
                <w:b/>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0.48</w:t>
            </w: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0.28</w:t>
            </w: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0.25</w:t>
            </w:r>
          </w:p>
        </w:tc>
        <w:tc>
          <w:tcPr>
            <w:tcW w:w="331" w:type="pct"/>
            <w:noWrap/>
            <w:hideMark/>
          </w:tcPr>
          <w:p w:rsidR="005F4522" w:rsidRDefault="005F4522" w:rsidP="005F4522">
            <w:pPr>
              <w:jc w:val="center"/>
            </w:pPr>
            <w:r w:rsidRPr="00582B02">
              <w:rPr>
                <w:rFonts w:ascii="Times New Roman" w:eastAsia="Times New Roman" w:hAnsi="Times New Roman" w:cs="Times New Roman"/>
                <w:color w:val="000000"/>
                <w:sz w:val="16"/>
                <w:szCs w:val="16"/>
              </w:rPr>
              <w:t>-</w:t>
            </w:r>
          </w:p>
        </w:tc>
        <w:tc>
          <w:tcPr>
            <w:tcW w:w="274" w:type="pct"/>
            <w:noWrap/>
            <w:hideMark/>
          </w:tcPr>
          <w:p w:rsidR="005F4522" w:rsidRPr="00D27114" w:rsidRDefault="005F4522" w:rsidP="005F4522">
            <w:pPr>
              <w:jc w:val="center"/>
              <w:rPr>
                <w:rFonts w:ascii="Times New Roman" w:eastAsia="Times New Roman" w:hAnsi="Times New Roman" w:cs="Times New Roman"/>
                <w:b/>
                <w:color w:val="000000"/>
                <w:sz w:val="16"/>
                <w:szCs w:val="16"/>
              </w:rPr>
            </w:pPr>
            <w:r w:rsidRPr="00D27114">
              <w:rPr>
                <w:rFonts w:ascii="Times New Roman" w:eastAsia="Times New Roman" w:hAnsi="Times New Roman" w:cs="Times New Roman"/>
                <w:b/>
                <w:color w:val="000000"/>
                <w:sz w:val="16"/>
                <w:szCs w:val="16"/>
              </w:rPr>
              <w:t>1</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0.22</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r>
      <w:tr w:rsidR="005F4522" w:rsidRPr="00EF6D7E" w:rsidTr="005F4522">
        <w:trPr>
          <w:trHeight w:val="227"/>
        </w:trPr>
        <w:tc>
          <w:tcPr>
            <w:tcW w:w="267" w:type="pct"/>
            <w:noWrap/>
            <w:hideMark/>
          </w:tcPr>
          <w:p w:rsidR="00C623BB" w:rsidRPr="00EF6D7E" w:rsidRDefault="00C623BB" w:rsidP="00C623BB">
            <w:pPr>
              <w:rPr>
                <w:rFonts w:ascii="Times New Roman" w:eastAsia="Times New Roman" w:hAnsi="Times New Roman" w:cs="Times New Roman"/>
                <w:color w:val="000000"/>
                <w:sz w:val="16"/>
                <w:szCs w:val="16"/>
              </w:rPr>
            </w:pPr>
          </w:p>
        </w:tc>
        <w:tc>
          <w:tcPr>
            <w:tcW w:w="300"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22"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0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67"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7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178"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5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3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7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4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r>
      <w:tr w:rsidR="005F4522" w:rsidRPr="00EF6D7E" w:rsidTr="005F4522">
        <w:trPr>
          <w:trHeight w:val="227"/>
        </w:trPr>
        <w:tc>
          <w:tcPr>
            <w:tcW w:w="567" w:type="pct"/>
            <w:gridSpan w:val="2"/>
            <w:noWrap/>
            <w:hideMark/>
          </w:tcPr>
          <w:p w:rsidR="00B245A3" w:rsidRPr="00D27114" w:rsidRDefault="00B245A3" w:rsidP="005F4522">
            <w:pPr>
              <w:rPr>
                <w:rFonts w:ascii="Times New Roman" w:eastAsia="Times New Roman" w:hAnsi="Times New Roman" w:cs="Times New Roman"/>
                <w:b/>
                <w:color w:val="000000"/>
                <w:sz w:val="16"/>
                <w:szCs w:val="16"/>
              </w:rPr>
            </w:pPr>
            <w:r w:rsidRPr="00D27114">
              <w:rPr>
                <w:rFonts w:ascii="Times New Roman" w:eastAsia="Times New Roman" w:hAnsi="Times New Roman" w:cs="Times New Roman"/>
                <w:b/>
                <w:color w:val="000000"/>
                <w:sz w:val="20"/>
                <w:szCs w:val="16"/>
              </w:rPr>
              <w:t>1000</w:t>
            </w:r>
          </w:p>
        </w:tc>
        <w:tc>
          <w:tcPr>
            <w:tcW w:w="322" w:type="pct"/>
            <w:noWrap/>
            <w:hideMark/>
          </w:tcPr>
          <w:p w:rsidR="00B245A3" w:rsidRPr="00EF6D7E" w:rsidRDefault="00B245A3" w:rsidP="005F4522">
            <w:pPr>
              <w:jc w:val="center"/>
              <w:rPr>
                <w:rFonts w:ascii="Times New Roman" w:eastAsia="Times New Roman" w:hAnsi="Times New Roman" w:cs="Times New Roman"/>
                <w:color w:val="000000"/>
                <w:sz w:val="16"/>
                <w:szCs w:val="16"/>
              </w:rPr>
            </w:pPr>
          </w:p>
        </w:tc>
        <w:tc>
          <w:tcPr>
            <w:tcW w:w="305" w:type="pct"/>
            <w:noWrap/>
            <w:hideMark/>
          </w:tcPr>
          <w:p w:rsidR="00B245A3" w:rsidRPr="00EF6D7E" w:rsidRDefault="00B245A3" w:rsidP="005F4522">
            <w:pPr>
              <w:jc w:val="center"/>
              <w:rPr>
                <w:rFonts w:ascii="Times New Roman" w:eastAsia="Times New Roman" w:hAnsi="Times New Roman" w:cs="Times New Roman"/>
                <w:color w:val="000000"/>
                <w:sz w:val="16"/>
                <w:szCs w:val="16"/>
              </w:rPr>
            </w:pPr>
          </w:p>
        </w:tc>
        <w:tc>
          <w:tcPr>
            <w:tcW w:w="267" w:type="pct"/>
            <w:noWrap/>
            <w:hideMark/>
          </w:tcPr>
          <w:p w:rsidR="00B245A3" w:rsidRPr="00EF6D7E" w:rsidRDefault="00B245A3" w:rsidP="005F4522">
            <w:pPr>
              <w:jc w:val="center"/>
              <w:rPr>
                <w:rFonts w:ascii="Times New Roman" w:eastAsia="Times New Roman" w:hAnsi="Times New Roman" w:cs="Times New Roman"/>
                <w:color w:val="000000"/>
                <w:sz w:val="16"/>
                <w:szCs w:val="16"/>
              </w:rPr>
            </w:pPr>
          </w:p>
        </w:tc>
        <w:tc>
          <w:tcPr>
            <w:tcW w:w="273" w:type="pct"/>
            <w:noWrap/>
            <w:hideMark/>
          </w:tcPr>
          <w:p w:rsidR="00B245A3" w:rsidRPr="00EF6D7E" w:rsidRDefault="00B245A3" w:rsidP="005F4522">
            <w:pPr>
              <w:jc w:val="center"/>
              <w:rPr>
                <w:rFonts w:ascii="Times New Roman" w:eastAsia="Times New Roman" w:hAnsi="Times New Roman" w:cs="Times New Roman"/>
                <w:color w:val="000000"/>
                <w:sz w:val="16"/>
                <w:szCs w:val="16"/>
              </w:rPr>
            </w:pPr>
          </w:p>
        </w:tc>
        <w:tc>
          <w:tcPr>
            <w:tcW w:w="178" w:type="pct"/>
            <w:noWrap/>
            <w:hideMark/>
          </w:tcPr>
          <w:p w:rsidR="00B245A3" w:rsidRPr="00EF6D7E" w:rsidRDefault="00B245A3" w:rsidP="005F4522">
            <w:pPr>
              <w:jc w:val="center"/>
              <w:rPr>
                <w:rFonts w:ascii="Times New Roman" w:eastAsia="Times New Roman" w:hAnsi="Times New Roman" w:cs="Times New Roman"/>
                <w:color w:val="000000"/>
                <w:sz w:val="16"/>
                <w:szCs w:val="16"/>
              </w:rPr>
            </w:pPr>
          </w:p>
        </w:tc>
        <w:tc>
          <w:tcPr>
            <w:tcW w:w="253" w:type="pct"/>
            <w:noWrap/>
            <w:hideMark/>
          </w:tcPr>
          <w:p w:rsidR="00B245A3" w:rsidRPr="00EF6D7E" w:rsidRDefault="00B245A3" w:rsidP="005F4522">
            <w:pPr>
              <w:jc w:val="center"/>
              <w:rPr>
                <w:rFonts w:ascii="Times New Roman" w:eastAsia="Times New Roman" w:hAnsi="Times New Roman" w:cs="Times New Roman"/>
                <w:color w:val="000000"/>
                <w:sz w:val="16"/>
                <w:szCs w:val="16"/>
              </w:rPr>
            </w:pPr>
          </w:p>
        </w:tc>
        <w:tc>
          <w:tcPr>
            <w:tcW w:w="331" w:type="pct"/>
            <w:noWrap/>
            <w:hideMark/>
          </w:tcPr>
          <w:p w:rsidR="00B245A3" w:rsidRPr="00EF6D7E" w:rsidRDefault="00B245A3" w:rsidP="005F4522">
            <w:pPr>
              <w:jc w:val="center"/>
              <w:rPr>
                <w:rFonts w:ascii="Times New Roman" w:eastAsia="Times New Roman" w:hAnsi="Times New Roman" w:cs="Times New Roman"/>
                <w:color w:val="000000"/>
                <w:sz w:val="16"/>
                <w:szCs w:val="16"/>
              </w:rPr>
            </w:pPr>
          </w:p>
        </w:tc>
        <w:tc>
          <w:tcPr>
            <w:tcW w:w="274" w:type="pct"/>
            <w:noWrap/>
            <w:hideMark/>
          </w:tcPr>
          <w:p w:rsidR="00B245A3" w:rsidRPr="00EF6D7E" w:rsidRDefault="00B245A3" w:rsidP="005F4522">
            <w:pPr>
              <w:jc w:val="center"/>
              <w:rPr>
                <w:rFonts w:ascii="Times New Roman" w:eastAsia="Times New Roman" w:hAnsi="Times New Roman" w:cs="Times New Roman"/>
                <w:color w:val="000000"/>
                <w:sz w:val="16"/>
                <w:szCs w:val="16"/>
              </w:rPr>
            </w:pPr>
          </w:p>
        </w:tc>
        <w:tc>
          <w:tcPr>
            <w:tcW w:w="344" w:type="pct"/>
            <w:noWrap/>
            <w:hideMark/>
          </w:tcPr>
          <w:p w:rsidR="00B245A3" w:rsidRPr="00EF6D7E" w:rsidRDefault="00B245A3" w:rsidP="005F4522">
            <w:pPr>
              <w:jc w:val="center"/>
              <w:rPr>
                <w:rFonts w:ascii="Times New Roman" w:eastAsia="Times New Roman" w:hAnsi="Times New Roman" w:cs="Times New Roman"/>
                <w:color w:val="000000"/>
                <w:sz w:val="16"/>
                <w:szCs w:val="16"/>
              </w:rPr>
            </w:pPr>
          </w:p>
        </w:tc>
        <w:tc>
          <w:tcPr>
            <w:tcW w:w="204" w:type="pct"/>
            <w:noWrap/>
            <w:hideMark/>
          </w:tcPr>
          <w:p w:rsidR="00B245A3" w:rsidRPr="00EF6D7E" w:rsidRDefault="00B245A3" w:rsidP="005F4522">
            <w:pPr>
              <w:jc w:val="center"/>
              <w:rPr>
                <w:rFonts w:ascii="Times New Roman" w:eastAsia="Times New Roman" w:hAnsi="Times New Roman" w:cs="Times New Roman"/>
                <w:color w:val="000000"/>
                <w:sz w:val="16"/>
                <w:szCs w:val="16"/>
              </w:rPr>
            </w:pPr>
          </w:p>
        </w:tc>
        <w:tc>
          <w:tcPr>
            <w:tcW w:w="344" w:type="pct"/>
            <w:noWrap/>
            <w:hideMark/>
          </w:tcPr>
          <w:p w:rsidR="00B245A3" w:rsidRPr="00EF6D7E" w:rsidRDefault="00B245A3" w:rsidP="005F4522">
            <w:pPr>
              <w:jc w:val="center"/>
              <w:rPr>
                <w:rFonts w:ascii="Times New Roman" w:eastAsia="Times New Roman" w:hAnsi="Times New Roman" w:cs="Times New Roman"/>
                <w:color w:val="000000"/>
                <w:sz w:val="16"/>
                <w:szCs w:val="16"/>
              </w:rPr>
            </w:pPr>
          </w:p>
        </w:tc>
        <w:tc>
          <w:tcPr>
            <w:tcW w:w="344" w:type="pct"/>
            <w:noWrap/>
            <w:hideMark/>
          </w:tcPr>
          <w:p w:rsidR="00B245A3" w:rsidRPr="00EF6D7E" w:rsidRDefault="00B245A3" w:rsidP="005F4522">
            <w:pPr>
              <w:jc w:val="center"/>
              <w:rPr>
                <w:rFonts w:ascii="Times New Roman" w:eastAsia="Times New Roman" w:hAnsi="Times New Roman" w:cs="Times New Roman"/>
                <w:color w:val="000000"/>
                <w:sz w:val="16"/>
                <w:szCs w:val="16"/>
              </w:rPr>
            </w:pPr>
          </w:p>
        </w:tc>
        <w:tc>
          <w:tcPr>
            <w:tcW w:w="271" w:type="pct"/>
            <w:noWrap/>
            <w:hideMark/>
          </w:tcPr>
          <w:p w:rsidR="00B245A3" w:rsidRPr="00EF6D7E" w:rsidRDefault="00B245A3" w:rsidP="005F4522">
            <w:pPr>
              <w:jc w:val="center"/>
              <w:rPr>
                <w:rFonts w:ascii="Times New Roman" w:eastAsia="Times New Roman" w:hAnsi="Times New Roman" w:cs="Times New Roman"/>
                <w:color w:val="000000"/>
                <w:sz w:val="16"/>
                <w:szCs w:val="16"/>
              </w:rPr>
            </w:pPr>
          </w:p>
        </w:tc>
        <w:tc>
          <w:tcPr>
            <w:tcW w:w="204" w:type="pct"/>
            <w:noWrap/>
            <w:hideMark/>
          </w:tcPr>
          <w:p w:rsidR="00B245A3" w:rsidRPr="00EF6D7E" w:rsidRDefault="00B245A3" w:rsidP="005F4522">
            <w:pPr>
              <w:jc w:val="center"/>
              <w:rPr>
                <w:rFonts w:ascii="Times New Roman" w:eastAsia="Times New Roman" w:hAnsi="Times New Roman" w:cs="Times New Roman"/>
                <w:color w:val="000000"/>
                <w:sz w:val="16"/>
                <w:szCs w:val="16"/>
              </w:rPr>
            </w:pPr>
          </w:p>
        </w:tc>
        <w:tc>
          <w:tcPr>
            <w:tcW w:w="274" w:type="pct"/>
            <w:noWrap/>
            <w:hideMark/>
          </w:tcPr>
          <w:p w:rsidR="00B245A3" w:rsidRPr="00EF6D7E" w:rsidRDefault="00B245A3" w:rsidP="005F4522">
            <w:pPr>
              <w:jc w:val="center"/>
              <w:rPr>
                <w:rFonts w:ascii="Times New Roman" w:eastAsia="Times New Roman" w:hAnsi="Times New Roman" w:cs="Times New Roman"/>
                <w:color w:val="000000"/>
                <w:sz w:val="16"/>
                <w:szCs w:val="16"/>
              </w:rPr>
            </w:pPr>
          </w:p>
        </w:tc>
        <w:tc>
          <w:tcPr>
            <w:tcW w:w="245" w:type="pct"/>
            <w:noWrap/>
            <w:hideMark/>
          </w:tcPr>
          <w:p w:rsidR="00B245A3" w:rsidRPr="00EF6D7E" w:rsidRDefault="00B245A3" w:rsidP="005F4522">
            <w:pPr>
              <w:jc w:val="center"/>
              <w:rPr>
                <w:rFonts w:ascii="Times New Roman" w:eastAsia="Times New Roman" w:hAnsi="Times New Roman" w:cs="Times New Roman"/>
                <w:color w:val="000000"/>
                <w:sz w:val="16"/>
                <w:szCs w:val="16"/>
              </w:rPr>
            </w:pP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0.378</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-0.116</w:t>
            </w: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-0.044</w:t>
            </w:r>
          </w:p>
        </w:tc>
        <w:tc>
          <w:tcPr>
            <w:tcW w:w="267"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31" w:type="pct"/>
            <w:noWrap/>
            <w:hideMark/>
          </w:tcPr>
          <w:p w:rsidR="005F4522" w:rsidRDefault="005F4522" w:rsidP="005F4522">
            <w:pPr>
              <w:jc w:val="center"/>
            </w:pPr>
            <w:r w:rsidRPr="00E155F6">
              <w:rPr>
                <w:rFonts w:ascii="Times New Roman" w:eastAsia="Times New Roman" w:hAnsi="Times New Roman" w:cs="Times New Roman"/>
                <w:color w:val="000000"/>
                <w:sz w:val="16"/>
                <w:szCs w:val="16"/>
              </w:rPr>
              <w:t>-</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15</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-50.0</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132.3</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0.11</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0.18</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0.21</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0.378</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-0.095</w:t>
            </w: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67"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31" w:type="pct"/>
            <w:noWrap/>
            <w:hideMark/>
          </w:tcPr>
          <w:p w:rsidR="005F4522" w:rsidRDefault="005F4522" w:rsidP="005F4522">
            <w:pPr>
              <w:jc w:val="center"/>
            </w:pPr>
            <w:r w:rsidRPr="00E155F6">
              <w:rPr>
                <w:rFonts w:ascii="Times New Roman" w:eastAsia="Times New Roman" w:hAnsi="Times New Roman" w:cs="Times New Roman"/>
                <w:color w:val="000000"/>
                <w:sz w:val="16"/>
                <w:szCs w:val="16"/>
              </w:rPr>
              <w:t>-</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14</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-51.1</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132.4</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0.11</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0.18</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0.22</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0.407</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-0.095</w:t>
            </w: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67"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31" w:type="pct"/>
            <w:noWrap/>
            <w:hideMark/>
          </w:tcPr>
          <w:p w:rsidR="005F4522" w:rsidRDefault="005F4522" w:rsidP="005F4522">
            <w:pPr>
              <w:jc w:val="center"/>
            </w:pPr>
            <w:r w:rsidRPr="00E155F6">
              <w:rPr>
                <w:rFonts w:ascii="Times New Roman" w:eastAsia="Times New Roman" w:hAnsi="Times New Roman" w:cs="Times New Roman"/>
                <w:color w:val="000000"/>
                <w:sz w:val="16"/>
                <w:szCs w:val="16"/>
              </w:rPr>
              <w:t>-</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15</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-50.1</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132.6</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0.10</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0.19</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0.24</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0.407</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-0.115</w:t>
            </w: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-0.043</w:t>
            </w:r>
          </w:p>
        </w:tc>
        <w:tc>
          <w:tcPr>
            <w:tcW w:w="267"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31" w:type="pct"/>
            <w:noWrap/>
            <w:hideMark/>
          </w:tcPr>
          <w:p w:rsidR="005F4522" w:rsidRDefault="005F4522" w:rsidP="005F4522">
            <w:pPr>
              <w:jc w:val="center"/>
            </w:pPr>
            <w:r w:rsidRPr="00E155F6">
              <w:rPr>
                <w:rFonts w:ascii="Times New Roman" w:eastAsia="Times New Roman" w:hAnsi="Times New Roman" w:cs="Times New Roman"/>
                <w:color w:val="000000"/>
                <w:sz w:val="16"/>
                <w:szCs w:val="16"/>
              </w:rPr>
              <w:t>-</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16</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-49.0</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132.8</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0.4</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0.09</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0.19</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0.23</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0.401</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-0.124</w:t>
            </w: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-0.051</w:t>
            </w:r>
          </w:p>
        </w:tc>
        <w:tc>
          <w:tcPr>
            <w:tcW w:w="267"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31" w:type="pct"/>
            <w:noWrap/>
            <w:hideMark/>
          </w:tcPr>
          <w:p w:rsidR="005F4522" w:rsidRDefault="005F4522" w:rsidP="005F4522">
            <w:pPr>
              <w:jc w:val="center"/>
            </w:pPr>
            <w:r w:rsidRPr="00E155F6">
              <w:rPr>
                <w:rFonts w:ascii="Times New Roman" w:eastAsia="Times New Roman" w:hAnsi="Times New Roman" w:cs="Times New Roman"/>
                <w:color w:val="000000"/>
                <w:sz w:val="16"/>
                <w:szCs w:val="16"/>
              </w:rPr>
              <w:t>-</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16</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-49.5</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133.8</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1.5</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0.05</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0.19</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0.22</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0.394</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-0.116</w:t>
            </w: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-0.045</w:t>
            </w:r>
          </w:p>
        </w:tc>
        <w:tc>
          <w:tcPr>
            <w:tcW w:w="267"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31" w:type="pct"/>
            <w:noWrap/>
            <w:hideMark/>
          </w:tcPr>
          <w:p w:rsidR="005F4522" w:rsidRDefault="005F4522" w:rsidP="005F4522">
            <w:pPr>
              <w:jc w:val="center"/>
            </w:pPr>
            <w:r w:rsidRPr="00E155F6">
              <w:rPr>
                <w:rFonts w:ascii="Times New Roman" w:eastAsia="Times New Roman" w:hAnsi="Times New Roman" w:cs="Times New Roman"/>
                <w:color w:val="000000"/>
                <w:sz w:val="16"/>
                <w:szCs w:val="16"/>
              </w:rPr>
              <w:t>-</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16</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-49.7</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134.2</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1.8</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0.05</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0.19</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0.21</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0.430</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-0.124</w:t>
            </w: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-0.050</w:t>
            </w:r>
          </w:p>
        </w:tc>
        <w:tc>
          <w:tcPr>
            <w:tcW w:w="267"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31" w:type="pct"/>
            <w:noWrap/>
            <w:hideMark/>
          </w:tcPr>
          <w:p w:rsidR="005F4522" w:rsidRDefault="005F4522" w:rsidP="005F4522">
            <w:pPr>
              <w:jc w:val="center"/>
            </w:pPr>
            <w:r w:rsidRPr="00E155F6">
              <w:rPr>
                <w:rFonts w:ascii="Times New Roman" w:eastAsia="Times New Roman" w:hAnsi="Times New Roman" w:cs="Times New Roman"/>
                <w:color w:val="000000"/>
                <w:sz w:val="16"/>
                <w:szCs w:val="16"/>
              </w:rPr>
              <w:t>-</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17</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-48.6</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134.2</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1.9</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0.04</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0.20</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0.23</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0.393</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-0.095</w:t>
            </w: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67"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31" w:type="pct"/>
            <w:noWrap/>
            <w:hideMark/>
          </w:tcPr>
          <w:p w:rsidR="005F4522" w:rsidRDefault="005F4522" w:rsidP="005F4522">
            <w:pPr>
              <w:jc w:val="center"/>
            </w:pPr>
            <w:r w:rsidRPr="00E155F6">
              <w:rPr>
                <w:rFonts w:ascii="Times New Roman" w:eastAsia="Times New Roman" w:hAnsi="Times New Roman" w:cs="Times New Roman"/>
                <w:color w:val="000000"/>
                <w:sz w:val="16"/>
                <w:szCs w:val="16"/>
              </w:rPr>
              <w:t>-</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15</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-50.9</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134.2</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1.9</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0.04</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0.18</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0.22</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0.391</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-0.098</w:t>
            </w: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67"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31" w:type="pct"/>
            <w:noWrap/>
            <w:hideMark/>
          </w:tcPr>
          <w:p w:rsidR="005F4522" w:rsidRDefault="005F4522" w:rsidP="005F4522">
            <w:pPr>
              <w:jc w:val="center"/>
            </w:pPr>
            <w:r w:rsidRPr="00E155F6">
              <w:rPr>
                <w:rFonts w:ascii="Times New Roman" w:eastAsia="Times New Roman" w:hAnsi="Times New Roman" w:cs="Times New Roman"/>
                <w:color w:val="000000"/>
                <w:sz w:val="16"/>
                <w:szCs w:val="16"/>
              </w:rPr>
              <w:t>-</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15</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-51.0</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134.5</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2.1</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0.04</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0.18</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0.23</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0.422</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-0.095</w:t>
            </w: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67"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31" w:type="pct"/>
            <w:noWrap/>
            <w:hideMark/>
          </w:tcPr>
          <w:p w:rsidR="005F4522" w:rsidRDefault="005F4522" w:rsidP="005F4522">
            <w:pPr>
              <w:jc w:val="center"/>
            </w:pPr>
            <w:r w:rsidRPr="00E155F6">
              <w:rPr>
                <w:rFonts w:ascii="Times New Roman" w:eastAsia="Times New Roman" w:hAnsi="Times New Roman" w:cs="Times New Roman"/>
                <w:color w:val="000000"/>
                <w:sz w:val="16"/>
                <w:szCs w:val="16"/>
              </w:rPr>
              <w:t>-</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16</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-49.9</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134.5</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2.2</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0.04</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0.19</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0.24</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0.422</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-0.116</w:t>
            </w: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-0.044</w:t>
            </w:r>
          </w:p>
        </w:tc>
        <w:tc>
          <w:tcPr>
            <w:tcW w:w="267"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31" w:type="pct"/>
            <w:noWrap/>
            <w:hideMark/>
          </w:tcPr>
          <w:p w:rsidR="005F4522" w:rsidRDefault="005F4522" w:rsidP="005F4522">
            <w:pPr>
              <w:jc w:val="center"/>
            </w:pPr>
            <w:r w:rsidRPr="00E155F6">
              <w:rPr>
                <w:rFonts w:ascii="Times New Roman" w:eastAsia="Times New Roman" w:hAnsi="Times New Roman" w:cs="Times New Roman"/>
                <w:color w:val="000000"/>
                <w:sz w:val="16"/>
                <w:szCs w:val="16"/>
              </w:rPr>
              <w:t>-</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17</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-48.8</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134.6</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2.3</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0.04</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0.19</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0.23</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0.375</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-0.119</w:t>
            </w: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-0.048</w:t>
            </w:r>
          </w:p>
        </w:tc>
        <w:tc>
          <w:tcPr>
            <w:tcW w:w="267"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31" w:type="pct"/>
            <w:noWrap/>
            <w:hideMark/>
          </w:tcPr>
          <w:p w:rsidR="005F4522" w:rsidRDefault="005F4522" w:rsidP="005F4522">
            <w:pPr>
              <w:jc w:val="center"/>
            </w:pPr>
            <w:r w:rsidRPr="00E155F6">
              <w:rPr>
                <w:rFonts w:ascii="Times New Roman" w:eastAsia="Times New Roman" w:hAnsi="Times New Roman" w:cs="Times New Roman"/>
                <w:color w:val="000000"/>
                <w:sz w:val="16"/>
                <w:szCs w:val="16"/>
              </w:rPr>
              <w:t>-</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-0.006</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16</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-50.0</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134.7</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2.3</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0.04</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0.18</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0.21</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0.421</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-0.098</w:t>
            </w: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67"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31" w:type="pct"/>
            <w:noWrap/>
            <w:hideMark/>
          </w:tcPr>
          <w:p w:rsidR="005F4522" w:rsidRDefault="005F4522" w:rsidP="005F4522">
            <w:pPr>
              <w:jc w:val="center"/>
            </w:pPr>
            <w:r w:rsidRPr="00E155F6">
              <w:rPr>
                <w:rFonts w:ascii="Times New Roman" w:eastAsia="Times New Roman" w:hAnsi="Times New Roman" w:cs="Times New Roman"/>
                <w:color w:val="000000"/>
                <w:sz w:val="16"/>
                <w:szCs w:val="16"/>
              </w:rPr>
              <w:t>-</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16</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-50.0</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134.7</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2.4</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0.03</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0.19</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0.24</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0.404</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-0.118</w:t>
            </w: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-0.047</w:t>
            </w:r>
          </w:p>
        </w:tc>
        <w:tc>
          <w:tcPr>
            <w:tcW w:w="267"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31" w:type="pct"/>
            <w:noWrap/>
            <w:hideMark/>
          </w:tcPr>
          <w:p w:rsidR="005F4522" w:rsidRDefault="005F4522" w:rsidP="005F4522">
            <w:pPr>
              <w:jc w:val="center"/>
            </w:pPr>
            <w:r w:rsidRPr="00E155F6">
              <w:rPr>
                <w:rFonts w:ascii="Times New Roman" w:eastAsia="Times New Roman" w:hAnsi="Times New Roman" w:cs="Times New Roman"/>
                <w:color w:val="000000"/>
                <w:sz w:val="16"/>
                <w:szCs w:val="16"/>
              </w:rPr>
              <w:t>-</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-0.006</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17</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-49.0</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135.1</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2.7</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0.03</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0.19</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0.23</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0.417</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-0.124</w:t>
            </w: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-0.051</w:t>
            </w:r>
          </w:p>
        </w:tc>
        <w:tc>
          <w:tcPr>
            <w:tcW w:w="267"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31" w:type="pct"/>
            <w:noWrap/>
            <w:hideMark/>
          </w:tcPr>
          <w:p w:rsidR="005F4522" w:rsidRDefault="005F4522" w:rsidP="005F4522">
            <w:pPr>
              <w:jc w:val="center"/>
            </w:pPr>
            <w:r w:rsidRPr="00E155F6">
              <w:rPr>
                <w:rFonts w:ascii="Times New Roman" w:eastAsia="Times New Roman" w:hAnsi="Times New Roman" w:cs="Times New Roman"/>
                <w:color w:val="000000"/>
                <w:sz w:val="16"/>
                <w:szCs w:val="16"/>
              </w:rPr>
              <w:t>-</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17</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-49.3</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135.7</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3.3</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0.02</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0.19</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0.22</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0.397</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-0.129</w:t>
            </w: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-0.057</w:t>
            </w:r>
          </w:p>
        </w:tc>
        <w:tc>
          <w:tcPr>
            <w:tcW w:w="267"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31" w:type="pct"/>
            <w:noWrap/>
            <w:hideMark/>
          </w:tcPr>
          <w:p w:rsidR="005F4522" w:rsidRDefault="005F4522" w:rsidP="005F4522">
            <w:pPr>
              <w:jc w:val="center"/>
            </w:pPr>
            <w:r w:rsidRPr="00E155F6">
              <w:rPr>
                <w:rFonts w:ascii="Times New Roman" w:eastAsia="Times New Roman" w:hAnsi="Times New Roman" w:cs="Times New Roman"/>
                <w:color w:val="000000"/>
                <w:sz w:val="16"/>
                <w:szCs w:val="16"/>
              </w:rPr>
              <w:t>-</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-0.012</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17</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-49.5</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136.1</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3.7</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0.02</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0.19</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0.22</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0.446</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-0.124</w:t>
            </w: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-0.051</w:t>
            </w:r>
          </w:p>
        </w:tc>
        <w:tc>
          <w:tcPr>
            <w:tcW w:w="267"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31" w:type="pct"/>
            <w:noWrap/>
            <w:hideMark/>
          </w:tcPr>
          <w:p w:rsidR="005F4522" w:rsidRDefault="005F4522" w:rsidP="005F4522">
            <w:pPr>
              <w:jc w:val="center"/>
            </w:pPr>
            <w:r w:rsidRPr="00E155F6">
              <w:rPr>
                <w:rFonts w:ascii="Times New Roman" w:eastAsia="Times New Roman" w:hAnsi="Times New Roman" w:cs="Times New Roman"/>
                <w:color w:val="000000"/>
                <w:sz w:val="16"/>
                <w:szCs w:val="16"/>
              </w:rPr>
              <w:t>-</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18</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-48.3</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136.1</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3.8</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0.02</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0.20</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0.23</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0.406</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-0.098</w:t>
            </w: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67"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31" w:type="pct"/>
            <w:noWrap/>
            <w:hideMark/>
          </w:tcPr>
          <w:p w:rsidR="005F4522" w:rsidRDefault="005F4522" w:rsidP="005F4522">
            <w:pPr>
              <w:jc w:val="center"/>
            </w:pPr>
            <w:r w:rsidRPr="00E155F6">
              <w:rPr>
                <w:rFonts w:ascii="Times New Roman" w:eastAsia="Times New Roman" w:hAnsi="Times New Roman" w:cs="Times New Roman"/>
                <w:color w:val="000000"/>
                <w:sz w:val="16"/>
                <w:szCs w:val="16"/>
              </w:rPr>
              <w:t>-</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16</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-50.8</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136.4</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4.0</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0.02</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0.18</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0.23</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0.391</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-0.119</w:t>
            </w: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-0.048</w:t>
            </w:r>
          </w:p>
        </w:tc>
        <w:tc>
          <w:tcPr>
            <w:tcW w:w="267"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31" w:type="pct"/>
            <w:noWrap/>
            <w:hideMark/>
          </w:tcPr>
          <w:p w:rsidR="005F4522" w:rsidRDefault="005F4522" w:rsidP="005F4522">
            <w:pPr>
              <w:jc w:val="center"/>
            </w:pPr>
            <w:r w:rsidRPr="00E155F6">
              <w:rPr>
                <w:rFonts w:ascii="Times New Roman" w:eastAsia="Times New Roman" w:hAnsi="Times New Roman" w:cs="Times New Roman"/>
                <w:color w:val="000000"/>
                <w:sz w:val="16"/>
                <w:szCs w:val="16"/>
              </w:rPr>
              <w:t>-</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-0.007</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17</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-49.7</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136.5</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4.2</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0.01</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0.19</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0.21</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0.426</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-0.129</w:t>
            </w: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-0.057</w:t>
            </w:r>
          </w:p>
        </w:tc>
        <w:tc>
          <w:tcPr>
            <w:tcW w:w="267"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31" w:type="pct"/>
            <w:noWrap/>
            <w:hideMark/>
          </w:tcPr>
          <w:p w:rsidR="005F4522" w:rsidRDefault="005F4522" w:rsidP="005F4522">
            <w:pPr>
              <w:jc w:val="center"/>
            </w:pPr>
            <w:r w:rsidRPr="008208C5">
              <w:rPr>
                <w:rFonts w:ascii="Times New Roman" w:eastAsia="Times New Roman" w:hAnsi="Times New Roman" w:cs="Times New Roman"/>
                <w:color w:val="000000"/>
                <w:sz w:val="16"/>
                <w:szCs w:val="16"/>
              </w:rPr>
              <w:t>-</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-0.012</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18</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-48.5</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136.5</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4.2</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0.01</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0.20</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0.23</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0.435</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-0.098</w:t>
            </w: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67"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31" w:type="pct"/>
            <w:noWrap/>
            <w:hideMark/>
          </w:tcPr>
          <w:p w:rsidR="005F4522" w:rsidRDefault="005F4522" w:rsidP="005F4522">
            <w:pPr>
              <w:jc w:val="center"/>
            </w:pPr>
            <w:r w:rsidRPr="008208C5">
              <w:rPr>
                <w:rFonts w:ascii="Times New Roman" w:eastAsia="Times New Roman" w:hAnsi="Times New Roman" w:cs="Times New Roman"/>
                <w:color w:val="000000"/>
                <w:sz w:val="16"/>
                <w:szCs w:val="16"/>
              </w:rPr>
              <w:t>-</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17</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-49.8</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136.7</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4.3</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0.01</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0.19</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0.24</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0.419</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-0.119</w:t>
            </w: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-0.047</w:t>
            </w:r>
          </w:p>
        </w:tc>
        <w:tc>
          <w:tcPr>
            <w:tcW w:w="267"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31" w:type="pct"/>
            <w:noWrap/>
            <w:hideMark/>
          </w:tcPr>
          <w:p w:rsidR="005F4522" w:rsidRDefault="005F4522" w:rsidP="005F4522">
            <w:pPr>
              <w:jc w:val="center"/>
            </w:pPr>
            <w:r w:rsidRPr="008208C5">
              <w:rPr>
                <w:rFonts w:ascii="Times New Roman" w:eastAsia="Times New Roman" w:hAnsi="Times New Roman" w:cs="Times New Roman"/>
                <w:color w:val="000000"/>
                <w:sz w:val="16"/>
                <w:szCs w:val="16"/>
              </w:rPr>
              <w:t>-</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-0.007</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18</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-48.8</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137.0</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4.6</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0.01</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0.19</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0.23</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0.367</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67"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31" w:type="pct"/>
            <w:noWrap/>
            <w:hideMark/>
          </w:tcPr>
          <w:p w:rsidR="005F4522" w:rsidRDefault="005F4522" w:rsidP="005F4522">
            <w:pPr>
              <w:jc w:val="center"/>
            </w:pPr>
            <w:r w:rsidRPr="008208C5">
              <w:rPr>
                <w:rFonts w:ascii="Times New Roman" w:eastAsia="Times New Roman" w:hAnsi="Times New Roman" w:cs="Times New Roman"/>
                <w:color w:val="000000"/>
                <w:sz w:val="16"/>
                <w:szCs w:val="16"/>
              </w:rPr>
              <w:t>-</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11</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-56.9</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137.0</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4.7</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0.01</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0.15</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0.20</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0.400</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67"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31" w:type="pct"/>
            <w:noWrap/>
            <w:hideMark/>
          </w:tcPr>
          <w:p w:rsidR="005F4522" w:rsidRDefault="005F4522" w:rsidP="005F4522">
            <w:pPr>
              <w:jc w:val="center"/>
            </w:pPr>
            <w:r w:rsidRPr="008208C5">
              <w:rPr>
                <w:rFonts w:ascii="Times New Roman" w:eastAsia="Times New Roman" w:hAnsi="Times New Roman" w:cs="Times New Roman"/>
                <w:color w:val="000000"/>
                <w:sz w:val="16"/>
                <w:szCs w:val="16"/>
              </w:rPr>
              <w:t>-</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12</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-55.8</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137.1</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4.8</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0.01</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0.16</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0.21</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0.413</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-0.130</w:t>
            </w: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-0.058</w:t>
            </w:r>
          </w:p>
        </w:tc>
        <w:tc>
          <w:tcPr>
            <w:tcW w:w="267"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31" w:type="pct"/>
            <w:noWrap/>
            <w:hideMark/>
          </w:tcPr>
          <w:p w:rsidR="005F4522" w:rsidRDefault="005F4522" w:rsidP="005F4522">
            <w:pPr>
              <w:jc w:val="center"/>
            </w:pPr>
            <w:r w:rsidRPr="008208C5">
              <w:rPr>
                <w:rFonts w:ascii="Times New Roman" w:eastAsia="Times New Roman" w:hAnsi="Times New Roman" w:cs="Times New Roman"/>
                <w:color w:val="000000"/>
                <w:sz w:val="16"/>
                <w:szCs w:val="16"/>
              </w:rPr>
              <w:t>-</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-0.012</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18</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-49.2</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138.0</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5.6</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0.01</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0.19</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0.22</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0.367</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-0.029</w:t>
            </w:r>
          </w:p>
        </w:tc>
        <w:tc>
          <w:tcPr>
            <w:tcW w:w="267"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31" w:type="pct"/>
            <w:noWrap/>
            <w:hideMark/>
          </w:tcPr>
          <w:p w:rsidR="005F4522" w:rsidRDefault="005F4522" w:rsidP="005F4522">
            <w:pPr>
              <w:jc w:val="center"/>
            </w:pPr>
            <w:r w:rsidRPr="008208C5">
              <w:rPr>
                <w:rFonts w:ascii="Times New Roman" w:eastAsia="Times New Roman" w:hAnsi="Times New Roman" w:cs="Times New Roman"/>
                <w:color w:val="000000"/>
                <w:sz w:val="16"/>
                <w:szCs w:val="16"/>
              </w:rPr>
              <w:t>-</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12</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-56.2</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138.0</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5.6</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0.01</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0.16</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0.20</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0.399</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-0.029</w:t>
            </w:r>
          </w:p>
        </w:tc>
        <w:tc>
          <w:tcPr>
            <w:tcW w:w="267"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31" w:type="pct"/>
            <w:noWrap/>
            <w:hideMark/>
          </w:tcPr>
          <w:p w:rsidR="005F4522" w:rsidRDefault="005F4522" w:rsidP="005F4522">
            <w:pPr>
              <w:jc w:val="center"/>
            </w:pPr>
            <w:r w:rsidRPr="008208C5">
              <w:rPr>
                <w:rFonts w:ascii="Times New Roman" w:eastAsia="Times New Roman" w:hAnsi="Times New Roman" w:cs="Times New Roman"/>
                <w:color w:val="000000"/>
                <w:sz w:val="16"/>
                <w:szCs w:val="16"/>
              </w:rPr>
              <w:t>-</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13</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-55.1</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138.1</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5.8</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0.01</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0.17</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0.21</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0.442</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-0.130</w:t>
            </w: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-0.057</w:t>
            </w:r>
          </w:p>
        </w:tc>
        <w:tc>
          <w:tcPr>
            <w:tcW w:w="267"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31" w:type="pct"/>
            <w:noWrap/>
            <w:hideMark/>
          </w:tcPr>
          <w:p w:rsidR="005F4522" w:rsidRDefault="005F4522" w:rsidP="005F4522">
            <w:pPr>
              <w:jc w:val="center"/>
            </w:pPr>
            <w:r w:rsidRPr="008208C5">
              <w:rPr>
                <w:rFonts w:ascii="Times New Roman" w:eastAsia="Times New Roman" w:hAnsi="Times New Roman" w:cs="Times New Roman"/>
                <w:color w:val="000000"/>
                <w:sz w:val="16"/>
                <w:szCs w:val="16"/>
              </w:rPr>
              <w:t>-</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-0.012</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19</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-48.3</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138.4</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6.1</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0.01</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0.20</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0.23</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0.383</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67"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31" w:type="pct"/>
            <w:noWrap/>
            <w:hideMark/>
          </w:tcPr>
          <w:p w:rsidR="005F4522" w:rsidRDefault="005F4522" w:rsidP="005F4522">
            <w:pPr>
              <w:jc w:val="center"/>
            </w:pPr>
            <w:r w:rsidRPr="008208C5">
              <w:rPr>
                <w:rFonts w:ascii="Times New Roman" w:eastAsia="Times New Roman" w:hAnsi="Times New Roman" w:cs="Times New Roman"/>
                <w:color w:val="000000"/>
                <w:sz w:val="16"/>
                <w:szCs w:val="16"/>
              </w:rPr>
              <w:t>-</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12</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-56.7</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138.9</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6.5</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0.00</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0.15</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0.20</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0.415</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67"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31" w:type="pct"/>
            <w:noWrap/>
            <w:hideMark/>
          </w:tcPr>
          <w:p w:rsidR="005F4522" w:rsidRDefault="005F4522" w:rsidP="005F4522">
            <w:pPr>
              <w:jc w:val="center"/>
            </w:pPr>
            <w:r w:rsidRPr="008208C5">
              <w:rPr>
                <w:rFonts w:ascii="Times New Roman" w:eastAsia="Times New Roman" w:hAnsi="Times New Roman" w:cs="Times New Roman"/>
                <w:color w:val="000000"/>
                <w:sz w:val="16"/>
                <w:szCs w:val="16"/>
              </w:rPr>
              <w:t>-</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13</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-55.6</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139.0</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6.7</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0.00</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0.16</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0.21</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0.380</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67"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31" w:type="pct"/>
            <w:noWrap/>
            <w:hideMark/>
          </w:tcPr>
          <w:p w:rsidR="005F4522" w:rsidRDefault="005F4522" w:rsidP="005F4522">
            <w:pPr>
              <w:jc w:val="center"/>
            </w:pPr>
            <w:r w:rsidRPr="008208C5">
              <w:rPr>
                <w:rFonts w:ascii="Times New Roman" w:eastAsia="Times New Roman" w:hAnsi="Times New Roman" w:cs="Times New Roman"/>
                <w:color w:val="000000"/>
                <w:sz w:val="16"/>
                <w:szCs w:val="16"/>
              </w:rPr>
              <w:t>-</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12</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-56.8</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139.0</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6.7</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0.00</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0.15</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0.20</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0.414</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67"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31" w:type="pct"/>
            <w:noWrap/>
            <w:hideMark/>
          </w:tcPr>
          <w:p w:rsidR="005F4522" w:rsidRDefault="005F4522" w:rsidP="005F4522">
            <w:pPr>
              <w:jc w:val="center"/>
            </w:pPr>
            <w:r w:rsidRPr="008208C5">
              <w:rPr>
                <w:rFonts w:ascii="Times New Roman" w:eastAsia="Times New Roman" w:hAnsi="Times New Roman" w:cs="Times New Roman"/>
                <w:color w:val="000000"/>
                <w:sz w:val="16"/>
                <w:szCs w:val="16"/>
              </w:rPr>
              <w:t>-</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13</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-55.7</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139.1</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6.8</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0.00</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0.16</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0.22</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0.368</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-0.004</w:t>
            </w: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67"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31" w:type="pct"/>
            <w:noWrap/>
            <w:hideMark/>
          </w:tcPr>
          <w:p w:rsidR="005F4522" w:rsidRDefault="005F4522" w:rsidP="005F4522">
            <w:pPr>
              <w:jc w:val="center"/>
            </w:pPr>
            <w:r w:rsidRPr="008208C5">
              <w:rPr>
                <w:rFonts w:ascii="Times New Roman" w:eastAsia="Times New Roman" w:hAnsi="Times New Roman" w:cs="Times New Roman"/>
                <w:color w:val="000000"/>
                <w:sz w:val="16"/>
                <w:szCs w:val="16"/>
              </w:rPr>
              <w:t>-</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12</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-56.9</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139.3</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6.9</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0.00</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0.15</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0.20</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noProof/>
                <w:color w:val="000000"/>
                <w:sz w:val="16"/>
                <w:szCs w:val="16"/>
                <w:lang w:val="en-GB" w:eastAsia="en-GB"/>
              </w:rPr>
              <w:drawing>
                <wp:anchor distT="0" distB="0" distL="114300" distR="114300" simplePos="0" relativeHeight="251780096" behindDoc="0" locked="0" layoutInCell="1" allowOverlap="1" wp14:anchorId="2264B825" wp14:editId="0CF93AE3">
                  <wp:simplePos x="0" y="0"/>
                  <wp:positionH relativeFrom="column">
                    <wp:posOffset>0</wp:posOffset>
                  </wp:positionH>
                  <wp:positionV relativeFrom="paragraph">
                    <wp:posOffset>0</wp:posOffset>
                  </wp:positionV>
                  <wp:extent cx="238125" cy="180975"/>
                  <wp:effectExtent l="0" t="0" r="9525" b="9525"/>
                  <wp:wrapNone/>
                  <wp:docPr id="36" name="Picture 36"/>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noChangeArrowheads="1"/>
                          </pic:cNvPicPr>
                        </pic:nvPicPr>
                        <pic:blipFill>
                          <a:blip r:embed="rId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38125" cy="18097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322" w:type="pct"/>
            <w:noWrap/>
            <w:hideMark/>
          </w:tcPr>
          <w:p w:rsidR="005F4522" w:rsidRPr="00D27114" w:rsidRDefault="00437CEA" w:rsidP="005F4522">
            <w:pPr>
              <w:jc w:val="center"/>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w:t>
            </w:r>
            <w:r w:rsidR="005F4522" w:rsidRPr="00D27114">
              <w:rPr>
                <w:rFonts w:ascii="Times New Roman" w:eastAsia="Times New Roman" w:hAnsi="Times New Roman" w:cs="Times New Roman"/>
                <w:b/>
                <w:color w:val="000000"/>
                <w:sz w:val="16"/>
                <w:szCs w:val="16"/>
              </w:rPr>
              <w:t>0.94</w:t>
            </w:r>
            <w:r>
              <w:rPr>
                <w:rFonts w:ascii="Times New Roman" w:eastAsia="Times New Roman" w:hAnsi="Times New Roman" w:cs="Times New Roman"/>
                <w:b/>
                <w:color w:val="000000"/>
                <w:sz w:val="16"/>
                <w:szCs w:val="16"/>
              </w:rPr>
              <w:t>)</w:t>
            </w: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0.57</w:t>
            </w:r>
          </w:p>
        </w:tc>
        <w:tc>
          <w:tcPr>
            <w:tcW w:w="267" w:type="pct"/>
            <w:noWrap/>
            <w:hideMark/>
          </w:tcPr>
          <w:p w:rsidR="005F4522" w:rsidRPr="00D27114" w:rsidRDefault="00437CEA" w:rsidP="005F4522">
            <w:pPr>
              <w:jc w:val="center"/>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w:t>
            </w:r>
            <w:r w:rsidR="005F4522" w:rsidRPr="00D27114">
              <w:rPr>
                <w:rFonts w:ascii="Times New Roman" w:eastAsia="Times New Roman" w:hAnsi="Times New Roman" w:cs="Times New Roman"/>
                <w:b/>
                <w:color w:val="000000"/>
                <w:sz w:val="16"/>
                <w:szCs w:val="16"/>
              </w:rPr>
              <w:t>1</w:t>
            </w:r>
            <w:r>
              <w:rPr>
                <w:rFonts w:ascii="Times New Roman" w:eastAsia="Times New Roman" w:hAnsi="Times New Roman" w:cs="Times New Roman"/>
                <w:b/>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0.46</w:t>
            </w: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0.28</w:t>
            </w: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w:t>
            </w:r>
          </w:p>
        </w:tc>
        <w:tc>
          <w:tcPr>
            <w:tcW w:w="331" w:type="pct"/>
            <w:noWrap/>
            <w:hideMark/>
          </w:tcPr>
          <w:p w:rsidR="005F4522" w:rsidRDefault="005F4522" w:rsidP="005F4522">
            <w:pPr>
              <w:jc w:val="center"/>
            </w:pPr>
            <w:r w:rsidRPr="008208C5">
              <w:rPr>
                <w:rFonts w:ascii="Times New Roman" w:eastAsia="Times New Roman" w:hAnsi="Times New Roman" w:cs="Times New Roman"/>
                <w:color w:val="000000"/>
                <w:sz w:val="16"/>
                <w:szCs w:val="16"/>
              </w:rPr>
              <w:t>-</w:t>
            </w:r>
          </w:p>
        </w:tc>
        <w:tc>
          <w:tcPr>
            <w:tcW w:w="274" w:type="pct"/>
            <w:noWrap/>
            <w:hideMark/>
          </w:tcPr>
          <w:p w:rsidR="005F4522" w:rsidRPr="00D27114" w:rsidRDefault="005F4522" w:rsidP="005F4522">
            <w:pPr>
              <w:jc w:val="center"/>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0.91</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0.13</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67"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31" w:type="pct"/>
            <w:noWrap/>
            <w:hideMark/>
          </w:tcPr>
          <w:p w:rsidR="005F4522" w:rsidRDefault="005F4522" w:rsidP="005F4522">
            <w:pPr>
              <w:jc w:val="center"/>
            </w:pP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r>
      <w:tr w:rsidR="005F4522" w:rsidRPr="00EF6D7E" w:rsidTr="005F4522">
        <w:trPr>
          <w:trHeight w:val="227"/>
        </w:trPr>
        <w:tc>
          <w:tcPr>
            <w:tcW w:w="567" w:type="pct"/>
            <w:gridSpan w:val="2"/>
            <w:noWrap/>
            <w:hideMark/>
          </w:tcPr>
          <w:p w:rsidR="005F4522" w:rsidRPr="00D27114" w:rsidRDefault="005F4522" w:rsidP="005F4522">
            <w:pPr>
              <w:rPr>
                <w:rFonts w:ascii="Times New Roman" w:eastAsia="Times New Roman" w:hAnsi="Times New Roman" w:cs="Times New Roman"/>
                <w:b/>
                <w:color w:val="000000"/>
                <w:sz w:val="16"/>
                <w:szCs w:val="16"/>
              </w:rPr>
            </w:pPr>
            <w:r w:rsidRPr="00D27114">
              <w:rPr>
                <w:rFonts w:ascii="Times New Roman" w:eastAsia="Times New Roman" w:hAnsi="Times New Roman" w:cs="Times New Roman"/>
                <w:b/>
                <w:color w:val="000000"/>
                <w:sz w:val="20"/>
                <w:szCs w:val="16"/>
              </w:rPr>
              <w:t>2000</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67"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3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74" w:type="pct"/>
            <w:noWrap/>
            <w:hideMark/>
          </w:tcPr>
          <w:p w:rsidR="005F4522" w:rsidRDefault="005F4522" w:rsidP="005F4522">
            <w:pPr>
              <w:jc w:val="center"/>
            </w:pP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0.379</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-0.108</w:t>
            </w: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-0.045</w:t>
            </w:r>
          </w:p>
        </w:tc>
        <w:tc>
          <w:tcPr>
            <w:tcW w:w="267"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31" w:type="pct"/>
            <w:noWrap/>
            <w:hideMark/>
          </w:tcPr>
          <w:p w:rsidR="005F4522" w:rsidRDefault="005F4522" w:rsidP="005F4522">
            <w:pPr>
              <w:jc w:val="center"/>
            </w:pPr>
            <w:r w:rsidRPr="004E1CB5">
              <w:rPr>
                <w:rFonts w:ascii="Times New Roman" w:eastAsia="Times New Roman" w:hAnsi="Times New Roman" w:cs="Times New Roman"/>
                <w:color w:val="000000"/>
                <w:sz w:val="16"/>
                <w:szCs w:val="16"/>
              </w:rPr>
              <w:t>-</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15</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-50.9</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134.1</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0.10</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0.18</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0.21</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0.405</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-0.107</w:t>
            </w: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-0.045</w:t>
            </w:r>
          </w:p>
        </w:tc>
        <w:tc>
          <w:tcPr>
            <w:tcW w:w="267"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31" w:type="pct"/>
            <w:noWrap/>
            <w:hideMark/>
          </w:tcPr>
          <w:p w:rsidR="005F4522" w:rsidRDefault="005F4522" w:rsidP="005F4522">
            <w:pPr>
              <w:jc w:val="center"/>
            </w:pPr>
            <w:r w:rsidRPr="004E1CB5">
              <w:rPr>
                <w:rFonts w:ascii="Times New Roman" w:eastAsia="Times New Roman" w:hAnsi="Times New Roman" w:cs="Times New Roman"/>
                <w:color w:val="000000"/>
                <w:sz w:val="16"/>
                <w:szCs w:val="16"/>
              </w:rPr>
              <w:t>-</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16</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-50.0</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134.8</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0.7</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0.07</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0.19</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0.22</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0.379</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-0.093</w:t>
            </w: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67"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31" w:type="pct"/>
            <w:noWrap/>
            <w:hideMark/>
          </w:tcPr>
          <w:p w:rsidR="005F4522" w:rsidRDefault="005F4522" w:rsidP="005F4522">
            <w:pPr>
              <w:jc w:val="center"/>
            </w:pPr>
            <w:r w:rsidRPr="004E1CB5">
              <w:rPr>
                <w:rFonts w:ascii="Times New Roman" w:eastAsia="Times New Roman" w:hAnsi="Times New Roman" w:cs="Times New Roman"/>
                <w:color w:val="000000"/>
                <w:sz w:val="16"/>
                <w:szCs w:val="16"/>
              </w:rPr>
              <w:t>-</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14</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-52.4</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134.9</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0.8</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0.06</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0.17</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0.22</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0.406</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-0.092</w:t>
            </w: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67"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31" w:type="pct"/>
            <w:noWrap/>
            <w:hideMark/>
          </w:tcPr>
          <w:p w:rsidR="005F4522" w:rsidRDefault="005F4522" w:rsidP="005F4522">
            <w:pPr>
              <w:jc w:val="center"/>
            </w:pPr>
            <w:r w:rsidRPr="004E1CB5">
              <w:rPr>
                <w:rFonts w:ascii="Times New Roman" w:eastAsia="Times New Roman" w:hAnsi="Times New Roman" w:cs="Times New Roman"/>
                <w:color w:val="000000"/>
                <w:sz w:val="16"/>
                <w:szCs w:val="16"/>
              </w:rPr>
              <w:t>-</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15</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-51.6</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135.5</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1.4</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0.05</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0.18</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0.23</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0.396</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-0.108</w:t>
            </w: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-0.046</w:t>
            </w:r>
          </w:p>
        </w:tc>
        <w:tc>
          <w:tcPr>
            <w:tcW w:w="267"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31" w:type="pct"/>
            <w:noWrap/>
            <w:hideMark/>
          </w:tcPr>
          <w:p w:rsidR="005F4522" w:rsidRDefault="005F4522" w:rsidP="005F4522">
            <w:pPr>
              <w:jc w:val="center"/>
            </w:pPr>
            <w:r w:rsidRPr="004E1CB5">
              <w:rPr>
                <w:rFonts w:ascii="Times New Roman" w:eastAsia="Times New Roman" w:hAnsi="Times New Roman" w:cs="Times New Roman"/>
                <w:color w:val="000000"/>
                <w:sz w:val="16"/>
                <w:szCs w:val="16"/>
              </w:rPr>
              <w:t>-</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16</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-50.6</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135.9</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1.7</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0.04</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0.18</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0.21</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0.397</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-0.112</w:t>
            </w: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-0.048</w:t>
            </w:r>
          </w:p>
        </w:tc>
        <w:tc>
          <w:tcPr>
            <w:tcW w:w="267"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31" w:type="pct"/>
            <w:noWrap/>
            <w:hideMark/>
          </w:tcPr>
          <w:p w:rsidR="005F4522" w:rsidRDefault="005F4522" w:rsidP="005F4522">
            <w:pPr>
              <w:jc w:val="center"/>
            </w:pPr>
            <w:r w:rsidRPr="004E1CB5">
              <w:rPr>
                <w:rFonts w:ascii="Times New Roman" w:eastAsia="Times New Roman" w:hAnsi="Times New Roman" w:cs="Times New Roman"/>
                <w:color w:val="000000"/>
                <w:sz w:val="16"/>
                <w:szCs w:val="16"/>
              </w:rPr>
              <w:t>-</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16</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-50.6</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135.9</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1.8</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0.04</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0.19</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0.22</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0.367</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67"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31" w:type="pct"/>
            <w:noWrap/>
            <w:hideMark/>
          </w:tcPr>
          <w:p w:rsidR="005F4522" w:rsidRDefault="005F4522" w:rsidP="005F4522">
            <w:pPr>
              <w:jc w:val="center"/>
            </w:pPr>
            <w:r w:rsidRPr="004E1CB5">
              <w:rPr>
                <w:rFonts w:ascii="Times New Roman" w:eastAsia="Times New Roman" w:hAnsi="Times New Roman" w:cs="Times New Roman"/>
                <w:color w:val="000000"/>
                <w:sz w:val="16"/>
                <w:szCs w:val="16"/>
              </w:rPr>
              <w:t>-</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11</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-56.5</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136.3</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2.1</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0.03</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0.15</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0.20</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0.376</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-0.108</w:t>
            </w: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-0.046</w:t>
            </w:r>
          </w:p>
        </w:tc>
        <w:tc>
          <w:tcPr>
            <w:tcW w:w="267"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31" w:type="pct"/>
            <w:noWrap/>
            <w:hideMark/>
          </w:tcPr>
          <w:p w:rsidR="005F4522" w:rsidRDefault="005F4522" w:rsidP="005F4522">
            <w:pPr>
              <w:jc w:val="center"/>
            </w:pPr>
            <w:r w:rsidRPr="004E1CB5">
              <w:rPr>
                <w:rFonts w:ascii="Times New Roman" w:eastAsia="Times New Roman" w:hAnsi="Times New Roman" w:cs="Times New Roman"/>
                <w:color w:val="000000"/>
                <w:sz w:val="16"/>
                <w:szCs w:val="16"/>
              </w:rPr>
              <w:t>-</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-0.008</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16</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-50.8</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136.3</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2.2</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0.03</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0.18</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0.21</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0.424</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-0.111</w:t>
            </w: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-0.048</w:t>
            </w:r>
          </w:p>
        </w:tc>
        <w:tc>
          <w:tcPr>
            <w:tcW w:w="267"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31" w:type="pct"/>
            <w:noWrap/>
            <w:hideMark/>
          </w:tcPr>
          <w:p w:rsidR="005F4522" w:rsidRDefault="005F4522" w:rsidP="005F4522">
            <w:pPr>
              <w:jc w:val="center"/>
            </w:pPr>
            <w:r w:rsidRPr="004E1CB5">
              <w:rPr>
                <w:rFonts w:ascii="Times New Roman" w:eastAsia="Times New Roman" w:hAnsi="Times New Roman" w:cs="Times New Roman"/>
                <w:color w:val="000000"/>
                <w:sz w:val="16"/>
                <w:szCs w:val="16"/>
              </w:rPr>
              <w:t>-</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17</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-49.7</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136.5</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2.4</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0.03</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0.19</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0.23</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0.397</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67"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31" w:type="pct"/>
            <w:noWrap/>
            <w:hideMark/>
          </w:tcPr>
          <w:p w:rsidR="005F4522" w:rsidRDefault="005F4522" w:rsidP="005F4522">
            <w:pPr>
              <w:jc w:val="center"/>
            </w:pPr>
            <w:r w:rsidRPr="004E1CB5">
              <w:rPr>
                <w:rFonts w:ascii="Times New Roman" w:eastAsia="Times New Roman" w:hAnsi="Times New Roman" w:cs="Times New Roman"/>
                <w:color w:val="000000"/>
                <w:sz w:val="16"/>
                <w:szCs w:val="16"/>
              </w:rPr>
              <w:t>-</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12</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-55.5</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136.6</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2.5</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0.03</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0.16</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0.22</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0.422</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-0.107</w:t>
            </w: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-0.045</w:t>
            </w:r>
          </w:p>
        </w:tc>
        <w:tc>
          <w:tcPr>
            <w:tcW w:w="267"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31" w:type="pct"/>
            <w:noWrap/>
            <w:hideMark/>
          </w:tcPr>
          <w:p w:rsidR="005F4522" w:rsidRDefault="005F4522" w:rsidP="005F4522">
            <w:pPr>
              <w:jc w:val="center"/>
            </w:pPr>
            <w:r w:rsidRPr="004E1CB5">
              <w:rPr>
                <w:rFonts w:ascii="Times New Roman" w:eastAsia="Times New Roman" w:hAnsi="Times New Roman" w:cs="Times New Roman"/>
                <w:color w:val="000000"/>
                <w:sz w:val="16"/>
                <w:szCs w:val="16"/>
              </w:rPr>
              <w:t>-</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17</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-49.8</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136.6</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2.5</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0.03</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0.19</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0.22</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0.396</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-0.093</w:t>
            </w: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67"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31" w:type="pct"/>
            <w:noWrap/>
            <w:hideMark/>
          </w:tcPr>
          <w:p w:rsidR="005F4522" w:rsidRDefault="005F4522" w:rsidP="005F4522">
            <w:pPr>
              <w:jc w:val="center"/>
            </w:pPr>
            <w:r w:rsidRPr="004E1CB5">
              <w:rPr>
                <w:rFonts w:ascii="Times New Roman" w:eastAsia="Times New Roman" w:hAnsi="Times New Roman" w:cs="Times New Roman"/>
                <w:color w:val="000000"/>
                <w:sz w:val="16"/>
                <w:szCs w:val="16"/>
              </w:rPr>
              <w:t>-</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15</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-52.1</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136.7</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2.6</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0.03</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0.17</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0.21</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0.365</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-0.034</w:t>
            </w:r>
          </w:p>
        </w:tc>
        <w:tc>
          <w:tcPr>
            <w:tcW w:w="267"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31" w:type="pct"/>
            <w:noWrap/>
            <w:hideMark/>
          </w:tcPr>
          <w:p w:rsidR="005F4522" w:rsidRDefault="005F4522" w:rsidP="005F4522">
            <w:pPr>
              <w:jc w:val="center"/>
            </w:pPr>
            <w:r w:rsidRPr="004E1CB5">
              <w:rPr>
                <w:rFonts w:ascii="Times New Roman" w:eastAsia="Times New Roman" w:hAnsi="Times New Roman" w:cs="Times New Roman"/>
                <w:color w:val="000000"/>
                <w:sz w:val="16"/>
                <w:szCs w:val="16"/>
              </w:rPr>
              <w:t>-</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12</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-55.6</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136.7</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2.6</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0.03</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0.16</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0.20</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0.392</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-0.095</w:t>
            </w: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67"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31" w:type="pct"/>
            <w:noWrap/>
            <w:hideMark/>
          </w:tcPr>
          <w:p w:rsidR="005F4522" w:rsidRDefault="005F4522" w:rsidP="005F4522">
            <w:pPr>
              <w:jc w:val="center"/>
            </w:pPr>
            <w:r w:rsidRPr="004E1CB5">
              <w:rPr>
                <w:rFonts w:ascii="Times New Roman" w:eastAsia="Times New Roman" w:hAnsi="Times New Roman" w:cs="Times New Roman"/>
                <w:color w:val="000000"/>
                <w:sz w:val="16"/>
                <w:szCs w:val="16"/>
              </w:rPr>
              <w:t>-</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15</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-52.3</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137.0</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2.9</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0.02</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0.17</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0.22</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0.403</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-0.107</w:t>
            </w: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-0.046</w:t>
            </w:r>
          </w:p>
        </w:tc>
        <w:tc>
          <w:tcPr>
            <w:tcW w:w="267"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31" w:type="pct"/>
            <w:noWrap/>
            <w:hideMark/>
          </w:tcPr>
          <w:p w:rsidR="005F4522" w:rsidRDefault="005F4522" w:rsidP="005F4522">
            <w:pPr>
              <w:jc w:val="center"/>
            </w:pPr>
            <w:r w:rsidRPr="004E1CB5">
              <w:rPr>
                <w:rFonts w:ascii="Times New Roman" w:eastAsia="Times New Roman" w:hAnsi="Times New Roman" w:cs="Times New Roman"/>
                <w:color w:val="000000"/>
                <w:sz w:val="16"/>
                <w:szCs w:val="16"/>
              </w:rPr>
              <w:t>-</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-0.008</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17</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-50.0</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137.0</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2.9</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0.02</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0.19</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0.22</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0.396</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-0.034</w:t>
            </w:r>
          </w:p>
        </w:tc>
        <w:tc>
          <w:tcPr>
            <w:tcW w:w="267"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31" w:type="pct"/>
            <w:noWrap/>
            <w:hideMark/>
          </w:tcPr>
          <w:p w:rsidR="005F4522" w:rsidRDefault="005F4522" w:rsidP="005F4522">
            <w:pPr>
              <w:jc w:val="center"/>
            </w:pPr>
            <w:r w:rsidRPr="004E1CB5">
              <w:rPr>
                <w:rFonts w:ascii="Times New Roman" w:eastAsia="Times New Roman" w:hAnsi="Times New Roman" w:cs="Times New Roman"/>
                <w:color w:val="000000"/>
                <w:sz w:val="16"/>
                <w:szCs w:val="16"/>
              </w:rPr>
              <w:t>-</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13</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-54.6</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137.1</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2.9</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0.02</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0.17</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0.22</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0.367</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-0.034</w:t>
            </w: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-0.045</w:t>
            </w:r>
          </w:p>
        </w:tc>
        <w:tc>
          <w:tcPr>
            <w:tcW w:w="267"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31" w:type="pct"/>
            <w:noWrap/>
            <w:hideMark/>
          </w:tcPr>
          <w:p w:rsidR="005F4522" w:rsidRDefault="005F4522" w:rsidP="005F4522">
            <w:pPr>
              <w:jc w:val="center"/>
            </w:pPr>
            <w:r w:rsidRPr="004E1CB5">
              <w:rPr>
                <w:rFonts w:ascii="Times New Roman" w:eastAsia="Times New Roman" w:hAnsi="Times New Roman" w:cs="Times New Roman"/>
                <w:color w:val="000000"/>
                <w:sz w:val="16"/>
                <w:szCs w:val="16"/>
              </w:rPr>
              <w:t>-</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13</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-54.7</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137.3</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3.1</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0.02</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0.17</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0.20</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0.422</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-0.092</w:t>
            </w: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67"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31" w:type="pct"/>
            <w:noWrap/>
            <w:hideMark/>
          </w:tcPr>
          <w:p w:rsidR="005F4522" w:rsidRDefault="005F4522" w:rsidP="005F4522">
            <w:pPr>
              <w:jc w:val="center"/>
            </w:pPr>
            <w:r w:rsidRPr="004E1CB5">
              <w:rPr>
                <w:rFonts w:ascii="Times New Roman" w:eastAsia="Times New Roman" w:hAnsi="Times New Roman" w:cs="Times New Roman"/>
                <w:color w:val="000000"/>
                <w:sz w:val="16"/>
                <w:szCs w:val="16"/>
              </w:rPr>
              <w:t>-</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16</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-51.3</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137.3</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3.2</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0.02</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0.18</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0.22</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0.420</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-0.094</w:t>
            </w: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67"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31" w:type="pct"/>
            <w:noWrap/>
            <w:hideMark/>
          </w:tcPr>
          <w:p w:rsidR="005F4522" w:rsidRDefault="005F4522" w:rsidP="005F4522">
            <w:pPr>
              <w:jc w:val="center"/>
            </w:pPr>
            <w:r w:rsidRPr="004E1CB5">
              <w:rPr>
                <w:rFonts w:ascii="Times New Roman" w:eastAsia="Times New Roman" w:hAnsi="Times New Roman" w:cs="Times New Roman"/>
                <w:color w:val="000000"/>
                <w:sz w:val="16"/>
                <w:szCs w:val="16"/>
              </w:rPr>
              <w:t>-</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16</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-51.4</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137.6</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3.4</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0.02</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0.18</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0.23</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0.414</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-0.112</w:t>
            </w: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-0.048</w:t>
            </w:r>
          </w:p>
        </w:tc>
        <w:tc>
          <w:tcPr>
            <w:tcW w:w="267"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31" w:type="pct"/>
            <w:noWrap/>
            <w:hideMark/>
          </w:tcPr>
          <w:p w:rsidR="005F4522" w:rsidRDefault="005F4522" w:rsidP="005F4522">
            <w:pPr>
              <w:jc w:val="center"/>
            </w:pPr>
            <w:r w:rsidRPr="004E1CB5">
              <w:rPr>
                <w:rFonts w:ascii="Times New Roman" w:eastAsia="Times New Roman" w:hAnsi="Times New Roman" w:cs="Times New Roman"/>
                <w:color w:val="000000"/>
                <w:sz w:val="16"/>
                <w:szCs w:val="16"/>
              </w:rPr>
              <w:t>-</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17</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-50.3</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137.7</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3.5</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0.02</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0.19</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0.21</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0.396</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-0.033</w:t>
            </w: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-0.045</w:t>
            </w:r>
          </w:p>
        </w:tc>
        <w:tc>
          <w:tcPr>
            <w:tcW w:w="267"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31" w:type="pct"/>
            <w:noWrap/>
            <w:hideMark/>
          </w:tcPr>
          <w:p w:rsidR="005F4522" w:rsidRDefault="005F4522" w:rsidP="005F4522">
            <w:pPr>
              <w:jc w:val="center"/>
            </w:pPr>
            <w:r w:rsidRPr="004E1CB5">
              <w:rPr>
                <w:rFonts w:ascii="Times New Roman" w:eastAsia="Times New Roman" w:hAnsi="Times New Roman" w:cs="Times New Roman"/>
                <w:color w:val="000000"/>
                <w:sz w:val="16"/>
                <w:szCs w:val="16"/>
              </w:rPr>
              <w:t>-</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14</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-53.9</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137.8</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3.7</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0.02</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0.18</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0.21</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0.383</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67"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31" w:type="pct"/>
            <w:noWrap/>
            <w:hideMark/>
          </w:tcPr>
          <w:p w:rsidR="005F4522" w:rsidRDefault="005F4522" w:rsidP="005F4522">
            <w:pPr>
              <w:jc w:val="center"/>
            </w:pPr>
            <w:r w:rsidRPr="00A06807">
              <w:rPr>
                <w:rFonts w:ascii="Times New Roman" w:eastAsia="Times New Roman" w:hAnsi="Times New Roman" w:cs="Times New Roman"/>
                <w:color w:val="000000"/>
                <w:sz w:val="16"/>
                <w:szCs w:val="16"/>
              </w:rPr>
              <w:t>-</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12</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-56.2</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138.0</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3.9</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0.01</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0.15</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0.20</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0.368</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-0.019</w:t>
            </w: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67"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31" w:type="pct"/>
            <w:noWrap/>
            <w:hideMark/>
          </w:tcPr>
          <w:p w:rsidR="005F4522" w:rsidRDefault="005F4522" w:rsidP="005F4522">
            <w:pPr>
              <w:jc w:val="center"/>
            </w:pPr>
            <w:r w:rsidRPr="00A06807">
              <w:rPr>
                <w:rFonts w:ascii="Times New Roman" w:eastAsia="Times New Roman" w:hAnsi="Times New Roman" w:cs="Times New Roman"/>
                <w:color w:val="000000"/>
                <w:sz w:val="16"/>
                <w:szCs w:val="16"/>
              </w:rPr>
              <w:t>-</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12</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-56.2</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138.0</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3.9</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0.01</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0.16</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0.20</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0.394</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-0.108</w:t>
            </w: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-0.046</w:t>
            </w:r>
          </w:p>
        </w:tc>
        <w:tc>
          <w:tcPr>
            <w:tcW w:w="267"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31" w:type="pct"/>
            <w:noWrap/>
            <w:hideMark/>
          </w:tcPr>
          <w:p w:rsidR="005F4522" w:rsidRDefault="005F4522" w:rsidP="005F4522">
            <w:pPr>
              <w:jc w:val="center"/>
            </w:pPr>
            <w:r w:rsidRPr="00A06807">
              <w:rPr>
                <w:rFonts w:ascii="Times New Roman" w:eastAsia="Times New Roman" w:hAnsi="Times New Roman" w:cs="Times New Roman"/>
                <w:color w:val="000000"/>
                <w:sz w:val="16"/>
                <w:szCs w:val="16"/>
              </w:rPr>
              <w:t>-</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-0.008</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17</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-50.5</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138.1</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4.0</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0.01</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0.18</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0.21</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0.394</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-0.112</w:t>
            </w: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-0.048</w:t>
            </w:r>
          </w:p>
        </w:tc>
        <w:tc>
          <w:tcPr>
            <w:tcW w:w="267"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31" w:type="pct"/>
            <w:noWrap/>
            <w:hideMark/>
          </w:tcPr>
          <w:p w:rsidR="005F4522" w:rsidRDefault="005F4522" w:rsidP="005F4522">
            <w:pPr>
              <w:jc w:val="center"/>
            </w:pPr>
            <w:r w:rsidRPr="00A06807">
              <w:rPr>
                <w:rFonts w:ascii="Times New Roman" w:eastAsia="Times New Roman" w:hAnsi="Times New Roman" w:cs="Times New Roman"/>
                <w:color w:val="000000"/>
                <w:sz w:val="16"/>
                <w:szCs w:val="16"/>
              </w:rPr>
              <w:t>-</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-0.008</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17</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-50.5</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138.1</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4.0</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0.01</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0.19</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0.22</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0.378</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67"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31" w:type="pct"/>
            <w:noWrap/>
            <w:hideMark/>
          </w:tcPr>
          <w:p w:rsidR="005F4522" w:rsidRDefault="005F4522" w:rsidP="005F4522">
            <w:pPr>
              <w:jc w:val="center"/>
            </w:pPr>
            <w:r w:rsidRPr="00A06807">
              <w:rPr>
                <w:rFonts w:ascii="Times New Roman" w:eastAsia="Times New Roman" w:hAnsi="Times New Roman" w:cs="Times New Roman"/>
                <w:color w:val="000000"/>
                <w:sz w:val="16"/>
                <w:szCs w:val="16"/>
              </w:rPr>
              <w:t>-</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12</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-56.4</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138.3</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4.2</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0.01</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0.16</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0.21</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0.441</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-0.111</w:t>
            </w: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-0.048</w:t>
            </w:r>
          </w:p>
        </w:tc>
        <w:tc>
          <w:tcPr>
            <w:tcW w:w="267"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31" w:type="pct"/>
            <w:noWrap/>
            <w:hideMark/>
          </w:tcPr>
          <w:p w:rsidR="005F4522" w:rsidRDefault="005F4522" w:rsidP="005F4522">
            <w:pPr>
              <w:jc w:val="center"/>
            </w:pPr>
            <w:r w:rsidRPr="00A06807">
              <w:rPr>
                <w:rFonts w:ascii="Times New Roman" w:eastAsia="Times New Roman" w:hAnsi="Times New Roman" w:cs="Times New Roman"/>
                <w:color w:val="000000"/>
                <w:sz w:val="16"/>
                <w:szCs w:val="16"/>
              </w:rPr>
              <w:t>-</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18</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-49.5</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138.4</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4.3</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0.01</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0.20</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0.22</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0.413</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67"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31" w:type="pct"/>
            <w:noWrap/>
            <w:hideMark/>
          </w:tcPr>
          <w:p w:rsidR="005F4522" w:rsidRDefault="005F4522" w:rsidP="005F4522">
            <w:pPr>
              <w:jc w:val="center"/>
            </w:pPr>
            <w:r w:rsidRPr="00A06807">
              <w:rPr>
                <w:rFonts w:ascii="Times New Roman" w:eastAsia="Times New Roman" w:hAnsi="Times New Roman" w:cs="Times New Roman"/>
                <w:color w:val="000000"/>
                <w:sz w:val="16"/>
                <w:szCs w:val="16"/>
              </w:rPr>
              <w:t>-</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13</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-55.3</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138.4</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4.3</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0.01</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0.16</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0.21</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0.398</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-0.017</w:t>
            </w: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67"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31" w:type="pct"/>
            <w:noWrap/>
            <w:hideMark/>
          </w:tcPr>
          <w:p w:rsidR="005F4522" w:rsidRDefault="005F4522" w:rsidP="005F4522">
            <w:pPr>
              <w:jc w:val="center"/>
            </w:pPr>
            <w:r w:rsidRPr="00A06807">
              <w:rPr>
                <w:rFonts w:ascii="Times New Roman" w:eastAsia="Times New Roman" w:hAnsi="Times New Roman" w:cs="Times New Roman"/>
                <w:color w:val="000000"/>
                <w:sz w:val="16"/>
                <w:szCs w:val="16"/>
              </w:rPr>
              <w:t>-</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13</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-55.3</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138.4</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4.3</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0.01</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0.16</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0.21</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0.381</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-0.034</w:t>
            </w:r>
          </w:p>
        </w:tc>
        <w:tc>
          <w:tcPr>
            <w:tcW w:w="267"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31" w:type="pct"/>
            <w:noWrap/>
            <w:hideMark/>
          </w:tcPr>
          <w:p w:rsidR="005F4522" w:rsidRDefault="005F4522" w:rsidP="005F4522">
            <w:pPr>
              <w:jc w:val="center"/>
            </w:pPr>
            <w:r w:rsidRPr="00A06807">
              <w:rPr>
                <w:rFonts w:ascii="Times New Roman" w:eastAsia="Times New Roman" w:hAnsi="Times New Roman" w:cs="Times New Roman"/>
                <w:color w:val="000000"/>
                <w:sz w:val="16"/>
                <w:szCs w:val="16"/>
              </w:rPr>
              <w:t>-</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13</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-55.3</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138.5</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4.4</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0.01</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0.16</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0.20</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0.411</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67"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31" w:type="pct"/>
            <w:noWrap/>
            <w:hideMark/>
          </w:tcPr>
          <w:p w:rsidR="005F4522" w:rsidRDefault="005F4522" w:rsidP="005F4522">
            <w:pPr>
              <w:jc w:val="center"/>
            </w:pPr>
            <w:r w:rsidRPr="00A06807">
              <w:rPr>
                <w:rFonts w:ascii="Times New Roman" w:eastAsia="Times New Roman" w:hAnsi="Times New Roman" w:cs="Times New Roman"/>
                <w:color w:val="000000"/>
                <w:sz w:val="16"/>
                <w:szCs w:val="16"/>
              </w:rPr>
              <w:t>-</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13</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-55.4</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138.6</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4.5</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0.01</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0.16</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0.22</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0.379</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-0.035</w:t>
            </w:r>
          </w:p>
        </w:tc>
        <w:tc>
          <w:tcPr>
            <w:tcW w:w="267"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31" w:type="pct"/>
            <w:noWrap/>
            <w:hideMark/>
          </w:tcPr>
          <w:p w:rsidR="005F4522" w:rsidRDefault="005F4522" w:rsidP="005F4522">
            <w:pPr>
              <w:jc w:val="center"/>
            </w:pPr>
            <w:r w:rsidRPr="00A06807">
              <w:rPr>
                <w:rFonts w:ascii="Times New Roman" w:eastAsia="Times New Roman" w:hAnsi="Times New Roman" w:cs="Times New Roman"/>
                <w:color w:val="000000"/>
                <w:sz w:val="16"/>
                <w:szCs w:val="16"/>
              </w:rPr>
              <w:t>-</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13</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-55.4</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138.7</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4.5</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0.01</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0.17</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0.21</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0.409</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-0.095</w:t>
            </w: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67"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31" w:type="pct"/>
            <w:noWrap/>
            <w:hideMark/>
          </w:tcPr>
          <w:p w:rsidR="005F4522" w:rsidRDefault="005F4522" w:rsidP="005F4522">
            <w:pPr>
              <w:jc w:val="center"/>
            </w:pPr>
            <w:r w:rsidRPr="00A06807">
              <w:rPr>
                <w:rFonts w:ascii="Times New Roman" w:eastAsia="Times New Roman" w:hAnsi="Times New Roman" w:cs="Times New Roman"/>
                <w:color w:val="000000"/>
                <w:sz w:val="16"/>
                <w:szCs w:val="16"/>
              </w:rPr>
              <w:t>-</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16</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-52.0</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138.8</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4.6</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0.01</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0.17</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0.22</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0.422</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-0.111</w:t>
            </w: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-0.048</w:t>
            </w:r>
          </w:p>
        </w:tc>
        <w:tc>
          <w:tcPr>
            <w:tcW w:w="267"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31" w:type="pct"/>
            <w:noWrap/>
            <w:hideMark/>
          </w:tcPr>
          <w:p w:rsidR="005F4522" w:rsidRDefault="005F4522" w:rsidP="005F4522">
            <w:pPr>
              <w:jc w:val="center"/>
            </w:pPr>
            <w:r w:rsidRPr="00A06807">
              <w:rPr>
                <w:rFonts w:ascii="Times New Roman" w:eastAsia="Times New Roman" w:hAnsi="Times New Roman" w:cs="Times New Roman"/>
                <w:color w:val="000000"/>
                <w:sz w:val="16"/>
                <w:szCs w:val="16"/>
              </w:rPr>
              <w:t>-</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-0.007</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18</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-49.7</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138.8</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4.7</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0.01</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0.19</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0.23</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0.419</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-0.107</w:t>
            </w: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-0.046</w:t>
            </w:r>
          </w:p>
        </w:tc>
        <w:tc>
          <w:tcPr>
            <w:tcW w:w="267"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31" w:type="pct"/>
            <w:noWrap/>
            <w:hideMark/>
          </w:tcPr>
          <w:p w:rsidR="005F4522" w:rsidRDefault="005F4522" w:rsidP="005F4522">
            <w:pPr>
              <w:jc w:val="center"/>
            </w:pPr>
            <w:r w:rsidRPr="00A06807">
              <w:rPr>
                <w:rFonts w:ascii="Times New Roman" w:eastAsia="Times New Roman" w:hAnsi="Times New Roman" w:cs="Times New Roman"/>
                <w:color w:val="000000"/>
                <w:sz w:val="16"/>
                <w:szCs w:val="16"/>
              </w:rPr>
              <w:t>-</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-0.008</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18</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-49.7</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138.9</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4.7</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0.01</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0.19</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0.22</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0.387</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-0.038</w:t>
            </w: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-0.048</w:t>
            </w:r>
          </w:p>
        </w:tc>
        <w:tc>
          <w:tcPr>
            <w:tcW w:w="267"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31" w:type="pct"/>
            <w:noWrap/>
            <w:hideMark/>
          </w:tcPr>
          <w:p w:rsidR="005F4522" w:rsidRDefault="005F4522" w:rsidP="005F4522">
            <w:pPr>
              <w:jc w:val="center"/>
            </w:pPr>
            <w:r w:rsidRPr="00A06807">
              <w:rPr>
                <w:rFonts w:ascii="Times New Roman" w:eastAsia="Times New Roman" w:hAnsi="Times New Roman" w:cs="Times New Roman"/>
                <w:color w:val="000000"/>
                <w:sz w:val="16"/>
                <w:szCs w:val="16"/>
              </w:rPr>
              <w:t>-</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14</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-54.4</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138.9</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4.8</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0.01</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0.18</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0.20</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0.411</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-0.034</w:t>
            </w:r>
          </w:p>
        </w:tc>
        <w:tc>
          <w:tcPr>
            <w:tcW w:w="267"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31" w:type="pct"/>
            <w:noWrap/>
            <w:hideMark/>
          </w:tcPr>
          <w:p w:rsidR="005F4522" w:rsidRDefault="005F4522" w:rsidP="005F4522">
            <w:pPr>
              <w:jc w:val="center"/>
            </w:pPr>
            <w:r w:rsidRPr="00A06807">
              <w:rPr>
                <w:rFonts w:ascii="Times New Roman" w:eastAsia="Times New Roman" w:hAnsi="Times New Roman" w:cs="Times New Roman"/>
                <w:color w:val="000000"/>
                <w:sz w:val="16"/>
                <w:szCs w:val="16"/>
              </w:rPr>
              <w:t>-</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14</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-54.4</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138.9</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4.8</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0.01</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0.17</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0.21</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0.411</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-0.035</w:t>
            </w:r>
          </w:p>
        </w:tc>
        <w:tc>
          <w:tcPr>
            <w:tcW w:w="267"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31" w:type="pct"/>
            <w:noWrap/>
            <w:hideMark/>
          </w:tcPr>
          <w:p w:rsidR="005F4522" w:rsidRDefault="005F4522" w:rsidP="005F4522">
            <w:pPr>
              <w:jc w:val="center"/>
            </w:pPr>
            <w:r w:rsidRPr="00A06807">
              <w:rPr>
                <w:rFonts w:ascii="Times New Roman" w:eastAsia="Times New Roman" w:hAnsi="Times New Roman" w:cs="Times New Roman"/>
                <w:color w:val="000000"/>
                <w:sz w:val="16"/>
                <w:szCs w:val="16"/>
              </w:rPr>
              <w:t>-</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14</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-54.4</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139.0</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4.8</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0.01</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0.17</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0.22</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0.384</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-0.035</w:t>
            </w: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-0.045</w:t>
            </w:r>
          </w:p>
        </w:tc>
        <w:tc>
          <w:tcPr>
            <w:tcW w:w="267"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31" w:type="pct"/>
            <w:noWrap/>
            <w:hideMark/>
          </w:tcPr>
          <w:p w:rsidR="005F4522" w:rsidRDefault="005F4522" w:rsidP="005F4522">
            <w:pPr>
              <w:jc w:val="center"/>
            </w:pPr>
            <w:r w:rsidRPr="00A06807">
              <w:rPr>
                <w:rFonts w:ascii="Times New Roman" w:eastAsia="Times New Roman" w:hAnsi="Times New Roman" w:cs="Times New Roman"/>
                <w:color w:val="000000"/>
                <w:sz w:val="16"/>
                <w:szCs w:val="16"/>
              </w:rPr>
              <w:t>-</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14</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-54.5</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139.0</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4.9</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0.01</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0.17</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0.19</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0.418</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-0.037</w:t>
            </w: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-0.047</w:t>
            </w:r>
          </w:p>
        </w:tc>
        <w:tc>
          <w:tcPr>
            <w:tcW w:w="267"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31" w:type="pct"/>
            <w:noWrap/>
            <w:hideMark/>
          </w:tcPr>
          <w:p w:rsidR="005F4522" w:rsidRDefault="005F4522" w:rsidP="005F4522">
            <w:pPr>
              <w:jc w:val="center"/>
            </w:pPr>
            <w:r w:rsidRPr="00A06807">
              <w:rPr>
                <w:rFonts w:ascii="Times New Roman" w:eastAsia="Times New Roman" w:hAnsi="Times New Roman" w:cs="Times New Roman"/>
                <w:color w:val="000000"/>
                <w:sz w:val="16"/>
                <w:szCs w:val="16"/>
              </w:rPr>
              <w:t>-</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15</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-53.5</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139.4</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5.3</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0.01</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0.18</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0.21</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0.436</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-0.094</w:t>
            </w: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67"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31" w:type="pct"/>
            <w:noWrap/>
            <w:hideMark/>
          </w:tcPr>
          <w:p w:rsidR="005F4522" w:rsidRDefault="005F4522" w:rsidP="005F4522">
            <w:pPr>
              <w:jc w:val="center"/>
            </w:pPr>
            <w:r w:rsidRPr="00A06807">
              <w:rPr>
                <w:rFonts w:ascii="Times New Roman" w:eastAsia="Times New Roman" w:hAnsi="Times New Roman" w:cs="Times New Roman"/>
                <w:color w:val="000000"/>
                <w:sz w:val="16"/>
                <w:szCs w:val="16"/>
              </w:rPr>
              <w:t>-</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17</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-51.2</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139.4</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5.3</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0.01</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0.18</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0.23</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0.364</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-0.034</w:t>
            </w: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-0.046</w:t>
            </w:r>
          </w:p>
        </w:tc>
        <w:tc>
          <w:tcPr>
            <w:tcW w:w="267"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31" w:type="pct"/>
            <w:noWrap/>
            <w:hideMark/>
          </w:tcPr>
          <w:p w:rsidR="005F4522" w:rsidRDefault="005F4522" w:rsidP="005F4522">
            <w:pPr>
              <w:jc w:val="center"/>
            </w:pPr>
            <w:r w:rsidRPr="00A06807">
              <w:rPr>
                <w:rFonts w:ascii="Times New Roman" w:eastAsia="Times New Roman" w:hAnsi="Times New Roman" w:cs="Times New Roman"/>
                <w:color w:val="000000"/>
                <w:sz w:val="16"/>
                <w:szCs w:val="16"/>
              </w:rPr>
              <w:t>-</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-0.008</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14</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-54.7</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139.4</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5.3</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0.01</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0.17</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0.20</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0.413</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-0.033</w:t>
            </w: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-0.045</w:t>
            </w:r>
          </w:p>
        </w:tc>
        <w:tc>
          <w:tcPr>
            <w:tcW w:w="267"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31" w:type="pct"/>
            <w:noWrap/>
            <w:hideMark/>
          </w:tcPr>
          <w:p w:rsidR="005F4522" w:rsidRDefault="005F4522" w:rsidP="005F4522">
            <w:pPr>
              <w:jc w:val="center"/>
            </w:pPr>
            <w:r w:rsidRPr="00A06807">
              <w:rPr>
                <w:rFonts w:ascii="Times New Roman" w:eastAsia="Times New Roman" w:hAnsi="Times New Roman" w:cs="Times New Roman"/>
                <w:color w:val="000000"/>
                <w:sz w:val="16"/>
                <w:szCs w:val="16"/>
              </w:rPr>
              <w:t>-</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15</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-53.6</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139.6</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5.5</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0.01</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0.18</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0.20</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0.385</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-0.019</w:t>
            </w: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67"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31" w:type="pct"/>
            <w:noWrap/>
            <w:hideMark/>
          </w:tcPr>
          <w:p w:rsidR="005F4522" w:rsidRDefault="005F4522" w:rsidP="005F4522">
            <w:pPr>
              <w:jc w:val="center"/>
            </w:pPr>
            <w:r w:rsidRPr="00A06807">
              <w:rPr>
                <w:rFonts w:ascii="Times New Roman" w:eastAsia="Times New Roman" w:hAnsi="Times New Roman" w:cs="Times New Roman"/>
                <w:color w:val="000000"/>
                <w:sz w:val="16"/>
                <w:szCs w:val="16"/>
              </w:rPr>
              <w:t>-</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13</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-56.0</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139.7</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5.6</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0.01</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0.16</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0.20</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0.411</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-0.112</w:t>
            </w: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-0.048</w:t>
            </w:r>
          </w:p>
        </w:tc>
        <w:tc>
          <w:tcPr>
            <w:tcW w:w="267"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31" w:type="pct"/>
            <w:noWrap/>
            <w:hideMark/>
          </w:tcPr>
          <w:p w:rsidR="005F4522" w:rsidRDefault="005F4522" w:rsidP="005F4522">
            <w:pPr>
              <w:jc w:val="center"/>
            </w:pPr>
            <w:r w:rsidRPr="00A06807">
              <w:rPr>
                <w:rFonts w:ascii="Times New Roman" w:eastAsia="Times New Roman" w:hAnsi="Times New Roman" w:cs="Times New Roman"/>
                <w:color w:val="000000"/>
                <w:sz w:val="16"/>
                <w:szCs w:val="16"/>
              </w:rPr>
              <w:t>-</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-0.007</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18</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-50.2</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139.9</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5.8</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0.01</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0.19</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0.21</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0.383</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-0.021</w:t>
            </w: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67"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31" w:type="pct"/>
            <w:noWrap/>
            <w:hideMark/>
          </w:tcPr>
          <w:p w:rsidR="005F4522" w:rsidRDefault="005F4522" w:rsidP="005F4522">
            <w:pPr>
              <w:jc w:val="center"/>
            </w:pPr>
            <w:r w:rsidRPr="00A06807">
              <w:rPr>
                <w:rFonts w:ascii="Times New Roman" w:eastAsia="Times New Roman" w:hAnsi="Times New Roman" w:cs="Times New Roman"/>
                <w:color w:val="000000"/>
                <w:sz w:val="16"/>
                <w:szCs w:val="16"/>
              </w:rPr>
              <w:t>-</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13</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-56.1</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140.0</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5.8</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0.01</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0.16</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0.20</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0.393</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-0.032</w:t>
            </w: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-0.045</w:t>
            </w:r>
          </w:p>
        </w:tc>
        <w:tc>
          <w:tcPr>
            <w:tcW w:w="267"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31" w:type="pct"/>
            <w:noWrap/>
            <w:hideMark/>
          </w:tcPr>
          <w:p w:rsidR="005F4522" w:rsidRDefault="005F4522" w:rsidP="005F4522">
            <w:pPr>
              <w:jc w:val="center"/>
            </w:pPr>
            <w:r w:rsidRPr="00A06807">
              <w:rPr>
                <w:rFonts w:ascii="Times New Roman" w:eastAsia="Times New Roman" w:hAnsi="Times New Roman" w:cs="Times New Roman"/>
                <w:color w:val="000000"/>
                <w:sz w:val="16"/>
                <w:szCs w:val="16"/>
              </w:rPr>
              <w:t>-</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-0.008</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15</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-53.8</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140.0</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5.9</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0.01</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0.18</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0.21</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0.394</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67"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31" w:type="pct"/>
            <w:noWrap/>
            <w:hideMark/>
          </w:tcPr>
          <w:p w:rsidR="005F4522" w:rsidRDefault="005F4522" w:rsidP="005F4522">
            <w:pPr>
              <w:jc w:val="center"/>
            </w:pPr>
            <w:r w:rsidRPr="00A06807">
              <w:rPr>
                <w:rFonts w:ascii="Times New Roman" w:eastAsia="Times New Roman" w:hAnsi="Times New Roman" w:cs="Times New Roman"/>
                <w:color w:val="000000"/>
                <w:sz w:val="16"/>
                <w:szCs w:val="16"/>
              </w:rPr>
              <w:t>-</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13</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-56.1</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140.1</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5.9</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0.00</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0.16</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0.21</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0.414</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-0.018</w:t>
            </w: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67"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31" w:type="pct"/>
            <w:noWrap/>
            <w:hideMark/>
          </w:tcPr>
          <w:p w:rsidR="005F4522" w:rsidRDefault="005F4522" w:rsidP="005F4522">
            <w:pPr>
              <w:jc w:val="center"/>
            </w:pPr>
            <w:r w:rsidRPr="00A06807">
              <w:rPr>
                <w:rFonts w:ascii="Times New Roman" w:eastAsia="Times New Roman" w:hAnsi="Times New Roman" w:cs="Times New Roman"/>
                <w:color w:val="000000"/>
                <w:sz w:val="16"/>
                <w:szCs w:val="16"/>
              </w:rPr>
              <w:t>-</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14</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-55.1</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140.2</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6.1</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0.00</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0.16</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0.21</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0.414</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-0.019</w:t>
            </w: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67"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31" w:type="pct"/>
            <w:noWrap/>
            <w:hideMark/>
          </w:tcPr>
          <w:p w:rsidR="005F4522" w:rsidRDefault="005F4522" w:rsidP="005F4522">
            <w:pPr>
              <w:jc w:val="center"/>
            </w:pPr>
            <w:r w:rsidRPr="00A06807">
              <w:rPr>
                <w:rFonts w:ascii="Times New Roman" w:eastAsia="Times New Roman" w:hAnsi="Times New Roman" w:cs="Times New Roman"/>
                <w:color w:val="000000"/>
                <w:sz w:val="16"/>
                <w:szCs w:val="16"/>
              </w:rPr>
              <w:t>-</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14</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-55.1</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140.4</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6.2</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0.00</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0.17</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0.22</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0.426</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67"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31" w:type="pct"/>
            <w:noWrap/>
            <w:hideMark/>
          </w:tcPr>
          <w:p w:rsidR="005F4522" w:rsidRDefault="005F4522" w:rsidP="005F4522">
            <w:pPr>
              <w:jc w:val="center"/>
            </w:pPr>
            <w:r w:rsidRPr="00A06807">
              <w:rPr>
                <w:rFonts w:ascii="Times New Roman" w:eastAsia="Times New Roman" w:hAnsi="Times New Roman" w:cs="Times New Roman"/>
                <w:color w:val="000000"/>
                <w:sz w:val="16"/>
                <w:szCs w:val="16"/>
              </w:rPr>
              <w:t>-</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14</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-55.2</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140.5</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6.3</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0.00</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0.16</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0.22</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0.394</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-0.035</w:t>
            </w:r>
          </w:p>
        </w:tc>
        <w:tc>
          <w:tcPr>
            <w:tcW w:w="267"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31" w:type="pct"/>
            <w:noWrap/>
            <w:hideMark/>
          </w:tcPr>
          <w:p w:rsidR="005F4522" w:rsidRDefault="005F4522" w:rsidP="005F4522">
            <w:pPr>
              <w:jc w:val="center"/>
            </w:pPr>
            <w:r w:rsidRPr="00A06807">
              <w:rPr>
                <w:rFonts w:ascii="Times New Roman" w:eastAsia="Times New Roman" w:hAnsi="Times New Roman" w:cs="Times New Roman"/>
                <w:color w:val="000000"/>
                <w:sz w:val="16"/>
                <w:szCs w:val="16"/>
              </w:rPr>
              <w:t>-</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14</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-55.2</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140.5</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6.4</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0.00</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0.17</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0.21</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0.404</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-0.039</w:t>
            </w: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-0.048</w:t>
            </w:r>
          </w:p>
        </w:tc>
        <w:tc>
          <w:tcPr>
            <w:tcW w:w="267"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31" w:type="pct"/>
            <w:noWrap/>
            <w:hideMark/>
          </w:tcPr>
          <w:p w:rsidR="005F4522" w:rsidRDefault="005F4522" w:rsidP="005F4522">
            <w:pPr>
              <w:jc w:val="center"/>
            </w:pPr>
            <w:r w:rsidRPr="00A06807">
              <w:rPr>
                <w:rFonts w:ascii="Times New Roman" w:eastAsia="Times New Roman" w:hAnsi="Times New Roman" w:cs="Times New Roman"/>
                <w:color w:val="000000"/>
                <w:sz w:val="16"/>
                <w:szCs w:val="16"/>
              </w:rPr>
              <w:t>-</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15</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-54.1</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140.7</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6.5</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0.00</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0.18</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0.20</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0.438</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-0.111</w:t>
            </w: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-0.048</w:t>
            </w:r>
          </w:p>
        </w:tc>
        <w:tc>
          <w:tcPr>
            <w:tcW w:w="267"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31" w:type="pct"/>
            <w:noWrap/>
            <w:hideMark/>
          </w:tcPr>
          <w:p w:rsidR="005F4522" w:rsidRDefault="005F4522" w:rsidP="005F4522">
            <w:pPr>
              <w:jc w:val="center"/>
            </w:pPr>
            <w:r w:rsidRPr="00A06807">
              <w:rPr>
                <w:rFonts w:ascii="Times New Roman" w:eastAsia="Times New Roman" w:hAnsi="Times New Roman" w:cs="Times New Roman"/>
                <w:color w:val="000000"/>
                <w:sz w:val="16"/>
                <w:szCs w:val="16"/>
              </w:rPr>
              <w:t>-</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-0.007</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19</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-49.4</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140.7</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6.5</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0.00</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0.20</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0.22</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0.426</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-0.035</w:t>
            </w:r>
          </w:p>
        </w:tc>
        <w:tc>
          <w:tcPr>
            <w:tcW w:w="267"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31" w:type="pct"/>
            <w:noWrap/>
            <w:hideMark/>
          </w:tcPr>
          <w:p w:rsidR="005F4522" w:rsidRDefault="005F4522" w:rsidP="005F4522">
            <w:pPr>
              <w:jc w:val="center"/>
            </w:pPr>
            <w:r w:rsidRPr="00A06807">
              <w:rPr>
                <w:rFonts w:ascii="Times New Roman" w:eastAsia="Times New Roman" w:hAnsi="Times New Roman" w:cs="Times New Roman"/>
                <w:color w:val="000000"/>
                <w:sz w:val="16"/>
                <w:szCs w:val="16"/>
              </w:rPr>
              <w:t>-</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15</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-54.2</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140.9</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6.7</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0.00</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0.18</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0.22</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0.384</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-0.037</w:t>
            </w: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-0.048</w:t>
            </w:r>
          </w:p>
        </w:tc>
        <w:tc>
          <w:tcPr>
            <w:tcW w:w="267"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31" w:type="pct"/>
            <w:noWrap/>
            <w:hideMark/>
          </w:tcPr>
          <w:p w:rsidR="005F4522" w:rsidRDefault="005F4522" w:rsidP="005F4522">
            <w:pPr>
              <w:jc w:val="center"/>
            </w:pPr>
            <w:r w:rsidRPr="00A06807">
              <w:rPr>
                <w:rFonts w:ascii="Times New Roman" w:eastAsia="Times New Roman" w:hAnsi="Times New Roman" w:cs="Times New Roman"/>
                <w:color w:val="000000"/>
                <w:sz w:val="16"/>
                <w:szCs w:val="16"/>
              </w:rPr>
              <w:t>-</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-0.007</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15</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-54.3</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141.1</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7.0</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0.00</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0.18</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0.20</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noProof/>
                <w:color w:val="000000"/>
                <w:sz w:val="16"/>
                <w:szCs w:val="16"/>
                <w:lang w:val="en-GB" w:eastAsia="en-GB"/>
              </w:rPr>
              <w:drawing>
                <wp:anchor distT="0" distB="0" distL="114300" distR="114300" simplePos="0" relativeHeight="251778048" behindDoc="0" locked="0" layoutInCell="1" allowOverlap="1" wp14:anchorId="08DB12FE" wp14:editId="5774414F">
                  <wp:simplePos x="0" y="0"/>
                  <wp:positionH relativeFrom="column">
                    <wp:posOffset>0</wp:posOffset>
                  </wp:positionH>
                  <wp:positionV relativeFrom="paragraph">
                    <wp:posOffset>0</wp:posOffset>
                  </wp:positionV>
                  <wp:extent cx="238125" cy="180975"/>
                  <wp:effectExtent l="0" t="0" r="9525" b="9525"/>
                  <wp:wrapNone/>
                  <wp:docPr id="35" name="Picture 35"/>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noChangeArrowheads="1"/>
                          </pic:cNvPicPr>
                        </pic:nvPicPr>
                        <pic:blipFill>
                          <a:blip r:embed="rId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38125" cy="18097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322" w:type="pct"/>
            <w:noWrap/>
            <w:hideMark/>
          </w:tcPr>
          <w:p w:rsidR="005F4522" w:rsidRPr="00D27114" w:rsidRDefault="00437CEA" w:rsidP="005F4522">
            <w:pPr>
              <w:jc w:val="center"/>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w:t>
            </w:r>
            <w:r w:rsidR="005F4522" w:rsidRPr="00D27114">
              <w:rPr>
                <w:rFonts w:ascii="Times New Roman" w:eastAsia="Times New Roman" w:hAnsi="Times New Roman" w:cs="Times New Roman"/>
                <w:b/>
                <w:color w:val="000000"/>
                <w:sz w:val="16"/>
                <w:szCs w:val="16"/>
              </w:rPr>
              <w:t>0.79</w:t>
            </w:r>
            <w:r>
              <w:rPr>
                <w:rFonts w:ascii="Times New Roman" w:eastAsia="Times New Roman" w:hAnsi="Times New Roman" w:cs="Times New Roman"/>
                <w:b/>
                <w:color w:val="000000"/>
                <w:sz w:val="16"/>
                <w:szCs w:val="16"/>
              </w:rPr>
              <w:t>)</w:t>
            </w:r>
          </w:p>
        </w:tc>
        <w:tc>
          <w:tcPr>
            <w:tcW w:w="305" w:type="pct"/>
            <w:noWrap/>
            <w:hideMark/>
          </w:tcPr>
          <w:p w:rsidR="005F4522" w:rsidRPr="00437CEA" w:rsidRDefault="005F4522" w:rsidP="005F4522">
            <w:pPr>
              <w:jc w:val="center"/>
              <w:rPr>
                <w:rFonts w:ascii="Times New Roman" w:eastAsia="Times New Roman" w:hAnsi="Times New Roman" w:cs="Times New Roman"/>
                <w:color w:val="000000"/>
                <w:sz w:val="16"/>
                <w:szCs w:val="16"/>
              </w:rPr>
            </w:pPr>
            <w:r w:rsidRPr="00437CEA">
              <w:rPr>
                <w:rFonts w:ascii="Times New Roman" w:eastAsia="Times New Roman" w:hAnsi="Times New Roman" w:cs="Times New Roman"/>
                <w:color w:val="000000"/>
                <w:sz w:val="16"/>
                <w:szCs w:val="16"/>
              </w:rPr>
              <w:t>0.62</w:t>
            </w:r>
          </w:p>
        </w:tc>
        <w:tc>
          <w:tcPr>
            <w:tcW w:w="267" w:type="pct"/>
            <w:noWrap/>
            <w:hideMark/>
          </w:tcPr>
          <w:p w:rsidR="005F4522" w:rsidRPr="00D27114" w:rsidRDefault="00437CEA" w:rsidP="005F4522">
            <w:pPr>
              <w:jc w:val="center"/>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w:t>
            </w:r>
            <w:r w:rsidR="005F4522" w:rsidRPr="00D27114">
              <w:rPr>
                <w:rFonts w:ascii="Times New Roman" w:eastAsia="Times New Roman" w:hAnsi="Times New Roman" w:cs="Times New Roman"/>
                <w:b/>
                <w:color w:val="000000"/>
                <w:sz w:val="16"/>
                <w:szCs w:val="16"/>
              </w:rPr>
              <w:t>1</w:t>
            </w:r>
            <w:r>
              <w:rPr>
                <w:rFonts w:ascii="Times New Roman" w:eastAsia="Times New Roman" w:hAnsi="Times New Roman" w:cs="Times New Roman"/>
                <w:b/>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0.43</w:t>
            </w: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0.29</w:t>
            </w: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0.28</w:t>
            </w:r>
          </w:p>
        </w:tc>
        <w:tc>
          <w:tcPr>
            <w:tcW w:w="331" w:type="pct"/>
            <w:noWrap/>
            <w:hideMark/>
          </w:tcPr>
          <w:p w:rsidR="005F4522" w:rsidRDefault="005F4522" w:rsidP="005F4522">
            <w:pPr>
              <w:jc w:val="center"/>
            </w:pPr>
            <w:r w:rsidRPr="00A06807">
              <w:rPr>
                <w:rFonts w:ascii="Times New Roman" w:eastAsia="Times New Roman" w:hAnsi="Times New Roman" w:cs="Times New Roman"/>
                <w:color w:val="000000"/>
                <w:sz w:val="16"/>
                <w:szCs w:val="16"/>
              </w:rPr>
              <w:t>-</w:t>
            </w:r>
          </w:p>
        </w:tc>
        <w:tc>
          <w:tcPr>
            <w:tcW w:w="274" w:type="pct"/>
            <w:noWrap/>
            <w:hideMark/>
          </w:tcPr>
          <w:p w:rsidR="005F4522" w:rsidRPr="00D27114" w:rsidRDefault="005F4522" w:rsidP="005F4522">
            <w:pPr>
              <w:jc w:val="center"/>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0.65</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0.13</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r>
      <w:tr w:rsidR="005F4522" w:rsidRPr="00EF6D7E" w:rsidTr="005F4522">
        <w:trPr>
          <w:trHeight w:val="227"/>
        </w:trPr>
        <w:tc>
          <w:tcPr>
            <w:tcW w:w="267" w:type="pct"/>
            <w:noWrap/>
            <w:hideMark/>
          </w:tcPr>
          <w:p w:rsidR="00C623BB" w:rsidRPr="00EF6D7E" w:rsidRDefault="00C623BB" w:rsidP="00C623BB">
            <w:pPr>
              <w:rPr>
                <w:rFonts w:ascii="Times New Roman" w:eastAsia="Times New Roman" w:hAnsi="Times New Roman" w:cs="Times New Roman"/>
                <w:color w:val="000000"/>
                <w:sz w:val="16"/>
                <w:szCs w:val="16"/>
              </w:rPr>
            </w:pPr>
          </w:p>
        </w:tc>
        <w:tc>
          <w:tcPr>
            <w:tcW w:w="300"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22"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0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67"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7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178"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5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3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7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4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r>
      <w:tr w:rsidR="005F4522" w:rsidRPr="00EF6D7E" w:rsidTr="005F4522">
        <w:trPr>
          <w:trHeight w:val="227"/>
        </w:trPr>
        <w:tc>
          <w:tcPr>
            <w:tcW w:w="567" w:type="pct"/>
            <w:gridSpan w:val="2"/>
            <w:noWrap/>
            <w:hideMark/>
          </w:tcPr>
          <w:p w:rsidR="00B245A3" w:rsidRPr="00D27114" w:rsidRDefault="00B245A3" w:rsidP="005F4522">
            <w:pPr>
              <w:rPr>
                <w:rFonts w:ascii="Times New Roman" w:eastAsia="Times New Roman" w:hAnsi="Times New Roman" w:cs="Times New Roman"/>
                <w:b/>
                <w:color w:val="000000"/>
                <w:sz w:val="16"/>
                <w:szCs w:val="16"/>
              </w:rPr>
            </w:pPr>
            <w:r w:rsidRPr="00D27114">
              <w:rPr>
                <w:rFonts w:ascii="Times New Roman" w:eastAsia="Times New Roman" w:hAnsi="Times New Roman" w:cs="Times New Roman"/>
                <w:b/>
                <w:color w:val="000000"/>
                <w:sz w:val="20"/>
                <w:szCs w:val="16"/>
              </w:rPr>
              <w:t>3000</w:t>
            </w:r>
          </w:p>
        </w:tc>
        <w:tc>
          <w:tcPr>
            <w:tcW w:w="322" w:type="pct"/>
            <w:noWrap/>
            <w:hideMark/>
          </w:tcPr>
          <w:p w:rsidR="00B245A3" w:rsidRPr="00EF6D7E" w:rsidRDefault="00B245A3" w:rsidP="005F4522">
            <w:pPr>
              <w:jc w:val="center"/>
              <w:rPr>
                <w:rFonts w:ascii="Times New Roman" w:eastAsia="Times New Roman" w:hAnsi="Times New Roman" w:cs="Times New Roman"/>
                <w:color w:val="000000"/>
                <w:sz w:val="16"/>
                <w:szCs w:val="16"/>
              </w:rPr>
            </w:pPr>
          </w:p>
        </w:tc>
        <w:tc>
          <w:tcPr>
            <w:tcW w:w="305" w:type="pct"/>
            <w:noWrap/>
            <w:hideMark/>
          </w:tcPr>
          <w:p w:rsidR="00B245A3" w:rsidRPr="00EF6D7E" w:rsidRDefault="00B245A3" w:rsidP="005F4522">
            <w:pPr>
              <w:jc w:val="center"/>
              <w:rPr>
                <w:rFonts w:ascii="Times New Roman" w:eastAsia="Times New Roman" w:hAnsi="Times New Roman" w:cs="Times New Roman"/>
                <w:color w:val="000000"/>
                <w:sz w:val="16"/>
                <w:szCs w:val="16"/>
              </w:rPr>
            </w:pPr>
          </w:p>
        </w:tc>
        <w:tc>
          <w:tcPr>
            <w:tcW w:w="267" w:type="pct"/>
            <w:noWrap/>
            <w:hideMark/>
          </w:tcPr>
          <w:p w:rsidR="00B245A3" w:rsidRPr="00EF6D7E" w:rsidRDefault="00B245A3" w:rsidP="005F4522">
            <w:pPr>
              <w:jc w:val="center"/>
              <w:rPr>
                <w:rFonts w:ascii="Times New Roman" w:eastAsia="Times New Roman" w:hAnsi="Times New Roman" w:cs="Times New Roman"/>
                <w:color w:val="000000"/>
                <w:sz w:val="16"/>
                <w:szCs w:val="16"/>
              </w:rPr>
            </w:pPr>
          </w:p>
        </w:tc>
        <w:tc>
          <w:tcPr>
            <w:tcW w:w="273" w:type="pct"/>
            <w:noWrap/>
            <w:hideMark/>
          </w:tcPr>
          <w:p w:rsidR="00B245A3" w:rsidRPr="00EF6D7E" w:rsidRDefault="00B245A3" w:rsidP="005F4522">
            <w:pPr>
              <w:jc w:val="center"/>
              <w:rPr>
                <w:rFonts w:ascii="Times New Roman" w:eastAsia="Times New Roman" w:hAnsi="Times New Roman" w:cs="Times New Roman"/>
                <w:color w:val="000000"/>
                <w:sz w:val="16"/>
                <w:szCs w:val="16"/>
              </w:rPr>
            </w:pPr>
          </w:p>
        </w:tc>
        <w:tc>
          <w:tcPr>
            <w:tcW w:w="178" w:type="pct"/>
            <w:noWrap/>
            <w:hideMark/>
          </w:tcPr>
          <w:p w:rsidR="00B245A3" w:rsidRPr="00EF6D7E" w:rsidRDefault="00B245A3" w:rsidP="005F4522">
            <w:pPr>
              <w:jc w:val="center"/>
              <w:rPr>
                <w:rFonts w:ascii="Times New Roman" w:eastAsia="Times New Roman" w:hAnsi="Times New Roman" w:cs="Times New Roman"/>
                <w:color w:val="000000"/>
                <w:sz w:val="16"/>
                <w:szCs w:val="16"/>
              </w:rPr>
            </w:pPr>
          </w:p>
        </w:tc>
        <w:tc>
          <w:tcPr>
            <w:tcW w:w="253" w:type="pct"/>
            <w:noWrap/>
            <w:hideMark/>
          </w:tcPr>
          <w:p w:rsidR="00B245A3" w:rsidRPr="00EF6D7E" w:rsidRDefault="00B245A3" w:rsidP="005F4522">
            <w:pPr>
              <w:jc w:val="center"/>
              <w:rPr>
                <w:rFonts w:ascii="Times New Roman" w:eastAsia="Times New Roman" w:hAnsi="Times New Roman" w:cs="Times New Roman"/>
                <w:color w:val="000000"/>
                <w:sz w:val="16"/>
                <w:szCs w:val="16"/>
              </w:rPr>
            </w:pPr>
          </w:p>
        </w:tc>
        <w:tc>
          <w:tcPr>
            <w:tcW w:w="331" w:type="pct"/>
            <w:noWrap/>
            <w:hideMark/>
          </w:tcPr>
          <w:p w:rsidR="00B245A3" w:rsidRPr="00EF6D7E" w:rsidRDefault="00B245A3" w:rsidP="005F4522">
            <w:pPr>
              <w:jc w:val="center"/>
              <w:rPr>
                <w:rFonts w:ascii="Times New Roman" w:eastAsia="Times New Roman" w:hAnsi="Times New Roman" w:cs="Times New Roman"/>
                <w:color w:val="000000"/>
                <w:sz w:val="16"/>
                <w:szCs w:val="16"/>
              </w:rPr>
            </w:pPr>
          </w:p>
        </w:tc>
        <w:tc>
          <w:tcPr>
            <w:tcW w:w="274" w:type="pct"/>
            <w:noWrap/>
            <w:hideMark/>
          </w:tcPr>
          <w:p w:rsidR="00B245A3" w:rsidRPr="00EF6D7E" w:rsidRDefault="00B245A3" w:rsidP="005F4522">
            <w:pPr>
              <w:jc w:val="center"/>
              <w:rPr>
                <w:rFonts w:ascii="Times New Roman" w:eastAsia="Times New Roman" w:hAnsi="Times New Roman" w:cs="Times New Roman"/>
                <w:color w:val="000000"/>
                <w:sz w:val="16"/>
                <w:szCs w:val="16"/>
              </w:rPr>
            </w:pPr>
          </w:p>
        </w:tc>
        <w:tc>
          <w:tcPr>
            <w:tcW w:w="344" w:type="pct"/>
            <w:noWrap/>
            <w:hideMark/>
          </w:tcPr>
          <w:p w:rsidR="00B245A3" w:rsidRPr="00EF6D7E" w:rsidRDefault="00B245A3" w:rsidP="005F4522">
            <w:pPr>
              <w:jc w:val="center"/>
              <w:rPr>
                <w:rFonts w:ascii="Times New Roman" w:eastAsia="Times New Roman" w:hAnsi="Times New Roman" w:cs="Times New Roman"/>
                <w:color w:val="000000"/>
                <w:sz w:val="16"/>
                <w:szCs w:val="16"/>
              </w:rPr>
            </w:pPr>
          </w:p>
        </w:tc>
        <w:tc>
          <w:tcPr>
            <w:tcW w:w="204" w:type="pct"/>
            <w:noWrap/>
            <w:hideMark/>
          </w:tcPr>
          <w:p w:rsidR="00B245A3" w:rsidRPr="00EF6D7E" w:rsidRDefault="00B245A3" w:rsidP="005F4522">
            <w:pPr>
              <w:jc w:val="center"/>
              <w:rPr>
                <w:rFonts w:ascii="Times New Roman" w:eastAsia="Times New Roman" w:hAnsi="Times New Roman" w:cs="Times New Roman"/>
                <w:color w:val="000000"/>
                <w:sz w:val="16"/>
                <w:szCs w:val="16"/>
              </w:rPr>
            </w:pPr>
          </w:p>
        </w:tc>
        <w:tc>
          <w:tcPr>
            <w:tcW w:w="344" w:type="pct"/>
            <w:noWrap/>
            <w:hideMark/>
          </w:tcPr>
          <w:p w:rsidR="00B245A3" w:rsidRPr="00EF6D7E" w:rsidRDefault="00B245A3" w:rsidP="005F4522">
            <w:pPr>
              <w:jc w:val="center"/>
              <w:rPr>
                <w:rFonts w:ascii="Times New Roman" w:eastAsia="Times New Roman" w:hAnsi="Times New Roman" w:cs="Times New Roman"/>
                <w:color w:val="000000"/>
                <w:sz w:val="16"/>
                <w:szCs w:val="16"/>
              </w:rPr>
            </w:pPr>
          </w:p>
        </w:tc>
        <w:tc>
          <w:tcPr>
            <w:tcW w:w="344" w:type="pct"/>
            <w:noWrap/>
            <w:hideMark/>
          </w:tcPr>
          <w:p w:rsidR="00B245A3" w:rsidRPr="00EF6D7E" w:rsidRDefault="00B245A3" w:rsidP="005F4522">
            <w:pPr>
              <w:jc w:val="center"/>
              <w:rPr>
                <w:rFonts w:ascii="Times New Roman" w:eastAsia="Times New Roman" w:hAnsi="Times New Roman" w:cs="Times New Roman"/>
                <w:color w:val="000000"/>
                <w:sz w:val="16"/>
                <w:szCs w:val="16"/>
              </w:rPr>
            </w:pPr>
          </w:p>
        </w:tc>
        <w:tc>
          <w:tcPr>
            <w:tcW w:w="271" w:type="pct"/>
            <w:noWrap/>
            <w:hideMark/>
          </w:tcPr>
          <w:p w:rsidR="00B245A3" w:rsidRPr="00EF6D7E" w:rsidRDefault="00B245A3" w:rsidP="005F4522">
            <w:pPr>
              <w:jc w:val="center"/>
              <w:rPr>
                <w:rFonts w:ascii="Times New Roman" w:eastAsia="Times New Roman" w:hAnsi="Times New Roman" w:cs="Times New Roman"/>
                <w:color w:val="000000"/>
                <w:sz w:val="16"/>
                <w:szCs w:val="16"/>
              </w:rPr>
            </w:pPr>
          </w:p>
        </w:tc>
        <w:tc>
          <w:tcPr>
            <w:tcW w:w="204" w:type="pct"/>
            <w:noWrap/>
            <w:hideMark/>
          </w:tcPr>
          <w:p w:rsidR="00B245A3" w:rsidRPr="00EF6D7E" w:rsidRDefault="00B245A3" w:rsidP="005F4522">
            <w:pPr>
              <w:jc w:val="center"/>
              <w:rPr>
                <w:rFonts w:ascii="Times New Roman" w:eastAsia="Times New Roman" w:hAnsi="Times New Roman" w:cs="Times New Roman"/>
                <w:color w:val="000000"/>
                <w:sz w:val="16"/>
                <w:szCs w:val="16"/>
              </w:rPr>
            </w:pPr>
          </w:p>
        </w:tc>
        <w:tc>
          <w:tcPr>
            <w:tcW w:w="274" w:type="pct"/>
            <w:noWrap/>
            <w:hideMark/>
          </w:tcPr>
          <w:p w:rsidR="00B245A3" w:rsidRPr="00EF6D7E" w:rsidRDefault="00B245A3" w:rsidP="005F4522">
            <w:pPr>
              <w:jc w:val="center"/>
              <w:rPr>
                <w:rFonts w:ascii="Times New Roman" w:eastAsia="Times New Roman" w:hAnsi="Times New Roman" w:cs="Times New Roman"/>
                <w:color w:val="000000"/>
                <w:sz w:val="16"/>
                <w:szCs w:val="16"/>
              </w:rPr>
            </w:pPr>
          </w:p>
        </w:tc>
        <w:tc>
          <w:tcPr>
            <w:tcW w:w="245" w:type="pct"/>
            <w:noWrap/>
            <w:hideMark/>
          </w:tcPr>
          <w:p w:rsidR="00B245A3" w:rsidRPr="00EF6D7E" w:rsidRDefault="00B245A3" w:rsidP="005F4522">
            <w:pPr>
              <w:jc w:val="center"/>
              <w:rPr>
                <w:rFonts w:ascii="Times New Roman" w:eastAsia="Times New Roman" w:hAnsi="Times New Roman" w:cs="Times New Roman"/>
                <w:color w:val="000000"/>
                <w:sz w:val="16"/>
                <w:szCs w:val="16"/>
              </w:rPr>
            </w:pP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0.378</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-0.123</w:t>
            </w: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67"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31" w:type="pct"/>
            <w:noWrap/>
            <w:hideMark/>
          </w:tcPr>
          <w:p w:rsidR="005F4522" w:rsidRDefault="005F4522" w:rsidP="005F4522">
            <w:pPr>
              <w:jc w:val="center"/>
            </w:pPr>
            <w:r w:rsidRPr="000D22B3">
              <w:rPr>
                <w:rFonts w:ascii="Times New Roman" w:eastAsia="Times New Roman" w:hAnsi="Times New Roman" w:cs="Times New Roman"/>
                <w:color w:val="000000"/>
                <w:sz w:val="16"/>
                <w:szCs w:val="16"/>
              </w:rPr>
              <w:t>-</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14</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-49.9</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129.9</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0.11</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0.18</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0.23</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0.407</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-0.123</w:t>
            </w: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67"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31" w:type="pct"/>
            <w:noWrap/>
            <w:hideMark/>
          </w:tcPr>
          <w:p w:rsidR="005F4522" w:rsidRDefault="005F4522" w:rsidP="005F4522">
            <w:pPr>
              <w:jc w:val="center"/>
            </w:pPr>
            <w:r w:rsidRPr="000D22B3">
              <w:rPr>
                <w:rFonts w:ascii="Times New Roman" w:eastAsia="Times New Roman" w:hAnsi="Times New Roman" w:cs="Times New Roman"/>
                <w:color w:val="000000"/>
                <w:sz w:val="16"/>
                <w:szCs w:val="16"/>
              </w:rPr>
              <w:t>-</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15</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-48.9</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130.2</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0.4</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0.09</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0.19</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0.24</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0.378</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-0.131</w:t>
            </w: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-0.034</w:t>
            </w:r>
          </w:p>
        </w:tc>
        <w:tc>
          <w:tcPr>
            <w:tcW w:w="267"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31" w:type="pct"/>
            <w:noWrap/>
            <w:hideMark/>
          </w:tcPr>
          <w:p w:rsidR="005F4522" w:rsidRDefault="005F4522" w:rsidP="005F4522">
            <w:pPr>
              <w:jc w:val="center"/>
            </w:pPr>
            <w:r w:rsidRPr="000D22B3">
              <w:rPr>
                <w:rFonts w:ascii="Times New Roman" w:eastAsia="Times New Roman" w:hAnsi="Times New Roman" w:cs="Times New Roman"/>
                <w:color w:val="000000"/>
                <w:sz w:val="16"/>
                <w:szCs w:val="16"/>
              </w:rPr>
              <w:t>-</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15</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-49.0</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130.4</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0.5</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0.09</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0.19</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0.22</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0.368</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-0.140</w:t>
            </w: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-0.037</w:t>
            </w:r>
          </w:p>
        </w:tc>
        <w:tc>
          <w:tcPr>
            <w:tcW w:w="267"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31" w:type="pct"/>
            <w:noWrap/>
            <w:hideMark/>
          </w:tcPr>
          <w:p w:rsidR="005F4522" w:rsidRDefault="005F4522" w:rsidP="005F4522">
            <w:pPr>
              <w:jc w:val="center"/>
            </w:pPr>
            <w:r w:rsidRPr="000D22B3">
              <w:rPr>
                <w:rFonts w:ascii="Times New Roman" w:eastAsia="Times New Roman" w:hAnsi="Times New Roman" w:cs="Times New Roman"/>
                <w:color w:val="000000"/>
                <w:sz w:val="16"/>
                <w:szCs w:val="16"/>
              </w:rPr>
              <w:t>-</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-0.042</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16</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-47.9</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130.6</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0.7</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0.08</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0.20</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0.22</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0.406</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-0.131</w:t>
            </w: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-0.033</w:t>
            </w:r>
          </w:p>
        </w:tc>
        <w:tc>
          <w:tcPr>
            <w:tcW w:w="267"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31" w:type="pct"/>
            <w:noWrap/>
            <w:hideMark/>
          </w:tcPr>
          <w:p w:rsidR="005F4522" w:rsidRDefault="005F4522" w:rsidP="005F4522">
            <w:pPr>
              <w:jc w:val="center"/>
            </w:pPr>
            <w:r w:rsidRPr="000D22B3">
              <w:rPr>
                <w:rFonts w:ascii="Times New Roman" w:eastAsia="Times New Roman" w:hAnsi="Times New Roman" w:cs="Times New Roman"/>
                <w:color w:val="000000"/>
                <w:sz w:val="16"/>
                <w:szCs w:val="16"/>
              </w:rPr>
              <w:t>-</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16</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-48.1</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130.8</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1.0</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0.07</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0.20</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0.23</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0.395</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-0.140</w:t>
            </w: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-0.037</w:t>
            </w:r>
          </w:p>
        </w:tc>
        <w:tc>
          <w:tcPr>
            <w:tcW w:w="267"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31" w:type="pct"/>
            <w:noWrap/>
            <w:hideMark/>
          </w:tcPr>
          <w:p w:rsidR="005F4522" w:rsidRDefault="005F4522" w:rsidP="005F4522">
            <w:pPr>
              <w:jc w:val="center"/>
            </w:pPr>
            <w:r w:rsidRPr="000D22B3">
              <w:rPr>
                <w:rFonts w:ascii="Times New Roman" w:eastAsia="Times New Roman" w:hAnsi="Times New Roman" w:cs="Times New Roman"/>
                <w:color w:val="000000"/>
                <w:sz w:val="16"/>
                <w:szCs w:val="16"/>
              </w:rPr>
              <w:t>-</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-0.042</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17</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-47.0</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131.1</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1.2</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0.06</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0.20</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0.23</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0.397</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-0.123</w:t>
            </w: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67"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31" w:type="pct"/>
            <w:noWrap/>
            <w:hideMark/>
          </w:tcPr>
          <w:p w:rsidR="005F4522" w:rsidRDefault="005F4522" w:rsidP="005F4522">
            <w:pPr>
              <w:jc w:val="center"/>
            </w:pPr>
            <w:r w:rsidRPr="000D22B3">
              <w:rPr>
                <w:rFonts w:ascii="Times New Roman" w:eastAsia="Times New Roman" w:hAnsi="Times New Roman" w:cs="Times New Roman"/>
                <w:color w:val="000000"/>
                <w:sz w:val="16"/>
                <w:szCs w:val="16"/>
              </w:rPr>
              <w:t>-</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15</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-49.5</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131.4</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1.6</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0.05</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0.18</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0.22</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0.425</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-0.123</w:t>
            </w: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67"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31" w:type="pct"/>
            <w:noWrap/>
            <w:hideMark/>
          </w:tcPr>
          <w:p w:rsidR="005F4522" w:rsidRDefault="005F4522" w:rsidP="005F4522">
            <w:pPr>
              <w:jc w:val="center"/>
            </w:pPr>
            <w:r w:rsidRPr="000D22B3">
              <w:rPr>
                <w:rFonts w:ascii="Times New Roman" w:eastAsia="Times New Roman" w:hAnsi="Times New Roman" w:cs="Times New Roman"/>
                <w:color w:val="000000"/>
                <w:sz w:val="16"/>
                <w:szCs w:val="16"/>
              </w:rPr>
              <w:t>-</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16</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-48.6</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131.9</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2.0</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0.04</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0.19</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0.23</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0.391</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-0.124</w:t>
            </w: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67"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31" w:type="pct"/>
            <w:noWrap/>
            <w:hideMark/>
          </w:tcPr>
          <w:p w:rsidR="005F4522" w:rsidRDefault="005F4522" w:rsidP="005F4522">
            <w:pPr>
              <w:jc w:val="center"/>
            </w:pPr>
            <w:r w:rsidRPr="000D22B3">
              <w:rPr>
                <w:rFonts w:ascii="Times New Roman" w:eastAsia="Times New Roman" w:hAnsi="Times New Roman" w:cs="Times New Roman"/>
                <w:color w:val="000000"/>
                <w:sz w:val="16"/>
                <w:szCs w:val="16"/>
              </w:rPr>
              <w:t>-</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15</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-49.8</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131.9</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2.1</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0.04</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0.19</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0.23</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0.397</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-0.131</w:t>
            </w: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-0.034</w:t>
            </w:r>
          </w:p>
        </w:tc>
        <w:tc>
          <w:tcPr>
            <w:tcW w:w="267"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31" w:type="pct"/>
            <w:noWrap/>
            <w:hideMark/>
          </w:tcPr>
          <w:p w:rsidR="005F4522" w:rsidRDefault="005F4522" w:rsidP="005F4522">
            <w:pPr>
              <w:jc w:val="center"/>
            </w:pPr>
            <w:r w:rsidRPr="000D22B3">
              <w:rPr>
                <w:rFonts w:ascii="Times New Roman" w:eastAsia="Times New Roman" w:hAnsi="Times New Roman" w:cs="Times New Roman"/>
                <w:color w:val="000000"/>
                <w:sz w:val="16"/>
                <w:szCs w:val="16"/>
              </w:rPr>
              <w:t>-</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16</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-48.6</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132.0</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2.1</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0.04</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0.19</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0.22</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0.387</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-0.140</w:t>
            </w: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-0.037</w:t>
            </w:r>
          </w:p>
        </w:tc>
        <w:tc>
          <w:tcPr>
            <w:tcW w:w="267"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31" w:type="pct"/>
            <w:noWrap/>
            <w:hideMark/>
          </w:tcPr>
          <w:p w:rsidR="005F4522" w:rsidRDefault="005F4522" w:rsidP="005F4522">
            <w:pPr>
              <w:jc w:val="center"/>
            </w:pPr>
            <w:r w:rsidRPr="000D22B3">
              <w:rPr>
                <w:rFonts w:ascii="Times New Roman" w:eastAsia="Times New Roman" w:hAnsi="Times New Roman" w:cs="Times New Roman"/>
                <w:color w:val="000000"/>
                <w:sz w:val="16"/>
                <w:szCs w:val="16"/>
              </w:rPr>
              <w:t>-</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-0.042</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17</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-47.5</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132.2</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2.3</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0.04</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0.20</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0.22</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0.421</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-0.124</w:t>
            </w: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67"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31" w:type="pct"/>
            <w:noWrap/>
            <w:hideMark/>
          </w:tcPr>
          <w:p w:rsidR="005F4522" w:rsidRDefault="005F4522" w:rsidP="005F4522">
            <w:pPr>
              <w:jc w:val="center"/>
            </w:pPr>
            <w:r w:rsidRPr="000D22B3">
              <w:rPr>
                <w:rFonts w:ascii="Times New Roman" w:eastAsia="Times New Roman" w:hAnsi="Times New Roman" w:cs="Times New Roman"/>
                <w:color w:val="000000"/>
                <w:sz w:val="16"/>
                <w:szCs w:val="16"/>
              </w:rPr>
              <w:t>-</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16</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-48.8</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132.3</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2.4</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0.03</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0.19</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0.24</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0.393</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-0.133</w:t>
            </w: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-0.035</w:t>
            </w:r>
          </w:p>
        </w:tc>
        <w:tc>
          <w:tcPr>
            <w:tcW w:w="267"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31" w:type="pct"/>
            <w:noWrap/>
            <w:hideMark/>
          </w:tcPr>
          <w:p w:rsidR="005F4522" w:rsidRDefault="005F4522" w:rsidP="005F4522">
            <w:pPr>
              <w:jc w:val="center"/>
            </w:pPr>
            <w:r w:rsidRPr="000D22B3">
              <w:rPr>
                <w:rFonts w:ascii="Times New Roman" w:eastAsia="Times New Roman" w:hAnsi="Times New Roman" w:cs="Times New Roman"/>
                <w:color w:val="000000"/>
                <w:sz w:val="16"/>
                <w:szCs w:val="16"/>
              </w:rPr>
              <w:t>-</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16</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-48.8</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132.3</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2.5</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0.03</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0.19</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0.23</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0.384</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-0.143</w:t>
            </w: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-0.038</w:t>
            </w:r>
          </w:p>
        </w:tc>
        <w:tc>
          <w:tcPr>
            <w:tcW w:w="267"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31" w:type="pct"/>
            <w:noWrap/>
            <w:hideMark/>
          </w:tcPr>
          <w:p w:rsidR="005F4522" w:rsidRDefault="005F4522" w:rsidP="005F4522">
            <w:pPr>
              <w:jc w:val="center"/>
            </w:pPr>
            <w:r w:rsidRPr="000D22B3">
              <w:rPr>
                <w:rFonts w:ascii="Times New Roman" w:eastAsia="Times New Roman" w:hAnsi="Times New Roman" w:cs="Times New Roman"/>
                <w:color w:val="000000"/>
                <w:sz w:val="16"/>
                <w:szCs w:val="16"/>
              </w:rPr>
              <w:t>-</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-0.043</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17</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-47.7</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132.4</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2.5</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0.03</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0.20</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0.22</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0.424</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-0.131</w:t>
            </w: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-0.033</w:t>
            </w:r>
          </w:p>
        </w:tc>
        <w:tc>
          <w:tcPr>
            <w:tcW w:w="267"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31" w:type="pct"/>
            <w:noWrap/>
            <w:hideMark/>
          </w:tcPr>
          <w:p w:rsidR="005F4522" w:rsidRDefault="005F4522" w:rsidP="005F4522">
            <w:pPr>
              <w:jc w:val="center"/>
            </w:pPr>
            <w:r w:rsidRPr="000D22B3">
              <w:rPr>
                <w:rFonts w:ascii="Times New Roman" w:eastAsia="Times New Roman" w:hAnsi="Times New Roman" w:cs="Times New Roman"/>
                <w:color w:val="000000"/>
                <w:sz w:val="16"/>
                <w:szCs w:val="16"/>
              </w:rPr>
              <w:t>-</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17</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-47.7</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132.5</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2.6</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0.03</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0.20</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0.23</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0.414</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-0.140</w:t>
            </w: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-0.037</w:t>
            </w:r>
          </w:p>
        </w:tc>
        <w:tc>
          <w:tcPr>
            <w:tcW w:w="267"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31" w:type="pct"/>
            <w:noWrap/>
            <w:hideMark/>
          </w:tcPr>
          <w:p w:rsidR="005F4522" w:rsidRDefault="005F4522" w:rsidP="005F4522">
            <w:pPr>
              <w:jc w:val="center"/>
            </w:pPr>
            <w:r w:rsidRPr="000D22B3">
              <w:rPr>
                <w:rFonts w:ascii="Times New Roman" w:eastAsia="Times New Roman" w:hAnsi="Times New Roman" w:cs="Times New Roman"/>
                <w:color w:val="000000"/>
                <w:sz w:val="16"/>
                <w:szCs w:val="16"/>
              </w:rPr>
              <w:t>-</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-0.042</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18</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-46.6</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132.7</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2.9</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0.03</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0.21</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0.23</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0.422</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-0.133</w:t>
            </w: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-0.035</w:t>
            </w:r>
          </w:p>
        </w:tc>
        <w:tc>
          <w:tcPr>
            <w:tcW w:w="267"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31" w:type="pct"/>
            <w:noWrap/>
            <w:hideMark/>
          </w:tcPr>
          <w:p w:rsidR="005F4522" w:rsidRDefault="005F4522" w:rsidP="005F4522">
            <w:pPr>
              <w:jc w:val="center"/>
            </w:pPr>
            <w:r w:rsidRPr="000D22B3">
              <w:rPr>
                <w:rFonts w:ascii="Times New Roman" w:eastAsia="Times New Roman" w:hAnsi="Times New Roman" w:cs="Times New Roman"/>
                <w:color w:val="000000"/>
                <w:sz w:val="16"/>
                <w:szCs w:val="16"/>
              </w:rPr>
              <w:t>-</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17</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-47.8</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132.8</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2.9</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0.03</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0.20</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0.24</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0.412</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-0.142</w:t>
            </w: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-0.038</w:t>
            </w:r>
          </w:p>
        </w:tc>
        <w:tc>
          <w:tcPr>
            <w:tcW w:w="267"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31" w:type="pct"/>
            <w:noWrap/>
            <w:hideMark/>
          </w:tcPr>
          <w:p w:rsidR="005F4522" w:rsidRDefault="005F4522" w:rsidP="005F4522">
            <w:pPr>
              <w:jc w:val="center"/>
            </w:pPr>
            <w:r w:rsidRPr="000D22B3">
              <w:rPr>
                <w:rFonts w:ascii="Times New Roman" w:eastAsia="Times New Roman" w:hAnsi="Times New Roman" w:cs="Times New Roman"/>
                <w:color w:val="000000"/>
                <w:sz w:val="16"/>
                <w:szCs w:val="16"/>
              </w:rPr>
              <w:t>-</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-0.043</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18</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-46.7</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132.9</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3.0</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0.02</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0.21</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0.23</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0.409</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-0.124</w:t>
            </w: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67"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31" w:type="pct"/>
            <w:noWrap/>
            <w:hideMark/>
          </w:tcPr>
          <w:p w:rsidR="005F4522" w:rsidRDefault="005F4522" w:rsidP="005F4522">
            <w:pPr>
              <w:jc w:val="center"/>
            </w:pPr>
            <w:r w:rsidRPr="000D22B3">
              <w:rPr>
                <w:rFonts w:ascii="Times New Roman" w:eastAsia="Times New Roman" w:hAnsi="Times New Roman" w:cs="Times New Roman"/>
                <w:color w:val="000000"/>
                <w:sz w:val="16"/>
                <w:szCs w:val="16"/>
              </w:rPr>
              <w:t>-</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16</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-49.4</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133.5</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3.7</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0.02</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0.19</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0.23</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0.438</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-0.124</w:t>
            </w: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67"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31" w:type="pct"/>
            <w:noWrap/>
            <w:hideMark/>
          </w:tcPr>
          <w:p w:rsidR="005F4522" w:rsidRDefault="005F4522" w:rsidP="005F4522">
            <w:pPr>
              <w:jc w:val="center"/>
            </w:pPr>
            <w:r w:rsidRPr="000D22B3">
              <w:rPr>
                <w:rFonts w:ascii="Times New Roman" w:eastAsia="Times New Roman" w:hAnsi="Times New Roman" w:cs="Times New Roman"/>
                <w:color w:val="000000"/>
                <w:sz w:val="16"/>
                <w:szCs w:val="16"/>
              </w:rPr>
              <w:t>-</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17</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-48.4</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134.0</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4.1</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0.01</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0.20</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0.24</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0.411</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-0.133</w:t>
            </w: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-0.035</w:t>
            </w:r>
          </w:p>
        </w:tc>
        <w:tc>
          <w:tcPr>
            <w:tcW w:w="267"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31" w:type="pct"/>
            <w:noWrap/>
            <w:hideMark/>
          </w:tcPr>
          <w:p w:rsidR="005F4522" w:rsidRDefault="005F4522" w:rsidP="005F4522">
            <w:pPr>
              <w:jc w:val="center"/>
            </w:pPr>
            <w:r w:rsidRPr="000D22B3">
              <w:rPr>
                <w:rFonts w:ascii="Times New Roman" w:eastAsia="Times New Roman" w:hAnsi="Times New Roman" w:cs="Times New Roman"/>
                <w:color w:val="000000"/>
                <w:sz w:val="16"/>
                <w:szCs w:val="16"/>
              </w:rPr>
              <w:t>-</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17</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-48.4</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134.0</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4.1</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0.01</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0.20</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0.22</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0.402</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-0.142</w:t>
            </w: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-0.038</w:t>
            </w:r>
          </w:p>
        </w:tc>
        <w:tc>
          <w:tcPr>
            <w:tcW w:w="267"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31" w:type="pct"/>
            <w:noWrap/>
            <w:hideMark/>
          </w:tcPr>
          <w:p w:rsidR="005F4522" w:rsidRDefault="005F4522" w:rsidP="005F4522">
            <w:pPr>
              <w:jc w:val="center"/>
            </w:pPr>
            <w:r w:rsidRPr="000D22B3">
              <w:rPr>
                <w:rFonts w:ascii="Times New Roman" w:eastAsia="Times New Roman" w:hAnsi="Times New Roman" w:cs="Times New Roman"/>
                <w:color w:val="000000"/>
                <w:sz w:val="16"/>
                <w:szCs w:val="16"/>
              </w:rPr>
              <w:t>-</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-0.043</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18</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-47.3</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134.0</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4.2</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0.01</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0.20</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0.22</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0.440</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-0.133</w:t>
            </w: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-0.035</w:t>
            </w:r>
          </w:p>
        </w:tc>
        <w:tc>
          <w:tcPr>
            <w:tcW w:w="267"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31" w:type="pct"/>
            <w:noWrap/>
            <w:hideMark/>
          </w:tcPr>
          <w:p w:rsidR="005F4522" w:rsidRDefault="005F4522" w:rsidP="005F4522">
            <w:pPr>
              <w:jc w:val="center"/>
            </w:pPr>
            <w:r w:rsidRPr="000D22B3">
              <w:rPr>
                <w:rFonts w:ascii="Times New Roman" w:eastAsia="Times New Roman" w:hAnsi="Times New Roman" w:cs="Times New Roman"/>
                <w:color w:val="000000"/>
                <w:sz w:val="16"/>
                <w:szCs w:val="16"/>
              </w:rPr>
              <w:t>-</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18</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-47.5</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134.5</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4.6</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0.01</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0.20</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0.23</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0.430</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-0.142</w:t>
            </w: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-0.038</w:t>
            </w:r>
          </w:p>
        </w:tc>
        <w:tc>
          <w:tcPr>
            <w:tcW w:w="267"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31" w:type="pct"/>
            <w:noWrap/>
            <w:hideMark/>
          </w:tcPr>
          <w:p w:rsidR="005F4522" w:rsidRDefault="005F4522" w:rsidP="005F4522">
            <w:pPr>
              <w:jc w:val="center"/>
            </w:pPr>
            <w:r w:rsidRPr="000D22B3">
              <w:rPr>
                <w:rFonts w:ascii="Times New Roman" w:eastAsia="Times New Roman" w:hAnsi="Times New Roman" w:cs="Times New Roman"/>
                <w:color w:val="000000"/>
                <w:sz w:val="16"/>
                <w:szCs w:val="16"/>
              </w:rPr>
              <w:t>-</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-0.043</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19</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-46.4</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134.6</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4.7</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0.01</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0.21</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0.23</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noProof/>
                <w:color w:val="000000"/>
                <w:sz w:val="16"/>
                <w:szCs w:val="16"/>
                <w:lang w:val="en-GB" w:eastAsia="en-GB"/>
              </w:rPr>
              <w:drawing>
                <wp:anchor distT="0" distB="0" distL="114300" distR="114300" simplePos="0" relativeHeight="251776000" behindDoc="0" locked="0" layoutInCell="1" allowOverlap="1" wp14:anchorId="0BB7C56C" wp14:editId="241D6840">
                  <wp:simplePos x="0" y="0"/>
                  <wp:positionH relativeFrom="column">
                    <wp:posOffset>0</wp:posOffset>
                  </wp:positionH>
                  <wp:positionV relativeFrom="paragraph">
                    <wp:posOffset>0</wp:posOffset>
                  </wp:positionV>
                  <wp:extent cx="238125" cy="180975"/>
                  <wp:effectExtent l="0" t="0" r="9525" b="9525"/>
                  <wp:wrapNone/>
                  <wp:docPr id="33" name="Picture 33"/>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noChangeArrowheads="1"/>
                          </pic:cNvPicPr>
                        </pic:nvPicPr>
                        <pic:blipFill>
                          <a:blip r:embed="rId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38125" cy="18097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322" w:type="pct"/>
            <w:noWrap/>
            <w:hideMark/>
          </w:tcPr>
          <w:p w:rsidR="005F4522" w:rsidRPr="00D27114" w:rsidRDefault="00437CEA" w:rsidP="005F4522">
            <w:pPr>
              <w:jc w:val="center"/>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w:t>
            </w:r>
            <w:r w:rsidR="005F4522" w:rsidRPr="00D27114">
              <w:rPr>
                <w:rFonts w:ascii="Times New Roman" w:eastAsia="Times New Roman" w:hAnsi="Times New Roman" w:cs="Times New Roman"/>
                <w:b/>
                <w:color w:val="000000"/>
                <w:sz w:val="16"/>
                <w:szCs w:val="16"/>
              </w:rPr>
              <w:t>0.98</w:t>
            </w:r>
            <w:r>
              <w:rPr>
                <w:rFonts w:ascii="Times New Roman" w:eastAsia="Times New Roman" w:hAnsi="Times New Roman" w:cs="Times New Roman"/>
                <w:b/>
                <w:color w:val="000000"/>
                <w:sz w:val="16"/>
                <w:szCs w:val="16"/>
              </w:rPr>
              <w:t>)</w:t>
            </w: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0.59</w:t>
            </w:r>
          </w:p>
        </w:tc>
        <w:tc>
          <w:tcPr>
            <w:tcW w:w="267" w:type="pct"/>
            <w:noWrap/>
            <w:hideMark/>
          </w:tcPr>
          <w:p w:rsidR="005F4522" w:rsidRPr="00D27114" w:rsidRDefault="00437CEA" w:rsidP="005F4522">
            <w:pPr>
              <w:jc w:val="center"/>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w:t>
            </w:r>
            <w:r w:rsidR="005F4522" w:rsidRPr="00D27114">
              <w:rPr>
                <w:rFonts w:ascii="Times New Roman" w:eastAsia="Times New Roman" w:hAnsi="Times New Roman" w:cs="Times New Roman"/>
                <w:b/>
                <w:color w:val="000000"/>
                <w:sz w:val="16"/>
                <w:szCs w:val="16"/>
              </w:rPr>
              <w:t>1</w:t>
            </w:r>
            <w:r>
              <w:rPr>
                <w:rFonts w:ascii="Times New Roman" w:eastAsia="Times New Roman" w:hAnsi="Times New Roman" w:cs="Times New Roman"/>
                <w:b/>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0.44</w:t>
            </w: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0.31</w:t>
            </w: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0.27</w:t>
            </w:r>
          </w:p>
        </w:tc>
        <w:tc>
          <w:tcPr>
            <w:tcW w:w="331" w:type="pct"/>
            <w:noWrap/>
            <w:hideMark/>
          </w:tcPr>
          <w:p w:rsidR="005F4522" w:rsidRDefault="005F4522" w:rsidP="005F4522">
            <w:pPr>
              <w:jc w:val="center"/>
            </w:pPr>
            <w:r w:rsidRPr="000D22B3">
              <w:rPr>
                <w:rFonts w:ascii="Times New Roman" w:eastAsia="Times New Roman" w:hAnsi="Times New Roman" w:cs="Times New Roman"/>
                <w:color w:val="000000"/>
                <w:sz w:val="16"/>
                <w:szCs w:val="16"/>
              </w:rPr>
              <w:t>-</w:t>
            </w:r>
          </w:p>
        </w:tc>
        <w:tc>
          <w:tcPr>
            <w:tcW w:w="274" w:type="pct"/>
            <w:noWrap/>
            <w:hideMark/>
          </w:tcPr>
          <w:p w:rsidR="005F4522" w:rsidRPr="00D27114" w:rsidRDefault="005F4522" w:rsidP="005F4522">
            <w:pPr>
              <w:jc w:val="center"/>
              <w:rPr>
                <w:rFonts w:ascii="Times New Roman" w:eastAsia="Times New Roman" w:hAnsi="Times New Roman" w:cs="Times New Roman"/>
                <w:b/>
                <w:color w:val="000000"/>
                <w:sz w:val="16"/>
                <w:szCs w:val="16"/>
              </w:rPr>
            </w:pPr>
            <w:r w:rsidRPr="00D27114">
              <w:rPr>
                <w:rFonts w:ascii="Times New Roman" w:eastAsia="Times New Roman" w:hAnsi="Times New Roman" w:cs="Times New Roman"/>
                <w:b/>
                <w:color w:val="000000"/>
                <w:sz w:val="16"/>
                <w:szCs w:val="16"/>
              </w:rPr>
              <w:t>0.97</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0.28</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r>
      <w:tr w:rsidR="005F4522" w:rsidRPr="00EF6D7E" w:rsidTr="005F4522">
        <w:trPr>
          <w:trHeight w:val="227"/>
        </w:trPr>
        <w:tc>
          <w:tcPr>
            <w:tcW w:w="267" w:type="pct"/>
            <w:noWrap/>
            <w:hideMark/>
          </w:tcPr>
          <w:p w:rsidR="00C623BB" w:rsidRPr="00EF6D7E" w:rsidRDefault="00C623BB" w:rsidP="00C623BB">
            <w:pPr>
              <w:rPr>
                <w:rFonts w:ascii="Times New Roman" w:eastAsia="Times New Roman" w:hAnsi="Times New Roman" w:cs="Times New Roman"/>
                <w:color w:val="000000"/>
                <w:sz w:val="16"/>
                <w:szCs w:val="16"/>
              </w:rPr>
            </w:pPr>
          </w:p>
        </w:tc>
        <w:tc>
          <w:tcPr>
            <w:tcW w:w="300"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22"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0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67"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7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178"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5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3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7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4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r>
      <w:tr w:rsidR="005F4522" w:rsidRPr="00EF6D7E" w:rsidTr="005F4522">
        <w:trPr>
          <w:trHeight w:val="227"/>
        </w:trPr>
        <w:tc>
          <w:tcPr>
            <w:tcW w:w="567" w:type="pct"/>
            <w:gridSpan w:val="2"/>
            <w:noWrap/>
            <w:hideMark/>
          </w:tcPr>
          <w:p w:rsidR="00B245A3" w:rsidRPr="00D27114" w:rsidRDefault="00B245A3" w:rsidP="005F4522">
            <w:pPr>
              <w:rPr>
                <w:rFonts w:ascii="Times New Roman" w:eastAsia="Times New Roman" w:hAnsi="Times New Roman" w:cs="Times New Roman"/>
                <w:i/>
                <w:color w:val="000000"/>
                <w:sz w:val="20"/>
                <w:szCs w:val="16"/>
              </w:rPr>
            </w:pPr>
            <w:r w:rsidRPr="00D27114">
              <w:rPr>
                <w:rFonts w:ascii="Times New Roman" w:eastAsia="Times New Roman" w:hAnsi="Times New Roman" w:cs="Times New Roman"/>
                <w:i/>
                <w:color w:val="000000"/>
                <w:sz w:val="20"/>
                <w:szCs w:val="16"/>
              </w:rPr>
              <w:t xml:space="preserve">Predator </w:t>
            </w:r>
            <w:proofErr w:type="spellStart"/>
            <w:r w:rsidRPr="00D27114">
              <w:rPr>
                <w:rFonts w:ascii="Times New Roman" w:eastAsia="Times New Roman" w:hAnsi="Times New Roman" w:cs="Times New Roman"/>
                <w:i/>
                <w:color w:val="000000"/>
                <w:sz w:val="20"/>
                <w:szCs w:val="16"/>
              </w:rPr>
              <w:t>density</w:t>
            </w:r>
            <w:proofErr w:type="spellEnd"/>
          </w:p>
        </w:tc>
        <w:tc>
          <w:tcPr>
            <w:tcW w:w="322" w:type="pct"/>
            <w:noWrap/>
            <w:hideMark/>
          </w:tcPr>
          <w:p w:rsidR="00B245A3" w:rsidRPr="00EF6D7E" w:rsidRDefault="00B245A3" w:rsidP="005F4522">
            <w:pPr>
              <w:jc w:val="center"/>
              <w:rPr>
                <w:rFonts w:ascii="Times New Roman" w:eastAsia="Times New Roman" w:hAnsi="Times New Roman" w:cs="Times New Roman"/>
                <w:color w:val="000000"/>
                <w:sz w:val="16"/>
                <w:szCs w:val="16"/>
              </w:rPr>
            </w:pPr>
          </w:p>
        </w:tc>
        <w:tc>
          <w:tcPr>
            <w:tcW w:w="305" w:type="pct"/>
            <w:noWrap/>
            <w:hideMark/>
          </w:tcPr>
          <w:p w:rsidR="00B245A3" w:rsidRPr="00EF6D7E" w:rsidRDefault="00B245A3" w:rsidP="005F4522">
            <w:pPr>
              <w:jc w:val="center"/>
              <w:rPr>
                <w:rFonts w:ascii="Times New Roman" w:eastAsia="Times New Roman" w:hAnsi="Times New Roman" w:cs="Times New Roman"/>
                <w:color w:val="000000"/>
                <w:sz w:val="16"/>
                <w:szCs w:val="16"/>
              </w:rPr>
            </w:pPr>
          </w:p>
        </w:tc>
        <w:tc>
          <w:tcPr>
            <w:tcW w:w="267" w:type="pct"/>
            <w:noWrap/>
            <w:hideMark/>
          </w:tcPr>
          <w:p w:rsidR="00B245A3" w:rsidRPr="00EF6D7E" w:rsidRDefault="00B245A3" w:rsidP="005F4522">
            <w:pPr>
              <w:jc w:val="center"/>
              <w:rPr>
                <w:rFonts w:ascii="Times New Roman" w:eastAsia="Times New Roman" w:hAnsi="Times New Roman" w:cs="Times New Roman"/>
                <w:color w:val="000000"/>
                <w:sz w:val="16"/>
                <w:szCs w:val="16"/>
              </w:rPr>
            </w:pPr>
          </w:p>
        </w:tc>
        <w:tc>
          <w:tcPr>
            <w:tcW w:w="273" w:type="pct"/>
            <w:noWrap/>
            <w:hideMark/>
          </w:tcPr>
          <w:p w:rsidR="00B245A3" w:rsidRPr="00EF6D7E" w:rsidRDefault="00B245A3" w:rsidP="005F4522">
            <w:pPr>
              <w:jc w:val="center"/>
              <w:rPr>
                <w:rFonts w:ascii="Times New Roman" w:eastAsia="Times New Roman" w:hAnsi="Times New Roman" w:cs="Times New Roman"/>
                <w:color w:val="000000"/>
                <w:sz w:val="16"/>
                <w:szCs w:val="16"/>
              </w:rPr>
            </w:pPr>
          </w:p>
        </w:tc>
        <w:tc>
          <w:tcPr>
            <w:tcW w:w="178" w:type="pct"/>
            <w:noWrap/>
            <w:hideMark/>
          </w:tcPr>
          <w:p w:rsidR="00B245A3" w:rsidRPr="00EF6D7E" w:rsidRDefault="00B245A3" w:rsidP="005F4522">
            <w:pPr>
              <w:jc w:val="center"/>
              <w:rPr>
                <w:rFonts w:ascii="Times New Roman" w:eastAsia="Times New Roman" w:hAnsi="Times New Roman" w:cs="Times New Roman"/>
                <w:color w:val="000000"/>
                <w:sz w:val="16"/>
                <w:szCs w:val="16"/>
              </w:rPr>
            </w:pPr>
          </w:p>
        </w:tc>
        <w:tc>
          <w:tcPr>
            <w:tcW w:w="253" w:type="pct"/>
            <w:noWrap/>
            <w:hideMark/>
          </w:tcPr>
          <w:p w:rsidR="00B245A3" w:rsidRPr="00EF6D7E" w:rsidRDefault="00B245A3" w:rsidP="005F4522">
            <w:pPr>
              <w:jc w:val="center"/>
              <w:rPr>
                <w:rFonts w:ascii="Times New Roman" w:eastAsia="Times New Roman" w:hAnsi="Times New Roman" w:cs="Times New Roman"/>
                <w:color w:val="000000"/>
                <w:sz w:val="16"/>
                <w:szCs w:val="16"/>
              </w:rPr>
            </w:pPr>
          </w:p>
        </w:tc>
        <w:tc>
          <w:tcPr>
            <w:tcW w:w="331" w:type="pct"/>
            <w:noWrap/>
            <w:hideMark/>
          </w:tcPr>
          <w:p w:rsidR="00B245A3" w:rsidRPr="00EF6D7E" w:rsidRDefault="00B245A3" w:rsidP="005F4522">
            <w:pPr>
              <w:jc w:val="center"/>
              <w:rPr>
                <w:rFonts w:ascii="Times New Roman" w:eastAsia="Times New Roman" w:hAnsi="Times New Roman" w:cs="Times New Roman"/>
                <w:color w:val="000000"/>
                <w:sz w:val="16"/>
                <w:szCs w:val="16"/>
              </w:rPr>
            </w:pPr>
          </w:p>
        </w:tc>
        <w:tc>
          <w:tcPr>
            <w:tcW w:w="274" w:type="pct"/>
            <w:noWrap/>
            <w:hideMark/>
          </w:tcPr>
          <w:p w:rsidR="00B245A3" w:rsidRPr="00EF6D7E" w:rsidRDefault="00B245A3" w:rsidP="005F4522">
            <w:pPr>
              <w:jc w:val="center"/>
              <w:rPr>
                <w:rFonts w:ascii="Times New Roman" w:eastAsia="Times New Roman" w:hAnsi="Times New Roman" w:cs="Times New Roman"/>
                <w:color w:val="000000"/>
                <w:sz w:val="16"/>
                <w:szCs w:val="16"/>
              </w:rPr>
            </w:pPr>
          </w:p>
        </w:tc>
        <w:tc>
          <w:tcPr>
            <w:tcW w:w="344" w:type="pct"/>
            <w:noWrap/>
            <w:hideMark/>
          </w:tcPr>
          <w:p w:rsidR="00B245A3" w:rsidRPr="00EF6D7E" w:rsidRDefault="00B245A3" w:rsidP="005F4522">
            <w:pPr>
              <w:jc w:val="center"/>
              <w:rPr>
                <w:rFonts w:ascii="Times New Roman" w:eastAsia="Times New Roman" w:hAnsi="Times New Roman" w:cs="Times New Roman"/>
                <w:color w:val="000000"/>
                <w:sz w:val="16"/>
                <w:szCs w:val="16"/>
              </w:rPr>
            </w:pPr>
          </w:p>
        </w:tc>
        <w:tc>
          <w:tcPr>
            <w:tcW w:w="204" w:type="pct"/>
            <w:noWrap/>
            <w:hideMark/>
          </w:tcPr>
          <w:p w:rsidR="00B245A3" w:rsidRPr="00EF6D7E" w:rsidRDefault="00B245A3" w:rsidP="005F4522">
            <w:pPr>
              <w:jc w:val="center"/>
              <w:rPr>
                <w:rFonts w:ascii="Times New Roman" w:eastAsia="Times New Roman" w:hAnsi="Times New Roman" w:cs="Times New Roman"/>
                <w:color w:val="000000"/>
                <w:sz w:val="16"/>
                <w:szCs w:val="16"/>
              </w:rPr>
            </w:pPr>
          </w:p>
        </w:tc>
        <w:tc>
          <w:tcPr>
            <w:tcW w:w="344" w:type="pct"/>
            <w:noWrap/>
            <w:hideMark/>
          </w:tcPr>
          <w:p w:rsidR="00B245A3" w:rsidRPr="00EF6D7E" w:rsidRDefault="00B245A3" w:rsidP="005F4522">
            <w:pPr>
              <w:jc w:val="center"/>
              <w:rPr>
                <w:rFonts w:ascii="Times New Roman" w:eastAsia="Times New Roman" w:hAnsi="Times New Roman" w:cs="Times New Roman"/>
                <w:color w:val="000000"/>
                <w:sz w:val="16"/>
                <w:szCs w:val="16"/>
              </w:rPr>
            </w:pPr>
          </w:p>
        </w:tc>
        <w:tc>
          <w:tcPr>
            <w:tcW w:w="344" w:type="pct"/>
            <w:noWrap/>
            <w:hideMark/>
          </w:tcPr>
          <w:p w:rsidR="00B245A3" w:rsidRPr="00EF6D7E" w:rsidRDefault="00B245A3" w:rsidP="005F4522">
            <w:pPr>
              <w:jc w:val="center"/>
              <w:rPr>
                <w:rFonts w:ascii="Times New Roman" w:eastAsia="Times New Roman" w:hAnsi="Times New Roman" w:cs="Times New Roman"/>
                <w:color w:val="000000"/>
                <w:sz w:val="16"/>
                <w:szCs w:val="16"/>
              </w:rPr>
            </w:pPr>
          </w:p>
        </w:tc>
        <w:tc>
          <w:tcPr>
            <w:tcW w:w="271" w:type="pct"/>
            <w:noWrap/>
            <w:hideMark/>
          </w:tcPr>
          <w:p w:rsidR="00B245A3" w:rsidRPr="00EF6D7E" w:rsidRDefault="00B245A3" w:rsidP="005F4522">
            <w:pPr>
              <w:jc w:val="center"/>
              <w:rPr>
                <w:rFonts w:ascii="Times New Roman" w:eastAsia="Times New Roman" w:hAnsi="Times New Roman" w:cs="Times New Roman"/>
                <w:color w:val="000000"/>
                <w:sz w:val="16"/>
                <w:szCs w:val="16"/>
              </w:rPr>
            </w:pPr>
          </w:p>
        </w:tc>
        <w:tc>
          <w:tcPr>
            <w:tcW w:w="204" w:type="pct"/>
            <w:noWrap/>
            <w:hideMark/>
          </w:tcPr>
          <w:p w:rsidR="00B245A3" w:rsidRPr="00EF6D7E" w:rsidRDefault="00B245A3" w:rsidP="005F4522">
            <w:pPr>
              <w:jc w:val="center"/>
              <w:rPr>
                <w:rFonts w:ascii="Times New Roman" w:eastAsia="Times New Roman" w:hAnsi="Times New Roman" w:cs="Times New Roman"/>
                <w:color w:val="000000"/>
                <w:sz w:val="16"/>
                <w:szCs w:val="16"/>
              </w:rPr>
            </w:pPr>
          </w:p>
        </w:tc>
        <w:tc>
          <w:tcPr>
            <w:tcW w:w="274" w:type="pct"/>
            <w:noWrap/>
            <w:hideMark/>
          </w:tcPr>
          <w:p w:rsidR="00B245A3" w:rsidRPr="00EF6D7E" w:rsidRDefault="00B245A3" w:rsidP="005F4522">
            <w:pPr>
              <w:jc w:val="center"/>
              <w:rPr>
                <w:rFonts w:ascii="Times New Roman" w:eastAsia="Times New Roman" w:hAnsi="Times New Roman" w:cs="Times New Roman"/>
                <w:color w:val="000000"/>
                <w:sz w:val="16"/>
                <w:szCs w:val="16"/>
              </w:rPr>
            </w:pPr>
          </w:p>
        </w:tc>
        <w:tc>
          <w:tcPr>
            <w:tcW w:w="245" w:type="pct"/>
            <w:noWrap/>
            <w:hideMark/>
          </w:tcPr>
          <w:p w:rsidR="00B245A3" w:rsidRPr="00EF6D7E" w:rsidRDefault="00B245A3" w:rsidP="005F4522">
            <w:pPr>
              <w:jc w:val="center"/>
              <w:rPr>
                <w:rFonts w:ascii="Times New Roman" w:eastAsia="Times New Roman" w:hAnsi="Times New Roman" w:cs="Times New Roman"/>
                <w:color w:val="000000"/>
                <w:sz w:val="16"/>
                <w:szCs w:val="16"/>
              </w:rPr>
            </w:pPr>
          </w:p>
        </w:tc>
      </w:tr>
      <w:tr w:rsidR="005F4522" w:rsidRPr="00EF6D7E" w:rsidTr="005F4522">
        <w:trPr>
          <w:trHeight w:val="227"/>
        </w:trPr>
        <w:tc>
          <w:tcPr>
            <w:tcW w:w="567" w:type="pct"/>
            <w:gridSpan w:val="2"/>
            <w:noWrap/>
            <w:hideMark/>
          </w:tcPr>
          <w:p w:rsidR="00B245A3" w:rsidRPr="00D27114" w:rsidRDefault="00B245A3" w:rsidP="005F4522">
            <w:pPr>
              <w:rPr>
                <w:rFonts w:ascii="Times New Roman" w:eastAsia="Times New Roman" w:hAnsi="Times New Roman" w:cs="Times New Roman"/>
                <w:b/>
                <w:color w:val="000000"/>
                <w:sz w:val="20"/>
                <w:szCs w:val="16"/>
              </w:rPr>
            </w:pPr>
            <w:r w:rsidRPr="00D27114">
              <w:rPr>
                <w:rFonts w:ascii="Times New Roman" w:eastAsia="Times New Roman" w:hAnsi="Times New Roman" w:cs="Times New Roman"/>
                <w:b/>
                <w:color w:val="000000"/>
                <w:sz w:val="20"/>
                <w:szCs w:val="16"/>
              </w:rPr>
              <w:t>100</w:t>
            </w:r>
          </w:p>
        </w:tc>
        <w:tc>
          <w:tcPr>
            <w:tcW w:w="322" w:type="pct"/>
            <w:noWrap/>
          </w:tcPr>
          <w:p w:rsidR="00B245A3" w:rsidRPr="00EF6D7E" w:rsidRDefault="00B245A3" w:rsidP="005F4522">
            <w:pPr>
              <w:jc w:val="center"/>
              <w:rPr>
                <w:rFonts w:ascii="Times New Roman" w:eastAsia="Times New Roman" w:hAnsi="Times New Roman" w:cs="Times New Roman"/>
                <w:color w:val="000000"/>
                <w:sz w:val="16"/>
                <w:szCs w:val="16"/>
              </w:rPr>
            </w:pPr>
          </w:p>
        </w:tc>
        <w:tc>
          <w:tcPr>
            <w:tcW w:w="305" w:type="pct"/>
            <w:noWrap/>
          </w:tcPr>
          <w:p w:rsidR="00B245A3" w:rsidRPr="00EF6D7E" w:rsidRDefault="00B245A3" w:rsidP="005F4522">
            <w:pPr>
              <w:jc w:val="center"/>
              <w:rPr>
                <w:rFonts w:ascii="Times New Roman" w:eastAsia="Times New Roman" w:hAnsi="Times New Roman" w:cs="Times New Roman"/>
                <w:color w:val="000000"/>
                <w:sz w:val="16"/>
                <w:szCs w:val="16"/>
              </w:rPr>
            </w:pPr>
          </w:p>
        </w:tc>
        <w:tc>
          <w:tcPr>
            <w:tcW w:w="267" w:type="pct"/>
            <w:noWrap/>
          </w:tcPr>
          <w:p w:rsidR="00B245A3" w:rsidRPr="00EF6D7E" w:rsidRDefault="00B245A3" w:rsidP="005F4522">
            <w:pPr>
              <w:jc w:val="center"/>
              <w:rPr>
                <w:rFonts w:ascii="Times New Roman" w:eastAsia="Times New Roman" w:hAnsi="Times New Roman" w:cs="Times New Roman"/>
                <w:color w:val="000000"/>
                <w:sz w:val="16"/>
                <w:szCs w:val="16"/>
              </w:rPr>
            </w:pPr>
          </w:p>
        </w:tc>
        <w:tc>
          <w:tcPr>
            <w:tcW w:w="273" w:type="pct"/>
            <w:noWrap/>
          </w:tcPr>
          <w:p w:rsidR="00B245A3" w:rsidRPr="00EF6D7E" w:rsidRDefault="00B245A3" w:rsidP="005F4522">
            <w:pPr>
              <w:jc w:val="center"/>
              <w:rPr>
                <w:rFonts w:ascii="Times New Roman" w:eastAsia="Times New Roman" w:hAnsi="Times New Roman" w:cs="Times New Roman"/>
                <w:color w:val="000000"/>
                <w:sz w:val="16"/>
                <w:szCs w:val="16"/>
              </w:rPr>
            </w:pPr>
          </w:p>
        </w:tc>
        <w:tc>
          <w:tcPr>
            <w:tcW w:w="178" w:type="pct"/>
            <w:noWrap/>
          </w:tcPr>
          <w:p w:rsidR="00B245A3" w:rsidRPr="00EF6D7E" w:rsidRDefault="00B245A3" w:rsidP="005F4522">
            <w:pPr>
              <w:jc w:val="center"/>
              <w:rPr>
                <w:rFonts w:ascii="Times New Roman" w:eastAsia="Times New Roman" w:hAnsi="Times New Roman" w:cs="Times New Roman"/>
                <w:color w:val="000000"/>
                <w:sz w:val="16"/>
                <w:szCs w:val="16"/>
              </w:rPr>
            </w:pPr>
          </w:p>
        </w:tc>
        <w:tc>
          <w:tcPr>
            <w:tcW w:w="253" w:type="pct"/>
            <w:noWrap/>
          </w:tcPr>
          <w:p w:rsidR="00B245A3" w:rsidRPr="00EF6D7E" w:rsidRDefault="00B245A3" w:rsidP="005F4522">
            <w:pPr>
              <w:jc w:val="center"/>
              <w:rPr>
                <w:rFonts w:ascii="Times New Roman" w:eastAsia="Times New Roman" w:hAnsi="Times New Roman" w:cs="Times New Roman"/>
                <w:color w:val="000000"/>
                <w:sz w:val="16"/>
                <w:szCs w:val="16"/>
              </w:rPr>
            </w:pPr>
          </w:p>
        </w:tc>
        <w:tc>
          <w:tcPr>
            <w:tcW w:w="331" w:type="pct"/>
            <w:noWrap/>
          </w:tcPr>
          <w:p w:rsidR="00B245A3" w:rsidRPr="00EF6D7E" w:rsidRDefault="00B245A3" w:rsidP="005F4522">
            <w:pPr>
              <w:jc w:val="center"/>
              <w:rPr>
                <w:rFonts w:ascii="Times New Roman" w:eastAsia="Times New Roman" w:hAnsi="Times New Roman" w:cs="Times New Roman"/>
                <w:color w:val="000000"/>
                <w:sz w:val="16"/>
                <w:szCs w:val="16"/>
              </w:rPr>
            </w:pPr>
          </w:p>
        </w:tc>
        <w:tc>
          <w:tcPr>
            <w:tcW w:w="274" w:type="pct"/>
            <w:noWrap/>
          </w:tcPr>
          <w:p w:rsidR="00B245A3" w:rsidRPr="00EF6D7E" w:rsidRDefault="00B245A3" w:rsidP="005F4522">
            <w:pPr>
              <w:jc w:val="center"/>
              <w:rPr>
                <w:rFonts w:ascii="Times New Roman" w:eastAsia="Times New Roman" w:hAnsi="Times New Roman" w:cs="Times New Roman"/>
                <w:color w:val="000000"/>
                <w:sz w:val="16"/>
                <w:szCs w:val="16"/>
              </w:rPr>
            </w:pPr>
          </w:p>
        </w:tc>
        <w:tc>
          <w:tcPr>
            <w:tcW w:w="344" w:type="pct"/>
            <w:noWrap/>
          </w:tcPr>
          <w:p w:rsidR="00B245A3" w:rsidRPr="00EF6D7E" w:rsidRDefault="00B245A3" w:rsidP="005F4522">
            <w:pPr>
              <w:jc w:val="center"/>
              <w:rPr>
                <w:rFonts w:ascii="Times New Roman" w:eastAsia="Times New Roman" w:hAnsi="Times New Roman" w:cs="Times New Roman"/>
                <w:color w:val="000000"/>
                <w:sz w:val="16"/>
                <w:szCs w:val="16"/>
              </w:rPr>
            </w:pPr>
          </w:p>
        </w:tc>
        <w:tc>
          <w:tcPr>
            <w:tcW w:w="204" w:type="pct"/>
            <w:noWrap/>
          </w:tcPr>
          <w:p w:rsidR="00B245A3" w:rsidRPr="00EF6D7E" w:rsidRDefault="00B245A3" w:rsidP="005F4522">
            <w:pPr>
              <w:jc w:val="center"/>
              <w:rPr>
                <w:rFonts w:ascii="Times New Roman" w:eastAsia="Times New Roman" w:hAnsi="Times New Roman" w:cs="Times New Roman"/>
                <w:color w:val="000000"/>
                <w:sz w:val="16"/>
                <w:szCs w:val="16"/>
              </w:rPr>
            </w:pPr>
          </w:p>
        </w:tc>
        <w:tc>
          <w:tcPr>
            <w:tcW w:w="344" w:type="pct"/>
            <w:noWrap/>
          </w:tcPr>
          <w:p w:rsidR="00B245A3" w:rsidRPr="00EF6D7E" w:rsidRDefault="00B245A3" w:rsidP="005F4522">
            <w:pPr>
              <w:jc w:val="center"/>
              <w:rPr>
                <w:rFonts w:ascii="Times New Roman" w:eastAsia="Times New Roman" w:hAnsi="Times New Roman" w:cs="Times New Roman"/>
                <w:color w:val="000000"/>
                <w:sz w:val="16"/>
                <w:szCs w:val="16"/>
              </w:rPr>
            </w:pPr>
          </w:p>
        </w:tc>
        <w:tc>
          <w:tcPr>
            <w:tcW w:w="344" w:type="pct"/>
            <w:noWrap/>
          </w:tcPr>
          <w:p w:rsidR="00B245A3" w:rsidRPr="00EF6D7E" w:rsidRDefault="00B245A3" w:rsidP="005F4522">
            <w:pPr>
              <w:jc w:val="center"/>
              <w:rPr>
                <w:rFonts w:ascii="Times New Roman" w:eastAsia="Times New Roman" w:hAnsi="Times New Roman" w:cs="Times New Roman"/>
                <w:color w:val="000000"/>
                <w:sz w:val="16"/>
                <w:szCs w:val="16"/>
              </w:rPr>
            </w:pPr>
          </w:p>
        </w:tc>
        <w:tc>
          <w:tcPr>
            <w:tcW w:w="271" w:type="pct"/>
            <w:noWrap/>
          </w:tcPr>
          <w:p w:rsidR="00B245A3" w:rsidRPr="00EF6D7E" w:rsidRDefault="00B245A3" w:rsidP="005F4522">
            <w:pPr>
              <w:jc w:val="center"/>
              <w:rPr>
                <w:rFonts w:ascii="Times New Roman" w:eastAsia="Times New Roman" w:hAnsi="Times New Roman" w:cs="Times New Roman"/>
                <w:color w:val="000000"/>
                <w:sz w:val="16"/>
                <w:szCs w:val="16"/>
              </w:rPr>
            </w:pPr>
          </w:p>
        </w:tc>
        <w:tc>
          <w:tcPr>
            <w:tcW w:w="204" w:type="pct"/>
            <w:noWrap/>
          </w:tcPr>
          <w:p w:rsidR="00B245A3" w:rsidRPr="00EF6D7E" w:rsidRDefault="00B245A3" w:rsidP="005F4522">
            <w:pPr>
              <w:jc w:val="center"/>
              <w:rPr>
                <w:rFonts w:ascii="Times New Roman" w:eastAsia="Times New Roman" w:hAnsi="Times New Roman" w:cs="Times New Roman"/>
                <w:color w:val="000000"/>
                <w:sz w:val="16"/>
                <w:szCs w:val="16"/>
              </w:rPr>
            </w:pPr>
          </w:p>
        </w:tc>
        <w:tc>
          <w:tcPr>
            <w:tcW w:w="274" w:type="pct"/>
            <w:noWrap/>
          </w:tcPr>
          <w:p w:rsidR="00B245A3" w:rsidRPr="00EF6D7E" w:rsidRDefault="00B245A3" w:rsidP="005F4522">
            <w:pPr>
              <w:jc w:val="center"/>
              <w:rPr>
                <w:rFonts w:ascii="Times New Roman" w:eastAsia="Times New Roman" w:hAnsi="Times New Roman" w:cs="Times New Roman"/>
                <w:color w:val="000000"/>
                <w:sz w:val="16"/>
                <w:szCs w:val="16"/>
              </w:rPr>
            </w:pPr>
          </w:p>
        </w:tc>
        <w:tc>
          <w:tcPr>
            <w:tcW w:w="245" w:type="pct"/>
            <w:noWrap/>
          </w:tcPr>
          <w:p w:rsidR="00B245A3" w:rsidRPr="00EF6D7E" w:rsidRDefault="00B245A3" w:rsidP="005F4522">
            <w:pPr>
              <w:jc w:val="center"/>
              <w:rPr>
                <w:rFonts w:ascii="Times New Roman" w:eastAsia="Times New Roman" w:hAnsi="Times New Roman" w:cs="Times New Roman"/>
                <w:color w:val="000000"/>
                <w:sz w:val="16"/>
                <w:szCs w:val="16"/>
              </w:rPr>
            </w:pPr>
          </w:p>
        </w:tc>
      </w:tr>
      <w:tr w:rsidR="005F4522" w:rsidRPr="00EF6D7E" w:rsidTr="005F4522">
        <w:trPr>
          <w:trHeight w:val="227"/>
        </w:trPr>
        <w:tc>
          <w:tcPr>
            <w:tcW w:w="267" w:type="pct"/>
            <w:noWrap/>
            <w:hideMark/>
          </w:tcPr>
          <w:p w:rsidR="00C623BB" w:rsidRPr="00EF6D7E" w:rsidRDefault="00C623BB" w:rsidP="00C623BB">
            <w:pPr>
              <w:rPr>
                <w:rFonts w:ascii="Times New Roman" w:eastAsia="Times New Roman" w:hAnsi="Times New Roman" w:cs="Times New Roman"/>
                <w:color w:val="000000"/>
                <w:sz w:val="16"/>
                <w:szCs w:val="16"/>
              </w:rPr>
            </w:pPr>
          </w:p>
        </w:tc>
        <w:tc>
          <w:tcPr>
            <w:tcW w:w="300"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-0.576</w:t>
            </w:r>
          </w:p>
        </w:tc>
        <w:tc>
          <w:tcPr>
            <w:tcW w:w="322"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0.276</w:t>
            </w:r>
          </w:p>
        </w:tc>
        <w:tc>
          <w:tcPr>
            <w:tcW w:w="30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0.155</w:t>
            </w:r>
          </w:p>
        </w:tc>
        <w:tc>
          <w:tcPr>
            <w:tcW w:w="267"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178"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5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3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0.253</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13</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-316.3</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660.5</w:t>
            </w:r>
          </w:p>
        </w:tc>
        <w:tc>
          <w:tcPr>
            <w:tcW w:w="27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w:t>
            </w: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0.15</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0.27</w:t>
            </w:r>
          </w:p>
        </w:tc>
        <w:tc>
          <w:tcPr>
            <w:tcW w:w="24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0.29</w:t>
            </w:r>
          </w:p>
        </w:tc>
      </w:tr>
      <w:tr w:rsidR="005F4522" w:rsidRPr="00EF6D7E" w:rsidTr="005F4522">
        <w:trPr>
          <w:trHeight w:val="227"/>
        </w:trPr>
        <w:tc>
          <w:tcPr>
            <w:tcW w:w="267" w:type="pct"/>
            <w:noWrap/>
            <w:hideMark/>
          </w:tcPr>
          <w:p w:rsidR="00C623BB" w:rsidRPr="00EF6D7E" w:rsidRDefault="00C623BB" w:rsidP="00C623BB">
            <w:pPr>
              <w:rPr>
                <w:rFonts w:ascii="Times New Roman" w:eastAsia="Times New Roman" w:hAnsi="Times New Roman" w:cs="Times New Roman"/>
                <w:color w:val="000000"/>
                <w:sz w:val="16"/>
                <w:szCs w:val="16"/>
              </w:rPr>
            </w:pPr>
          </w:p>
        </w:tc>
        <w:tc>
          <w:tcPr>
            <w:tcW w:w="300"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-0.527</w:t>
            </w:r>
          </w:p>
        </w:tc>
        <w:tc>
          <w:tcPr>
            <w:tcW w:w="322"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0.242</w:t>
            </w:r>
          </w:p>
        </w:tc>
        <w:tc>
          <w:tcPr>
            <w:tcW w:w="30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67"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178"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5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3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0.258</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12</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-317.8</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661.0</w:t>
            </w:r>
          </w:p>
        </w:tc>
        <w:tc>
          <w:tcPr>
            <w:tcW w:w="27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0.6</w:t>
            </w: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0.11</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0.25</w:t>
            </w:r>
          </w:p>
        </w:tc>
        <w:tc>
          <w:tcPr>
            <w:tcW w:w="24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0.28</w:t>
            </w:r>
          </w:p>
        </w:tc>
      </w:tr>
      <w:tr w:rsidR="005F4522" w:rsidRPr="00EF6D7E" w:rsidTr="005F4522">
        <w:trPr>
          <w:trHeight w:val="227"/>
        </w:trPr>
        <w:tc>
          <w:tcPr>
            <w:tcW w:w="267" w:type="pct"/>
            <w:noWrap/>
            <w:hideMark/>
          </w:tcPr>
          <w:p w:rsidR="00C623BB" w:rsidRPr="00EF6D7E" w:rsidRDefault="00C623BB" w:rsidP="00C623BB">
            <w:pPr>
              <w:rPr>
                <w:rFonts w:ascii="Times New Roman" w:eastAsia="Times New Roman" w:hAnsi="Times New Roman" w:cs="Times New Roman"/>
                <w:color w:val="000000"/>
                <w:sz w:val="16"/>
                <w:szCs w:val="16"/>
              </w:rPr>
            </w:pPr>
          </w:p>
        </w:tc>
        <w:tc>
          <w:tcPr>
            <w:tcW w:w="300"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-0.596</w:t>
            </w:r>
          </w:p>
        </w:tc>
        <w:tc>
          <w:tcPr>
            <w:tcW w:w="322"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0.320</w:t>
            </w:r>
          </w:p>
        </w:tc>
        <w:tc>
          <w:tcPr>
            <w:tcW w:w="30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0.153</w:t>
            </w:r>
          </w:p>
        </w:tc>
        <w:tc>
          <w:tcPr>
            <w:tcW w:w="267"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178"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5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3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0.257</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11</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-319.2</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661.7</w:t>
            </w:r>
          </w:p>
        </w:tc>
        <w:tc>
          <w:tcPr>
            <w:tcW w:w="27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1.3</w:t>
            </w: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0.08</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0.27</w:t>
            </w:r>
          </w:p>
        </w:tc>
        <w:tc>
          <w:tcPr>
            <w:tcW w:w="24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0.29</w:t>
            </w:r>
          </w:p>
        </w:tc>
      </w:tr>
      <w:tr w:rsidR="005F4522" w:rsidRPr="00EF6D7E" w:rsidTr="005F4522">
        <w:trPr>
          <w:trHeight w:val="227"/>
        </w:trPr>
        <w:tc>
          <w:tcPr>
            <w:tcW w:w="267" w:type="pct"/>
            <w:noWrap/>
            <w:hideMark/>
          </w:tcPr>
          <w:p w:rsidR="00C623BB" w:rsidRPr="00EF6D7E" w:rsidRDefault="00C623BB" w:rsidP="00C623BB">
            <w:pPr>
              <w:rPr>
                <w:rFonts w:ascii="Times New Roman" w:eastAsia="Times New Roman" w:hAnsi="Times New Roman" w:cs="Times New Roman"/>
                <w:color w:val="000000"/>
                <w:sz w:val="16"/>
                <w:szCs w:val="16"/>
              </w:rPr>
            </w:pPr>
          </w:p>
        </w:tc>
        <w:tc>
          <w:tcPr>
            <w:tcW w:w="300"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-0.623</w:t>
            </w:r>
          </w:p>
        </w:tc>
        <w:tc>
          <w:tcPr>
            <w:tcW w:w="322"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0.286</w:t>
            </w:r>
          </w:p>
        </w:tc>
        <w:tc>
          <w:tcPr>
            <w:tcW w:w="30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0.157</w:t>
            </w:r>
          </w:p>
        </w:tc>
        <w:tc>
          <w:tcPr>
            <w:tcW w:w="267"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178"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5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3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0.241</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14</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-316.0</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662.1</w:t>
            </w:r>
          </w:p>
        </w:tc>
        <w:tc>
          <w:tcPr>
            <w:tcW w:w="27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1.6</w:t>
            </w: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0.07</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0.28</w:t>
            </w:r>
          </w:p>
        </w:tc>
        <w:tc>
          <w:tcPr>
            <w:tcW w:w="24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0.30</w:t>
            </w:r>
          </w:p>
        </w:tc>
      </w:tr>
      <w:tr w:rsidR="005F4522" w:rsidRPr="00EF6D7E" w:rsidTr="005F4522">
        <w:trPr>
          <w:trHeight w:val="227"/>
        </w:trPr>
        <w:tc>
          <w:tcPr>
            <w:tcW w:w="267" w:type="pct"/>
            <w:noWrap/>
            <w:hideMark/>
          </w:tcPr>
          <w:p w:rsidR="00C623BB" w:rsidRPr="00EF6D7E" w:rsidRDefault="00C623BB" w:rsidP="00C623BB">
            <w:pPr>
              <w:rPr>
                <w:rFonts w:ascii="Times New Roman" w:eastAsia="Times New Roman" w:hAnsi="Times New Roman" w:cs="Times New Roman"/>
                <w:color w:val="000000"/>
                <w:sz w:val="16"/>
                <w:szCs w:val="16"/>
              </w:rPr>
            </w:pPr>
          </w:p>
        </w:tc>
        <w:tc>
          <w:tcPr>
            <w:tcW w:w="300"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-0.550</w:t>
            </w:r>
          </w:p>
        </w:tc>
        <w:tc>
          <w:tcPr>
            <w:tcW w:w="322"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0.290</w:t>
            </w:r>
          </w:p>
        </w:tc>
        <w:tc>
          <w:tcPr>
            <w:tcW w:w="30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67"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178"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5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3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0.262</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10</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-320.6</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662.3</w:t>
            </w:r>
          </w:p>
        </w:tc>
        <w:tc>
          <w:tcPr>
            <w:tcW w:w="27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1.8</w:t>
            </w: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0.06</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0.25</w:t>
            </w:r>
          </w:p>
        </w:tc>
        <w:tc>
          <w:tcPr>
            <w:tcW w:w="24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0.27</w:t>
            </w:r>
          </w:p>
        </w:tc>
      </w:tr>
      <w:tr w:rsidR="005F4522" w:rsidRPr="00EF6D7E" w:rsidTr="005F4522">
        <w:trPr>
          <w:trHeight w:val="227"/>
        </w:trPr>
        <w:tc>
          <w:tcPr>
            <w:tcW w:w="267" w:type="pct"/>
            <w:noWrap/>
            <w:hideMark/>
          </w:tcPr>
          <w:p w:rsidR="00C623BB" w:rsidRPr="00EF6D7E" w:rsidRDefault="00C623BB" w:rsidP="00C623BB">
            <w:pPr>
              <w:rPr>
                <w:rFonts w:ascii="Times New Roman" w:eastAsia="Times New Roman" w:hAnsi="Times New Roman" w:cs="Times New Roman"/>
                <w:color w:val="000000"/>
                <w:sz w:val="16"/>
                <w:szCs w:val="16"/>
              </w:rPr>
            </w:pPr>
          </w:p>
        </w:tc>
        <w:tc>
          <w:tcPr>
            <w:tcW w:w="300"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-0.556</w:t>
            </w:r>
          </w:p>
        </w:tc>
        <w:tc>
          <w:tcPr>
            <w:tcW w:w="322"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0.273</w:t>
            </w:r>
          </w:p>
        </w:tc>
        <w:tc>
          <w:tcPr>
            <w:tcW w:w="30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0.154</w:t>
            </w:r>
          </w:p>
        </w:tc>
        <w:tc>
          <w:tcPr>
            <w:tcW w:w="267"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178"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5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3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0.255</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14</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-316.3</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662.6</w:t>
            </w:r>
          </w:p>
        </w:tc>
        <w:tc>
          <w:tcPr>
            <w:tcW w:w="27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2.2</w:t>
            </w: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0.05</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0.27</w:t>
            </w:r>
          </w:p>
        </w:tc>
        <w:tc>
          <w:tcPr>
            <w:tcW w:w="24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0.29</w:t>
            </w:r>
          </w:p>
        </w:tc>
      </w:tr>
      <w:tr w:rsidR="005F4522" w:rsidRPr="00EF6D7E" w:rsidTr="005F4522">
        <w:trPr>
          <w:trHeight w:val="227"/>
        </w:trPr>
        <w:tc>
          <w:tcPr>
            <w:tcW w:w="267" w:type="pct"/>
            <w:noWrap/>
            <w:hideMark/>
          </w:tcPr>
          <w:p w:rsidR="00C623BB" w:rsidRPr="00EF6D7E" w:rsidRDefault="00C623BB" w:rsidP="00C623BB">
            <w:pPr>
              <w:rPr>
                <w:rFonts w:ascii="Times New Roman" w:eastAsia="Times New Roman" w:hAnsi="Times New Roman" w:cs="Times New Roman"/>
                <w:color w:val="000000"/>
                <w:sz w:val="16"/>
                <w:szCs w:val="16"/>
              </w:rPr>
            </w:pPr>
          </w:p>
        </w:tc>
        <w:tc>
          <w:tcPr>
            <w:tcW w:w="300"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-0.573</w:t>
            </w:r>
          </w:p>
        </w:tc>
        <w:tc>
          <w:tcPr>
            <w:tcW w:w="322"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0.251</w:t>
            </w:r>
          </w:p>
        </w:tc>
        <w:tc>
          <w:tcPr>
            <w:tcW w:w="30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67"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178"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5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3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0.246</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13</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-317.4</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662.6</w:t>
            </w:r>
          </w:p>
        </w:tc>
        <w:tc>
          <w:tcPr>
            <w:tcW w:w="27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2.2</w:t>
            </w: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0.05</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0.25</w:t>
            </w:r>
          </w:p>
        </w:tc>
        <w:tc>
          <w:tcPr>
            <w:tcW w:w="24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0.28</w:t>
            </w:r>
          </w:p>
        </w:tc>
      </w:tr>
      <w:tr w:rsidR="005F4522" w:rsidRPr="00EF6D7E" w:rsidTr="005F4522">
        <w:trPr>
          <w:trHeight w:val="227"/>
        </w:trPr>
        <w:tc>
          <w:tcPr>
            <w:tcW w:w="267" w:type="pct"/>
            <w:noWrap/>
            <w:hideMark/>
          </w:tcPr>
          <w:p w:rsidR="00C623BB" w:rsidRPr="00EF6D7E" w:rsidRDefault="00C623BB" w:rsidP="00C623BB">
            <w:pPr>
              <w:rPr>
                <w:rFonts w:ascii="Times New Roman" w:eastAsia="Times New Roman" w:hAnsi="Times New Roman" w:cs="Times New Roman"/>
                <w:color w:val="000000"/>
                <w:sz w:val="16"/>
                <w:szCs w:val="16"/>
              </w:rPr>
            </w:pPr>
          </w:p>
        </w:tc>
        <w:tc>
          <w:tcPr>
            <w:tcW w:w="300"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-0.569</w:t>
            </w:r>
          </w:p>
        </w:tc>
        <w:tc>
          <w:tcPr>
            <w:tcW w:w="322"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0.276</w:t>
            </w:r>
          </w:p>
        </w:tc>
        <w:tc>
          <w:tcPr>
            <w:tcW w:w="30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0.148</w:t>
            </w:r>
          </w:p>
        </w:tc>
        <w:tc>
          <w:tcPr>
            <w:tcW w:w="267"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178"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5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3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0.251</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-0.017</w:t>
            </w: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14</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-316.3</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662.7</w:t>
            </w:r>
          </w:p>
        </w:tc>
        <w:tc>
          <w:tcPr>
            <w:tcW w:w="27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2.2</w:t>
            </w: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0.05</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0.28</w:t>
            </w:r>
          </w:p>
        </w:tc>
        <w:tc>
          <w:tcPr>
            <w:tcW w:w="24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0.29</w:t>
            </w:r>
          </w:p>
        </w:tc>
      </w:tr>
      <w:tr w:rsidR="005F4522" w:rsidRPr="00EF6D7E" w:rsidTr="005F4522">
        <w:trPr>
          <w:trHeight w:val="227"/>
        </w:trPr>
        <w:tc>
          <w:tcPr>
            <w:tcW w:w="267" w:type="pct"/>
            <w:noWrap/>
            <w:hideMark/>
          </w:tcPr>
          <w:p w:rsidR="00C623BB" w:rsidRPr="00EF6D7E" w:rsidRDefault="00C623BB" w:rsidP="00C623BB">
            <w:pPr>
              <w:rPr>
                <w:rFonts w:ascii="Times New Roman" w:eastAsia="Times New Roman" w:hAnsi="Times New Roman" w:cs="Times New Roman"/>
                <w:color w:val="000000"/>
                <w:sz w:val="16"/>
                <w:szCs w:val="16"/>
              </w:rPr>
            </w:pPr>
          </w:p>
        </w:tc>
        <w:tc>
          <w:tcPr>
            <w:tcW w:w="300"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-0.505</w:t>
            </w:r>
          </w:p>
        </w:tc>
        <w:tc>
          <w:tcPr>
            <w:tcW w:w="322"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0.238</w:t>
            </w:r>
          </w:p>
        </w:tc>
        <w:tc>
          <w:tcPr>
            <w:tcW w:w="30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67"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178"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5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3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0.260</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13</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-317.7</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663.1</w:t>
            </w:r>
          </w:p>
        </w:tc>
        <w:tc>
          <w:tcPr>
            <w:tcW w:w="27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2.7</w:t>
            </w: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0.04</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0.25</w:t>
            </w:r>
          </w:p>
        </w:tc>
        <w:tc>
          <w:tcPr>
            <w:tcW w:w="24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0.28</w:t>
            </w:r>
          </w:p>
        </w:tc>
      </w:tr>
      <w:tr w:rsidR="005F4522" w:rsidRPr="00EF6D7E" w:rsidTr="005F4522">
        <w:trPr>
          <w:trHeight w:val="227"/>
        </w:trPr>
        <w:tc>
          <w:tcPr>
            <w:tcW w:w="267" w:type="pct"/>
            <w:noWrap/>
            <w:hideMark/>
          </w:tcPr>
          <w:p w:rsidR="00C623BB" w:rsidRPr="00EF6D7E" w:rsidRDefault="00C623BB" w:rsidP="00C623BB">
            <w:pPr>
              <w:rPr>
                <w:rFonts w:ascii="Times New Roman" w:eastAsia="Times New Roman" w:hAnsi="Times New Roman" w:cs="Times New Roman"/>
                <w:color w:val="000000"/>
                <w:sz w:val="16"/>
                <w:szCs w:val="16"/>
              </w:rPr>
            </w:pPr>
          </w:p>
        </w:tc>
        <w:tc>
          <w:tcPr>
            <w:tcW w:w="300"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-0.644</w:t>
            </w:r>
          </w:p>
        </w:tc>
        <w:tc>
          <w:tcPr>
            <w:tcW w:w="322"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0.322</w:t>
            </w:r>
          </w:p>
        </w:tc>
        <w:tc>
          <w:tcPr>
            <w:tcW w:w="30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0.155</w:t>
            </w:r>
          </w:p>
        </w:tc>
        <w:tc>
          <w:tcPr>
            <w:tcW w:w="267"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178"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5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3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0.246</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12</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-318.8</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663.2</w:t>
            </w:r>
          </w:p>
        </w:tc>
        <w:tc>
          <w:tcPr>
            <w:tcW w:w="27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2.7</w:t>
            </w: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0.04</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0.27</w:t>
            </w:r>
          </w:p>
        </w:tc>
        <w:tc>
          <w:tcPr>
            <w:tcW w:w="24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0.29</w:t>
            </w:r>
          </w:p>
        </w:tc>
      </w:tr>
      <w:tr w:rsidR="005F4522" w:rsidRPr="00EF6D7E" w:rsidTr="005F4522">
        <w:trPr>
          <w:trHeight w:val="227"/>
        </w:trPr>
        <w:tc>
          <w:tcPr>
            <w:tcW w:w="267" w:type="pct"/>
            <w:noWrap/>
            <w:hideMark/>
          </w:tcPr>
          <w:p w:rsidR="00C623BB" w:rsidRPr="00EF6D7E" w:rsidRDefault="00C623BB" w:rsidP="00C623BB">
            <w:pPr>
              <w:rPr>
                <w:rFonts w:ascii="Times New Roman" w:eastAsia="Times New Roman" w:hAnsi="Times New Roman" w:cs="Times New Roman"/>
                <w:color w:val="000000"/>
                <w:sz w:val="16"/>
                <w:szCs w:val="16"/>
              </w:rPr>
            </w:pPr>
          </w:p>
        </w:tc>
        <w:tc>
          <w:tcPr>
            <w:tcW w:w="300"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-0.596</w:t>
            </w:r>
          </w:p>
        </w:tc>
        <w:tc>
          <w:tcPr>
            <w:tcW w:w="322"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0.292</w:t>
            </w:r>
          </w:p>
        </w:tc>
        <w:tc>
          <w:tcPr>
            <w:tcW w:w="30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67"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178"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5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3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0.251</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11</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-320.2</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663.7</w:t>
            </w:r>
          </w:p>
        </w:tc>
        <w:tc>
          <w:tcPr>
            <w:tcW w:w="27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3.3</w:t>
            </w: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0.03</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0.25</w:t>
            </w:r>
          </w:p>
        </w:tc>
        <w:tc>
          <w:tcPr>
            <w:tcW w:w="24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0.28</w:t>
            </w:r>
          </w:p>
        </w:tc>
      </w:tr>
      <w:tr w:rsidR="005F4522" w:rsidRPr="00EF6D7E" w:rsidTr="005F4522">
        <w:trPr>
          <w:trHeight w:val="227"/>
        </w:trPr>
        <w:tc>
          <w:tcPr>
            <w:tcW w:w="267" w:type="pct"/>
            <w:noWrap/>
            <w:hideMark/>
          </w:tcPr>
          <w:p w:rsidR="00C623BB" w:rsidRPr="00EF6D7E" w:rsidRDefault="00C623BB" w:rsidP="00C623BB">
            <w:pPr>
              <w:rPr>
                <w:rFonts w:ascii="Times New Roman" w:eastAsia="Times New Roman" w:hAnsi="Times New Roman" w:cs="Times New Roman"/>
                <w:color w:val="000000"/>
                <w:sz w:val="16"/>
                <w:szCs w:val="16"/>
              </w:rPr>
            </w:pPr>
          </w:p>
        </w:tc>
        <w:tc>
          <w:tcPr>
            <w:tcW w:w="300"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-0.578</w:t>
            </w:r>
          </w:p>
        </w:tc>
        <w:tc>
          <w:tcPr>
            <w:tcW w:w="322"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0.320</w:t>
            </w:r>
          </w:p>
        </w:tc>
        <w:tc>
          <w:tcPr>
            <w:tcW w:w="30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0.152</w:t>
            </w:r>
          </w:p>
        </w:tc>
        <w:tc>
          <w:tcPr>
            <w:tcW w:w="267"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178"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5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3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0.259</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12</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-319.2</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663.9</w:t>
            </w:r>
          </w:p>
        </w:tc>
        <w:tc>
          <w:tcPr>
            <w:tcW w:w="27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3.4</w:t>
            </w: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0.03</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0.27</w:t>
            </w:r>
          </w:p>
        </w:tc>
        <w:tc>
          <w:tcPr>
            <w:tcW w:w="24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0.29</w:t>
            </w:r>
          </w:p>
        </w:tc>
      </w:tr>
      <w:tr w:rsidR="005F4522" w:rsidRPr="00EF6D7E" w:rsidTr="005F4522">
        <w:trPr>
          <w:trHeight w:val="227"/>
        </w:trPr>
        <w:tc>
          <w:tcPr>
            <w:tcW w:w="267" w:type="pct"/>
            <w:noWrap/>
            <w:hideMark/>
          </w:tcPr>
          <w:p w:rsidR="00C623BB" w:rsidRPr="00EF6D7E" w:rsidRDefault="00C623BB" w:rsidP="00C623BB">
            <w:pPr>
              <w:rPr>
                <w:rFonts w:ascii="Times New Roman" w:eastAsia="Times New Roman" w:hAnsi="Times New Roman" w:cs="Times New Roman"/>
                <w:color w:val="000000"/>
                <w:sz w:val="16"/>
                <w:szCs w:val="16"/>
              </w:rPr>
            </w:pPr>
          </w:p>
        </w:tc>
        <w:tc>
          <w:tcPr>
            <w:tcW w:w="300"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-0.588</w:t>
            </w:r>
          </w:p>
        </w:tc>
        <w:tc>
          <w:tcPr>
            <w:tcW w:w="322"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0.319</w:t>
            </w:r>
          </w:p>
        </w:tc>
        <w:tc>
          <w:tcPr>
            <w:tcW w:w="30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0.146</w:t>
            </w:r>
          </w:p>
        </w:tc>
        <w:tc>
          <w:tcPr>
            <w:tcW w:w="267"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178"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5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3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0.255</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-0.016</w:t>
            </w: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12</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-319.2</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663.9</w:t>
            </w:r>
          </w:p>
        </w:tc>
        <w:tc>
          <w:tcPr>
            <w:tcW w:w="27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3.5</w:t>
            </w: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0.03</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0.27</w:t>
            </w:r>
          </w:p>
        </w:tc>
        <w:tc>
          <w:tcPr>
            <w:tcW w:w="24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0.29</w:t>
            </w:r>
          </w:p>
        </w:tc>
      </w:tr>
      <w:tr w:rsidR="005F4522" w:rsidRPr="00EF6D7E" w:rsidTr="005F4522">
        <w:trPr>
          <w:trHeight w:val="227"/>
        </w:trPr>
        <w:tc>
          <w:tcPr>
            <w:tcW w:w="267" w:type="pct"/>
            <w:noWrap/>
            <w:hideMark/>
          </w:tcPr>
          <w:p w:rsidR="00C623BB" w:rsidRPr="00EF6D7E" w:rsidRDefault="00C623BB" w:rsidP="00C623BB">
            <w:pPr>
              <w:rPr>
                <w:rFonts w:ascii="Times New Roman" w:eastAsia="Times New Roman" w:hAnsi="Times New Roman" w:cs="Times New Roman"/>
                <w:color w:val="000000"/>
                <w:sz w:val="16"/>
                <w:szCs w:val="16"/>
              </w:rPr>
            </w:pPr>
          </w:p>
        </w:tc>
        <w:tc>
          <w:tcPr>
            <w:tcW w:w="300"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-0.604</w:t>
            </w:r>
          </w:p>
        </w:tc>
        <w:tc>
          <w:tcPr>
            <w:tcW w:w="322"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0.283</w:t>
            </w:r>
          </w:p>
        </w:tc>
        <w:tc>
          <w:tcPr>
            <w:tcW w:w="30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0.156</w:t>
            </w:r>
          </w:p>
        </w:tc>
        <w:tc>
          <w:tcPr>
            <w:tcW w:w="267"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178"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5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3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0.243</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15</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-315.9</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664.2</w:t>
            </w:r>
          </w:p>
        </w:tc>
        <w:tc>
          <w:tcPr>
            <w:tcW w:w="27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3.8</w:t>
            </w: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0.02</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0.28</w:t>
            </w:r>
          </w:p>
        </w:tc>
        <w:tc>
          <w:tcPr>
            <w:tcW w:w="24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0.30</w:t>
            </w:r>
          </w:p>
        </w:tc>
      </w:tr>
      <w:tr w:rsidR="005F4522" w:rsidRPr="00EF6D7E" w:rsidTr="005F4522">
        <w:trPr>
          <w:trHeight w:val="227"/>
        </w:trPr>
        <w:tc>
          <w:tcPr>
            <w:tcW w:w="267" w:type="pct"/>
            <w:noWrap/>
            <w:hideMark/>
          </w:tcPr>
          <w:p w:rsidR="00C623BB" w:rsidRPr="00EF6D7E" w:rsidRDefault="00C623BB" w:rsidP="00C623BB">
            <w:pPr>
              <w:rPr>
                <w:rFonts w:ascii="Times New Roman" w:eastAsia="Times New Roman" w:hAnsi="Times New Roman" w:cs="Times New Roman"/>
                <w:color w:val="000000"/>
                <w:sz w:val="16"/>
                <w:szCs w:val="16"/>
              </w:rPr>
            </w:pPr>
          </w:p>
        </w:tc>
        <w:tc>
          <w:tcPr>
            <w:tcW w:w="300"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-0.615</w:t>
            </w:r>
          </w:p>
        </w:tc>
        <w:tc>
          <w:tcPr>
            <w:tcW w:w="322"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0.285</w:t>
            </w:r>
          </w:p>
        </w:tc>
        <w:tc>
          <w:tcPr>
            <w:tcW w:w="30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0.149</w:t>
            </w:r>
          </w:p>
        </w:tc>
        <w:tc>
          <w:tcPr>
            <w:tcW w:w="267"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178"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5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3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0.238</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-0.020</w:t>
            </w: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15</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-315.9</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664.3</w:t>
            </w:r>
          </w:p>
        </w:tc>
        <w:tc>
          <w:tcPr>
            <w:tcW w:w="27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3.8</w:t>
            </w: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0.02</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0.28</w:t>
            </w:r>
          </w:p>
        </w:tc>
        <w:tc>
          <w:tcPr>
            <w:tcW w:w="24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0.30</w:t>
            </w:r>
          </w:p>
        </w:tc>
      </w:tr>
      <w:tr w:rsidR="005F4522" w:rsidRPr="00EF6D7E" w:rsidTr="005F4522">
        <w:trPr>
          <w:trHeight w:val="227"/>
        </w:trPr>
        <w:tc>
          <w:tcPr>
            <w:tcW w:w="267" w:type="pct"/>
            <w:noWrap/>
            <w:hideMark/>
          </w:tcPr>
          <w:p w:rsidR="00C623BB" w:rsidRPr="00EF6D7E" w:rsidRDefault="00C623BB" w:rsidP="00C623BB">
            <w:pPr>
              <w:rPr>
                <w:rFonts w:ascii="Times New Roman" w:eastAsia="Times New Roman" w:hAnsi="Times New Roman" w:cs="Times New Roman"/>
                <w:color w:val="000000"/>
                <w:sz w:val="16"/>
                <w:szCs w:val="16"/>
              </w:rPr>
            </w:pPr>
          </w:p>
        </w:tc>
        <w:tc>
          <w:tcPr>
            <w:tcW w:w="300"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-0.529</w:t>
            </w:r>
          </w:p>
        </w:tc>
        <w:tc>
          <w:tcPr>
            <w:tcW w:w="322"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0.290</w:t>
            </w:r>
          </w:p>
        </w:tc>
        <w:tc>
          <w:tcPr>
            <w:tcW w:w="30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67"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178"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5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3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0.264</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11</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-320.5</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664.3</w:t>
            </w:r>
          </w:p>
        </w:tc>
        <w:tc>
          <w:tcPr>
            <w:tcW w:w="27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3.8</w:t>
            </w: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0.02</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0.25</w:t>
            </w:r>
          </w:p>
        </w:tc>
        <w:tc>
          <w:tcPr>
            <w:tcW w:w="24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0.27</w:t>
            </w:r>
          </w:p>
        </w:tc>
      </w:tr>
      <w:tr w:rsidR="005F4522" w:rsidRPr="00EF6D7E" w:rsidTr="005F4522">
        <w:trPr>
          <w:trHeight w:val="227"/>
        </w:trPr>
        <w:tc>
          <w:tcPr>
            <w:tcW w:w="267" w:type="pct"/>
            <w:noWrap/>
            <w:hideMark/>
          </w:tcPr>
          <w:p w:rsidR="00C623BB" w:rsidRPr="00EF6D7E" w:rsidRDefault="00C623BB" w:rsidP="00C623BB">
            <w:pPr>
              <w:rPr>
                <w:rFonts w:ascii="Times New Roman" w:eastAsia="Times New Roman" w:hAnsi="Times New Roman" w:cs="Times New Roman"/>
                <w:color w:val="000000"/>
                <w:sz w:val="16"/>
                <w:szCs w:val="16"/>
              </w:rPr>
            </w:pPr>
          </w:p>
        </w:tc>
        <w:tc>
          <w:tcPr>
            <w:tcW w:w="300"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-0.551</w:t>
            </w:r>
          </w:p>
        </w:tc>
        <w:tc>
          <w:tcPr>
            <w:tcW w:w="322"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0.248</w:t>
            </w:r>
          </w:p>
        </w:tc>
        <w:tc>
          <w:tcPr>
            <w:tcW w:w="30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67"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178"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5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3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0.248</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14</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-317.3</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664.8</w:t>
            </w:r>
          </w:p>
        </w:tc>
        <w:tc>
          <w:tcPr>
            <w:tcW w:w="27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4.3</w:t>
            </w: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0.02</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0.25</w:t>
            </w:r>
          </w:p>
        </w:tc>
        <w:tc>
          <w:tcPr>
            <w:tcW w:w="24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0.28</w:t>
            </w:r>
          </w:p>
        </w:tc>
      </w:tr>
      <w:tr w:rsidR="005F4522" w:rsidRPr="00EF6D7E" w:rsidTr="005F4522">
        <w:trPr>
          <w:trHeight w:val="227"/>
        </w:trPr>
        <w:tc>
          <w:tcPr>
            <w:tcW w:w="267" w:type="pct"/>
            <w:noWrap/>
            <w:hideMark/>
          </w:tcPr>
          <w:p w:rsidR="00C623BB" w:rsidRPr="00EF6D7E" w:rsidRDefault="00C623BB" w:rsidP="00C623BB">
            <w:pPr>
              <w:rPr>
                <w:rFonts w:ascii="Times New Roman" w:eastAsia="Times New Roman" w:hAnsi="Times New Roman" w:cs="Times New Roman"/>
                <w:color w:val="000000"/>
                <w:sz w:val="16"/>
                <w:szCs w:val="16"/>
              </w:rPr>
            </w:pPr>
          </w:p>
        </w:tc>
        <w:tc>
          <w:tcPr>
            <w:tcW w:w="300"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-0.549</w:t>
            </w:r>
          </w:p>
        </w:tc>
        <w:tc>
          <w:tcPr>
            <w:tcW w:w="322"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0.273</w:t>
            </w:r>
          </w:p>
        </w:tc>
        <w:tc>
          <w:tcPr>
            <w:tcW w:w="30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0.147</w:t>
            </w:r>
          </w:p>
        </w:tc>
        <w:tc>
          <w:tcPr>
            <w:tcW w:w="267"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178"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5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3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0.253</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-0.016</w:t>
            </w: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15</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-316.2</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664.9</w:t>
            </w:r>
          </w:p>
        </w:tc>
        <w:tc>
          <w:tcPr>
            <w:tcW w:w="27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4.4</w:t>
            </w: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0.02</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0.28</w:t>
            </w:r>
          </w:p>
        </w:tc>
        <w:tc>
          <w:tcPr>
            <w:tcW w:w="24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0.29</w:t>
            </w:r>
          </w:p>
        </w:tc>
      </w:tr>
      <w:tr w:rsidR="005F4522" w:rsidRPr="00EF6D7E" w:rsidTr="005F4522">
        <w:trPr>
          <w:trHeight w:val="227"/>
        </w:trPr>
        <w:tc>
          <w:tcPr>
            <w:tcW w:w="267" w:type="pct"/>
            <w:noWrap/>
            <w:hideMark/>
          </w:tcPr>
          <w:p w:rsidR="00C623BB" w:rsidRPr="00EF6D7E" w:rsidRDefault="00C623BB" w:rsidP="00C623BB">
            <w:pPr>
              <w:rPr>
                <w:rFonts w:ascii="Times New Roman" w:eastAsia="Times New Roman" w:hAnsi="Times New Roman" w:cs="Times New Roman"/>
                <w:color w:val="000000"/>
                <w:sz w:val="16"/>
                <w:szCs w:val="16"/>
              </w:rPr>
            </w:pPr>
          </w:p>
        </w:tc>
        <w:tc>
          <w:tcPr>
            <w:tcW w:w="300"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-0.325</w:t>
            </w:r>
          </w:p>
        </w:tc>
        <w:tc>
          <w:tcPr>
            <w:tcW w:w="322"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0.137</w:t>
            </w:r>
          </w:p>
        </w:tc>
        <w:tc>
          <w:tcPr>
            <w:tcW w:w="30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67"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178"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5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3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0.259</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11</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-320.9</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665.0</w:t>
            </w:r>
          </w:p>
        </w:tc>
        <w:tc>
          <w:tcPr>
            <w:tcW w:w="27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4.5</w:t>
            </w: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0.02</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0.22</w:t>
            </w:r>
          </w:p>
        </w:tc>
        <w:tc>
          <w:tcPr>
            <w:tcW w:w="24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0.28</w:t>
            </w:r>
          </w:p>
        </w:tc>
      </w:tr>
      <w:tr w:rsidR="005F4522" w:rsidRPr="00EF6D7E" w:rsidTr="005F4522">
        <w:trPr>
          <w:trHeight w:val="227"/>
        </w:trPr>
        <w:tc>
          <w:tcPr>
            <w:tcW w:w="267" w:type="pct"/>
            <w:noWrap/>
            <w:hideMark/>
          </w:tcPr>
          <w:p w:rsidR="00C623BB" w:rsidRPr="00EF6D7E" w:rsidRDefault="00C623BB" w:rsidP="00C623BB">
            <w:pPr>
              <w:rPr>
                <w:rFonts w:ascii="Times New Roman" w:eastAsia="Times New Roman" w:hAnsi="Times New Roman" w:cs="Times New Roman"/>
                <w:color w:val="000000"/>
                <w:sz w:val="16"/>
                <w:szCs w:val="16"/>
              </w:rPr>
            </w:pPr>
          </w:p>
        </w:tc>
        <w:tc>
          <w:tcPr>
            <w:tcW w:w="300"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-0.627</w:t>
            </w:r>
          </w:p>
        </w:tc>
        <w:tc>
          <w:tcPr>
            <w:tcW w:w="322"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0.322</w:t>
            </w:r>
          </w:p>
        </w:tc>
        <w:tc>
          <w:tcPr>
            <w:tcW w:w="30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0.154</w:t>
            </w:r>
          </w:p>
        </w:tc>
        <w:tc>
          <w:tcPr>
            <w:tcW w:w="267"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178"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5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3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0.248</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13</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-318.8</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665.3</w:t>
            </w:r>
          </w:p>
        </w:tc>
        <w:tc>
          <w:tcPr>
            <w:tcW w:w="27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4.9</w:t>
            </w: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0.01</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0.27</w:t>
            </w:r>
          </w:p>
        </w:tc>
        <w:tc>
          <w:tcPr>
            <w:tcW w:w="24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0.29</w:t>
            </w:r>
          </w:p>
        </w:tc>
      </w:tr>
      <w:tr w:rsidR="005F4522" w:rsidRPr="00EF6D7E" w:rsidTr="005F4522">
        <w:trPr>
          <w:trHeight w:val="227"/>
        </w:trPr>
        <w:tc>
          <w:tcPr>
            <w:tcW w:w="267" w:type="pct"/>
            <w:noWrap/>
            <w:hideMark/>
          </w:tcPr>
          <w:p w:rsidR="00C623BB" w:rsidRPr="00EF6D7E" w:rsidRDefault="00C623BB" w:rsidP="00C623BB">
            <w:pPr>
              <w:rPr>
                <w:rFonts w:ascii="Times New Roman" w:eastAsia="Times New Roman" w:hAnsi="Times New Roman" w:cs="Times New Roman"/>
                <w:color w:val="000000"/>
                <w:sz w:val="16"/>
                <w:szCs w:val="16"/>
              </w:rPr>
            </w:pPr>
          </w:p>
        </w:tc>
        <w:tc>
          <w:tcPr>
            <w:tcW w:w="300"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-0.636</w:t>
            </w:r>
          </w:p>
        </w:tc>
        <w:tc>
          <w:tcPr>
            <w:tcW w:w="322"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0.320</w:t>
            </w:r>
          </w:p>
        </w:tc>
        <w:tc>
          <w:tcPr>
            <w:tcW w:w="30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0.147</w:t>
            </w:r>
          </w:p>
        </w:tc>
        <w:tc>
          <w:tcPr>
            <w:tcW w:w="267"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178"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5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3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0.243</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-0.020</w:t>
            </w: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13</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-318.8</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665.4</w:t>
            </w:r>
          </w:p>
        </w:tc>
        <w:tc>
          <w:tcPr>
            <w:tcW w:w="27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4.9</w:t>
            </w: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0.01</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0.27</w:t>
            </w:r>
          </w:p>
        </w:tc>
        <w:tc>
          <w:tcPr>
            <w:tcW w:w="24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0.29</w:t>
            </w:r>
          </w:p>
        </w:tc>
      </w:tr>
      <w:tr w:rsidR="005F4522" w:rsidRPr="00EF6D7E" w:rsidTr="005F4522">
        <w:trPr>
          <w:trHeight w:val="227"/>
        </w:trPr>
        <w:tc>
          <w:tcPr>
            <w:tcW w:w="267" w:type="pct"/>
            <w:noWrap/>
            <w:hideMark/>
          </w:tcPr>
          <w:p w:rsidR="00C623BB" w:rsidRPr="00EF6D7E" w:rsidRDefault="00C623BB" w:rsidP="00C623BB">
            <w:pPr>
              <w:rPr>
                <w:rFonts w:ascii="Times New Roman" w:eastAsia="Times New Roman" w:hAnsi="Times New Roman" w:cs="Times New Roman"/>
                <w:color w:val="000000"/>
                <w:sz w:val="16"/>
                <w:szCs w:val="16"/>
              </w:rPr>
            </w:pPr>
          </w:p>
        </w:tc>
        <w:tc>
          <w:tcPr>
            <w:tcW w:w="300"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-0.576</w:t>
            </w:r>
          </w:p>
        </w:tc>
        <w:tc>
          <w:tcPr>
            <w:tcW w:w="322"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0.292</w:t>
            </w:r>
          </w:p>
        </w:tc>
        <w:tc>
          <w:tcPr>
            <w:tcW w:w="30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67"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178"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5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3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0.253</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12</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-320.1</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665.8</w:t>
            </w:r>
          </w:p>
        </w:tc>
        <w:tc>
          <w:tcPr>
            <w:tcW w:w="27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5.3</w:t>
            </w: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0.01</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0.25</w:t>
            </w:r>
          </w:p>
        </w:tc>
        <w:tc>
          <w:tcPr>
            <w:tcW w:w="24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0.28</w:t>
            </w:r>
          </w:p>
        </w:tc>
      </w:tr>
      <w:tr w:rsidR="005F4522" w:rsidRPr="00EF6D7E" w:rsidTr="005F4522">
        <w:trPr>
          <w:trHeight w:val="227"/>
        </w:trPr>
        <w:tc>
          <w:tcPr>
            <w:tcW w:w="267" w:type="pct"/>
            <w:noWrap/>
            <w:hideMark/>
          </w:tcPr>
          <w:p w:rsidR="00C623BB" w:rsidRPr="00EF6D7E" w:rsidRDefault="00C623BB" w:rsidP="00C623BB">
            <w:pPr>
              <w:rPr>
                <w:rFonts w:ascii="Times New Roman" w:eastAsia="Times New Roman" w:hAnsi="Times New Roman" w:cs="Times New Roman"/>
                <w:color w:val="000000"/>
                <w:sz w:val="16"/>
                <w:szCs w:val="16"/>
              </w:rPr>
            </w:pPr>
          </w:p>
        </w:tc>
        <w:tc>
          <w:tcPr>
            <w:tcW w:w="300"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-0.571</w:t>
            </w:r>
          </w:p>
        </w:tc>
        <w:tc>
          <w:tcPr>
            <w:tcW w:w="322"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0.319</w:t>
            </w:r>
          </w:p>
        </w:tc>
        <w:tc>
          <w:tcPr>
            <w:tcW w:w="30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0.145</w:t>
            </w:r>
          </w:p>
        </w:tc>
        <w:tc>
          <w:tcPr>
            <w:tcW w:w="267"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178"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5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3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0.257</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-0.016</w:t>
            </w: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13</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-319.1</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666.1</w:t>
            </w:r>
          </w:p>
        </w:tc>
        <w:tc>
          <w:tcPr>
            <w:tcW w:w="27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5.6</w:t>
            </w: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0.01</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0.27</w:t>
            </w:r>
          </w:p>
        </w:tc>
        <w:tc>
          <w:tcPr>
            <w:tcW w:w="24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0.29</w:t>
            </w:r>
          </w:p>
        </w:tc>
      </w:tr>
      <w:tr w:rsidR="005F4522" w:rsidRPr="00EF6D7E" w:rsidTr="005F4522">
        <w:trPr>
          <w:trHeight w:val="227"/>
        </w:trPr>
        <w:tc>
          <w:tcPr>
            <w:tcW w:w="267" w:type="pct"/>
            <w:noWrap/>
            <w:hideMark/>
          </w:tcPr>
          <w:p w:rsidR="00C623BB" w:rsidRPr="00EF6D7E" w:rsidRDefault="00C623BB" w:rsidP="00C623BB">
            <w:pPr>
              <w:rPr>
                <w:rFonts w:ascii="Times New Roman" w:eastAsia="Times New Roman" w:hAnsi="Times New Roman" w:cs="Times New Roman"/>
                <w:color w:val="000000"/>
                <w:sz w:val="16"/>
                <w:szCs w:val="16"/>
              </w:rPr>
            </w:pPr>
          </w:p>
        </w:tc>
        <w:tc>
          <w:tcPr>
            <w:tcW w:w="300"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-0.350</w:t>
            </w:r>
          </w:p>
        </w:tc>
        <w:tc>
          <w:tcPr>
            <w:tcW w:w="322"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0.189</w:t>
            </w:r>
          </w:p>
        </w:tc>
        <w:tc>
          <w:tcPr>
            <w:tcW w:w="30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67"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178"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5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3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0.264</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9</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-323.7</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666.2</w:t>
            </w:r>
          </w:p>
        </w:tc>
        <w:tc>
          <w:tcPr>
            <w:tcW w:w="27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5.7</w:t>
            </w: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0.01</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0.22</w:t>
            </w:r>
          </w:p>
        </w:tc>
        <w:tc>
          <w:tcPr>
            <w:tcW w:w="24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0.28</w:t>
            </w:r>
          </w:p>
        </w:tc>
      </w:tr>
      <w:tr w:rsidR="005F4522" w:rsidRPr="00EF6D7E" w:rsidTr="005F4522">
        <w:trPr>
          <w:trHeight w:val="227"/>
        </w:trPr>
        <w:tc>
          <w:tcPr>
            <w:tcW w:w="267" w:type="pct"/>
            <w:noWrap/>
            <w:hideMark/>
          </w:tcPr>
          <w:p w:rsidR="00C623BB" w:rsidRPr="00EF6D7E" w:rsidRDefault="00C623BB" w:rsidP="00C623BB">
            <w:pPr>
              <w:rPr>
                <w:rFonts w:ascii="Times New Roman" w:eastAsia="Times New Roman" w:hAnsi="Times New Roman" w:cs="Times New Roman"/>
                <w:color w:val="000000"/>
                <w:sz w:val="16"/>
                <w:szCs w:val="16"/>
              </w:rPr>
            </w:pPr>
          </w:p>
        </w:tc>
        <w:tc>
          <w:tcPr>
            <w:tcW w:w="300"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-0.597</w:t>
            </w:r>
          </w:p>
        </w:tc>
        <w:tc>
          <w:tcPr>
            <w:tcW w:w="322"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0.282</w:t>
            </w:r>
          </w:p>
        </w:tc>
        <w:tc>
          <w:tcPr>
            <w:tcW w:w="30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0.148</w:t>
            </w:r>
          </w:p>
        </w:tc>
        <w:tc>
          <w:tcPr>
            <w:tcW w:w="267"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178"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5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3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0.240</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-0.019</w:t>
            </w: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16</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-315.9</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666.5</w:t>
            </w:r>
          </w:p>
        </w:tc>
        <w:tc>
          <w:tcPr>
            <w:tcW w:w="27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6.0</w:t>
            </w: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0.01</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0.28</w:t>
            </w:r>
          </w:p>
        </w:tc>
        <w:tc>
          <w:tcPr>
            <w:tcW w:w="24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0.30</w:t>
            </w:r>
          </w:p>
        </w:tc>
      </w:tr>
      <w:tr w:rsidR="005F4522" w:rsidRPr="00EF6D7E" w:rsidTr="005F4522">
        <w:trPr>
          <w:trHeight w:val="227"/>
        </w:trPr>
        <w:tc>
          <w:tcPr>
            <w:tcW w:w="267" w:type="pct"/>
            <w:noWrap/>
            <w:hideMark/>
          </w:tcPr>
          <w:p w:rsidR="00C623BB" w:rsidRPr="00EF6D7E" w:rsidRDefault="00C623BB" w:rsidP="00C623BB">
            <w:pPr>
              <w:rPr>
                <w:rFonts w:ascii="Times New Roman" w:eastAsia="Times New Roman" w:hAnsi="Times New Roman" w:cs="Times New Roman"/>
                <w:color w:val="000000"/>
                <w:sz w:val="16"/>
                <w:szCs w:val="16"/>
              </w:rPr>
            </w:pPr>
          </w:p>
        </w:tc>
        <w:tc>
          <w:tcPr>
            <w:tcW w:w="300"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-0.326</w:t>
            </w:r>
          </w:p>
        </w:tc>
        <w:tc>
          <w:tcPr>
            <w:tcW w:w="322"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0.154</w:t>
            </w:r>
          </w:p>
        </w:tc>
        <w:tc>
          <w:tcPr>
            <w:tcW w:w="30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0.079</w:t>
            </w:r>
          </w:p>
        </w:tc>
        <w:tc>
          <w:tcPr>
            <w:tcW w:w="267"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178"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5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3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0.258</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12</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-320.5</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666.6</w:t>
            </w:r>
          </w:p>
        </w:tc>
        <w:tc>
          <w:tcPr>
            <w:tcW w:w="27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6.1</w:t>
            </w: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0.01</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0.24</w:t>
            </w:r>
          </w:p>
        </w:tc>
        <w:tc>
          <w:tcPr>
            <w:tcW w:w="24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0.29</w:t>
            </w:r>
          </w:p>
        </w:tc>
      </w:tr>
      <w:tr w:rsidR="005F4522" w:rsidRPr="00EF6D7E" w:rsidTr="005F4522">
        <w:trPr>
          <w:trHeight w:val="227"/>
        </w:trPr>
        <w:tc>
          <w:tcPr>
            <w:tcW w:w="267" w:type="pct"/>
            <w:noWrap/>
            <w:hideMark/>
          </w:tcPr>
          <w:p w:rsidR="00C623BB" w:rsidRPr="00EF6D7E" w:rsidRDefault="00C623BB" w:rsidP="00C623BB">
            <w:pPr>
              <w:rPr>
                <w:rFonts w:ascii="Times New Roman" w:eastAsia="Times New Roman" w:hAnsi="Times New Roman" w:cs="Times New Roman"/>
                <w:color w:val="000000"/>
                <w:sz w:val="16"/>
                <w:szCs w:val="16"/>
              </w:rPr>
            </w:pPr>
          </w:p>
        </w:tc>
        <w:tc>
          <w:tcPr>
            <w:tcW w:w="300"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-0.370</w:t>
            </w:r>
          </w:p>
        </w:tc>
        <w:tc>
          <w:tcPr>
            <w:tcW w:w="322"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0.146</w:t>
            </w:r>
          </w:p>
        </w:tc>
        <w:tc>
          <w:tcPr>
            <w:tcW w:w="30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67"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178"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5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3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0.247</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12</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-320.5</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666.6</w:t>
            </w:r>
          </w:p>
        </w:tc>
        <w:tc>
          <w:tcPr>
            <w:tcW w:w="27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6.1</w:t>
            </w: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0.01</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0.22</w:t>
            </w:r>
          </w:p>
        </w:tc>
        <w:tc>
          <w:tcPr>
            <w:tcW w:w="24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0.28</w:t>
            </w:r>
          </w:p>
        </w:tc>
      </w:tr>
      <w:tr w:rsidR="005F4522" w:rsidRPr="00EF6D7E" w:rsidTr="005F4522">
        <w:trPr>
          <w:trHeight w:val="227"/>
        </w:trPr>
        <w:tc>
          <w:tcPr>
            <w:tcW w:w="267" w:type="pct"/>
            <w:noWrap/>
            <w:hideMark/>
          </w:tcPr>
          <w:p w:rsidR="00C623BB" w:rsidRPr="00EF6D7E" w:rsidRDefault="00C623BB" w:rsidP="00C623BB">
            <w:pPr>
              <w:rPr>
                <w:rFonts w:ascii="Times New Roman" w:eastAsia="Times New Roman" w:hAnsi="Times New Roman" w:cs="Times New Roman"/>
                <w:color w:val="000000"/>
                <w:sz w:val="16"/>
                <w:szCs w:val="16"/>
              </w:rPr>
            </w:pPr>
          </w:p>
        </w:tc>
        <w:tc>
          <w:tcPr>
            <w:tcW w:w="300"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-0.300</w:t>
            </w:r>
          </w:p>
        </w:tc>
        <w:tc>
          <w:tcPr>
            <w:tcW w:w="322"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0.132</w:t>
            </w:r>
          </w:p>
        </w:tc>
        <w:tc>
          <w:tcPr>
            <w:tcW w:w="30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67"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178"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5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3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0.262</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12</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-320.7</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667.0</w:t>
            </w:r>
          </w:p>
        </w:tc>
        <w:tc>
          <w:tcPr>
            <w:tcW w:w="27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6.5</w:t>
            </w: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0.01</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0.22</w:t>
            </w:r>
          </w:p>
        </w:tc>
        <w:tc>
          <w:tcPr>
            <w:tcW w:w="24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0.28</w:t>
            </w:r>
          </w:p>
        </w:tc>
      </w:tr>
      <w:tr w:rsidR="005F4522" w:rsidRPr="00EF6D7E" w:rsidTr="005F4522">
        <w:trPr>
          <w:trHeight w:val="227"/>
        </w:trPr>
        <w:tc>
          <w:tcPr>
            <w:tcW w:w="267" w:type="pct"/>
            <w:noWrap/>
            <w:hideMark/>
          </w:tcPr>
          <w:p w:rsidR="00C623BB" w:rsidRPr="00EF6D7E" w:rsidRDefault="00C623BB" w:rsidP="00C623BB">
            <w:pPr>
              <w:rPr>
                <w:rFonts w:ascii="Times New Roman" w:eastAsia="Times New Roman" w:hAnsi="Times New Roman" w:cs="Times New Roman"/>
                <w:color w:val="000000"/>
                <w:sz w:val="16"/>
                <w:szCs w:val="16"/>
              </w:rPr>
            </w:pPr>
          </w:p>
        </w:tc>
        <w:tc>
          <w:tcPr>
            <w:tcW w:w="300"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noProof/>
                <w:color w:val="000000"/>
                <w:sz w:val="16"/>
                <w:szCs w:val="16"/>
                <w:lang w:val="en-GB" w:eastAsia="en-GB"/>
              </w:rPr>
              <w:drawing>
                <wp:anchor distT="0" distB="0" distL="114300" distR="114300" simplePos="0" relativeHeight="251700224" behindDoc="0" locked="0" layoutInCell="1" allowOverlap="1" wp14:anchorId="6BF6B1F7" wp14:editId="72163C96">
                  <wp:simplePos x="0" y="0"/>
                  <wp:positionH relativeFrom="column">
                    <wp:posOffset>0</wp:posOffset>
                  </wp:positionH>
                  <wp:positionV relativeFrom="paragraph">
                    <wp:posOffset>0</wp:posOffset>
                  </wp:positionV>
                  <wp:extent cx="238125" cy="180975"/>
                  <wp:effectExtent l="0" t="0" r="9525" b="9525"/>
                  <wp:wrapNone/>
                  <wp:docPr id="32" name="Picture 32"/>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noChangeArrowheads="1"/>
                          </pic:cNvPicPr>
                        </pic:nvPicPr>
                        <pic:blipFill>
                          <a:blip r:embed="rId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38125" cy="18097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322" w:type="pct"/>
            <w:noWrap/>
            <w:hideMark/>
          </w:tcPr>
          <w:p w:rsidR="00C623BB" w:rsidRPr="00D27114" w:rsidRDefault="00C623BB" w:rsidP="005F4522">
            <w:pPr>
              <w:jc w:val="center"/>
              <w:rPr>
                <w:rFonts w:ascii="Times New Roman" w:eastAsia="Times New Roman" w:hAnsi="Times New Roman" w:cs="Times New Roman"/>
                <w:b/>
                <w:color w:val="000000"/>
                <w:sz w:val="16"/>
                <w:szCs w:val="16"/>
              </w:rPr>
            </w:pPr>
            <w:r w:rsidRPr="00D27114">
              <w:rPr>
                <w:rFonts w:ascii="Times New Roman" w:eastAsia="Times New Roman" w:hAnsi="Times New Roman" w:cs="Times New Roman"/>
                <w:b/>
                <w:color w:val="000000"/>
                <w:sz w:val="16"/>
                <w:szCs w:val="16"/>
              </w:rPr>
              <w:t>0.99</w:t>
            </w:r>
          </w:p>
        </w:tc>
        <w:tc>
          <w:tcPr>
            <w:tcW w:w="305" w:type="pct"/>
            <w:noWrap/>
            <w:hideMark/>
          </w:tcPr>
          <w:p w:rsidR="00C623BB" w:rsidRPr="00437CEA" w:rsidRDefault="00C623BB" w:rsidP="005F4522">
            <w:pPr>
              <w:jc w:val="center"/>
              <w:rPr>
                <w:rFonts w:ascii="Times New Roman" w:eastAsia="Times New Roman" w:hAnsi="Times New Roman" w:cs="Times New Roman"/>
                <w:color w:val="000000"/>
                <w:sz w:val="16"/>
                <w:szCs w:val="16"/>
              </w:rPr>
            </w:pPr>
            <w:r w:rsidRPr="00437CEA">
              <w:rPr>
                <w:rFonts w:ascii="Times New Roman" w:eastAsia="Times New Roman" w:hAnsi="Times New Roman" w:cs="Times New Roman"/>
                <w:color w:val="000000"/>
                <w:sz w:val="16"/>
                <w:szCs w:val="16"/>
              </w:rPr>
              <w:t>0.61</w:t>
            </w:r>
          </w:p>
        </w:tc>
        <w:tc>
          <w:tcPr>
            <w:tcW w:w="267" w:type="pct"/>
            <w:noWrap/>
            <w:hideMark/>
          </w:tcPr>
          <w:p w:rsidR="00C623BB" w:rsidRPr="00212AE8" w:rsidRDefault="00C623BB" w:rsidP="005F4522">
            <w:pPr>
              <w:jc w:val="center"/>
              <w:rPr>
                <w:rFonts w:ascii="Times New Roman" w:eastAsia="Times New Roman" w:hAnsi="Times New Roman" w:cs="Times New Roman"/>
                <w:b/>
                <w:color w:val="000000"/>
                <w:sz w:val="16"/>
                <w:szCs w:val="16"/>
              </w:rPr>
            </w:pPr>
            <w:r w:rsidRPr="00212AE8">
              <w:rPr>
                <w:rFonts w:ascii="Times New Roman" w:eastAsia="Times New Roman" w:hAnsi="Times New Roman" w:cs="Times New Roman"/>
                <w:b/>
                <w:color w:val="000000"/>
                <w:sz w:val="16"/>
                <w:szCs w:val="16"/>
              </w:rPr>
              <w:t>1</w:t>
            </w:r>
          </w:p>
        </w:tc>
        <w:tc>
          <w:tcPr>
            <w:tcW w:w="27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0.32</w:t>
            </w:r>
          </w:p>
        </w:tc>
        <w:tc>
          <w:tcPr>
            <w:tcW w:w="178"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0.26</w:t>
            </w:r>
          </w:p>
        </w:tc>
        <w:tc>
          <w:tcPr>
            <w:tcW w:w="25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0.36</w:t>
            </w:r>
          </w:p>
        </w:tc>
        <w:tc>
          <w:tcPr>
            <w:tcW w:w="331" w:type="pct"/>
            <w:noWrap/>
            <w:hideMark/>
          </w:tcPr>
          <w:p w:rsidR="00C623BB" w:rsidRPr="00D27114" w:rsidRDefault="00C623BB" w:rsidP="005F4522">
            <w:pPr>
              <w:jc w:val="center"/>
              <w:rPr>
                <w:rFonts w:ascii="Times New Roman" w:eastAsia="Times New Roman" w:hAnsi="Times New Roman" w:cs="Times New Roman"/>
                <w:b/>
                <w:color w:val="000000"/>
                <w:sz w:val="16"/>
                <w:szCs w:val="16"/>
              </w:rPr>
            </w:pPr>
            <w:r w:rsidRPr="00D27114">
              <w:rPr>
                <w:rFonts w:ascii="Times New Roman" w:eastAsia="Times New Roman" w:hAnsi="Times New Roman" w:cs="Times New Roman"/>
                <w:b/>
                <w:color w:val="000000"/>
                <w:sz w:val="16"/>
                <w:szCs w:val="16"/>
              </w:rPr>
              <w:t>1</w:t>
            </w:r>
          </w:p>
        </w:tc>
        <w:tc>
          <w:tcPr>
            <w:tcW w:w="274" w:type="pct"/>
            <w:noWrap/>
            <w:hideMark/>
          </w:tcPr>
          <w:p w:rsidR="00C623BB" w:rsidRPr="00437CEA" w:rsidRDefault="00C623BB" w:rsidP="005F4522">
            <w:pPr>
              <w:jc w:val="center"/>
              <w:rPr>
                <w:rFonts w:ascii="Times New Roman" w:eastAsia="Times New Roman" w:hAnsi="Times New Roman" w:cs="Times New Roman"/>
                <w:color w:val="000000"/>
                <w:sz w:val="16"/>
                <w:szCs w:val="16"/>
              </w:rPr>
            </w:pPr>
            <w:r w:rsidRPr="00437CEA">
              <w:rPr>
                <w:rFonts w:ascii="Times New Roman" w:eastAsia="Times New Roman" w:hAnsi="Times New Roman" w:cs="Times New Roman"/>
                <w:color w:val="000000"/>
                <w:sz w:val="16"/>
                <w:szCs w:val="16"/>
              </w:rPr>
              <w:t>0.64</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0.15</w:t>
            </w: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7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4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r>
      <w:tr w:rsidR="005F4522" w:rsidRPr="00EF6D7E" w:rsidTr="005F4522">
        <w:trPr>
          <w:trHeight w:val="227"/>
        </w:trPr>
        <w:tc>
          <w:tcPr>
            <w:tcW w:w="267" w:type="pct"/>
            <w:noWrap/>
            <w:hideMark/>
          </w:tcPr>
          <w:p w:rsidR="00C623BB" w:rsidRPr="00EF6D7E" w:rsidRDefault="00C623BB" w:rsidP="00C623BB">
            <w:pPr>
              <w:rPr>
                <w:rFonts w:ascii="Times New Roman" w:eastAsia="Times New Roman" w:hAnsi="Times New Roman" w:cs="Times New Roman"/>
                <w:color w:val="000000"/>
                <w:sz w:val="16"/>
                <w:szCs w:val="16"/>
              </w:rPr>
            </w:pPr>
          </w:p>
        </w:tc>
        <w:tc>
          <w:tcPr>
            <w:tcW w:w="300"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22"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0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67"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7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178"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5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3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7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4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r>
      <w:tr w:rsidR="005F4522" w:rsidRPr="00EF6D7E" w:rsidTr="005F4522">
        <w:trPr>
          <w:trHeight w:val="227"/>
        </w:trPr>
        <w:tc>
          <w:tcPr>
            <w:tcW w:w="567" w:type="pct"/>
            <w:gridSpan w:val="2"/>
            <w:noWrap/>
            <w:hideMark/>
          </w:tcPr>
          <w:p w:rsidR="00B245A3" w:rsidRPr="00D27114" w:rsidRDefault="00B245A3" w:rsidP="005F4522">
            <w:pPr>
              <w:rPr>
                <w:rFonts w:ascii="Times New Roman" w:eastAsia="Times New Roman" w:hAnsi="Times New Roman" w:cs="Times New Roman"/>
                <w:b/>
                <w:color w:val="000000"/>
                <w:sz w:val="16"/>
                <w:szCs w:val="16"/>
              </w:rPr>
            </w:pPr>
            <w:r w:rsidRPr="00D27114">
              <w:rPr>
                <w:rFonts w:ascii="Times New Roman" w:eastAsia="Times New Roman" w:hAnsi="Times New Roman" w:cs="Times New Roman"/>
                <w:b/>
                <w:color w:val="000000"/>
                <w:sz w:val="20"/>
                <w:szCs w:val="16"/>
              </w:rPr>
              <w:t>250</w:t>
            </w:r>
          </w:p>
        </w:tc>
        <w:tc>
          <w:tcPr>
            <w:tcW w:w="322" w:type="pct"/>
            <w:noWrap/>
            <w:hideMark/>
          </w:tcPr>
          <w:p w:rsidR="00B245A3" w:rsidRPr="00EF6D7E" w:rsidRDefault="00B245A3" w:rsidP="005F4522">
            <w:pPr>
              <w:jc w:val="center"/>
              <w:rPr>
                <w:rFonts w:ascii="Times New Roman" w:eastAsia="Times New Roman" w:hAnsi="Times New Roman" w:cs="Times New Roman"/>
                <w:color w:val="000000"/>
                <w:sz w:val="16"/>
                <w:szCs w:val="16"/>
              </w:rPr>
            </w:pPr>
          </w:p>
        </w:tc>
        <w:tc>
          <w:tcPr>
            <w:tcW w:w="305" w:type="pct"/>
            <w:noWrap/>
            <w:hideMark/>
          </w:tcPr>
          <w:p w:rsidR="00B245A3" w:rsidRPr="00EF6D7E" w:rsidRDefault="00B245A3" w:rsidP="005F4522">
            <w:pPr>
              <w:jc w:val="center"/>
              <w:rPr>
                <w:rFonts w:ascii="Times New Roman" w:eastAsia="Times New Roman" w:hAnsi="Times New Roman" w:cs="Times New Roman"/>
                <w:color w:val="000000"/>
                <w:sz w:val="16"/>
                <w:szCs w:val="16"/>
              </w:rPr>
            </w:pPr>
          </w:p>
        </w:tc>
        <w:tc>
          <w:tcPr>
            <w:tcW w:w="267" w:type="pct"/>
            <w:noWrap/>
            <w:hideMark/>
          </w:tcPr>
          <w:p w:rsidR="00B245A3" w:rsidRPr="00EF6D7E" w:rsidRDefault="00B245A3" w:rsidP="005F4522">
            <w:pPr>
              <w:jc w:val="center"/>
              <w:rPr>
                <w:rFonts w:ascii="Times New Roman" w:eastAsia="Times New Roman" w:hAnsi="Times New Roman" w:cs="Times New Roman"/>
                <w:color w:val="000000"/>
                <w:sz w:val="16"/>
                <w:szCs w:val="16"/>
              </w:rPr>
            </w:pPr>
          </w:p>
        </w:tc>
        <w:tc>
          <w:tcPr>
            <w:tcW w:w="273" w:type="pct"/>
            <w:noWrap/>
            <w:hideMark/>
          </w:tcPr>
          <w:p w:rsidR="00B245A3" w:rsidRPr="00EF6D7E" w:rsidRDefault="00B245A3" w:rsidP="005F4522">
            <w:pPr>
              <w:jc w:val="center"/>
              <w:rPr>
                <w:rFonts w:ascii="Times New Roman" w:eastAsia="Times New Roman" w:hAnsi="Times New Roman" w:cs="Times New Roman"/>
                <w:color w:val="000000"/>
                <w:sz w:val="16"/>
                <w:szCs w:val="16"/>
              </w:rPr>
            </w:pPr>
          </w:p>
        </w:tc>
        <w:tc>
          <w:tcPr>
            <w:tcW w:w="178" w:type="pct"/>
            <w:noWrap/>
            <w:hideMark/>
          </w:tcPr>
          <w:p w:rsidR="00B245A3" w:rsidRPr="00EF6D7E" w:rsidRDefault="00B245A3" w:rsidP="005F4522">
            <w:pPr>
              <w:jc w:val="center"/>
              <w:rPr>
                <w:rFonts w:ascii="Times New Roman" w:eastAsia="Times New Roman" w:hAnsi="Times New Roman" w:cs="Times New Roman"/>
                <w:color w:val="000000"/>
                <w:sz w:val="16"/>
                <w:szCs w:val="16"/>
              </w:rPr>
            </w:pPr>
          </w:p>
        </w:tc>
        <w:tc>
          <w:tcPr>
            <w:tcW w:w="253" w:type="pct"/>
            <w:noWrap/>
            <w:hideMark/>
          </w:tcPr>
          <w:p w:rsidR="00B245A3" w:rsidRPr="00EF6D7E" w:rsidRDefault="00B245A3" w:rsidP="005F4522">
            <w:pPr>
              <w:jc w:val="center"/>
              <w:rPr>
                <w:rFonts w:ascii="Times New Roman" w:eastAsia="Times New Roman" w:hAnsi="Times New Roman" w:cs="Times New Roman"/>
                <w:color w:val="000000"/>
                <w:sz w:val="16"/>
                <w:szCs w:val="16"/>
              </w:rPr>
            </w:pPr>
          </w:p>
        </w:tc>
        <w:tc>
          <w:tcPr>
            <w:tcW w:w="331" w:type="pct"/>
            <w:noWrap/>
            <w:hideMark/>
          </w:tcPr>
          <w:p w:rsidR="00B245A3" w:rsidRPr="00EF6D7E" w:rsidRDefault="00B245A3" w:rsidP="005F4522">
            <w:pPr>
              <w:jc w:val="center"/>
              <w:rPr>
                <w:rFonts w:ascii="Times New Roman" w:eastAsia="Times New Roman" w:hAnsi="Times New Roman" w:cs="Times New Roman"/>
                <w:color w:val="000000"/>
                <w:sz w:val="16"/>
                <w:szCs w:val="16"/>
              </w:rPr>
            </w:pPr>
          </w:p>
        </w:tc>
        <w:tc>
          <w:tcPr>
            <w:tcW w:w="274" w:type="pct"/>
            <w:noWrap/>
            <w:hideMark/>
          </w:tcPr>
          <w:p w:rsidR="00B245A3" w:rsidRPr="00EF6D7E" w:rsidRDefault="00B245A3" w:rsidP="005F4522">
            <w:pPr>
              <w:jc w:val="center"/>
              <w:rPr>
                <w:rFonts w:ascii="Times New Roman" w:eastAsia="Times New Roman" w:hAnsi="Times New Roman" w:cs="Times New Roman"/>
                <w:color w:val="000000"/>
                <w:sz w:val="16"/>
                <w:szCs w:val="16"/>
              </w:rPr>
            </w:pPr>
          </w:p>
        </w:tc>
        <w:tc>
          <w:tcPr>
            <w:tcW w:w="344" w:type="pct"/>
            <w:noWrap/>
            <w:hideMark/>
          </w:tcPr>
          <w:p w:rsidR="00B245A3" w:rsidRPr="00EF6D7E" w:rsidRDefault="00B245A3" w:rsidP="005F4522">
            <w:pPr>
              <w:jc w:val="center"/>
              <w:rPr>
                <w:rFonts w:ascii="Times New Roman" w:eastAsia="Times New Roman" w:hAnsi="Times New Roman" w:cs="Times New Roman"/>
                <w:color w:val="000000"/>
                <w:sz w:val="16"/>
                <w:szCs w:val="16"/>
              </w:rPr>
            </w:pPr>
          </w:p>
        </w:tc>
        <w:tc>
          <w:tcPr>
            <w:tcW w:w="204" w:type="pct"/>
            <w:noWrap/>
            <w:hideMark/>
          </w:tcPr>
          <w:p w:rsidR="00B245A3" w:rsidRPr="00EF6D7E" w:rsidRDefault="00B245A3" w:rsidP="005F4522">
            <w:pPr>
              <w:jc w:val="center"/>
              <w:rPr>
                <w:rFonts w:ascii="Times New Roman" w:eastAsia="Times New Roman" w:hAnsi="Times New Roman" w:cs="Times New Roman"/>
                <w:color w:val="000000"/>
                <w:sz w:val="16"/>
                <w:szCs w:val="16"/>
              </w:rPr>
            </w:pPr>
          </w:p>
        </w:tc>
        <w:tc>
          <w:tcPr>
            <w:tcW w:w="344" w:type="pct"/>
            <w:noWrap/>
            <w:hideMark/>
          </w:tcPr>
          <w:p w:rsidR="00B245A3" w:rsidRPr="00EF6D7E" w:rsidRDefault="00B245A3" w:rsidP="005F4522">
            <w:pPr>
              <w:jc w:val="center"/>
              <w:rPr>
                <w:rFonts w:ascii="Times New Roman" w:eastAsia="Times New Roman" w:hAnsi="Times New Roman" w:cs="Times New Roman"/>
                <w:color w:val="000000"/>
                <w:sz w:val="16"/>
                <w:szCs w:val="16"/>
              </w:rPr>
            </w:pPr>
          </w:p>
        </w:tc>
        <w:tc>
          <w:tcPr>
            <w:tcW w:w="344" w:type="pct"/>
            <w:noWrap/>
            <w:hideMark/>
          </w:tcPr>
          <w:p w:rsidR="00B245A3" w:rsidRPr="00EF6D7E" w:rsidRDefault="00B245A3" w:rsidP="005F4522">
            <w:pPr>
              <w:jc w:val="center"/>
              <w:rPr>
                <w:rFonts w:ascii="Times New Roman" w:eastAsia="Times New Roman" w:hAnsi="Times New Roman" w:cs="Times New Roman"/>
                <w:color w:val="000000"/>
                <w:sz w:val="16"/>
                <w:szCs w:val="16"/>
              </w:rPr>
            </w:pPr>
          </w:p>
        </w:tc>
        <w:tc>
          <w:tcPr>
            <w:tcW w:w="271" w:type="pct"/>
            <w:noWrap/>
            <w:hideMark/>
          </w:tcPr>
          <w:p w:rsidR="00B245A3" w:rsidRPr="00EF6D7E" w:rsidRDefault="00B245A3" w:rsidP="005F4522">
            <w:pPr>
              <w:jc w:val="center"/>
              <w:rPr>
                <w:rFonts w:ascii="Times New Roman" w:eastAsia="Times New Roman" w:hAnsi="Times New Roman" w:cs="Times New Roman"/>
                <w:color w:val="000000"/>
                <w:sz w:val="16"/>
                <w:szCs w:val="16"/>
              </w:rPr>
            </w:pPr>
          </w:p>
        </w:tc>
        <w:tc>
          <w:tcPr>
            <w:tcW w:w="204" w:type="pct"/>
            <w:noWrap/>
            <w:hideMark/>
          </w:tcPr>
          <w:p w:rsidR="00B245A3" w:rsidRPr="00EF6D7E" w:rsidRDefault="00B245A3" w:rsidP="005F4522">
            <w:pPr>
              <w:jc w:val="center"/>
              <w:rPr>
                <w:rFonts w:ascii="Times New Roman" w:eastAsia="Times New Roman" w:hAnsi="Times New Roman" w:cs="Times New Roman"/>
                <w:color w:val="000000"/>
                <w:sz w:val="16"/>
                <w:szCs w:val="16"/>
              </w:rPr>
            </w:pPr>
          </w:p>
        </w:tc>
        <w:tc>
          <w:tcPr>
            <w:tcW w:w="274" w:type="pct"/>
            <w:noWrap/>
            <w:hideMark/>
          </w:tcPr>
          <w:p w:rsidR="00B245A3" w:rsidRPr="00EF6D7E" w:rsidRDefault="00B245A3" w:rsidP="005F4522">
            <w:pPr>
              <w:jc w:val="center"/>
              <w:rPr>
                <w:rFonts w:ascii="Times New Roman" w:eastAsia="Times New Roman" w:hAnsi="Times New Roman" w:cs="Times New Roman"/>
                <w:color w:val="000000"/>
                <w:sz w:val="16"/>
                <w:szCs w:val="16"/>
              </w:rPr>
            </w:pPr>
          </w:p>
        </w:tc>
        <w:tc>
          <w:tcPr>
            <w:tcW w:w="245" w:type="pct"/>
            <w:noWrap/>
            <w:hideMark/>
          </w:tcPr>
          <w:p w:rsidR="00B245A3" w:rsidRPr="00EF6D7E" w:rsidRDefault="00B245A3" w:rsidP="005F4522">
            <w:pPr>
              <w:jc w:val="center"/>
              <w:rPr>
                <w:rFonts w:ascii="Times New Roman" w:eastAsia="Times New Roman" w:hAnsi="Times New Roman" w:cs="Times New Roman"/>
                <w:color w:val="000000"/>
                <w:sz w:val="16"/>
                <w:szCs w:val="16"/>
              </w:rPr>
            </w:pPr>
          </w:p>
        </w:tc>
      </w:tr>
      <w:tr w:rsidR="005F4522" w:rsidRPr="00EF6D7E" w:rsidTr="005F4522">
        <w:trPr>
          <w:trHeight w:val="227"/>
        </w:trPr>
        <w:tc>
          <w:tcPr>
            <w:tcW w:w="267" w:type="pct"/>
            <w:noWrap/>
            <w:hideMark/>
          </w:tcPr>
          <w:p w:rsidR="00C623BB" w:rsidRPr="00EF6D7E" w:rsidRDefault="00C623BB" w:rsidP="00C623BB">
            <w:pPr>
              <w:rPr>
                <w:rFonts w:ascii="Times New Roman" w:eastAsia="Times New Roman" w:hAnsi="Times New Roman" w:cs="Times New Roman"/>
                <w:color w:val="000000"/>
                <w:sz w:val="16"/>
                <w:szCs w:val="16"/>
              </w:rPr>
            </w:pPr>
          </w:p>
        </w:tc>
        <w:tc>
          <w:tcPr>
            <w:tcW w:w="300"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-0.353</w:t>
            </w:r>
          </w:p>
        </w:tc>
        <w:tc>
          <w:tcPr>
            <w:tcW w:w="322"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0.271</w:t>
            </w:r>
          </w:p>
        </w:tc>
        <w:tc>
          <w:tcPr>
            <w:tcW w:w="30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0.168</w:t>
            </w:r>
          </w:p>
        </w:tc>
        <w:tc>
          <w:tcPr>
            <w:tcW w:w="267"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178"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5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3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0.270</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10</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-321.7</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664.4</w:t>
            </w:r>
          </w:p>
        </w:tc>
        <w:tc>
          <w:tcPr>
            <w:tcW w:w="27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w:t>
            </w: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0.12</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0.26</w:t>
            </w:r>
          </w:p>
        </w:tc>
        <w:tc>
          <w:tcPr>
            <w:tcW w:w="24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0.29</w:t>
            </w:r>
          </w:p>
        </w:tc>
      </w:tr>
      <w:tr w:rsidR="005F4522" w:rsidRPr="00EF6D7E" w:rsidTr="005F4522">
        <w:trPr>
          <w:trHeight w:val="227"/>
        </w:trPr>
        <w:tc>
          <w:tcPr>
            <w:tcW w:w="267" w:type="pct"/>
            <w:noWrap/>
            <w:hideMark/>
          </w:tcPr>
          <w:p w:rsidR="00C623BB" w:rsidRPr="00EF6D7E" w:rsidRDefault="00C623BB" w:rsidP="00C623BB">
            <w:pPr>
              <w:rPr>
                <w:rFonts w:ascii="Times New Roman" w:eastAsia="Times New Roman" w:hAnsi="Times New Roman" w:cs="Times New Roman"/>
                <w:color w:val="000000"/>
                <w:sz w:val="16"/>
                <w:szCs w:val="16"/>
              </w:rPr>
            </w:pPr>
          </w:p>
        </w:tc>
        <w:tc>
          <w:tcPr>
            <w:tcW w:w="300"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-0.437</w:t>
            </w:r>
          </w:p>
        </w:tc>
        <w:tc>
          <w:tcPr>
            <w:tcW w:w="322"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0.272</w:t>
            </w:r>
          </w:p>
        </w:tc>
        <w:tc>
          <w:tcPr>
            <w:tcW w:w="30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0.183</w:t>
            </w:r>
          </w:p>
        </w:tc>
        <w:tc>
          <w:tcPr>
            <w:tcW w:w="267"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178"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5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3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0.276</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11</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-321.1</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665.5</w:t>
            </w:r>
          </w:p>
        </w:tc>
        <w:tc>
          <w:tcPr>
            <w:tcW w:w="27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1.0</w:t>
            </w: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0.07</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0.26</w:t>
            </w:r>
          </w:p>
        </w:tc>
        <w:tc>
          <w:tcPr>
            <w:tcW w:w="24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0.29</w:t>
            </w:r>
          </w:p>
        </w:tc>
      </w:tr>
      <w:tr w:rsidR="005F4522" w:rsidRPr="00EF6D7E" w:rsidTr="005F4522">
        <w:trPr>
          <w:trHeight w:val="227"/>
        </w:trPr>
        <w:tc>
          <w:tcPr>
            <w:tcW w:w="267" w:type="pct"/>
            <w:noWrap/>
            <w:hideMark/>
          </w:tcPr>
          <w:p w:rsidR="00C623BB" w:rsidRPr="00EF6D7E" w:rsidRDefault="00C623BB" w:rsidP="00C623BB">
            <w:pPr>
              <w:rPr>
                <w:rFonts w:ascii="Times New Roman" w:eastAsia="Times New Roman" w:hAnsi="Times New Roman" w:cs="Times New Roman"/>
                <w:color w:val="000000"/>
                <w:sz w:val="16"/>
                <w:szCs w:val="16"/>
              </w:rPr>
            </w:pPr>
          </w:p>
        </w:tc>
        <w:tc>
          <w:tcPr>
            <w:tcW w:w="300"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-0.352</w:t>
            </w:r>
          </w:p>
        </w:tc>
        <w:tc>
          <w:tcPr>
            <w:tcW w:w="322"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0.217</w:t>
            </w:r>
          </w:p>
        </w:tc>
        <w:tc>
          <w:tcPr>
            <w:tcW w:w="30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67"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178"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5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3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0.274</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9</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-323.4</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665.6</w:t>
            </w:r>
          </w:p>
        </w:tc>
        <w:tc>
          <w:tcPr>
            <w:tcW w:w="27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1.2</w:t>
            </w: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0.07</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0.23</w:t>
            </w:r>
          </w:p>
        </w:tc>
        <w:tc>
          <w:tcPr>
            <w:tcW w:w="24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0.27</w:t>
            </w:r>
          </w:p>
        </w:tc>
      </w:tr>
      <w:tr w:rsidR="005F4522" w:rsidRPr="00EF6D7E" w:rsidTr="005F4522">
        <w:trPr>
          <w:trHeight w:val="227"/>
        </w:trPr>
        <w:tc>
          <w:tcPr>
            <w:tcW w:w="267" w:type="pct"/>
            <w:noWrap/>
            <w:hideMark/>
          </w:tcPr>
          <w:p w:rsidR="00C623BB" w:rsidRPr="00EF6D7E" w:rsidRDefault="00C623BB" w:rsidP="00C623BB">
            <w:pPr>
              <w:rPr>
                <w:rFonts w:ascii="Times New Roman" w:eastAsia="Times New Roman" w:hAnsi="Times New Roman" w:cs="Times New Roman"/>
                <w:color w:val="000000"/>
                <w:sz w:val="16"/>
                <w:szCs w:val="16"/>
              </w:rPr>
            </w:pPr>
          </w:p>
        </w:tc>
        <w:tc>
          <w:tcPr>
            <w:tcW w:w="300"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-0.400</w:t>
            </w:r>
          </w:p>
        </w:tc>
        <w:tc>
          <w:tcPr>
            <w:tcW w:w="322"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0.273</w:t>
            </w:r>
          </w:p>
        </w:tc>
        <w:tc>
          <w:tcPr>
            <w:tcW w:w="30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0.170</w:t>
            </w:r>
          </w:p>
        </w:tc>
        <w:tc>
          <w:tcPr>
            <w:tcW w:w="267"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178"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5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3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0.259</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11</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-321.3</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665.9</w:t>
            </w:r>
          </w:p>
        </w:tc>
        <w:tc>
          <w:tcPr>
            <w:tcW w:w="27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1.5</w:t>
            </w: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0.06</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0.26</w:t>
            </w:r>
          </w:p>
        </w:tc>
        <w:tc>
          <w:tcPr>
            <w:tcW w:w="24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0.29</w:t>
            </w:r>
          </w:p>
        </w:tc>
      </w:tr>
      <w:tr w:rsidR="005F4522" w:rsidRPr="00EF6D7E" w:rsidTr="005F4522">
        <w:trPr>
          <w:trHeight w:val="227"/>
        </w:trPr>
        <w:tc>
          <w:tcPr>
            <w:tcW w:w="267" w:type="pct"/>
            <w:noWrap/>
            <w:hideMark/>
          </w:tcPr>
          <w:p w:rsidR="00C623BB" w:rsidRPr="00EF6D7E" w:rsidRDefault="00C623BB" w:rsidP="00C623BB">
            <w:pPr>
              <w:rPr>
                <w:rFonts w:ascii="Times New Roman" w:eastAsia="Times New Roman" w:hAnsi="Times New Roman" w:cs="Times New Roman"/>
                <w:color w:val="000000"/>
                <w:sz w:val="16"/>
                <w:szCs w:val="16"/>
              </w:rPr>
            </w:pPr>
          </w:p>
        </w:tc>
        <w:tc>
          <w:tcPr>
            <w:tcW w:w="300"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-0.336</w:t>
            </w:r>
          </w:p>
        </w:tc>
        <w:tc>
          <w:tcPr>
            <w:tcW w:w="322"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0.283</w:t>
            </w:r>
          </w:p>
        </w:tc>
        <w:tc>
          <w:tcPr>
            <w:tcW w:w="30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0.208</w:t>
            </w:r>
          </w:p>
        </w:tc>
        <w:tc>
          <w:tcPr>
            <w:tcW w:w="267"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178"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5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3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0.270</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0.073</w:t>
            </w: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11</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-321.5</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666.3</w:t>
            </w:r>
          </w:p>
        </w:tc>
        <w:tc>
          <w:tcPr>
            <w:tcW w:w="27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1.9</w:t>
            </w: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0.05</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0.26</w:t>
            </w:r>
          </w:p>
        </w:tc>
        <w:tc>
          <w:tcPr>
            <w:tcW w:w="24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0.28</w:t>
            </w:r>
          </w:p>
        </w:tc>
      </w:tr>
      <w:tr w:rsidR="005F4522" w:rsidRPr="00EF6D7E" w:rsidTr="005F4522">
        <w:trPr>
          <w:trHeight w:val="227"/>
        </w:trPr>
        <w:tc>
          <w:tcPr>
            <w:tcW w:w="267" w:type="pct"/>
            <w:noWrap/>
            <w:hideMark/>
          </w:tcPr>
          <w:p w:rsidR="00C623BB" w:rsidRPr="00EF6D7E" w:rsidRDefault="00C623BB" w:rsidP="00C623BB">
            <w:pPr>
              <w:rPr>
                <w:rFonts w:ascii="Times New Roman" w:eastAsia="Times New Roman" w:hAnsi="Times New Roman" w:cs="Times New Roman"/>
                <w:color w:val="000000"/>
                <w:sz w:val="16"/>
                <w:szCs w:val="16"/>
              </w:rPr>
            </w:pPr>
          </w:p>
        </w:tc>
        <w:tc>
          <w:tcPr>
            <w:tcW w:w="300"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-0.332</w:t>
            </w:r>
          </w:p>
        </w:tc>
        <w:tc>
          <w:tcPr>
            <w:tcW w:w="322"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0.270</w:t>
            </w:r>
          </w:p>
        </w:tc>
        <w:tc>
          <w:tcPr>
            <w:tcW w:w="30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0.167</w:t>
            </w:r>
          </w:p>
        </w:tc>
        <w:tc>
          <w:tcPr>
            <w:tcW w:w="267"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178"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5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3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0.272</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11</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-321.6</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666.5</w:t>
            </w:r>
          </w:p>
        </w:tc>
        <w:tc>
          <w:tcPr>
            <w:tcW w:w="27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2.0</w:t>
            </w: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0.04</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0.26</w:t>
            </w:r>
          </w:p>
        </w:tc>
        <w:tc>
          <w:tcPr>
            <w:tcW w:w="24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0.29</w:t>
            </w:r>
          </w:p>
        </w:tc>
      </w:tr>
      <w:tr w:rsidR="005F4522" w:rsidRPr="00EF6D7E" w:rsidTr="005F4522">
        <w:trPr>
          <w:trHeight w:val="227"/>
        </w:trPr>
        <w:tc>
          <w:tcPr>
            <w:tcW w:w="267" w:type="pct"/>
            <w:noWrap/>
            <w:hideMark/>
          </w:tcPr>
          <w:p w:rsidR="00C623BB" w:rsidRPr="00EF6D7E" w:rsidRDefault="00C623BB" w:rsidP="00C623BB">
            <w:pPr>
              <w:rPr>
                <w:rFonts w:ascii="Times New Roman" w:eastAsia="Times New Roman" w:hAnsi="Times New Roman" w:cs="Times New Roman"/>
                <w:color w:val="000000"/>
                <w:sz w:val="16"/>
                <w:szCs w:val="16"/>
              </w:rPr>
            </w:pPr>
          </w:p>
        </w:tc>
        <w:tc>
          <w:tcPr>
            <w:tcW w:w="300"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-0.354</w:t>
            </w:r>
          </w:p>
        </w:tc>
        <w:tc>
          <w:tcPr>
            <w:tcW w:w="322"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0.286</w:t>
            </w:r>
          </w:p>
        </w:tc>
        <w:tc>
          <w:tcPr>
            <w:tcW w:w="30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0.171</w:t>
            </w:r>
          </w:p>
        </w:tc>
        <w:tc>
          <w:tcPr>
            <w:tcW w:w="267"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178"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5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3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0.265</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12</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-320.6</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666.8</w:t>
            </w:r>
          </w:p>
        </w:tc>
        <w:tc>
          <w:tcPr>
            <w:tcW w:w="27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2.4</w:t>
            </w: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0.04</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0.27</w:t>
            </w:r>
          </w:p>
        </w:tc>
        <w:tc>
          <w:tcPr>
            <w:tcW w:w="24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0.29</w:t>
            </w:r>
          </w:p>
        </w:tc>
      </w:tr>
      <w:tr w:rsidR="005F4522" w:rsidRPr="00EF6D7E" w:rsidTr="005F4522">
        <w:trPr>
          <w:trHeight w:val="227"/>
        </w:trPr>
        <w:tc>
          <w:tcPr>
            <w:tcW w:w="267" w:type="pct"/>
            <w:noWrap/>
            <w:hideMark/>
          </w:tcPr>
          <w:p w:rsidR="00C623BB" w:rsidRPr="00EF6D7E" w:rsidRDefault="00C623BB" w:rsidP="00C623BB">
            <w:pPr>
              <w:rPr>
                <w:rFonts w:ascii="Times New Roman" w:eastAsia="Times New Roman" w:hAnsi="Times New Roman" w:cs="Times New Roman"/>
                <w:color w:val="000000"/>
                <w:sz w:val="16"/>
                <w:szCs w:val="16"/>
              </w:rPr>
            </w:pPr>
          </w:p>
        </w:tc>
        <w:tc>
          <w:tcPr>
            <w:tcW w:w="300"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-0.482</w:t>
            </w:r>
          </w:p>
        </w:tc>
        <w:tc>
          <w:tcPr>
            <w:tcW w:w="322"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0.274</w:t>
            </w:r>
          </w:p>
        </w:tc>
        <w:tc>
          <w:tcPr>
            <w:tcW w:w="30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0.185</w:t>
            </w:r>
          </w:p>
        </w:tc>
        <w:tc>
          <w:tcPr>
            <w:tcW w:w="267"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178"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5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3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0.265</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12</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-320.7</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667.0</w:t>
            </w:r>
          </w:p>
        </w:tc>
        <w:tc>
          <w:tcPr>
            <w:tcW w:w="27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2.6</w:t>
            </w: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0.03</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0.27</w:t>
            </w:r>
          </w:p>
        </w:tc>
        <w:tc>
          <w:tcPr>
            <w:tcW w:w="24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0.29</w:t>
            </w:r>
          </w:p>
        </w:tc>
      </w:tr>
      <w:tr w:rsidR="005F4522" w:rsidRPr="00EF6D7E" w:rsidTr="005F4522">
        <w:trPr>
          <w:trHeight w:val="227"/>
        </w:trPr>
        <w:tc>
          <w:tcPr>
            <w:tcW w:w="267" w:type="pct"/>
            <w:noWrap/>
            <w:hideMark/>
          </w:tcPr>
          <w:p w:rsidR="00C623BB" w:rsidRPr="00EF6D7E" w:rsidRDefault="00C623BB" w:rsidP="00C623BB">
            <w:pPr>
              <w:rPr>
                <w:rFonts w:ascii="Times New Roman" w:eastAsia="Times New Roman" w:hAnsi="Times New Roman" w:cs="Times New Roman"/>
                <w:color w:val="000000"/>
                <w:sz w:val="16"/>
                <w:szCs w:val="16"/>
              </w:rPr>
            </w:pPr>
          </w:p>
        </w:tc>
        <w:tc>
          <w:tcPr>
            <w:tcW w:w="300"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-0.398</w:t>
            </w:r>
          </w:p>
        </w:tc>
        <w:tc>
          <w:tcPr>
            <w:tcW w:w="322"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0.219</w:t>
            </w:r>
          </w:p>
        </w:tc>
        <w:tc>
          <w:tcPr>
            <w:tcW w:w="30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67"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178"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5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3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0.263</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10</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-323.0</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667.1</w:t>
            </w:r>
          </w:p>
        </w:tc>
        <w:tc>
          <w:tcPr>
            <w:tcW w:w="27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2.7</w:t>
            </w: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0.03</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0.23</w:t>
            </w:r>
          </w:p>
        </w:tc>
        <w:tc>
          <w:tcPr>
            <w:tcW w:w="24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0.28</w:t>
            </w:r>
          </w:p>
        </w:tc>
      </w:tr>
      <w:tr w:rsidR="005F4522" w:rsidRPr="00EF6D7E" w:rsidTr="005F4522">
        <w:trPr>
          <w:trHeight w:val="227"/>
        </w:trPr>
        <w:tc>
          <w:tcPr>
            <w:tcW w:w="267" w:type="pct"/>
            <w:noWrap/>
            <w:hideMark/>
          </w:tcPr>
          <w:p w:rsidR="00C623BB" w:rsidRPr="00EF6D7E" w:rsidRDefault="00C623BB" w:rsidP="00C623BB">
            <w:pPr>
              <w:rPr>
                <w:rFonts w:ascii="Times New Roman" w:eastAsia="Times New Roman" w:hAnsi="Times New Roman" w:cs="Times New Roman"/>
                <w:color w:val="000000"/>
                <w:sz w:val="16"/>
                <w:szCs w:val="16"/>
              </w:rPr>
            </w:pPr>
          </w:p>
        </w:tc>
        <w:tc>
          <w:tcPr>
            <w:tcW w:w="300"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-0.417</w:t>
            </w:r>
          </w:p>
        </w:tc>
        <w:tc>
          <w:tcPr>
            <w:tcW w:w="322"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0.217</w:t>
            </w:r>
          </w:p>
        </w:tc>
        <w:tc>
          <w:tcPr>
            <w:tcW w:w="30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67"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178"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5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3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0.279</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10</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-323.0</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667.1</w:t>
            </w:r>
          </w:p>
        </w:tc>
        <w:tc>
          <w:tcPr>
            <w:tcW w:w="27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2.7</w:t>
            </w: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0.03</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0.23</w:t>
            </w:r>
          </w:p>
        </w:tc>
        <w:tc>
          <w:tcPr>
            <w:tcW w:w="24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0.27</w:t>
            </w:r>
          </w:p>
        </w:tc>
      </w:tr>
      <w:tr w:rsidR="005F4522" w:rsidRPr="00EF6D7E" w:rsidTr="005F4522">
        <w:trPr>
          <w:trHeight w:val="227"/>
        </w:trPr>
        <w:tc>
          <w:tcPr>
            <w:tcW w:w="267" w:type="pct"/>
            <w:noWrap/>
            <w:hideMark/>
          </w:tcPr>
          <w:p w:rsidR="00C623BB" w:rsidRPr="00EF6D7E" w:rsidRDefault="00C623BB" w:rsidP="00C623BB">
            <w:pPr>
              <w:rPr>
                <w:rFonts w:ascii="Times New Roman" w:eastAsia="Times New Roman" w:hAnsi="Times New Roman" w:cs="Times New Roman"/>
                <w:color w:val="000000"/>
                <w:sz w:val="16"/>
                <w:szCs w:val="16"/>
              </w:rPr>
            </w:pPr>
          </w:p>
        </w:tc>
        <w:tc>
          <w:tcPr>
            <w:tcW w:w="300"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-0.416</w:t>
            </w:r>
          </w:p>
        </w:tc>
        <w:tc>
          <w:tcPr>
            <w:tcW w:w="322"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0.271</w:t>
            </w:r>
          </w:p>
        </w:tc>
        <w:tc>
          <w:tcPr>
            <w:tcW w:w="30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0.182</w:t>
            </w:r>
          </w:p>
        </w:tc>
        <w:tc>
          <w:tcPr>
            <w:tcW w:w="267"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178"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5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3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0.277</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12</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-321.0</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667.5</w:t>
            </w:r>
          </w:p>
        </w:tc>
        <w:tc>
          <w:tcPr>
            <w:tcW w:w="27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3.1</w:t>
            </w: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0.03</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0.26</w:t>
            </w:r>
          </w:p>
        </w:tc>
        <w:tc>
          <w:tcPr>
            <w:tcW w:w="24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0.29</w:t>
            </w:r>
          </w:p>
        </w:tc>
      </w:tr>
      <w:tr w:rsidR="005F4522" w:rsidRPr="00EF6D7E" w:rsidTr="005F4522">
        <w:trPr>
          <w:trHeight w:val="227"/>
        </w:trPr>
        <w:tc>
          <w:tcPr>
            <w:tcW w:w="267" w:type="pct"/>
            <w:noWrap/>
            <w:hideMark/>
          </w:tcPr>
          <w:p w:rsidR="00C623BB" w:rsidRPr="00EF6D7E" w:rsidRDefault="00C623BB" w:rsidP="00C623BB">
            <w:pPr>
              <w:rPr>
                <w:rFonts w:ascii="Times New Roman" w:eastAsia="Times New Roman" w:hAnsi="Times New Roman" w:cs="Times New Roman"/>
                <w:color w:val="000000"/>
                <w:sz w:val="16"/>
                <w:szCs w:val="16"/>
              </w:rPr>
            </w:pPr>
          </w:p>
        </w:tc>
        <w:tc>
          <w:tcPr>
            <w:tcW w:w="300"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-0.329</w:t>
            </w:r>
          </w:p>
        </w:tc>
        <w:tc>
          <w:tcPr>
            <w:tcW w:w="322"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0.217</w:t>
            </w:r>
          </w:p>
        </w:tc>
        <w:tc>
          <w:tcPr>
            <w:tcW w:w="30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67"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178"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5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3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0.276</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10</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-323.2</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667.6</w:t>
            </w:r>
          </w:p>
        </w:tc>
        <w:tc>
          <w:tcPr>
            <w:tcW w:w="27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3.2</w:t>
            </w: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0.03</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0.23</w:t>
            </w:r>
          </w:p>
        </w:tc>
        <w:tc>
          <w:tcPr>
            <w:tcW w:w="24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0.28</w:t>
            </w:r>
          </w:p>
        </w:tc>
      </w:tr>
      <w:tr w:rsidR="005F4522" w:rsidRPr="00EF6D7E" w:rsidTr="005F4522">
        <w:trPr>
          <w:trHeight w:val="227"/>
        </w:trPr>
        <w:tc>
          <w:tcPr>
            <w:tcW w:w="267" w:type="pct"/>
            <w:noWrap/>
            <w:hideMark/>
          </w:tcPr>
          <w:p w:rsidR="00C623BB" w:rsidRPr="00EF6D7E" w:rsidRDefault="00C623BB" w:rsidP="00C623BB">
            <w:pPr>
              <w:rPr>
                <w:rFonts w:ascii="Times New Roman" w:eastAsia="Times New Roman" w:hAnsi="Times New Roman" w:cs="Times New Roman"/>
                <w:color w:val="000000"/>
                <w:sz w:val="16"/>
                <w:szCs w:val="16"/>
              </w:rPr>
            </w:pPr>
          </w:p>
        </w:tc>
        <w:tc>
          <w:tcPr>
            <w:tcW w:w="300"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-0.423</w:t>
            </w:r>
          </w:p>
        </w:tc>
        <w:tc>
          <w:tcPr>
            <w:tcW w:w="322"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0.277</w:t>
            </w:r>
          </w:p>
        </w:tc>
        <w:tc>
          <w:tcPr>
            <w:tcW w:w="30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0.198</w:t>
            </w:r>
          </w:p>
        </w:tc>
        <w:tc>
          <w:tcPr>
            <w:tcW w:w="267"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178"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5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3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0.275</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0.029</w:t>
            </w: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12</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-321.1</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667.7</w:t>
            </w:r>
          </w:p>
        </w:tc>
        <w:tc>
          <w:tcPr>
            <w:tcW w:w="27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3.2</w:t>
            </w: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0.02</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0.26</w:t>
            </w:r>
          </w:p>
        </w:tc>
        <w:tc>
          <w:tcPr>
            <w:tcW w:w="24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0.29</w:t>
            </w:r>
          </w:p>
        </w:tc>
      </w:tr>
      <w:tr w:rsidR="005F4522" w:rsidRPr="00EF6D7E" w:rsidTr="005F4522">
        <w:trPr>
          <w:trHeight w:val="227"/>
        </w:trPr>
        <w:tc>
          <w:tcPr>
            <w:tcW w:w="267" w:type="pct"/>
            <w:noWrap/>
            <w:hideMark/>
          </w:tcPr>
          <w:p w:rsidR="00C623BB" w:rsidRPr="00EF6D7E" w:rsidRDefault="00C623BB" w:rsidP="00C623BB">
            <w:pPr>
              <w:rPr>
                <w:rFonts w:ascii="Times New Roman" w:eastAsia="Times New Roman" w:hAnsi="Times New Roman" w:cs="Times New Roman"/>
                <w:color w:val="000000"/>
                <w:sz w:val="16"/>
                <w:szCs w:val="16"/>
              </w:rPr>
            </w:pPr>
          </w:p>
        </w:tc>
        <w:tc>
          <w:tcPr>
            <w:tcW w:w="300"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-0.384</w:t>
            </w:r>
          </w:p>
        </w:tc>
        <w:tc>
          <w:tcPr>
            <w:tcW w:w="322"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0.285</w:t>
            </w:r>
          </w:p>
        </w:tc>
        <w:tc>
          <w:tcPr>
            <w:tcW w:w="30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0.210</w:t>
            </w:r>
          </w:p>
        </w:tc>
        <w:tc>
          <w:tcPr>
            <w:tcW w:w="267"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178"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5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3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0.259</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0.073</w:t>
            </w: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12</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-321.1</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667.8</w:t>
            </w:r>
          </w:p>
        </w:tc>
        <w:tc>
          <w:tcPr>
            <w:tcW w:w="27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3.4</w:t>
            </w: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0.02</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0.26</w:t>
            </w:r>
          </w:p>
        </w:tc>
        <w:tc>
          <w:tcPr>
            <w:tcW w:w="24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0.29</w:t>
            </w:r>
          </w:p>
        </w:tc>
      </w:tr>
      <w:tr w:rsidR="005F4522" w:rsidRPr="00EF6D7E" w:rsidTr="005F4522">
        <w:trPr>
          <w:trHeight w:val="227"/>
        </w:trPr>
        <w:tc>
          <w:tcPr>
            <w:tcW w:w="267" w:type="pct"/>
            <w:noWrap/>
            <w:hideMark/>
          </w:tcPr>
          <w:p w:rsidR="00C623BB" w:rsidRPr="00EF6D7E" w:rsidRDefault="00C623BB" w:rsidP="00C623BB">
            <w:pPr>
              <w:rPr>
                <w:rFonts w:ascii="Times New Roman" w:eastAsia="Times New Roman" w:hAnsi="Times New Roman" w:cs="Times New Roman"/>
                <w:color w:val="000000"/>
                <w:sz w:val="16"/>
                <w:szCs w:val="16"/>
              </w:rPr>
            </w:pPr>
          </w:p>
        </w:tc>
        <w:tc>
          <w:tcPr>
            <w:tcW w:w="300"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-0.439</w:t>
            </w:r>
          </w:p>
        </w:tc>
        <w:tc>
          <w:tcPr>
            <w:tcW w:w="322"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0.287</w:t>
            </w:r>
          </w:p>
        </w:tc>
        <w:tc>
          <w:tcPr>
            <w:tcW w:w="30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0.187</w:t>
            </w:r>
          </w:p>
        </w:tc>
        <w:tc>
          <w:tcPr>
            <w:tcW w:w="267"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178"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5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3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0.271</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13</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-320.0</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667.9</w:t>
            </w:r>
          </w:p>
        </w:tc>
        <w:tc>
          <w:tcPr>
            <w:tcW w:w="27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3.5</w:t>
            </w: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0.02</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0.27</w:t>
            </w:r>
          </w:p>
        </w:tc>
        <w:tc>
          <w:tcPr>
            <w:tcW w:w="24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0.29</w:t>
            </w:r>
          </w:p>
        </w:tc>
      </w:tr>
      <w:tr w:rsidR="005F4522" w:rsidRPr="00EF6D7E" w:rsidTr="005F4522">
        <w:trPr>
          <w:trHeight w:val="227"/>
        </w:trPr>
        <w:tc>
          <w:tcPr>
            <w:tcW w:w="267" w:type="pct"/>
            <w:noWrap/>
            <w:hideMark/>
          </w:tcPr>
          <w:p w:rsidR="00C623BB" w:rsidRPr="00EF6D7E" w:rsidRDefault="00C623BB" w:rsidP="00C623BB">
            <w:pPr>
              <w:rPr>
                <w:rFonts w:ascii="Times New Roman" w:eastAsia="Times New Roman" w:hAnsi="Times New Roman" w:cs="Times New Roman"/>
                <w:color w:val="000000"/>
                <w:sz w:val="16"/>
                <w:szCs w:val="16"/>
              </w:rPr>
            </w:pPr>
          </w:p>
        </w:tc>
        <w:tc>
          <w:tcPr>
            <w:tcW w:w="300"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-0.380</w:t>
            </w:r>
          </w:p>
        </w:tc>
        <w:tc>
          <w:tcPr>
            <w:tcW w:w="322"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0.272</w:t>
            </w:r>
          </w:p>
        </w:tc>
        <w:tc>
          <w:tcPr>
            <w:tcW w:w="30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0.169</w:t>
            </w:r>
          </w:p>
        </w:tc>
        <w:tc>
          <w:tcPr>
            <w:tcW w:w="267"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178"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5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3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0.261</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12</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-321.2</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668.0</w:t>
            </w:r>
          </w:p>
        </w:tc>
        <w:tc>
          <w:tcPr>
            <w:tcW w:w="27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3.5</w:t>
            </w: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0.02</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0.26</w:t>
            </w:r>
          </w:p>
        </w:tc>
        <w:tc>
          <w:tcPr>
            <w:tcW w:w="24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0.29</w:t>
            </w:r>
          </w:p>
        </w:tc>
      </w:tr>
      <w:tr w:rsidR="005F4522" w:rsidRPr="00EF6D7E" w:rsidTr="005F4522">
        <w:trPr>
          <w:trHeight w:val="227"/>
        </w:trPr>
        <w:tc>
          <w:tcPr>
            <w:tcW w:w="267" w:type="pct"/>
            <w:noWrap/>
            <w:hideMark/>
          </w:tcPr>
          <w:p w:rsidR="00C623BB" w:rsidRPr="00EF6D7E" w:rsidRDefault="00C623BB" w:rsidP="00C623BB">
            <w:pPr>
              <w:rPr>
                <w:rFonts w:ascii="Times New Roman" w:eastAsia="Times New Roman" w:hAnsi="Times New Roman" w:cs="Times New Roman"/>
                <w:color w:val="000000"/>
                <w:sz w:val="16"/>
                <w:szCs w:val="16"/>
              </w:rPr>
            </w:pPr>
          </w:p>
        </w:tc>
        <w:tc>
          <w:tcPr>
            <w:tcW w:w="300"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-0.352</w:t>
            </w:r>
          </w:p>
        </w:tc>
        <w:tc>
          <w:tcPr>
            <w:tcW w:w="322"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0.229</w:t>
            </w:r>
          </w:p>
        </w:tc>
        <w:tc>
          <w:tcPr>
            <w:tcW w:w="30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67"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178"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5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3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0.268</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11</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-322.4</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668.0</w:t>
            </w:r>
          </w:p>
        </w:tc>
        <w:tc>
          <w:tcPr>
            <w:tcW w:w="27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3.6</w:t>
            </w: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0.02</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0.23</w:t>
            </w:r>
          </w:p>
        </w:tc>
        <w:tc>
          <w:tcPr>
            <w:tcW w:w="24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0.28</w:t>
            </w:r>
          </w:p>
        </w:tc>
      </w:tr>
      <w:tr w:rsidR="005F4522" w:rsidRPr="00EF6D7E" w:rsidTr="005F4522">
        <w:trPr>
          <w:trHeight w:val="227"/>
        </w:trPr>
        <w:tc>
          <w:tcPr>
            <w:tcW w:w="267" w:type="pct"/>
            <w:noWrap/>
            <w:hideMark/>
          </w:tcPr>
          <w:p w:rsidR="00C623BB" w:rsidRPr="00EF6D7E" w:rsidRDefault="00C623BB" w:rsidP="00C623BB">
            <w:pPr>
              <w:rPr>
                <w:rFonts w:ascii="Times New Roman" w:eastAsia="Times New Roman" w:hAnsi="Times New Roman" w:cs="Times New Roman"/>
                <w:color w:val="000000"/>
                <w:sz w:val="16"/>
                <w:szCs w:val="16"/>
              </w:rPr>
            </w:pPr>
          </w:p>
        </w:tc>
        <w:tc>
          <w:tcPr>
            <w:tcW w:w="300"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-0.358</w:t>
            </w:r>
          </w:p>
        </w:tc>
        <w:tc>
          <w:tcPr>
            <w:tcW w:w="322"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0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67"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178"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5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3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0.280</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8</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-325.8</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668.2</w:t>
            </w:r>
          </w:p>
        </w:tc>
        <w:tc>
          <w:tcPr>
            <w:tcW w:w="27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3.8</w:t>
            </w: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0.02</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0.17</w:t>
            </w:r>
          </w:p>
        </w:tc>
        <w:tc>
          <w:tcPr>
            <w:tcW w:w="24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0.28</w:t>
            </w:r>
          </w:p>
        </w:tc>
      </w:tr>
      <w:tr w:rsidR="005F4522" w:rsidRPr="00EF6D7E" w:rsidTr="005F4522">
        <w:trPr>
          <w:trHeight w:val="227"/>
        </w:trPr>
        <w:tc>
          <w:tcPr>
            <w:tcW w:w="267" w:type="pct"/>
            <w:noWrap/>
            <w:hideMark/>
          </w:tcPr>
          <w:p w:rsidR="00C623BB" w:rsidRPr="00EF6D7E" w:rsidRDefault="00C623BB" w:rsidP="00C623BB">
            <w:pPr>
              <w:rPr>
                <w:rFonts w:ascii="Times New Roman" w:eastAsia="Times New Roman" w:hAnsi="Times New Roman" w:cs="Times New Roman"/>
                <w:color w:val="000000"/>
                <w:sz w:val="16"/>
                <w:szCs w:val="16"/>
              </w:rPr>
            </w:pPr>
          </w:p>
        </w:tc>
        <w:tc>
          <w:tcPr>
            <w:tcW w:w="300"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-0.402</w:t>
            </w:r>
          </w:p>
        </w:tc>
        <w:tc>
          <w:tcPr>
            <w:tcW w:w="322"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0.293</w:t>
            </w:r>
          </w:p>
        </w:tc>
        <w:tc>
          <w:tcPr>
            <w:tcW w:w="30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0.173</w:t>
            </w:r>
          </w:p>
        </w:tc>
        <w:tc>
          <w:tcPr>
            <w:tcW w:w="267"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178"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5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3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0.254</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13</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-320.3</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668.4</w:t>
            </w:r>
          </w:p>
        </w:tc>
        <w:tc>
          <w:tcPr>
            <w:tcW w:w="27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4.0</w:t>
            </w: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0.02</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0.27</w:t>
            </w:r>
          </w:p>
        </w:tc>
        <w:tc>
          <w:tcPr>
            <w:tcW w:w="24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0.30</w:t>
            </w:r>
          </w:p>
        </w:tc>
      </w:tr>
      <w:tr w:rsidR="005F4522" w:rsidRPr="00EF6D7E" w:rsidTr="005F4522">
        <w:trPr>
          <w:trHeight w:val="227"/>
        </w:trPr>
        <w:tc>
          <w:tcPr>
            <w:tcW w:w="267" w:type="pct"/>
            <w:noWrap/>
            <w:hideMark/>
          </w:tcPr>
          <w:p w:rsidR="00C623BB" w:rsidRPr="00EF6D7E" w:rsidRDefault="00C623BB" w:rsidP="00C623BB">
            <w:pPr>
              <w:rPr>
                <w:rFonts w:ascii="Times New Roman" w:eastAsia="Times New Roman" w:hAnsi="Times New Roman" w:cs="Times New Roman"/>
                <w:color w:val="000000"/>
                <w:sz w:val="16"/>
                <w:szCs w:val="16"/>
              </w:rPr>
            </w:pPr>
          </w:p>
        </w:tc>
        <w:tc>
          <w:tcPr>
            <w:tcW w:w="300"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-0.315</w:t>
            </w:r>
          </w:p>
        </w:tc>
        <w:tc>
          <w:tcPr>
            <w:tcW w:w="322"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0.282</w:t>
            </w:r>
          </w:p>
        </w:tc>
        <w:tc>
          <w:tcPr>
            <w:tcW w:w="30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0.207</w:t>
            </w:r>
          </w:p>
        </w:tc>
        <w:tc>
          <w:tcPr>
            <w:tcW w:w="267"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178"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5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3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0.272</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0.073</w:t>
            </w: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12</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-321.4</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668.4</w:t>
            </w:r>
          </w:p>
        </w:tc>
        <w:tc>
          <w:tcPr>
            <w:tcW w:w="27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4.0</w:t>
            </w: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0.02</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0.26</w:t>
            </w:r>
          </w:p>
        </w:tc>
        <w:tc>
          <w:tcPr>
            <w:tcW w:w="24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0.29</w:t>
            </w:r>
          </w:p>
        </w:tc>
      </w:tr>
      <w:tr w:rsidR="005F4522" w:rsidRPr="00EF6D7E" w:rsidTr="005F4522">
        <w:trPr>
          <w:trHeight w:val="227"/>
        </w:trPr>
        <w:tc>
          <w:tcPr>
            <w:tcW w:w="267" w:type="pct"/>
            <w:noWrap/>
            <w:hideMark/>
          </w:tcPr>
          <w:p w:rsidR="00C623BB" w:rsidRPr="00EF6D7E" w:rsidRDefault="00C623BB" w:rsidP="00C623BB">
            <w:pPr>
              <w:rPr>
                <w:rFonts w:ascii="Times New Roman" w:eastAsia="Times New Roman" w:hAnsi="Times New Roman" w:cs="Times New Roman"/>
                <w:color w:val="000000"/>
                <w:sz w:val="16"/>
                <w:szCs w:val="16"/>
              </w:rPr>
            </w:pPr>
          </w:p>
        </w:tc>
        <w:tc>
          <w:tcPr>
            <w:tcW w:w="300"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-0.461</w:t>
            </w:r>
          </w:p>
        </w:tc>
        <w:tc>
          <w:tcPr>
            <w:tcW w:w="322"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0.219</w:t>
            </w:r>
          </w:p>
        </w:tc>
        <w:tc>
          <w:tcPr>
            <w:tcW w:w="30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67"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178"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5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3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0.268</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11</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-322.7</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668.7</w:t>
            </w:r>
          </w:p>
        </w:tc>
        <w:tc>
          <w:tcPr>
            <w:tcW w:w="27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4.2</w:t>
            </w: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0.01</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0.23</w:t>
            </w:r>
          </w:p>
        </w:tc>
        <w:tc>
          <w:tcPr>
            <w:tcW w:w="24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0.27</w:t>
            </w:r>
          </w:p>
        </w:tc>
      </w:tr>
      <w:tr w:rsidR="005F4522" w:rsidRPr="00EF6D7E" w:rsidTr="005F4522">
        <w:trPr>
          <w:trHeight w:val="227"/>
        </w:trPr>
        <w:tc>
          <w:tcPr>
            <w:tcW w:w="267" w:type="pct"/>
            <w:noWrap/>
            <w:hideMark/>
          </w:tcPr>
          <w:p w:rsidR="00C623BB" w:rsidRPr="00EF6D7E" w:rsidRDefault="00C623BB" w:rsidP="00C623BB">
            <w:pPr>
              <w:rPr>
                <w:rFonts w:ascii="Times New Roman" w:eastAsia="Times New Roman" w:hAnsi="Times New Roman" w:cs="Times New Roman"/>
                <w:color w:val="000000"/>
                <w:sz w:val="16"/>
                <w:szCs w:val="16"/>
              </w:rPr>
            </w:pPr>
          </w:p>
        </w:tc>
        <w:tc>
          <w:tcPr>
            <w:tcW w:w="300"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-0.338</w:t>
            </w:r>
          </w:p>
        </w:tc>
        <w:tc>
          <w:tcPr>
            <w:tcW w:w="322"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0.298</w:t>
            </w:r>
          </w:p>
        </w:tc>
        <w:tc>
          <w:tcPr>
            <w:tcW w:w="30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0.210</w:t>
            </w:r>
          </w:p>
        </w:tc>
        <w:tc>
          <w:tcPr>
            <w:tcW w:w="267"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178"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5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3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0.265</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0.071</w:t>
            </w: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13</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-320.5</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668.8</w:t>
            </w:r>
          </w:p>
        </w:tc>
        <w:tc>
          <w:tcPr>
            <w:tcW w:w="27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4.4</w:t>
            </w: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0.01</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0.26</w:t>
            </w:r>
          </w:p>
        </w:tc>
        <w:tc>
          <w:tcPr>
            <w:tcW w:w="24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0.29</w:t>
            </w:r>
          </w:p>
        </w:tc>
      </w:tr>
      <w:tr w:rsidR="005F4522" w:rsidRPr="00EF6D7E" w:rsidTr="005F4522">
        <w:trPr>
          <w:trHeight w:val="227"/>
        </w:trPr>
        <w:tc>
          <w:tcPr>
            <w:tcW w:w="267" w:type="pct"/>
            <w:noWrap/>
            <w:hideMark/>
          </w:tcPr>
          <w:p w:rsidR="00C623BB" w:rsidRPr="00EF6D7E" w:rsidRDefault="00C623BB" w:rsidP="00C623BB">
            <w:pPr>
              <w:rPr>
                <w:rFonts w:ascii="Times New Roman" w:eastAsia="Times New Roman" w:hAnsi="Times New Roman" w:cs="Times New Roman"/>
                <w:color w:val="000000"/>
                <w:sz w:val="16"/>
                <w:szCs w:val="16"/>
              </w:rPr>
            </w:pPr>
          </w:p>
        </w:tc>
        <w:tc>
          <w:tcPr>
            <w:tcW w:w="300"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-0.333</w:t>
            </w:r>
          </w:p>
        </w:tc>
        <w:tc>
          <w:tcPr>
            <w:tcW w:w="322"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0.283</w:t>
            </w:r>
          </w:p>
        </w:tc>
        <w:tc>
          <w:tcPr>
            <w:tcW w:w="30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0.170</w:t>
            </w:r>
          </w:p>
        </w:tc>
        <w:tc>
          <w:tcPr>
            <w:tcW w:w="267"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178"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5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3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0.267</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13</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-320.6</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668.9</w:t>
            </w:r>
          </w:p>
        </w:tc>
        <w:tc>
          <w:tcPr>
            <w:tcW w:w="27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4.5</w:t>
            </w: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0.01</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0.27</w:t>
            </w:r>
          </w:p>
        </w:tc>
        <w:tc>
          <w:tcPr>
            <w:tcW w:w="24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0.29</w:t>
            </w:r>
          </w:p>
        </w:tc>
      </w:tr>
      <w:tr w:rsidR="005F4522" w:rsidRPr="00EF6D7E" w:rsidTr="005F4522">
        <w:trPr>
          <w:trHeight w:val="227"/>
        </w:trPr>
        <w:tc>
          <w:tcPr>
            <w:tcW w:w="267" w:type="pct"/>
            <w:noWrap/>
            <w:hideMark/>
          </w:tcPr>
          <w:p w:rsidR="00C623BB" w:rsidRPr="00EF6D7E" w:rsidRDefault="00C623BB" w:rsidP="00C623BB">
            <w:pPr>
              <w:rPr>
                <w:rFonts w:ascii="Times New Roman" w:eastAsia="Times New Roman" w:hAnsi="Times New Roman" w:cs="Times New Roman"/>
                <w:color w:val="000000"/>
                <w:sz w:val="16"/>
                <w:szCs w:val="16"/>
              </w:rPr>
            </w:pPr>
          </w:p>
        </w:tc>
        <w:tc>
          <w:tcPr>
            <w:tcW w:w="300"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-0.375</w:t>
            </w:r>
          </w:p>
        </w:tc>
        <w:tc>
          <w:tcPr>
            <w:tcW w:w="322"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0.219</w:t>
            </w:r>
          </w:p>
        </w:tc>
        <w:tc>
          <w:tcPr>
            <w:tcW w:w="30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67"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178"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5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3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0.266</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11</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-322.9</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669.1</w:t>
            </w:r>
          </w:p>
        </w:tc>
        <w:tc>
          <w:tcPr>
            <w:tcW w:w="27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4.7</w:t>
            </w: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0.01</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0.23</w:t>
            </w:r>
          </w:p>
        </w:tc>
        <w:tc>
          <w:tcPr>
            <w:tcW w:w="24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0.28</w:t>
            </w:r>
          </w:p>
        </w:tc>
      </w:tr>
      <w:tr w:rsidR="005F4522" w:rsidRPr="00EF6D7E" w:rsidTr="005F4522">
        <w:trPr>
          <w:trHeight w:val="227"/>
        </w:trPr>
        <w:tc>
          <w:tcPr>
            <w:tcW w:w="267" w:type="pct"/>
            <w:noWrap/>
            <w:hideMark/>
          </w:tcPr>
          <w:p w:rsidR="00C623BB" w:rsidRPr="00EF6D7E" w:rsidRDefault="00C623BB" w:rsidP="00C623BB">
            <w:pPr>
              <w:rPr>
                <w:rFonts w:ascii="Times New Roman" w:eastAsia="Times New Roman" w:hAnsi="Times New Roman" w:cs="Times New Roman"/>
                <w:color w:val="000000"/>
                <w:sz w:val="16"/>
                <w:szCs w:val="16"/>
              </w:rPr>
            </w:pPr>
          </w:p>
        </w:tc>
        <w:tc>
          <w:tcPr>
            <w:tcW w:w="300"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-0.462</w:t>
            </w:r>
          </w:p>
        </w:tc>
        <w:tc>
          <w:tcPr>
            <w:tcW w:w="322"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0.274</w:t>
            </w:r>
          </w:p>
        </w:tc>
        <w:tc>
          <w:tcPr>
            <w:tcW w:w="30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0.184</w:t>
            </w:r>
          </w:p>
        </w:tc>
        <w:tc>
          <w:tcPr>
            <w:tcW w:w="267"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178"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5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3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0.267</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13</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-320.6</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669.1</w:t>
            </w:r>
          </w:p>
        </w:tc>
        <w:tc>
          <w:tcPr>
            <w:tcW w:w="27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4.7</w:t>
            </w: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0.01</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0.27</w:t>
            </w:r>
          </w:p>
        </w:tc>
        <w:tc>
          <w:tcPr>
            <w:tcW w:w="24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0.29</w:t>
            </w:r>
          </w:p>
        </w:tc>
      </w:tr>
      <w:tr w:rsidR="005F4522" w:rsidRPr="00EF6D7E" w:rsidTr="005F4522">
        <w:trPr>
          <w:trHeight w:val="227"/>
        </w:trPr>
        <w:tc>
          <w:tcPr>
            <w:tcW w:w="267" w:type="pct"/>
            <w:noWrap/>
            <w:hideMark/>
          </w:tcPr>
          <w:p w:rsidR="00C623BB" w:rsidRPr="00EF6D7E" w:rsidRDefault="00C623BB" w:rsidP="00C623BB">
            <w:pPr>
              <w:rPr>
                <w:rFonts w:ascii="Times New Roman" w:eastAsia="Times New Roman" w:hAnsi="Times New Roman" w:cs="Times New Roman"/>
                <w:color w:val="000000"/>
                <w:sz w:val="16"/>
                <w:szCs w:val="16"/>
              </w:rPr>
            </w:pPr>
          </w:p>
        </w:tc>
        <w:tc>
          <w:tcPr>
            <w:tcW w:w="300"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-0.394</w:t>
            </w:r>
          </w:p>
        </w:tc>
        <w:tc>
          <w:tcPr>
            <w:tcW w:w="322"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0.216</w:t>
            </w:r>
          </w:p>
        </w:tc>
        <w:tc>
          <w:tcPr>
            <w:tcW w:w="30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67"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178"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5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3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0.281</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11</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-322.9</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669.1</w:t>
            </w:r>
          </w:p>
        </w:tc>
        <w:tc>
          <w:tcPr>
            <w:tcW w:w="27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4.7</w:t>
            </w: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0.01</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0.23</w:t>
            </w:r>
          </w:p>
        </w:tc>
        <w:tc>
          <w:tcPr>
            <w:tcW w:w="24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0.27</w:t>
            </w:r>
          </w:p>
        </w:tc>
      </w:tr>
      <w:tr w:rsidR="005F4522" w:rsidRPr="00EF6D7E" w:rsidTr="005F4522">
        <w:trPr>
          <w:trHeight w:val="227"/>
        </w:trPr>
        <w:tc>
          <w:tcPr>
            <w:tcW w:w="267" w:type="pct"/>
            <w:noWrap/>
            <w:hideMark/>
          </w:tcPr>
          <w:p w:rsidR="00C623BB" w:rsidRPr="00EF6D7E" w:rsidRDefault="00C623BB" w:rsidP="00C623BB">
            <w:pPr>
              <w:rPr>
                <w:rFonts w:ascii="Times New Roman" w:eastAsia="Times New Roman" w:hAnsi="Times New Roman" w:cs="Times New Roman"/>
                <w:color w:val="000000"/>
                <w:sz w:val="16"/>
                <w:szCs w:val="16"/>
              </w:rPr>
            </w:pPr>
          </w:p>
        </w:tc>
        <w:tc>
          <w:tcPr>
            <w:tcW w:w="300"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-0.468</w:t>
            </w:r>
          </w:p>
        </w:tc>
        <w:tc>
          <w:tcPr>
            <w:tcW w:w="322"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0.279</w:t>
            </w:r>
          </w:p>
        </w:tc>
        <w:tc>
          <w:tcPr>
            <w:tcW w:w="30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0.200</w:t>
            </w:r>
          </w:p>
        </w:tc>
        <w:tc>
          <w:tcPr>
            <w:tcW w:w="267"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178"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5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3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0.265</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0.029</w:t>
            </w: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13</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-320.7</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669.2</w:t>
            </w:r>
          </w:p>
        </w:tc>
        <w:tc>
          <w:tcPr>
            <w:tcW w:w="27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4.8</w:t>
            </w: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0.01</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0.27</w:t>
            </w:r>
          </w:p>
        </w:tc>
        <w:tc>
          <w:tcPr>
            <w:tcW w:w="24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0.29</w:t>
            </w:r>
          </w:p>
        </w:tc>
      </w:tr>
      <w:tr w:rsidR="005F4522" w:rsidRPr="00EF6D7E" w:rsidTr="005F4522">
        <w:trPr>
          <w:trHeight w:val="227"/>
        </w:trPr>
        <w:tc>
          <w:tcPr>
            <w:tcW w:w="267" w:type="pct"/>
            <w:noWrap/>
            <w:hideMark/>
          </w:tcPr>
          <w:p w:rsidR="00C623BB" w:rsidRPr="00EF6D7E" w:rsidRDefault="00C623BB" w:rsidP="00C623BB">
            <w:pPr>
              <w:rPr>
                <w:rFonts w:ascii="Times New Roman" w:eastAsia="Times New Roman" w:hAnsi="Times New Roman" w:cs="Times New Roman"/>
                <w:color w:val="000000"/>
                <w:sz w:val="16"/>
                <w:szCs w:val="16"/>
              </w:rPr>
            </w:pPr>
          </w:p>
        </w:tc>
        <w:tc>
          <w:tcPr>
            <w:tcW w:w="300"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-0.485</w:t>
            </w:r>
          </w:p>
        </w:tc>
        <w:tc>
          <w:tcPr>
            <w:tcW w:w="322"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0.293</w:t>
            </w:r>
          </w:p>
        </w:tc>
        <w:tc>
          <w:tcPr>
            <w:tcW w:w="30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0.188</w:t>
            </w:r>
          </w:p>
        </w:tc>
        <w:tc>
          <w:tcPr>
            <w:tcW w:w="267"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178"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5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3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0.260</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14</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-319.7</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669.5</w:t>
            </w:r>
          </w:p>
        </w:tc>
        <w:tc>
          <w:tcPr>
            <w:tcW w:w="27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5.1</w:t>
            </w: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0.01</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0.27</w:t>
            </w:r>
          </w:p>
        </w:tc>
        <w:tc>
          <w:tcPr>
            <w:tcW w:w="24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0.30</w:t>
            </w:r>
          </w:p>
        </w:tc>
      </w:tr>
      <w:tr w:rsidR="005F4522" w:rsidRPr="00EF6D7E" w:rsidTr="005F4522">
        <w:trPr>
          <w:trHeight w:val="227"/>
        </w:trPr>
        <w:tc>
          <w:tcPr>
            <w:tcW w:w="267" w:type="pct"/>
            <w:noWrap/>
            <w:hideMark/>
          </w:tcPr>
          <w:p w:rsidR="00C623BB" w:rsidRPr="00EF6D7E" w:rsidRDefault="00C623BB" w:rsidP="00C623BB">
            <w:pPr>
              <w:rPr>
                <w:rFonts w:ascii="Times New Roman" w:eastAsia="Times New Roman" w:hAnsi="Times New Roman" w:cs="Times New Roman"/>
                <w:color w:val="000000"/>
                <w:sz w:val="16"/>
                <w:szCs w:val="16"/>
              </w:rPr>
            </w:pPr>
          </w:p>
        </w:tc>
        <w:tc>
          <w:tcPr>
            <w:tcW w:w="300"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-0.359</w:t>
            </w:r>
          </w:p>
        </w:tc>
        <w:tc>
          <w:tcPr>
            <w:tcW w:w="322"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0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0.107</w:t>
            </w:r>
          </w:p>
        </w:tc>
        <w:tc>
          <w:tcPr>
            <w:tcW w:w="267"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178"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5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3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0.279</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9</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-325.3</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669.6</w:t>
            </w:r>
          </w:p>
        </w:tc>
        <w:tc>
          <w:tcPr>
            <w:tcW w:w="27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5.1</w:t>
            </w: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0.01</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0.19</w:t>
            </w:r>
          </w:p>
        </w:tc>
        <w:tc>
          <w:tcPr>
            <w:tcW w:w="24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0.29</w:t>
            </w:r>
          </w:p>
        </w:tc>
      </w:tr>
      <w:tr w:rsidR="005F4522" w:rsidRPr="00EF6D7E" w:rsidTr="005F4522">
        <w:trPr>
          <w:trHeight w:val="227"/>
        </w:trPr>
        <w:tc>
          <w:tcPr>
            <w:tcW w:w="267" w:type="pct"/>
            <w:noWrap/>
            <w:hideMark/>
          </w:tcPr>
          <w:p w:rsidR="00C623BB" w:rsidRPr="00EF6D7E" w:rsidRDefault="00C623BB" w:rsidP="00C623BB">
            <w:pPr>
              <w:rPr>
                <w:rFonts w:ascii="Times New Roman" w:eastAsia="Times New Roman" w:hAnsi="Times New Roman" w:cs="Times New Roman"/>
                <w:color w:val="000000"/>
                <w:sz w:val="16"/>
                <w:szCs w:val="16"/>
              </w:rPr>
            </w:pPr>
          </w:p>
        </w:tc>
        <w:tc>
          <w:tcPr>
            <w:tcW w:w="300"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-0.398</w:t>
            </w:r>
          </w:p>
        </w:tc>
        <w:tc>
          <w:tcPr>
            <w:tcW w:w="322"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0.235</w:t>
            </w:r>
          </w:p>
        </w:tc>
        <w:tc>
          <w:tcPr>
            <w:tcW w:w="30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67"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178"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5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3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0.257</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12</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-322.0</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669.6</w:t>
            </w:r>
          </w:p>
        </w:tc>
        <w:tc>
          <w:tcPr>
            <w:tcW w:w="27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5.2</w:t>
            </w: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0.01</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0.24</w:t>
            </w:r>
          </w:p>
        </w:tc>
        <w:tc>
          <w:tcPr>
            <w:tcW w:w="24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0.28</w:t>
            </w:r>
          </w:p>
        </w:tc>
      </w:tr>
      <w:tr w:rsidR="005F4522" w:rsidRPr="00EF6D7E" w:rsidTr="005F4522">
        <w:trPr>
          <w:trHeight w:val="227"/>
        </w:trPr>
        <w:tc>
          <w:tcPr>
            <w:tcW w:w="267" w:type="pct"/>
            <w:noWrap/>
            <w:hideMark/>
          </w:tcPr>
          <w:p w:rsidR="00C623BB" w:rsidRPr="00EF6D7E" w:rsidRDefault="00C623BB" w:rsidP="00C623BB">
            <w:pPr>
              <w:rPr>
                <w:rFonts w:ascii="Times New Roman" w:eastAsia="Times New Roman" w:hAnsi="Times New Roman" w:cs="Times New Roman"/>
                <w:color w:val="000000"/>
                <w:sz w:val="16"/>
                <w:szCs w:val="16"/>
              </w:rPr>
            </w:pPr>
          </w:p>
        </w:tc>
        <w:tc>
          <w:tcPr>
            <w:tcW w:w="300"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-0.417</w:t>
            </w:r>
          </w:p>
        </w:tc>
        <w:tc>
          <w:tcPr>
            <w:tcW w:w="322"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0.227</w:t>
            </w:r>
          </w:p>
        </w:tc>
        <w:tc>
          <w:tcPr>
            <w:tcW w:w="30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67"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178"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5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3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0.274</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12</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-322.0</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669.6</w:t>
            </w:r>
          </w:p>
        </w:tc>
        <w:tc>
          <w:tcPr>
            <w:tcW w:w="27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5.2</w:t>
            </w: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0.01</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0.24</w:t>
            </w:r>
          </w:p>
        </w:tc>
        <w:tc>
          <w:tcPr>
            <w:tcW w:w="24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0.28</w:t>
            </w:r>
          </w:p>
        </w:tc>
      </w:tr>
      <w:tr w:rsidR="005F4522" w:rsidRPr="00EF6D7E" w:rsidTr="005F4522">
        <w:trPr>
          <w:trHeight w:val="227"/>
        </w:trPr>
        <w:tc>
          <w:tcPr>
            <w:tcW w:w="267" w:type="pct"/>
            <w:noWrap/>
            <w:hideMark/>
          </w:tcPr>
          <w:p w:rsidR="00C623BB" w:rsidRPr="00EF6D7E" w:rsidRDefault="00C623BB" w:rsidP="00C623BB">
            <w:pPr>
              <w:rPr>
                <w:rFonts w:ascii="Times New Roman" w:eastAsia="Times New Roman" w:hAnsi="Times New Roman" w:cs="Times New Roman"/>
                <w:color w:val="000000"/>
                <w:sz w:val="16"/>
                <w:szCs w:val="16"/>
              </w:rPr>
            </w:pPr>
          </w:p>
        </w:tc>
        <w:tc>
          <w:tcPr>
            <w:tcW w:w="300"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-0.402</w:t>
            </w:r>
          </w:p>
        </w:tc>
        <w:tc>
          <w:tcPr>
            <w:tcW w:w="322"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0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67"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178"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5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3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0.270</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9</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-325.4</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669.7</w:t>
            </w:r>
          </w:p>
        </w:tc>
        <w:tc>
          <w:tcPr>
            <w:tcW w:w="27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5.3</w:t>
            </w: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0.01</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0.17</w:t>
            </w:r>
          </w:p>
        </w:tc>
        <w:tc>
          <w:tcPr>
            <w:tcW w:w="24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0.29</w:t>
            </w:r>
          </w:p>
        </w:tc>
      </w:tr>
      <w:tr w:rsidR="005F4522" w:rsidRPr="00EF6D7E" w:rsidTr="005F4522">
        <w:trPr>
          <w:trHeight w:val="227"/>
        </w:trPr>
        <w:tc>
          <w:tcPr>
            <w:tcW w:w="267" w:type="pct"/>
            <w:noWrap/>
            <w:hideMark/>
          </w:tcPr>
          <w:p w:rsidR="00C623BB" w:rsidRPr="00EF6D7E" w:rsidRDefault="00C623BB" w:rsidP="00C623BB">
            <w:pPr>
              <w:rPr>
                <w:rFonts w:ascii="Times New Roman" w:eastAsia="Times New Roman" w:hAnsi="Times New Roman" w:cs="Times New Roman"/>
                <w:color w:val="000000"/>
                <w:sz w:val="16"/>
                <w:szCs w:val="16"/>
              </w:rPr>
            </w:pPr>
          </w:p>
        </w:tc>
        <w:tc>
          <w:tcPr>
            <w:tcW w:w="300"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-0.402</w:t>
            </w:r>
          </w:p>
        </w:tc>
        <w:tc>
          <w:tcPr>
            <w:tcW w:w="322"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0.276</w:t>
            </w:r>
          </w:p>
        </w:tc>
        <w:tc>
          <w:tcPr>
            <w:tcW w:w="30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0.197</w:t>
            </w:r>
          </w:p>
        </w:tc>
        <w:tc>
          <w:tcPr>
            <w:tcW w:w="267"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178"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5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3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0.277</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0.030</w:t>
            </w: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13</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-321.0</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669.7</w:t>
            </w:r>
          </w:p>
        </w:tc>
        <w:tc>
          <w:tcPr>
            <w:tcW w:w="27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5.3</w:t>
            </w: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0.01</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0.26</w:t>
            </w:r>
          </w:p>
        </w:tc>
        <w:tc>
          <w:tcPr>
            <w:tcW w:w="24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0.29</w:t>
            </w:r>
          </w:p>
        </w:tc>
      </w:tr>
      <w:tr w:rsidR="005F4522" w:rsidRPr="00EF6D7E" w:rsidTr="005F4522">
        <w:trPr>
          <w:trHeight w:val="227"/>
        </w:trPr>
        <w:tc>
          <w:tcPr>
            <w:tcW w:w="267" w:type="pct"/>
            <w:noWrap/>
            <w:hideMark/>
          </w:tcPr>
          <w:p w:rsidR="00C623BB" w:rsidRPr="00EF6D7E" w:rsidRDefault="00C623BB" w:rsidP="00C623BB">
            <w:pPr>
              <w:rPr>
                <w:rFonts w:ascii="Times New Roman" w:eastAsia="Times New Roman" w:hAnsi="Times New Roman" w:cs="Times New Roman"/>
                <w:color w:val="000000"/>
                <w:sz w:val="16"/>
                <w:szCs w:val="16"/>
              </w:rPr>
            </w:pPr>
          </w:p>
        </w:tc>
        <w:tc>
          <w:tcPr>
            <w:tcW w:w="300"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-0.426</w:t>
            </w:r>
          </w:p>
        </w:tc>
        <w:tc>
          <w:tcPr>
            <w:tcW w:w="322"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0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67"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178"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5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3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0.285</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9</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-325.5</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669.8</w:t>
            </w:r>
          </w:p>
        </w:tc>
        <w:tc>
          <w:tcPr>
            <w:tcW w:w="27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5.4</w:t>
            </w: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0.01</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0.18</w:t>
            </w:r>
          </w:p>
        </w:tc>
        <w:tc>
          <w:tcPr>
            <w:tcW w:w="24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0.28</w:t>
            </w:r>
          </w:p>
        </w:tc>
      </w:tr>
      <w:tr w:rsidR="005F4522" w:rsidRPr="00EF6D7E" w:rsidTr="005F4522">
        <w:trPr>
          <w:trHeight w:val="227"/>
        </w:trPr>
        <w:tc>
          <w:tcPr>
            <w:tcW w:w="267" w:type="pct"/>
            <w:noWrap/>
            <w:hideMark/>
          </w:tcPr>
          <w:p w:rsidR="00C623BB" w:rsidRPr="00EF6D7E" w:rsidRDefault="00C623BB" w:rsidP="00C623BB">
            <w:pPr>
              <w:rPr>
                <w:rFonts w:ascii="Times New Roman" w:eastAsia="Times New Roman" w:hAnsi="Times New Roman" w:cs="Times New Roman"/>
                <w:color w:val="000000"/>
                <w:sz w:val="16"/>
                <w:szCs w:val="16"/>
              </w:rPr>
            </w:pPr>
          </w:p>
        </w:tc>
        <w:tc>
          <w:tcPr>
            <w:tcW w:w="300"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-0.363</w:t>
            </w:r>
          </w:p>
        </w:tc>
        <w:tc>
          <w:tcPr>
            <w:tcW w:w="322"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0.285</w:t>
            </w:r>
          </w:p>
        </w:tc>
        <w:tc>
          <w:tcPr>
            <w:tcW w:w="30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0.209</w:t>
            </w:r>
          </w:p>
        </w:tc>
        <w:tc>
          <w:tcPr>
            <w:tcW w:w="267"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178"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5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3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0.261</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0.073</w:t>
            </w: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13</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-321.0</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669.9</w:t>
            </w:r>
          </w:p>
        </w:tc>
        <w:tc>
          <w:tcPr>
            <w:tcW w:w="27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5.5</w:t>
            </w: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0.01</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0.26</w:t>
            </w:r>
          </w:p>
        </w:tc>
        <w:tc>
          <w:tcPr>
            <w:tcW w:w="24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0.29</w:t>
            </w:r>
          </w:p>
        </w:tc>
      </w:tr>
      <w:tr w:rsidR="005F4522" w:rsidRPr="00EF6D7E" w:rsidTr="005F4522">
        <w:trPr>
          <w:trHeight w:val="227"/>
        </w:trPr>
        <w:tc>
          <w:tcPr>
            <w:tcW w:w="267" w:type="pct"/>
            <w:noWrap/>
            <w:hideMark/>
          </w:tcPr>
          <w:p w:rsidR="00C623BB" w:rsidRPr="00EF6D7E" w:rsidRDefault="00C623BB" w:rsidP="00C623BB">
            <w:pPr>
              <w:rPr>
                <w:rFonts w:ascii="Times New Roman" w:eastAsia="Times New Roman" w:hAnsi="Times New Roman" w:cs="Times New Roman"/>
                <w:color w:val="000000"/>
                <w:sz w:val="16"/>
                <w:szCs w:val="16"/>
              </w:rPr>
            </w:pPr>
          </w:p>
        </w:tc>
        <w:tc>
          <w:tcPr>
            <w:tcW w:w="300"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-0.418</w:t>
            </w:r>
          </w:p>
        </w:tc>
        <w:tc>
          <w:tcPr>
            <w:tcW w:w="322"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0.283</w:t>
            </w:r>
          </w:p>
        </w:tc>
        <w:tc>
          <w:tcPr>
            <w:tcW w:w="30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0.186</w:t>
            </w:r>
          </w:p>
        </w:tc>
        <w:tc>
          <w:tcPr>
            <w:tcW w:w="267"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178"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5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3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0.273</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14</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-320.0</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670.0</w:t>
            </w:r>
          </w:p>
        </w:tc>
        <w:tc>
          <w:tcPr>
            <w:tcW w:w="27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5.6</w:t>
            </w: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0.01</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0.27</w:t>
            </w:r>
          </w:p>
        </w:tc>
        <w:tc>
          <w:tcPr>
            <w:tcW w:w="24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0.29</w:t>
            </w:r>
          </w:p>
        </w:tc>
      </w:tr>
      <w:tr w:rsidR="005F4522" w:rsidRPr="00EF6D7E" w:rsidTr="005F4522">
        <w:trPr>
          <w:trHeight w:val="227"/>
        </w:trPr>
        <w:tc>
          <w:tcPr>
            <w:tcW w:w="267" w:type="pct"/>
            <w:noWrap/>
            <w:hideMark/>
          </w:tcPr>
          <w:p w:rsidR="00C623BB" w:rsidRPr="00EF6D7E" w:rsidRDefault="00C623BB" w:rsidP="00C623BB">
            <w:pPr>
              <w:rPr>
                <w:rFonts w:ascii="Times New Roman" w:eastAsia="Times New Roman" w:hAnsi="Times New Roman" w:cs="Times New Roman"/>
                <w:color w:val="000000"/>
                <w:sz w:val="16"/>
                <w:szCs w:val="16"/>
              </w:rPr>
            </w:pPr>
          </w:p>
        </w:tc>
        <w:tc>
          <w:tcPr>
            <w:tcW w:w="300"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-0.329</w:t>
            </w:r>
          </w:p>
        </w:tc>
        <w:tc>
          <w:tcPr>
            <w:tcW w:w="322"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0.225</w:t>
            </w:r>
          </w:p>
        </w:tc>
        <w:tc>
          <w:tcPr>
            <w:tcW w:w="30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67"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178"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5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3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0.271</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12</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-322.3</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670.1</w:t>
            </w:r>
          </w:p>
        </w:tc>
        <w:tc>
          <w:tcPr>
            <w:tcW w:w="27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5.7</w:t>
            </w: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0.01</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0.23</w:t>
            </w:r>
          </w:p>
        </w:tc>
        <w:tc>
          <w:tcPr>
            <w:tcW w:w="24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0.28</w:t>
            </w:r>
          </w:p>
        </w:tc>
      </w:tr>
      <w:tr w:rsidR="005F4522" w:rsidRPr="00EF6D7E" w:rsidTr="005F4522">
        <w:trPr>
          <w:trHeight w:val="227"/>
        </w:trPr>
        <w:tc>
          <w:tcPr>
            <w:tcW w:w="267" w:type="pct"/>
            <w:noWrap/>
            <w:hideMark/>
          </w:tcPr>
          <w:p w:rsidR="00C623BB" w:rsidRPr="00EF6D7E" w:rsidRDefault="00C623BB" w:rsidP="00C623BB">
            <w:pPr>
              <w:rPr>
                <w:rFonts w:ascii="Times New Roman" w:eastAsia="Times New Roman" w:hAnsi="Times New Roman" w:cs="Times New Roman"/>
                <w:color w:val="000000"/>
                <w:sz w:val="16"/>
                <w:szCs w:val="16"/>
              </w:rPr>
            </w:pPr>
          </w:p>
        </w:tc>
        <w:tc>
          <w:tcPr>
            <w:tcW w:w="300"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-0.333</w:t>
            </w:r>
          </w:p>
        </w:tc>
        <w:tc>
          <w:tcPr>
            <w:tcW w:w="322"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0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67"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178"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5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3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0.283</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9</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-325.6</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670.1</w:t>
            </w:r>
          </w:p>
        </w:tc>
        <w:tc>
          <w:tcPr>
            <w:tcW w:w="27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5.7</w:t>
            </w: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0.01</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0.18</w:t>
            </w:r>
          </w:p>
        </w:tc>
        <w:tc>
          <w:tcPr>
            <w:tcW w:w="24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0.29</w:t>
            </w:r>
          </w:p>
        </w:tc>
      </w:tr>
      <w:tr w:rsidR="005F4522" w:rsidRPr="00EF6D7E" w:rsidTr="005F4522">
        <w:trPr>
          <w:trHeight w:val="227"/>
        </w:trPr>
        <w:tc>
          <w:tcPr>
            <w:tcW w:w="267" w:type="pct"/>
            <w:noWrap/>
            <w:hideMark/>
          </w:tcPr>
          <w:p w:rsidR="00C623BB" w:rsidRPr="00EF6D7E" w:rsidRDefault="00C623BB" w:rsidP="00C623BB">
            <w:pPr>
              <w:rPr>
                <w:rFonts w:ascii="Times New Roman" w:eastAsia="Times New Roman" w:hAnsi="Times New Roman" w:cs="Times New Roman"/>
                <w:color w:val="000000"/>
                <w:sz w:val="16"/>
                <w:szCs w:val="16"/>
              </w:rPr>
            </w:pPr>
          </w:p>
        </w:tc>
        <w:tc>
          <w:tcPr>
            <w:tcW w:w="300"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-0.426</w:t>
            </w:r>
          </w:p>
        </w:tc>
        <w:tc>
          <w:tcPr>
            <w:tcW w:w="322"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0.291</w:t>
            </w:r>
          </w:p>
        </w:tc>
        <w:tc>
          <w:tcPr>
            <w:tcW w:w="30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0.200</w:t>
            </w:r>
          </w:p>
        </w:tc>
        <w:tc>
          <w:tcPr>
            <w:tcW w:w="267"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178"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5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3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0.271</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0.027</w:t>
            </w: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14</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-320.0</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670.1</w:t>
            </w:r>
          </w:p>
        </w:tc>
        <w:tc>
          <w:tcPr>
            <w:tcW w:w="27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5.7</w:t>
            </w: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0.01</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0.27</w:t>
            </w:r>
          </w:p>
        </w:tc>
        <w:tc>
          <w:tcPr>
            <w:tcW w:w="24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0.29</w:t>
            </w:r>
          </w:p>
        </w:tc>
      </w:tr>
      <w:tr w:rsidR="005F4522" w:rsidRPr="00EF6D7E" w:rsidTr="005F4522">
        <w:trPr>
          <w:trHeight w:val="227"/>
        </w:trPr>
        <w:tc>
          <w:tcPr>
            <w:tcW w:w="267" w:type="pct"/>
            <w:noWrap/>
            <w:hideMark/>
          </w:tcPr>
          <w:p w:rsidR="00C623BB" w:rsidRPr="00EF6D7E" w:rsidRDefault="00C623BB" w:rsidP="00C623BB">
            <w:pPr>
              <w:rPr>
                <w:rFonts w:ascii="Times New Roman" w:eastAsia="Times New Roman" w:hAnsi="Times New Roman" w:cs="Times New Roman"/>
                <w:color w:val="000000"/>
                <w:sz w:val="16"/>
                <w:szCs w:val="16"/>
              </w:rPr>
            </w:pPr>
          </w:p>
        </w:tc>
        <w:tc>
          <w:tcPr>
            <w:tcW w:w="300"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-0.385</w:t>
            </w:r>
          </w:p>
        </w:tc>
        <w:tc>
          <w:tcPr>
            <w:tcW w:w="322"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0.305</w:t>
            </w:r>
          </w:p>
        </w:tc>
        <w:tc>
          <w:tcPr>
            <w:tcW w:w="30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0.212</w:t>
            </w:r>
          </w:p>
        </w:tc>
        <w:tc>
          <w:tcPr>
            <w:tcW w:w="267"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178"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5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3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0.254</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0.071</w:t>
            </w: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14</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-320.1</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670.3</w:t>
            </w:r>
          </w:p>
        </w:tc>
        <w:tc>
          <w:tcPr>
            <w:tcW w:w="27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5.9</w:t>
            </w: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0.01</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0.27</w:t>
            </w:r>
          </w:p>
        </w:tc>
        <w:tc>
          <w:tcPr>
            <w:tcW w:w="24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0.30</w:t>
            </w:r>
          </w:p>
        </w:tc>
      </w:tr>
      <w:tr w:rsidR="005F4522" w:rsidRPr="00EF6D7E" w:rsidTr="005F4522">
        <w:trPr>
          <w:trHeight w:val="227"/>
        </w:trPr>
        <w:tc>
          <w:tcPr>
            <w:tcW w:w="267" w:type="pct"/>
            <w:noWrap/>
            <w:hideMark/>
          </w:tcPr>
          <w:p w:rsidR="00C623BB" w:rsidRPr="00EF6D7E" w:rsidRDefault="00C623BB" w:rsidP="00C623BB">
            <w:pPr>
              <w:rPr>
                <w:rFonts w:ascii="Times New Roman" w:eastAsia="Times New Roman" w:hAnsi="Times New Roman" w:cs="Times New Roman"/>
                <w:color w:val="000000"/>
                <w:sz w:val="16"/>
                <w:szCs w:val="16"/>
              </w:rPr>
            </w:pPr>
          </w:p>
        </w:tc>
        <w:tc>
          <w:tcPr>
            <w:tcW w:w="300"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-0.381</w:t>
            </w:r>
          </w:p>
        </w:tc>
        <w:tc>
          <w:tcPr>
            <w:tcW w:w="322"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0.290</w:t>
            </w:r>
          </w:p>
        </w:tc>
        <w:tc>
          <w:tcPr>
            <w:tcW w:w="30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0.172</w:t>
            </w:r>
          </w:p>
        </w:tc>
        <w:tc>
          <w:tcPr>
            <w:tcW w:w="267"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178"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5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3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0.256</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14</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-320.2</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670.5</w:t>
            </w:r>
          </w:p>
        </w:tc>
        <w:tc>
          <w:tcPr>
            <w:tcW w:w="27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6.1</w:t>
            </w: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0.01</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0.27</w:t>
            </w:r>
          </w:p>
        </w:tc>
        <w:tc>
          <w:tcPr>
            <w:tcW w:w="24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0.30</w:t>
            </w:r>
          </w:p>
        </w:tc>
      </w:tr>
      <w:tr w:rsidR="005F4522" w:rsidRPr="00EF6D7E" w:rsidTr="005F4522">
        <w:trPr>
          <w:trHeight w:val="227"/>
        </w:trPr>
        <w:tc>
          <w:tcPr>
            <w:tcW w:w="267" w:type="pct"/>
            <w:noWrap/>
            <w:hideMark/>
          </w:tcPr>
          <w:p w:rsidR="00C623BB" w:rsidRPr="00EF6D7E" w:rsidRDefault="00C623BB" w:rsidP="00C623BB">
            <w:pPr>
              <w:rPr>
                <w:rFonts w:ascii="Times New Roman" w:eastAsia="Times New Roman" w:hAnsi="Times New Roman" w:cs="Times New Roman"/>
                <w:color w:val="000000"/>
                <w:sz w:val="16"/>
                <w:szCs w:val="16"/>
              </w:rPr>
            </w:pPr>
          </w:p>
        </w:tc>
        <w:tc>
          <w:tcPr>
            <w:tcW w:w="300"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-0.439</w:t>
            </w:r>
          </w:p>
        </w:tc>
        <w:tc>
          <w:tcPr>
            <w:tcW w:w="322"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0.218</w:t>
            </w:r>
          </w:p>
        </w:tc>
        <w:tc>
          <w:tcPr>
            <w:tcW w:w="30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67"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178"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5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3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0.271</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12</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-322.6</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670.7</w:t>
            </w:r>
          </w:p>
        </w:tc>
        <w:tc>
          <w:tcPr>
            <w:tcW w:w="27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6.3</w:t>
            </w: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0.01</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0.23</w:t>
            </w:r>
          </w:p>
        </w:tc>
        <w:tc>
          <w:tcPr>
            <w:tcW w:w="24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0.28</w:t>
            </w:r>
          </w:p>
        </w:tc>
      </w:tr>
      <w:tr w:rsidR="005F4522" w:rsidRPr="00EF6D7E" w:rsidTr="005F4522">
        <w:trPr>
          <w:trHeight w:val="227"/>
        </w:trPr>
        <w:tc>
          <w:tcPr>
            <w:tcW w:w="267" w:type="pct"/>
            <w:noWrap/>
            <w:hideMark/>
          </w:tcPr>
          <w:p w:rsidR="00C623BB" w:rsidRPr="00EF6D7E" w:rsidRDefault="00C623BB" w:rsidP="00C623BB">
            <w:pPr>
              <w:rPr>
                <w:rFonts w:ascii="Times New Roman" w:eastAsia="Times New Roman" w:hAnsi="Times New Roman" w:cs="Times New Roman"/>
                <w:color w:val="000000"/>
                <w:sz w:val="16"/>
                <w:szCs w:val="16"/>
              </w:rPr>
            </w:pPr>
          </w:p>
        </w:tc>
        <w:tc>
          <w:tcPr>
            <w:tcW w:w="300"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-0.445</w:t>
            </w:r>
          </w:p>
        </w:tc>
        <w:tc>
          <w:tcPr>
            <w:tcW w:w="322"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0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0.128</w:t>
            </w:r>
          </w:p>
        </w:tc>
        <w:tc>
          <w:tcPr>
            <w:tcW w:w="267"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178"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5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3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0.285</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10</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-324.9</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670.9</w:t>
            </w:r>
          </w:p>
        </w:tc>
        <w:tc>
          <w:tcPr>
            <w:tcW w:w="27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6.5</w:t>
            </w: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0.00</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0.19</w:t>
            </w:r>
          </w:p>
        </w:tc>
        <w:tc>
          <w:tcPr>
            <w:tcW w:w="24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0.29</w:t>
            </w:r>
          </w:p>
        </w:tc>
      </w:tr>
      <w:tr w:rsidR="005F4522" w:rsidRPr="00EF6D7E" w:rsidTr="005F4522">
        <w:trPr>
          <w:trHeight w:val="227"/>
        </w:trPr>
        <w:tc>
          <w:tcPr>
            <w:tcW w:w="267" w:type="pct"/>
            <w:noWrap/>
            <w:hideMark/>
          </w:tcPr>
          <w:p w:rsidR="00C623BB" w:rsidRPr="00EF6D7E" w:rsidRDefault="00C623BB" w:rsidP="00C623BB">
            <w:pPr>
              <w:rPr>
                <w:rFonts w:ascii="Times New Roman" w:eastAsia="Times New Roman" w:hAnsi="Times New Roman" w:cs="Times New Roman"/>
                <w:color w:val="000000"/>
                <w:sz w:val="16"/>
                <w:szCs w:val="16"/>
              </w:rPr>
            </w:pPr>
          </w:p>
        </w:tc>
        <w:tc>
          <w:tcPr>
            <w:tcW w:w="300"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-0.317</w:t>
            </w:r>
          </w:p>
        </w:tc>
        <w:tc>
          <w:tcPr>
            <w:tcW w:w="322"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0.294</w:t>
            </w:r>
          </w:p>
        </w:tc>
        <w:tc>
          <w:tcPr>
            <w:tcW w:w="30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0.209</w:t>
            </w:r>
          </w:p>
        </w:tc>
        <w:tc>
          <w:tcPr>
            <w:tcW w:w="267"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178"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5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3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0.267</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0.072</w:t>
            </w: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14</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-320.4</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670.9</w:t>
            </w:r>
          </w:p>
        </w:tc>
        <w:tc>
          <w:tcPr>
            <w:tcW w:w="27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6.5</w:t>
            </w: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0.00</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0.27</w:t>
            </w:r>
          </w:p>
        </w:tc>
        <w:tc>
          <w:tcPr>
            <w:tcW w:w="24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0.29</w:t>
            </w:r>
          </w:p>
        </w:tc>
      </w:tr>
      <w:tr w:rsidR="005F4522" w:rsidRPr="00EF6D7E" w:rsidTr="005F4522">
        <w:trPr>
          <w:trHeight w:val="227"/>
        </w:trPr>
        <w:tc>
          <w:tcPr>
            <w:tcW w:w="267" w:type="pct"/>
            <w:noWrap/>
            <w:hideMark/>
          </w:tcPr>
          <w:p w:rsidR="00C623BB" w:rsidRPr="00EF6D7E" w:rsidRDefault="00C623BB" w:rsidP="00C623BB">
            <w:pPr>
              <w:rPr>
                <w:rFonts w:ascii="Times New Roman" w:eastAsia="Times New Roman" w:hAnsi="Times New Roman" w:cs="Times New Roman"/>
                <w:color w:val="000000"/>
                <w:sz w:val="16"/>
                <w:szCs w:val="16"/>
              </w:rPr>
            </w:pPr>
          </w:p>
        </w:tc>
        <w:tc>
          <w:tcPr>
            <w:tcW w:w="300"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-0.403</w:t>
            </w:r>
          </w:p>
        </w:tc>
        <w:tc>
          <w:tcPr>
            <w:tcW w:w="322"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0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0.107</w:t>
            </w:r>
          </w:p>
        </w:tc>
        <w:tc>
          <w:tcPr>
            <w:tcW w:w="267"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178"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5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3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0.269</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10</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-325.0</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671.1</w:t>
            </w:r>
          </w:p>
        </w:tc>
        <w:tc>
          <w:tcPr>
            <w:tcW w:w="27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6.7</w:t>
            </w: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0.00</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0.19</w:t>
            </w:r>
          </w:p>
        </w:tc>
        <w:tc>
          <w:tcPr>
            <w:tcW w:w="24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0.29</w:t>
            </w:r>
          </w:p>
        </w:tc>
      </w:tr>
      <w:tr w:rsidR="005F4522" w:rsidRPr="00EF6D7E" w:rsidTr="005F4522">
        <w:trPr>
          <w:trHeight w:val="227"/>
        </w:trPr>
        <w:tc>
          <w:tcPr>
            <w:tcW w:w="267" w:type="pct"/>
            <w:noWrap/>
            <w:hideMark/>
          </w:tcPr>
          <w:p w:rsidR="00C623BB" w:rsidRPr="00EF6D7E" w:rsidRDefault="00C623BB" w:rsidP="00C623BB">
            <w:pPr>
              <w:rPr>
                <w:rFonts w:ascii="Times New Roman" w:eastAsia="Times New Roman" w:hAnsi="Times New Roman" w:cs="Times New Roman"/>
                <w:color w:val="000000"/>
                <w:sz w:val="16"/>
                <w:szCs w:val="16"/>
              </w:rPr>
            </w:pPr>
          </w:p>
        </w:tc>
        <w:tc>
          <w:tcPr>
            <w:tcW w:w="300"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-0.462</w:t>
            </w:r>
          </w:p>
        </w:tc>
        <w:tc>
          <w:tcPr>
            <w:tcW w:w="322"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0.234</w:t>
            </w:r>
          </w:p>
        </w:tc>
        <w:tc>
          <w:tcPr>
            <w:tcW w:w="30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67"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178"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5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3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0.263</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13</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-321.7</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671.2</w:t>
            </w:r>
          </w:p>
        </w:tc>
        <w:tc>
          <w:tcPr>
            <w:tcW w:w="27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6.8</w:t>
            </w: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0.00</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0.24</w:t>
            </w:r>
          </w:p>
        </w:tc>
        <w:tc>
          <w:tcPr>
            <w:tcW w:w="24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0.28</w:t>
            </w:r>
          </w:p>
        </w:tc>
      </w:tr>
      <w:tr w:rsidR="005F4522" w:rsidRPr="00EF6D7E" w:rsidTr="005F4522">
        <w:trPr>
          <w:trHeight w:val="227"/>
        </w:trPr>
        <w:tc>
          <w:tcPr>
            <w:tcW w:w="267" w:type="pct"/>
            <w:noWrap/>
            <w:hideMark/>
          </w:tcPr>
          <w:p w:rsidR="00C623BB" w:rsidRPr="00EF6D7E" w:rsidRDefault="00C623BB" w:rsidP="00C623BB">
            <w:pPr>
              <w:rPr>
                <w:rFonts w:ascii="Times New Roman" w:eastAsia="Times New Roman" w:hAnsi="Times New Roman" w:cs="Times New Roman"/>
                <w:color w:val="000000"/>
                <w:sz w:val="16"/>
                <w:szCs w:val="16"/>
              </w:rPr>
            </w:pPr>
          </w:p>
        </w:tc>
        <w:tc>
          <w:tcPr>
            <w:tcW w:w="300"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-0.448</w:t>
            </w:r>
          </w:p>
        </w:tc>
        <w:tc>
          <w:tcPr>
            <w:tcW w:w="322"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0.279</w:t>
            </w:r>
          </w:p>
        </w:tc>
        <w:tc>
          <w:tcPr>
            <w:tcW w:w="30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0.199</w:t>
            </w:r>
          </w:p>
        </w:tc>
        <w:tc>
          <w:tcPr>
            <w:tcW w:w="267"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178"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5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3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0.267</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0.030</w:t>
            </w: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14</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-320.6</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671.3</w:t>
            </w:r>
          </w:p>
        </w:tc>
        <w:tc>
          <w:tcPr>
            <w:tcW w:w="27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6.9</w:t>
            </w: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0.00</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0.27</w:t>
            </w:r>
          </w:p>
        </w:tc>
        <w:tc>
          <w:tcPr>
            <w:tcW w:w="24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0.29</w:t>
            </w:r>
          </w:p>
        </w:tc>
      </w:tr>
      <w:tr w:rsidR="005F4522" w:rsidRPr="00EF6D7E" w:rsidTr="005F4522">
        <w:trPr>
          <w:trHeight w:val="227"/>
        </w:trPr>
        <w:tc>
          <w:tcPr>
            <w:tcW w:w="267" w:type="pct"/>
            <w:noWrap/>
            <w:hideMark/>
          </w:tcPr>
          <w:p w:rsidR="00C623BB" w:rsidRPr="00EF6D7E" w:rsidRDefault="00C623BB" w:rsidP="00C623BB">
            <w:pPr>
              <w:rPr>
                <w:rFonts w:ascii="Times New Roman" w:eastAsia="Times New Roman" w:hAnsi="Times New Roman" w:cs="Times New Roman"/>
                <w:color w:val="000000"/>
                <w:sz w:val="16"/>
                <w:szCs w:val="16"/>
              </w:rPr>
            </w:pPr>
          </w:p>
        </w:tc>
        <w:tc>
          <w:tcPr>
            <w:tcW w:w="300"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-0.469</w:t>
            </w:r>
          </w:p>
        </w:tc>
        <w:tc>
          <w:tcPr>
            <w:tcW w:w="322"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0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67"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178"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5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3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0.275</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10</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-325.2</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671.4</w:t>
            </w:r>
          </w:p>
        </w:tc>
        <w:tc>
          <w:tcPr>
            <w:tcW w:w="27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7.0</w:t>
            </w: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0.00</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0.18</w:t>
            </w:r>
          </w:p>
        </w:tc>
        <w:tc>
          <w:tcPr>
            <w:tcW w:w="24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0.29</w:t>
            </w:r>
          </w:p>
        </w:tc>
      </w:tr>
      <w:tr w:rsidR="005F4522" w:rsidRPr="00EF6D7E" w:rsidTr="005F4522">
        <w:trPr>
          <w:trHeight w:val="227"/>
        </w:trPr>
        <w:tc>
          <w:tcPr>
            <w:tcW w:w="267" w:type="pct"/>
            <w:noWrap/>
            <w:hideMark/>
          </w:tcPr>
          <w:p w:rsidR="00C623BB" w:rsidRPr="00EF6D7E" w:rsidRDefault="00C623BB" w:rsidP="00C623BB">
            <w:pPr>
              <w:rPr>
                <w:rFonts w:ascii="Times New Roman" w:eastAsia="Times New Roman" w:hAnsi="Times New Roman" w:cs="Times New Roman"/>
                <w:color w:val="000000"/>
                <w:sz w:val="16"/>
                <w:szCs w:val="16"/>
              </w:rPr>
            </w:pPr>
          </w:p>
        </w:tc>
        <w:tc>
          <w:tcPr>
            <w:tcW w:w="300"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noProof/>
                <w:color w:val="000000"/>
                <w:sz w:val="16"/>
                <w:szCs w:val="16"/>
                <w:lang w:val="en-GB" w:eastAsia="en-GB"/>
              </w:rPr>
              <w:drawing>
                <wp:anchor distT="0" distB="0" distL="114300" distR="114300" simplePos="0" relativeHeight="251701248" behindDoc="0" locked="0" layoutInCell="1" allowOverlap="1" wp14:anchorId="5A1F45A5" wp14:editId="7CBFAE38">
                  <wp:simplePos x="0" y="0"/>
                  <wp:positionH relativeFrom="column">
                    <wp:posOffset>0</wp:posOffset>
                  </wp:positionH>
                  <wp:positionV relativeFrom="paragraph">
                    <wp:posOffset>0</wp:posOffset>
                  </wp:positionV>
                  <wp:extent cx="238125" cy="180975"/>
                  <wp:effectExtent l="0" t="0" r="9525" b="9525"/>
                  <wp:wrapNone/>
                  <wp:docPr id="31" name="Picture 3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noChangeArrowheads="1"/>
                          </pic:cNvPicPr>
                        </pic:nvPicPr>
                        <pic:blipFill>
                          <a:blip r:embed="rId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38125" cy="18097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322" w:type="pct"/>
            <w:noWrap/>
            <w:hideMark/>
          </w:tcPr>
          <w:p w:rsidR="00C623BB" w:rsidRPr="00D27114" w:rsidRDefault="00C623BB" w:rsidP="005F4522">
            <w:pPr>
              <w:jc w:val="center"/>
              <w:rPr>
                <w:rFonts w:ascii="Times New Roman" w:eastAsia="Times New Roman" w:hAnsi="Times New Roman" w:cs="Times New Roman"/>
                <w:b/>
                <w:color w:val="000000"/>
                <w:sz w:val="16"/>
                <w:szCs w:val="16"/>
              </w:rPr>
            </w:pPr>
            <w:r w:rsidRPr="00D27114">
              <w:rPr>
                <w:rFonts w:ascii="Times New Roman" w:eastAsia="Times New Roman" w:hAnsi="Times New Roman" w:cs="Times New Roman"/>
                <w:b/>
                <w:color w:val="000000"/>
                <w:sz w:val="16"/>
                <w:szCs w:val="16"/>
              </w:rPr>
              <w:t>0.86</w:t>
            </w:r>
          </w:p>
        </w:tc>
        <w:tc>
          <w:tcPr>
            <w:tcW w:w="30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0.53</w:t>
            </w:r>
          </w:p>
        </w:tc>
        <w:tc>
          <w:tcPr>
            <w:tcW w:w="267"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w:t>
            </w:r>
          </w:p>
        </w:tc>
        <w:tc>
          <w:tcPr>
            <w:tcW w:w="27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0.25</w:t>
            </w:r>
          </w:p>
        </w:tc>
        <w:tc>
          <w:tcPr>
            <w:tcW w:w="178"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w:t>
            </w:r>
          </w:p>
        </w:tc>
        <w:tc>
          <w:tcPr>
            <w:tcW w:w="25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0.37</w:t>
            </w:r>
          </w:p>
        </w:tc>
        <w:tc>
          <w:tcPr>
            <w:tcW w:w="331" w:type="pct"/>
            <w:noWrap/>
            <w:hideMark/>
          </w:tcPr>
          <w:p w:rsidR="00C623BB" w:rsidRPr="00D27114" w:rsidRDefault="00C623BB" w:rsidP="005F4522">
            <w:pPr>
              <w:jc w:val="center"/>
              <w:rPr>
                <w:rFonts w:ascii="Times New Roman" w:eastAsia="Times New Roman" w:hAnsi="Times New Roman" w:cs="Times New Roman"/>
                <w:b/>
                <w:color w:val="000000"/>
                <w:sz w:val="16"/>
                <w:szCs w:val="16"/>
              </w:rPr>
            </w:pPr>
            <w:r w:rsidRPr="00D27114">
              <w:rPr>
                <w:rFonts w:ascii="Times New Roman" w:eastAsia="Times New Roman" w:hAnsi="Times New Roman" w:cs="Times New Roman"/>
                <w:b/>
                <w:color w:val="000000"/>
                <w:sz w:val="16"/>
                <w:szCs w:val="16"/>
              </w:rPr>
              <w:t>1</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0.19</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0.11</w:t>
            </w: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7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4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r>
      <w:tr w:rsidR="005F4522" w:rsidRPr="00EF6D7E" w:rsidTr="005F4522">
        <w:trPr>
          <w:trHeight w:val="227"/>
        </w:trPr>
        <w:tc>
          <w:tcPr>
            <w:tcW w:w="267" w:type="pct"/>
            <w:noWrap/>
            <w:hideMark/>
          </w:tcPr>
          <w:p w:rsidR="00C623BB" w:rsidRPr="00EF6D7E" w:rsidRDefault="00C623BB" w:rsidP="00C623BB">
            <w:pPr>
              <w:rPr>
                <w:rFonts w:ascii="Times New Roman" w:eastAsia="Times New Roman" w:hAnsi="Times New Roman" w:cs="Times New Roman"/>
                <w:color w:val="000000"/>
                <w:sz w:val="16"/>
                <w:szCs w:val="16"/>
              </w:rPr>
            </w:pPr>
          </w:p>
        </w:tc>
        <w:tc>
          <w:tcPr>
            <w:tcW w:w="300"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22"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0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67"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7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178"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5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3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7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4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r>
      <w:tr w:rsidR="005F4522" w:rsidRPr="00EF6D7E" w:rsidTr="005F4522">
        <w:trPr>
          <w:trHeight w:val="227"/>
        </w:trPr>
        <w:tc>
          <w:tcPr>
            <w:tcW w:w="567" w:type="pct"/>
            <w:gridSpan w:val="2"/>
            <w:noWrap/>
            <w:hideMark/>
          </w:tcPr>
          <w:p w:rsidR="00B245A3" w:rsidRPr="00D27114" w:rsidRDefault="00B245A3" w:rsidP="005F4522">
            <w:pPr>
              <w:rPr>
                <w:rFonts w:ascii="Times New Roman" w:eastAsia="Times New Roman" w:hAnsi="Times New Roman" w:cs="Times New Roman"/>
                <w:b/>
                <w:color w:val="000000"/>
                <w:sz w:val="16"/>
                <w:szCs w:val="16"/>
              </w:rPr>
            </w:pPr>
            <w:r w:rsidRPr="00D27114">
              <w:rPr>
                <w:rFonts w:ascii="Times New Roman" w:eastAsia="Times New Roman" w:hAnsi="Times New Roman" w:cs="Times New Roman"/>
                <w:b/>
                <w:color w:val="000000"/>
                <w:sz w:val="20"/>
                <w:szCs w:val="16"/>
              </w:rPr>
              <w:t>500</w:t>
            </w:r>
          </w:p>
        </w:tc>
        <w:tc>
          <w:tcPr>
            <w:tcW w:w="322" w:type="pct"/>
            <w:noWrap/>
            <w:hideMark/>
          </w:tcPr>
          <w:p w:rsidR="00B245A3" w:rsidRPr="00EF6D7E" w:rsidRDefault="00B245A3" w:rsidP="005F4522">
            <w:pPr>
              <w:jc w:val="center"/>
              <w:rPr>
                <w:rFonts w:ascii="Times New Roman" w:eastAsia="Times New Roman" w:hAnsi="Times New Roman" w:cs="Times New Roman"/>
                <w:color w:val="000000"/>
                <w:sz w:val="16"/>
                <w:szCs w:val="16"/>
              </w:rPr>
            </w:pPr>
          </w:p>
        </w:tc>
        <w:tc>
          <w:tcPr>
            <w:tcW w:w="305" w:type="pct"/>
            <w:noWrap/>
            <w:hideMark/>
          </w:tcPr>
          <w:p w:rsidR="00B245A3" w:rsidRPr="00EF6D7E" w:rsidRDefault="00B245A3" w:rsidP="005F4522">
            <w:pPr>
              <w:jc w:val="center"/>
              <w:rPr>
                <w:rFonts w:ascii="Times New Roman" w:eastAsia="Times New Roman" w:hAnsi="Times New Roman" w:cs="Times New Roman"/>
                <w:color w:val="000000"/>
                <w:sz w:val="16"/>
                <w:szCs w:val="16"/>
              </w:rPr>
            </w:pPr>
          </w:p>
        </w:tc>
        <w:tc>
          <w:tcPr>
            <w:tcW w:w="267" w:type="pct"/>
            <w:noWrap/>
            <w:hideMark/>
          </w:tcPr>
          <w:p w:rsidR="00B245A3" w:rsidRPr="00EF6D7E" w:rsidRDefault="00B245A3" w:rsidP="005F4522">
            <w:pPr>
              <w:jc w:val="center"/>
              <w:rPr>
                <w:rFonts w:ascii="Times New Roman" w:eastAsia="Times New Roman" w:hAnsi="Times New Roman" w:cs="Times New Roman"/>
                <w:color w:val="000000"/>
                <w:sz w:val="16"/>
                <w:szCs w:val="16"/>
              </w:rPr>
            </w:pPr>
          </w:p>
        </w:tc>
        <w:tc>
          <w:tcPr>
            <w:tcW w:w="273" w:type="pct"/>
            <w:noWrap/>
            <w:hideMark/>
          </w:tcPr>
          <w:p w:rsidR="00B245A3" w:rsidRPr="00EF6D7E" w:rsidRDefault="00B245A3" w:rsidP="005F4522">
            <w:pPr>
              <w:jc w:val="center"/>
              <w:rPr>
                <w:rFonts w:ascii="Times New Roman" w:eastAsia="Times New Roman" w:hAnsi="Times New Roman" w:cs="Times New Roman"/>
                <w:color w:val="000000"/>
                <w:sz w:val="16"/>
                <w:szCs w:val="16"/>
              </w:rPr>
            </w:pPr>
          </w:p>
        </w:tc>
        <w:tc>
          <w:tcPr>
            <w:tcW w:w="178" w:type="pct"/>
            <w:noWrap/>
            <w:hideMark/>
          </w:tcPr>
          <w:p w:rsidR="00B245A3" w:rsidRPr="00EF6D7E" w:rsidRDefault="00B245A3" w:rsidP="005F4522">
            <w:pPr>
              <w:jc w:val="center"/>
              <w:rPr>
                <w:rFonts w:ascii="Times New Roman" w:eastAsia="Times New Roman" w:hAnsi="Times New Roman" w:cs="Times New Roman"/>
                <w:color w:val="000000"/>
                <w:sz w:val="16"/>
                <w:szCs w:val="16"/>
              </w:rPr>
            </w:pPr>
          </w:p>
        </w:tc>
        <w:tc>
          <w:tcPr>
            <w:tcW w:w="253" w:type="pct"/>
            <w:noWrap/>
            <w:hideMark/>
          </w:tcPr>
          <w:p w:rsidR="00B245A3" w:rsidRPr="00EF6D7E" w:rsidRDefault="00B245A3" w:rsidP="005F4522">
            <w:pPr>
              <w:jc w:val="center"/>
              <w:rPr>
                <w:rFonts w:ascii="Times New Roman" w:eastAsia="Times New Roman" w:hAnsi="Times New Roman" w:cs="Times New Roman"/>
                <w:color w:val="000000"/>
                <w:sz w:val="16"/>
                <w:szCs w:val="16"/>
              </w:rPr>
            </w:pPr>
          </w:p>
        </w:tc>
        <w:tc>
          <w:tcPr>
            <w:tcW w:w="331" w:type="pct"/>
            <w:noWrap/>
            <w:hideMark/>
          </w:tcPr>
          <w:p w:rsidR="00B245A3" w:rsidRPr="00EF6D7E" w:rsidRDefault="00B245A3" w:rsidP="005F4522">
            <w:pPr>
              <w:jc w:val="center"/>
              <w:rPr>
                <w:rFonts w:ascii="Times New Roman" w:eastAsia="Times New Roman" w:hAnsi="Times New Roman" w:cs="Times New Roman"/>
                <w:color w:val="000000"/>
                <w:sz w:val="16"/>
                <w:szCs w:val="16"/>
              </w:rPr>
            </w:pPr>
          </w:p>
        </w:tc>
        <w:tc>
          <w:tcPr>
            <w:tcW w:w="274" w:type="pct"/>
            <w:noWrap/>
            <w:hideMark/>
          </w:tcPr>
          <w:p w:rsidR="00B245A3" w:rsidRPr="00EF6D7E" w:rsidRDefault="00B245A3" w:rsidP="005F4522">
            <w:pPr>
              <w:jc w:val="center"/>
              <w:rPr>
                <w:rFonts w:ascii="Times New Roman" w:eastAsia="Times New Roman" w:hAnsi="Times New Roman" w:cs="Times New Roman"/>
                <w:color w:val="000000"/>
                <w:sz w:val="16"/>
                <w:szCs w:val="16"/>
              </w:rPr>
            </w:pPr>
          </w:p>
        </w:tc>
        <w:tc>
          <w:tcPr>
            <w:tcW w:w="344" w:type="pct"/>
            <w:noWrap/>
            <w:hideMark/>
          </w:tcPr>
          <w:p w:rsidR="00B245A3" w:rsidRPr="00EF6D7E" w:rsidRDefault="00B245A3" w:rsidP="005F4522">
            <w:pPr>
              <w:jc w:val="center"/>
              <w:rPr>
                <w:rFonts w:ascii="Times New Roman" w:eastAsia="Times New Roman" w:hAnsi="Times New Roman" w:cs="Times New Roman"/>
                <w:color w:val="000000"/>
                <w:sz w:val="16"/>
                <w:szCs w:val="16"/>
              </w:rPr>
            </w:pPr>
          </w:p>
        </w:tc>
        <w:tc>
          <w:tcPr>
            <w:tcW w:w="204" w:type="pct"/>
            <w:noWrap/>
            <w:hideMark/>
          </w:tcPr>
          <w:p w:rsidR="00B245A3" w:rsidRPr="00EF6D7E" w:rsidRDefault="00B245A3" w:rsidP="005F4522">
            <w:pPr>
              <w:jc w:val="center"/>
              <w:rPr>
                <w:rFonts w:ascii="Times New Roman" w:eastAsia="Times New Roman" w:hAnsi="Times New Roman" w:cs="Times New Roman"/>
                <w:color w:val="000000"/>
                <w:sz w:val="16"/>
                <w:szCs w:val="16"/>
              </w:rPr>
            </w:pPr>
          </w:p>
        </w:tc>
        <w:tc>
          <w:tcPr>
            <w:tcW w:w="344" w:type="pct"/>
            <w:noWrap/>
            <w:hideMark/>
          </w:tcPr>
          <w:p w:rsidR="00B245A3" w:rsidRPr="00EF6D7E" w:rsidRDefault="00B245A3" w:rsidP="005F4522">
            <w:pPr>
              <w:jc w:val="center"/>
              <w:rPr>
                <w:rFonts w:ascii="Times New Roman" w:eastAsia="Times New Roman" w:hAnsi="Times New Roman" w:cs="Times New Roman"/>
                <w:color w:val="000000"/>
                <w:sz w:val="16"/>
                <w:szCs w:val="16"/>
              </w:rPr>
            </w:pPr>
          </w:p>
        </w:tc>
        <w:tc>
          <w:tcPr>
            <w:tcW w:w="344" w:type="pct"/>
            <w:noWrap/>
            <w:hideMark/>
          </w:tcPr>
          <w:p w:rsidR="00B245A3" w:rsidRPr="00EF6D7E" w:rsidRDefault="00B245A3" w:rsidP="005F4522">
            <w:pPr>
              <w:jc w:val="center"/>
              <w:rPr>
                <w:rFonts w:ascii="Times New Roman" w:eastAsia="Times New Roman" w:hAnsi="Times New Roman" w:cs="Times New Roman"/>
                <w:color w:val="000000"/>
                <w:sz w:val="16"/>
                <w:szCs w:val="16"/>
              </w:rPr>
            </w:pPr>
          </w:p>
        </w:tc>
        <w:tc>
          <w:tcPr>
            <w:tcW w:w="271" w:type="pct"/>
            <w:noWrap/>
            <w:hideMark/>
          </w:tcPr>
          <w:p w:rsidR="00B245A3" w:rsidRPr="00EF6D7E" w:rsidRDefault="00B245A3" w:rsidP="005F4522">
            <w:pPr>
              <w:jc w:val="center"/>
              <w:rPr>
                <w:rFonts w:ascii="Times New Roman" w:eastAsia="Times New Roman" w:hAnsi="Times New Roman" w:cs="Times New Roman"/>
                <w:color w:val="000000"/>
                <w:sz w:val="16"/>
                <w:szCs w:val="16"/>
              </w:rPr>
            </w:pPr>
          </w:p>
        </w:tc>
        <w:tc>
          <w:tcPr>
            <w:tcW w:w="204" w:type="pct"/>
            <w:noWrap/>
            <w:hideMark/>
          </w:tcPr>
          <w:p w:rsidR="00B245A3" w:rsidRPr="00EF6D7E" w:rsidRDefault="00B245A3" w:rsidP="005F4522">
            <w:pPr>
              <w:jc w:val="center"/>
              <w:rPr>
                <w:rFonts w:ascii="Times New Roman" w:eastAsia="Times New Roman" w:hAnsi="Times New Roman" w:cs="Times New Roman"/>
                <w:color w:val="000000"/>
                <w:sz w:val="16"/>
                <w:szCs w:val="16"/>
              </w:rPr>
            </w:pPr>
          </w:p>
        </w:tc>
        <w:tc>
          <w:tcPr>
            <w:tcW w:w="274" w:type="pct"/>
            <w:noWrap/>
            <w:hideMark/>
          </w:tcPr>
          <w:p w:rsidR="00B245A3" w:rsidRPr="00EF6D7E" w:rsidRDefault="00B245A3" w:rsidP="005F4522">
            <w:pPr>
              <w:jc w:val="center"/>
              <w:rPr>
                <w:rFonts w:ascii="Times New Roman" w:eastAsia="Times New Roman" w:hAnsi="Times New Roman" w:cs="Times New Roman"/>
                <w:color w:val="000000"/>
                <w:sz w:val="16"/>
                <w:szCs w:val="16"/>
              </w:rPr>
            </w:pPr>
          </w:p>
        </w:tc>
        <w:tc>
          <w:tcPr>
            <w:tcW w:w="245" w:type="pct"/>
            <w:noWrap/>
            <w:hideMark/>
          </w:tcPr>
          <w:p w:rsidR="00B245A3" w:rsidRPr="00EF6D7E" w:rsidRDefault="00B245A3" w:rsidP="005F4522">
            <w:pPr>
              <w:jc w:val="center"/>
              <w:rPr>
                <w:rFonts w:ascii="Times New Roman" w:eastAsia="Times New Roman" w:hAnsi="Times New Roman" w:cs="Times New Roman"/>
                <w:color w:val="000000"/>
                <w:sz w:val="16"/>
                <w:szCs w:val="16"/>
              </w:rPr>
            </w:pPr>
          </w:p>
        </w:tc>
      </w:tr>
      <w:tr w:rsidR="005F4522" w:rsidRPr="00EF6D7E" w:rsidTr="005F4522">
        <w:trPr>
          <w:trHeight w:val="227"/>
        </w:trPr>
        <w:tc>
          <w:tcPr>
            <w:tcW w:w="267" w:type="pct"/>
            <w:noWrap/>
            <w:hideMark/>
          </w:tcPr>
          <w:p w:rsidR="00C623BB" w:rsidRPr="00EF6D7E" w:rsidRDefault="00C623BB" w:rsidP="00C623BB">
            <w:pPr>
              <w:rPr>
                <w:rFonts w:ascii="Times New Roman" w:eastAsia="Times New Roman" w:hAnsi="Times New Roman" w:cs="Times New Roman"/>
                <w:color w:val="000000"/>
                <w:sz w:val="16"/>
                <w:szCs w:val="16"/>
              </w:rPr>
            </w:pPr>
          </w:p>
        </w:tc>
        <w:tc>
          <w:tcPr>
            <w:tcW w:w="300"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-0.358</w:t>
            </w:r>
          </w:p>
        </w:tc>
        <w:tc>
          <w:tcPr>
            <w:tcW w:w="322"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0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67"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178"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5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3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0.280</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8</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-325.8</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668.2</w:t>
            </w:r>
          </w:p>
        </w:tc>
        <w:tc>
          <w:tcPr>
            <w:tcW w:w="27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w:t>
            </w: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0.11</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0.17</w:t>
            </w:r>
          </w:p>
        </w:tc>
        <w:tc>
          <w:tcPr>
            <w:tcW w:w="24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0.28</w:t>
            </w:r>
          </w:p>
        </w:tc>
      </w:tr>
      <w:tr w:rsidR="005F4522" w:rsidRPr="00EF6D7E" w:rsidTr="005F4522">
        <w:trPr>
          <w:trHeight w:val="227"/>
        </w:trPr>
        <w:tc>
          <w:tcPr>
            <w:tcW w:w="267" w:type="pct"/>
            <w:noWrap/>
            <w:hideMark/>
          </w:tcPr>
          <w:p w:rsidR="00C623BB" w:rsidRPr="00EF6D7E" w:rsidRDefault="00C623BB" w:rsidP="00C623BB">
            <w:pPr>
              <w:rPr>
                <w:rFonts w:ascii="Times New Roman" w:eastAsia="Times New Roman" w:hAnsi="Times New Roman" w:cs="Times New Roman"/>
                <w:color w:val="000000"/>
                <w:sz w:val="16"/>
                <w:szCs w:val="16"/>
              </w:rPr>
            </w:pPr>
          </w:p>
        </w:tc>
        <w:tc>
          <w:tcPr>
            <w:tcW w:w="300"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-0.360</w:t>
            </w:r>
          </w:p>
        </w:tc>
        <w:tc>
          <w:tcPr>
            <w:tcW w:w="322"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0.132</w:t>
            </w:r>
          </w:p>
        </w:tc>
        <w:tc>
          <w:tcPr>
            <w:tcW w:w="30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67"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178"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5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3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0.285</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9</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-325.0</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668.9</w:t>
            </w:r>
          </w:p>
        </w:tc>
        <w:tc>
          <w:tcPr>
            <w:tcW w:w="27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0.7</w:t>
            </w: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0.08</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0.19</w:t>
            </w:r>
          </w:p>
        </w:tc>
        <w:tc>
          <w:tcPr>
            <w:tcW w:w="24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0.28</w:t>
            </w:r>
          </w:p>
        </w:tc>
      </w:tr>
      <w:tr w:rsidR="005F4522" w:rsidRPr="00EF6D7E" w:rsidTr="005F4522">
        <w:trPr>
          <w:trHeight w:val="227"/>
        </w:trPr>
        <w:tc>
          <w:tcPr>
            <w:tcW w:w="267" w:type="pct"/>
            <w:noWrap/>
            <w:hideMark/>
          </w:tcPr>
          <w:p w:rsidR="00C623BB" w:rsidRPr="00EF6D7E" w:rsidRDefault="00C623BB" w:rsidP="00C623BB">
            <w:pPr>
              <w:rPr>
                <w:rFonts w:ascii="Times New Roman" w:eastAsia="Times New Roman" w:hAnsi="Times New Roman" w:cs="Times New Roman"/>
                <w:color w:val="000000"/>
                <w:sz w:val="16"/>
                <w:szCs w:val="16"/>
              </w:rPr>
            </w:pPr>
          </w:p>
        </w:tc>
        <w:tc>
          <w:tcPr>
            <w:tcW w:w="300"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-0.402</w:t>
            </w:r>
          </w:p>
        </w:tc>
        <w:tc>
          <w:tcPr>
            <w:tcW w:w="322"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0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67"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178"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5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3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0.270</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9</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-325.4</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669.7</w:t>
            </w:r>
          </w:p>
        </w:tc>
        <w:tc>
          <w:tcPr>
            <w:tcW w:w="27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1.5</w:t>
            </w: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0.05</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0.17</w:t>
            </w:r>
          </w:p>
        </w:tc>
        <w:tc>
          <w:tcPr>
            <w:tcW w:w="24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0.29</w:t>
            </w:r>
          </w:p>
        </w:tc>
      </w:tr>
      <w:tr w:rsidR="005F4522" w:rsidRPr="00EF6D7E" w:rsidTr="005F4522">
        <w:trPr>
          <w:trHeight w:val="227"/>
        </w:trPr>
        <w:tc>
          <w:tcPr>
            <w:tcW w:w="267" w:type="pct"/>
            <w:noWrap/>
            <w:hideMark/>
          </w:tcPr>
          <w:p w:rsidR="00C623BB" w:rsidRPr="00EF6D7E" w:rsidRDefault="00C623BB" w:rsidP="00C623BB">
            <w:pPr>
              <w:rPr>
                <w:rFonts w:ascii="Times New Roman" w:eastAsia="Times New Roman" w:hAnsi="Times New Roman" w:cs="Times New Roman"/>
                <w:color w:val="000000"/>
                <w:sz w:val="16"/>
                <w:szCs w:val="16"/>
              </w:rPr>
            </w:pPr>
          </w:p>
        </w:tc>
        <w:tc>
          <w:tcPr>
            <w:tcW w:w="300"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-0.360</w:t>
            </w:r>
          </w:p>
        </w:tc>
        <w:tc>
          <w:tcPr>
            <w:tcW w:w="322"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0.170</w:t>
            </w:r>
          </w:p>
        </w:tc>
        <w:tc>
          <w:tcPr>
            <w:tcW w:w="30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0.132</w:t>
            </w:r>
          </w:p>
        </w:tc>
        <w:tc>
          <w:tcPr>
            <w:tcW w:w="267"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178"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5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3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0.284</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10</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-324.3</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669.8</w:t>
            </w:r>
          </w:p>
        </w:tc>
        <w:tc>
          <w:tcPr>
            <w:tcW w:w="27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1.6</w:t>
            </w: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0.05</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0.21</w:t>
            </w:r>
          </w:p>
        </w:tc>
        <w:tc>
          <w:tcPr>
            <w:tcW w:w="24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0.28</w:t>
            </w:r>
          </w:p>
        </w:tc>
      </w:tr>
      <w:tr w:rsidR="005F4522" w:rsidRPr="00EF6D7E" w:rsidTr="005F4522">
        <w:trPr>
          <w:trHeight w:val="227"/>
        </w:trPr>
        <w:tc>
          <w:tcPr>
            <w:tcW w:w="267" w:type="pct"/>
            <w:noWrap/>
            <w:hideMark/>
          </w:tcPr>
          <w:p w:rsidR="00C623BB" w:rsidRPr="00EF6D7E" w:rsidRDefault="00C623BB" w:rsidP="00C623BB">
            <w:pPr>
              <w:rPr>
                <w:rFonts w:ascii="Times New Roman" w:eastAsia="Times New Roman" w:hAnsi="Times New Roman" w:cs="Times New Roman"/>
                <w:color w:val="000000"/>
                <w:sz w:val="16"/>
                <w:szCs w:val="16"/>
              </w:rPr>
            </w:pPr>
          </w:p>
        </w:tc>
        <w:tc>
          <w:tcPr>
            <w:tcW w:w="300"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-0.426</w:t>
            </w:r>
          </w:p>
        </w:tc>
        <w:tc>
          <w:tcPr>
            <w:tcW w:w="322"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0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67"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178"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5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3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0.285</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9</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-325.5</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669.8</w:t>
            </w:r>
          </w:p>
        </w:tc>
        <w:tc>
          <w:tcPr>
            <w:tcW w:w="27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1.6</w:t>
            </w: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0.05</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0.18</w:t>
            </w:r>
          </w:p>
        </w:tc>
        <w:tc>
          <w:tcPr>
            <w:tcW w:w="24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0.28</w:t>
            </w:r>
          </w:p>
        </w:tc>
      </w:tr>
      <w:tr w:rsidR="005F4522" w:rsidRPr="00EF6D7E" w:rsidTr="005F4522">
        <w:trPr>
          <w:trHeight w:val="227"/>
        </w:trPr>
        <w:tc>
          <w:tcPr>
            <w:tcW w:w="267" w:type="pct"/>
            <w:noWrap/>
            <w:hideMark/>
          </w:tcPr>
          <w:p w:rsidR="00C623BB" w:rsidRPr="00EF6D7E" w:rsidRDefault="00C623BB" w:rsidP="00C623BB">
            <w:pPr>
              <w:rPr>
                <w:rFonts w:ascii="Times New Roman" w:eastAsia="Times New Roman" w:hAnsi="Times New Roman" w:cs="Times New Roman"/>
                <w:color w:val="000000"/>
                <w:sz w:val="16"/>
                <w:szCs w:val="16"/>
              </w:rPr>
            </w:pPr>
          </w:p>
        </w:tc>
        <w:tc>
          <w:tcPr>
            <w:tcW w:w="300"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-0.461</w:t>
            </w:r>
          </w:p>
        </w:tc>
        <w:tc>
          <w:tcPr>
            <w:tcW w:w="322"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0.162</w:t>
            </w:r>
          </w:p>
        </w:tc>
        <w:tc>
          <w:tcPr>
            <w:tcW w:w="30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67"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178"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5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3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0.293</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10</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-324.4</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669.9</w:t>
            </w:r>
          </w:p>
        </w:tc>
        <w:tc>
          <w:tcPr>
            <w:tcW w:w="27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1.7</w:t>
            </w: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0.05</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0.20</w:t>
            </w:r>
          </w:p>
        </w:tc>
        <w:tc>
          <w:tcPr>
            <w:tcW w:w="24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0.28</w:t>
            </w:r>
          </w:p>
        </w:tc>
      </w:tr>
      <w:tr w:rsidR="005F4522" w:rsidRPr="00EF6D7E" w:rsidTr="005F4522">
        <w:trPr>
          <w:trHeight w:val="227"/>
        </w:trPr>
        <w:tc>
          <w:tcPr>
            <w:tcW w:w="267" w:type="pct"/>
            <w:noWrap/>
            <w:hideMark/>
          </w:tcPr>
          <w:p w:rsidR="00C623BB" w:rsidRPr="00EF6D7E" w:rsidRDefault="00C623BB" w:rsidP="00C623BB">
            <w:pPr>
              <w:rPr>
                <w:rFonts w:ascii="Times New Roman" w:eastAsia="Times New Roman" w:hAnsi="Times New Roman" w:cs="Times New Roman"/>
                <w:color w:val="000000"/>
                <w:sz w:val="16"/>
                <w:szCs w:val="16"/>
              </w:rPr>
            </w:pPr>
          </w:p>
        </w:tc>
        <w:tc>
          <w:tcPr>
            <w:tcW w:w="300"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-0.358</w:t>
            </w:r>
          </w:p>
        </w:tc>
        <w:tc>
          <w:tcPr>
            <w:tcW w:w="322"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0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0.083</w:t>
            </w:r>
          </w:p>
        </w:tc>
        <w:tc>
          <w:tcPr>
            <w:tcW w:w="267"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178"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5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3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0.277</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9</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-325.5</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669.9</w:t>
            </w:r>
          </w:p>
        </w:tc>
        <w:tc>
          <w:tcPr>
            <w:tcW w:w="27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1.7</w:t>
            </w: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0.05</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0.18</w:t>
            </w:r>
          </w:p>
        </w:tc>
        <w:tc>
          <w:tcPr>
            <w:tcW w:w="24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0.29</w:t>
            </w:r>
          </w:p>
        </w:tc>
      </w:tr>
      <w:tr w:rsidR="005F4522" w:rsidRPr="00EF6D7E" w:rsidTr="005F4522">
        <w:trPr>
          <w:trHeight w:val="227"/>
        </w:trPr>
        <w:tc>
          <w:tcPr>
            <w:tcW w:w="267" w:type="pct"/>
            <w:noWrap/>
            <w:hideMark/>
          </w:tcPr>
          <w:p w:rsidR="00C623BB" w:rsidRPr="00EF6D7E" w:rsidRDefault="00C623BB" w:rsidP="00C623BB">
            <w:pPr>
              <w:rPr>
                <w:rFonts w:ascii="Times New Roman" w:eastAsia="Times New Roman" w:hAnsi="Times New Roman" w:cs="Times New Roman"/>
                <w:color w:val="000000"/>
                <w:sz w:val="16"/>
                <w:szCs w:val="16"/>
              </w:rPr>
            </w:pPr>
          </w:p>
        </w:tc>
        <w:tc>
          <w:tcPr>
            <w:tcW w:w="300"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-0.333</w:t>
            </w:r>
          </w:p>
        </w:tc>
        <w:tc>
          <w:tcPr>
            <w:tcW w:w="322"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0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67"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178"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5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3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0.283</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9</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-325.6</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670.1</w:t>
            </w:r>
          </w:p>
        </w:tc>
        <w:tc>
          <w:tcPr>
            <w:tcW w:w="27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1.9</w:t>
            </w: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0.04</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0.18</w:t>
            </w:r>
          </w:p>
        </w:tc>
        <w:tc>
          <w:tcPr>
            <w:tcW w:w="24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0.29</w:t>
            </w:r>
          </w:p>
        </w:tc>
      </w:tr>
      <w:tr w:rsidR="005F4522" w:rsidRPr="00EF6D7E" w:rsidTr="005F4522">
        <w:trPr>
          <w:trHeight w:val="227"/>
        </w:trPr>
        <w:tc>
          <w:tcPr>
            <w:tcW w:w="267" w:type="pct"/>
            <w:noWrap/>
            <w:hideMark/>
          </w:tcPr>
          <w:p w:rsidR="00C623BB" w:rsidRPr="00EF6D7E" w:rsidRDefault="00C623BB" w:rsidP="00C623BB">
            <w:pPr>
              <w:rPr>
                <w:rFonts w:ascii="Times New Roman" w:eastAsia="Times New Roman" w:hAnsi="Times New Roman" w:cs="Times New Roman"/>
                <w:color w:val="000000"/>
                <w:sz w:val="16"/>
                <w:szCs w:val="16"/>
              </w:rPr>
            </w:pPr>
          </w:p>
        </w:tc>
        <w:tc>
          <w:tcPr>
            <w:tcW w:w="300"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-0.478</w:t>
            </w:r>
          </w:p>
        </w:tc>
        <w:tc>
          <w:tcPr>
            <w:tcW w:w="322"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0.202</w:t>
            </w:r>
          </w:p>
        </w:tc>
        <w:tc>
          <w:tcPr>
            <w:tcW w:w="30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0.147</w:t>
            </w:r>
          </w:p>
        </w:tc>
        <w:tc>
          <w:tcPr>
            <w:tcW w:w="267"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178"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5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3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0.292</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11</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-323.6</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670.4</w:t>
            </w:r>
          </w:p>
        </w:tc>
        <w:tc>
          <w:tcPr>
            <w:tcW w:w="27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2.2</w:t>
            </w: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0.04</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0.22</w:t>
            </w:r>
          </w:p>
        </w:tc>
        <w:tc>
          <w:tcPr>
            <w:tcW w:w="24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0.28</w:t>
            </w:r>
          </w:p>
        </w:tc>
      </w:tr>
      <w:tr w:rsidR="005F4522" w:rsidRPr="00EF6D7E" w:rsidTr="005F4522">
        <w:trPr>
          <w:trHeight w:val="227"/>
        </w:trPr>
        <w:tc>
          <w:tcPr>
            <w:tcW w:w="267" w:type="pct"/>
            <w:noWrap/>
            <w:hideMark/>
          </w:tcPr>
          <w:p w:rsidR="00C623BB" w:rsidRPr="00EF6D7E" w:rsidRDefault="00C623BB" w:rsidP="00C623BB">
            <w:pPr>
              <w:rPr>
                <w:rFonts w:ascii="Times New Roman" w:eastAsia="Times New Roman" w:hAnsi="Times New Roman" w:cs="Times New Roman"/>
                <w:color w:val="000000"/>
                <w:sz w:val="16"/>
                <w:szCs w:val="16"/>
              </w:rPr>
            </w:pPr>
          </w:p>
        </w:tc>
        <w:tc>
          <w:tcPr>
            <w:tcW w:w="300"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-0.403</w:t>
            </w:r>
          </w:p>
        </w:tc>
        <w:tc>
          <w:tcPr>
            <w:tcW w:w="322"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0.133</w:t>
            </w:r>
          </w:p>
        </w:tc>
        <w:tc>
          <w:tcPr>
            <w:tcW w:w="30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67"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178"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5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3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0.275</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10</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-324.7</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670.5</w:t>
            </w:r>
          </w:p>
        </w:tc>
        <w:tc>
          <w:tcPr>
            <w:tcW w:w="27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2.3</w:t>
            </w: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0.04</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0.19</w:t>
            </w:r>
          </w:p>
        </w:tc>
        <w:tc>
          <w:tcPr>
            <w:tcW w:w="24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0.28</w:t>
            </w:r>
          </w:p>
        </w:tc>
      </w:tr>
      <w:tr w:rsidR="005F4522" w:rsidRPr="00EF6D7E" w:rsidTr="005F4522">
        <w:trPr>
          <w:trHeight w:val="227"/>
        </w:trPr>
        <w:tc>
          <w:tcPr>
            <w:tcW w:w="267" w:type="pct"/>
            <w:noWrap/>
            <w:hideMark/>
          </w:tcPr>
          <w:p w:rsidR="00C623BB" w:rsidRPr="00EF6D7E" w:rsidRDefault="00C623BB" w:rsidP="00C623BB">
            <w:pPr>
              <w:rPr>
                <w:rFonts w:ascii="Times New Roman" w:eastAsia="Times New Roman" w:hAnsi="Times New Roman" w:cs="Times New Roman"/>
                <w:color w:val="000000"/>
                <w:sz w:val="16"/>
                <w:szCs w:val="16"/>
              </w:rPr>
            </w:pPr>
          </w:p>
        </w:tc>
        <w:tc>
          <w:tcPr>
            <w:tcW w:w="300"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-0.335</w:t>
            </w:r>
          </w:p>
        </w:tc>
        <w:tc>
          <w:tcPr>
            <w:tcW w:w="322"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0.132</w:t>
            </w:r>
          </w:p>
        </w:tc>
        <w:tc>
          <w:tcPr>
            <w:tcW w:w="30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67"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178"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5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3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0.288</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10</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-324.9</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670.9</w:t>
            </w:r>
          </w:p>
        </w:tc>
        <w:tc>
          <w:tcPr>
            <w:tcW w:w="27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2.7</w:t>
            </w: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0.03</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0.19</w:t>
            </w:r>
          </w:p>
        </w:tc>
        <w:tc>
          <w:tcPr>
            <w:tcW w:w="24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0.27</w:t>
            </w:r>
          </w:p>
        </w:tc>
      </w:tr>
      <w:tr w:rsidR="005F4522" w:rsidRPr="00EF6D7E" w:rsidTr="005F4522">
        <w:trPr>
          <w:trHeight w:val="227"/>
        </w:trPr>
        <w:tc>
          <w:tcPr>
            <w:tcW w:w="267" w:type="pct"/>
            <w:noWrap/>
            <w:hideMark/>
          </w:tcPr>
          <w:p w:rsidR="00C623BB" w:rsidRPr="00EF6D7E" w:rsidRDefault="00C623BB" w:rsidP="00C623BB">
            <w:pPr>
              <w:rPr>
                <w:rFonts w:ascii="Times New Roman" w:eastAsia="Times New Roman" w:hAnsi="Times New Roman" w:cs="Times New Roman"/>
                <w:color w:val="000000"/>
                <w:sz w:val="16"/>
                <w:szCs w:val="16"/>
              </w:rPr>
            </w:pPr>
          </w:p>
        </w:tc>
        <w:tc>
          <w:tcPr>
            <w:tcW w:w="300"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-0.403</w:t>
            </w:r>
          </w:p>
        </w:tc>
        <w:tc>
          <w:tcPr>
            <w:tcW w:w="322"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0.171</w:t>
            </w:r>
          </w:p>
        </w:tc>
        <w:tc>
          <w:tcPr>
            <w:tcW w:w="30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0.133</w:t>
            </w:r>
          </w:p>
        </w:tc>
        <w:tc>
          <w:tcPr>
            <w:tcW w:w="267"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178"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5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3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0.273</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11</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-324.0</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671.3</w:t>
            </w:r>
          </w:p>
        </w:tc>
        <w:tc>
          <w:tcPr>
            <w:tcW w:w="27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3.1</w:t>
            </w: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0.02</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0.21</w:t>
            </w:r>
          </w:p>
        </w:tc>
        <w:tc>
          <w:tcPr>
            <w:tcW w:w="24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0.28</w:t>
            </w:r>
          </w:p>
        </w:tc>
      </w:tr>
      <w:tr w:rsidR="005F4522" w:rsidRPr="00EF6D7E" w:rsidTr="005F4522">
        <w:trPr>
          <w:trHeight w:val="227"/>
        </w:trPr>
        <w:tc>
          <w:tcPr>
            <w:tcW w:w="267" w:type="pct"/>
            <w:noWrap/>
            <w:hideMark/>
          </w:tcPr>
          <w:p w:rsidR="00C623BB" w:rsidRPr="00EF6D7E" w:rsidRDefault="00C623BB" w:rsidP="00C623BB">
            <w:pPr>
              <w:rPr>
                <w:rFonts w:ascii="Times New Roman" w:eastAsia="Times New Roman" w:hAnsi="Times New Roman" w:cs="Times New Roman"/>
                <w:color w:val="000000"/>
                <w:sz w:val="16"/>
                <w:szCs w:val="16"/>
              </w:rPr>
            </w:pPr>
          </w:p>
        </w:tc>
        <w:tc>
          <w:tcPr>
            <w:tcW w:w="300"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-0.469</w:t>
            </w:r>
          </w:p>
        </w:tc>
        <w:tc>
          <w:tcPr>
            <w:tcW w:w="322"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0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67"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178"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5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3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0.275</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10</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-325.2</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671.4</w:t>
            </w:r>
          </w:p>
        </w:tc>
        <w:tc>
          <w:tcPr>
            <w:tcW w:w="27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3.2</w:t>
            </w: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0.02</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0.18</w:t>
            </w:r>
          </w:p>
        </w:tc>
        <w:tc>
          <w:tcPr>
            <w:tcW w:w="24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0.29</w:t>
            </w:r>
          </w:p>
        </w:tc>
      </w:tr>
      <w:tr w:rsidR="005F4522" w:rsidRPr="00EF6D7E" w:rsidTr="005F4522">
        <w:trPr>
          <w:trHeight w:val="227"/>
        </w:trPr>
        <w:tc>
          <w:tcPr>
            <w:tcW w:w="267" w:type="pct"/>
            <w:noWrap/>
            <w:hideMark/>
          </w:tcPr>
          <w:p w:rsidR="00C623BB" w:rsidRPr="00EF6D7E" w:rsidRDefault="00C623BB" w:rsidP="00C623BB">
            <w:pPr>
              <w:rPr>
                <w:rFonts w:ascii="Times New Roman" w:eastAsia="Times New Roman" w:hAnsi="Times New Roman" w:cs="Times New Roman"/>
                <w:color w:val="000000"/>
                <w:sz w:val="16"/>
                <w:szCs w:val="16"/>
              </w:rPr>
            </w:pPr>
          </w:p>
        </w:tc>
        <w:tc>
          <w:tcPr>
            <w:tcW w:w="300"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-0.402</w:t>
            </w:r>
          </w:p>
        </w:tc>
        <w:tc>
          <w:tcPr>
            <w:tcW w:w="322"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0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0.084</w:t>
            </w:r>
          </w:p>
        </w:tc>
        <w:tc>
          <w:tcPr>
            <w:tcW w:w="267"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178"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5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3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0.267</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10</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-325.2</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671.5</w:t>
            </w:r>
          </w:p>
        </w:tc>
        <w:tc>
          <w:tcPr>
            <w:tcW w:w="27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3.3</w:t>
            </w: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0.02</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0.18</w:t>
            </w:r>
          </w:p>
        </w:tc>
        <w:tc>
          <w:tcPr>
            <w:tcW w:w="24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0.29</w:t>
            </w:r>
          </w:p>
        </w:tc>
      </w:tr>
      <w:tr w:rsidR="005F4522" w:rsidRPr="00EF6D7E" w:rsidTr="005F4522">
        <w:trPr>
          <w:trHeight w:val="227"/>
        </w:trPr>
        <w:tc>
          <w:tcPr>
            <w:tcW w:w="267" w:type="pct"/>
            <w:noWrap/>
            <w:hideMark/>
          </w:tcPr>
          <w:p w:rsidR="00C623BB" w:rsidRPr="00EF6D7E" w:rsidRDefault="00C623BB" w:rsidP="00C623BB">
            <w:pPr>
              <w:rPr>
                <w:rFonts w:ascii="Times New Roman" w:eastAsia="Times New Roman" w:hAnsi="Times New Roman" w:cs="Times New Roman"/>
                <w:color w:val="000000"/>
                <w:sz w:val="16"/>
                <w:szCs w:val="16"/>
              </w:rPr>
            </w:pPr>
          </w:p>
        </w:tc>
        <w:tc>
          <w:tcPr>
            <w:tcW w:w="300"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-0.432</w:t>
            </w:r>
          </w:p>
        </w:tc>
        <w:tc>
          <w:tcPr>
            <w:tcW w:w="322"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0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0.089</w:t>
            </w:r>
          </w:p>
        </w:tc>
        <w:tc>
          <w:tcPr>
            <w:tcW w:w="267"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178"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5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3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0.282</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10</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-325.2</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671.5</w:t>
            </w:r>
          </w:p>
        </w:tc>
        <w:tc>
          <w:tcPr>
            <w:tcW w:w="27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3.3</w:t>
            </w: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0.02</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0.19</w:t>
            </w:r>
          </w:p>
        </w:tc>
        <w:tc>
          <w:tcPr>
            <w:tcW w:w="24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0.29</w:t>
            </w:r>
          </w:p>
        </w:tc>
      </w:tr>
      <w:tr w:rsidR="005F4522" w:rsidRPr="00EF6D7E" w:rsidTr="005F4522">
        <w:trPr>
          <w:trHeight w:val="227"/>
        </w:trPr>
        <w:tc>
          <w:tcPr>
            <w:tcW w:w="267" w:type="pct"/>
            <w:noWrap/>
            <w:hideMark/>
          </w:tcPr>
          <w:p w:rsidR="00C623BB" w:rsidRPr="00EF6D7E" w:rsidRDefault="00C623BB" w:rsidP="00C623BB">
            <w:pPr>
              <w:rPr>
                <w:rFonts w:ascii="Times New Roman" w:eastAsia="Times New Roman" w:hAnsi="Times New Roman" w:cs="Times New Roman"/>
                <w:color w:val="000000"/>
                <w:sz w:val="16"/>
                <w:szCs w:val="16"/>
              </w:rPr>
            </w:pPr>
          </w:p>
        </w:tc>
        <w:tc>
          <w:tcPr>
            <w:tcW w:w="300"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-0.503</w:t>
            </w:r>
          </w:p>
        </w:tc>
        <w:tc>
          <w:tcPr>
            <w:tcW w:w="322"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0.163</w:t>
            </w:r>
          </w:p>
        </w:tc>
        <w:tc>
          <w:tcPr>
            <w:tcW w:w="30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67"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178"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5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3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0.283</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11</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-324.1</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671.5</w:t>
            </w:r>
          </w:p>
        </w:tc>
        <w:tc>
          <w:tcPr>
            <w:tcW w:w="27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3.3</w:t>
            </w: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0.02</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0.20</w:t>
            </w:r>
          </w:p>
        </w:tc>
        <w:tc>
          <w:tcPr>
            <w:tcW w:w="24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0.28</w:t>
            </w:r>
          </w:p>
        </w:tc>
      </w:tr>
      <w:tr w:rsidR="005F4522" w:rsidRPr="00EF6D7E" w:rsidTr="005F4522">
        <w:trPr>
          <w:trHeight w:val="227"/>
        </w:trPr>
        <w:tc>
          <w:tcPr>
            <w:tcW w:w="267" w:type="pct"/>
            <w:noWrap/>
            <w:hideMark/>
          </w:tcPr>
          <w:p w:rsidR="00C623BB" w:rsidRPr="00EF6D7E" w:rsidRDefault="00C623BB" w:rsidP="00C623BB">
            <w:pPr>
              <w:rPr>
                <w:rFonts w:ascii="Times New Roman" w:eastAsia="Times New Roman" w:hAnsi="Times New Roman" w:cs="Times New Roman"/>
                <w:color w:val="000000"/>
                <w:sz w:val="16"/>
                <w:szCs w:val="16"/>
              </w:rPr>
            </w:pPr>
          </w:p>
        </w:tc>
        <w:tc>
          <w:tcPr>
            <w:tcW w:w="300"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-0.377</w:t>
            </w:r>
          </w:p>
        </w:tc>
        <w:tc>
          <w:tcPr>
            <w:tcW w:w="322"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0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67"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178"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5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3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0.272</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10</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-325.3</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671.7</w:t>
            </w:r>
          </w:p>
        </w:tc>
        <w:tc>
          <w:tcPr>
            <w:tcW w:w="27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3.5</w:t>
            </w: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0.02</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0.18</w:t>
            </w:r>
          </w:p>
        </w:tc>
        <w:tc>
          <w:tcPr>
            <w:tcW w:w="24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0.29</w:t>
            </w:r>
          </w:p>
        </w:tc>
      </w:tr>
      <w:tr w:rsidR="005F4522" w:rsidRPr="00EF6D7E" w:rsidTr="005F4522">
        <w:trPr>
          <w:trHeight w:val="227"/>
        </w:trPr>
        <w:tc>
          <w:tcPr>
            <w:tcW w:w="267" w:type="pct"/>
            <w:noWrap/>
            <w:hideMark/>
          </w:tcPr>
          <w:p w:rsidR="00C623BB" w:rsidRPr="00EF6D7E" w:rsidRDefault="00C623BB" w:rsidP="00C623BB">
            <w:pPr>
              <w:rPr>
                <w:rFonts w:ascii="Times New Roman" w:eastAsia="Times New Roman" w:hAnsi="Times New Roman" w:cs="Times New Roman"/>
                <w:color w:val="000000"/>
                <w:sz w:val="16"/>
                <w:szCs w:val="16"/>
              </w:rPr>
            </w:pPr>
          </w:p>
        </w:tc>
        <w:tc>
          <w:tcPr>
            <w:tcW w:w="300"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-0.336</w:t>
            </w:r>
          </w:p>
        </w:tc>
        <w:tc>
          <w:tcPr>
            <w:tcW w:w="322"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0.170</w:t>
            </w:r>
          </w:p>
        </w:tc>
        <w:tc>
          <w:tcPr>
            <w:tcW w:w="30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0.131</w:t>
            </w:r>
          </w:p>
        </w:tc>
        <w:tc>
          <w:tcPr>
            <w:tcW w:w="267"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178"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5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3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0.286</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11</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-324.2</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671.7</w:t>
            </w:r>
          </w:p>
        </w:tc>
        <w:tc>
          <w:tcPr>
            <w:tcW w:w="27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3.5</w:t>
            </w: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0.02</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0.21</w:t>
            </w:r>
          </w:p>
        </w:tc>
        <w:tc>
          <w:tcPr>
            <w:tcW w:w="24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0.28</w:t>
            </w:r>
          </w:p>
        </w:tc>
      </w:tr>
      <w:tr w:rsidR="005F4522" w:rsidRPr="00EF6D7E" w:rsidTr="005F4522">
        <w:trPr>
          <w:trHeight w:val="227"/>
        </w:trPr>
        <w:tc>
          <w:tcPr>
            <w:tcW w:w="267" w:type="pct"/>
            <w:noWrap/>
            <w:hideMark/>
          </w:tcPr>
          <w:p w:rsidR="00C623BB" w:rsidRPr="00EF6D7E" w:rsidRDefault="00C623BB" w:rsidP="00C623BB">
            <w:pPr>
              <w:rPr>
                <w:rFonts w:ascii="Times New Roman" w:eastAsia="Times New Roman" w:hAnsi="Times New Roman" w:cs="Times New Roman"/>
                <w:color w:val="000000"/>
                <w:sz w:val="16"/>
                <w:szCs w:val="16"/>
              </w:rPr>
            </w:pPr>
          </w:p>
        </w:tc>
        <w:tc>
          <w:tcPr>
            <w:tcW w:w="300"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-0.402</w:t>
            </w:r>
          </w:p>
        </w:tc>
        <w:tc>
          <w:tcPr>
            <w:tcW w:w="322"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0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67"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178"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5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3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0.287</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10</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-325.3</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671.8</w:t>
            </w:r>
          </w:p>
        </w:tc>
        <w:tc>
          <w:tcPr>
            <w:tcW w:w="27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3.6</w:t>
            </w: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0.02</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0.18</w:t>
            </w:r>
          </w:p>
        </w:tc>
        <w:tc>
          <w:tcPr>
            <w:tcW w:w="24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0.28</w:t>
            </w:r>
          </w:p>
        </w:tc>
      </w:tr>
      <w:tr w:rsidR="005F4522" w:rsidRPr="00EF6D7E" w:rsidTr="005F4522">
        <w:trPr>
          <w:trHeight w:val="227"/>
        </w:trPr>
        <w:tc>
          <w:tcPr>
            <w:tcW w:w="267" w:type="pct"/>
            <w:noWrap/>
            <w:hideMark/>
          </w:tcPr>
          <w:p w:rsidR="00C623BB" w:rsidRPr="00EF6D7E" w:rsidRDefault="00C623BB" w:rsidP="00C623BB">
            <w:pPr>
              <w:rPr>
                <w:rFonts w:ascii="Times New Roman" w:eastAsia="Times New Roman" w:hAnsi="Times New Roman" w:cs="Times New Roman"/>
                <w:color w:val="000000"/>
                <w:sz w:val="16"/>
                <w:szCs w:val="16"/>
              </w:rPr>
            </w:pPr>
          </w:p>
        </w:tc>
        <w:tc>
          <w:tcPr>
            <w:tcW w:w="300"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-0.381</w:t>
            </w:r>
          </w:p>
        </w:tc>
        <w:tc>
          <w:tcPr>
            <w:tcW w:w="322"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0.174</w:t>
            </w:r>
          </w:p>
        </w:tc>
        <w:tc>
          <w:tcPr>
            <w:tcW w:w="30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0.118</w:t>
            </w:r>
          </w:p>
        </w:tc>
        <w:tc>
          <w:tcPr>
            <w:tcW w:w="267"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178"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5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3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0.282</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-0.078</w:t>
            </w: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11</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-324.2</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671.8</w:t>
            </w:r>
          </w:p>
        </w:tc>
        <w:tc>
          <w:tcPr>
            <w:tcW w:w="27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3.6</w:t>
            </w: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0.02</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0.22</w:t>
            </w:r>
          </w:p>
        </w:tc>
        <w:tc>
          <w:tcPr>
            <w:tcW w:w="24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0.28</w:t>
            </w:r>
          </w:p>
        </w:tc>
      </w:tr>
      <w:tr w:rsidR="005F4522" w:rsidRPr="00EF6D7E" w:rsidTr="005F4522">
        <w:trPr>
          <w:trHeight w:val="227"/>
        </w:trPr>
        <w:tc>
          <w:tcPr>
            <w:tcW w:w="267" w:type="pct"/>
            <w:noWrap/>
            <w:hideMark/>
          </w:tcPr>
          <w:p w:rsidR="00C623BB" w:rsidRPr="00EF6D7E" w:rsidRDefault="00C623BB" w:rsidP="00C623BB">
            <w:pPr>
              <w:rPr>
                <w:rFonts w:ascii="Times New Roman" w:eastAsia="Times New Roman" w:hAnsi="Times New Roman" w:cs="Times New Roman"/>
                <w:color w:val="000000"/>
                <w:sz w:val="16"/>
                <w:szCs w:val="16"/>
              </w:rPr>
            </w:pPr>
          </w:p>
        </w:tc>
        <w:tc>
          <w:tcPr>
            <w:tcW w:w="300"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-0.333</w:t>
            </w:r>
          </w:p>
        </w:tc>
        <w:tc>
          <w:tcPr>
            <w:tcW w:w="322"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0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0.083</w:t>
            </w:r>
          </w:p>
        </w:tc>
        <w:tc>
          <w:tcPr>
            <w:tcW w:w="267"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178"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5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3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0.280</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10</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-325.4</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671.9</w:t>
            </w:r>
          </w:p>
        </w:tc>
        <w:tc>
          <w:tcPr>
            <w:tcW w:w="27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3.7</w:t>
            </w: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0.02</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0.19</w:t>
            </w:r>
          </w:p>
        </w:tc>
        <w:tc>
          <w:tcPr>
            <w:tcW w:w="24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0.29</w:t>
            </w:r>
          </w:p>
        </w:tc>
      </w:tr>
      <w:tr w:rsidR="005F4522" w:rsidRPr="00EF6D7E" w:rsidTr="005F4522">
        <w:trPr>
          <w:trHeight w:val="227"/>
        </w:trPr>
        <w:tc>
          <w:tcPr>
            <w:tcW w:w="267" w:type="pct"/>
            <w:noWrap/>
            <w:hideMark/>
          </w:tcPr>
          <w:p w:rsidR="00C623BB" w:rsidRPr="00EF6D7E" w:rsidRDefault="00C623BB" w:rsidP="00C623BB">
            <w:pPr>
              <w:rPr>
                <w:rFonts w:ascii="Times New Roman" w:eastAsia="Times New Roman" w:hAnsi="Times New Roman" w:cs="Times New Roman"/>
                <w:color w:val="000000"/>
                <w:sz w:val="16"/>
                <w:szCs w:val="16"/>
              </w:rPr>
            </w:pPr>
          </w:p>
        </w:tc>
        <w:tc>
          <w:tcPr>
            <w:tcW w:w="300"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-0.436</w:t>
            </w:r>
          </w:p>
        </w:tc>
        <w:tc>
          <w:tcPr>
            <w:tcW w:w="322"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0.162</w:t>
            </w:r>
          </w:p>
        </w:tc>
        <w:tc>
          <w:tcPr>
            <w:tcW w:w="30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67"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178"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5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3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0.296</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11</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-324.3</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671.9</w:t>
            </w:r>
          </w:p>
        </w:tc>
        <w:tc>
          <w:tcPr>
            <w:tcW w:w="27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3.7</w:t>
            </w: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0.02</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0.20</w:t>
            </w:r>
          </w:p>
        </w:tc>
        <w:tc>
          <w:tcPr>
            <w:tcW w:w="24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0.28</w:t>
            </w:r>
          </w:p>
        </w:tc>
      </w:tr>
      <w:tr w:rsidR="005F4522" w:rsidRPr="00EF6D7E" w:rsidTr="005F4522">
        <w:trPr>
          <w:trHeight w:val="227"/>
        </w:trPr>
        <w:tc>
          <w:tcPr>
            <w:tcW w:w="267" w:type="pct"/>
            <w:noWrap/>
            <w:hideMark/>
          </w:tcPr>
          <w:p w:rsidR="00C623BB" w:rsidRPr="00EF6D7E" w:rsidRDefault="00C623BB" w:rsidP="00C623BB">
            <w:pPr>
              <w:rPr>
                <w:rFonts w:ascii="Times New Roman" w:eastAsia="Times New Roman" w:hAnsi="Times New Roman" w:cs="Times New Roman"/>
                <w:color w:val="000000"/>
                <w:sz w:val="16"/>
                <w:szCs w:val="16"/>
              </w:rPr>
            </w:pPr>
          </w:p>
        </w:tc>
        <w:tc>
          <w:tcPr>
            <w:tcW w:w="300"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-0.520</w:t>
            </w:r>
          </w:p>
        </w:tc>
        <w:tc>
          <w:tcPr>
            <w:tcW w:w="322"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0.203</w:t>
            </w:r>
          </w:p>
        </w:tc>
        <w:tc>
          <w:tcPr>
            <w:tcW w:w="30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0.148</w:t>
            </w:r>
          </w:p>
        </w:tc>
        <w:tc>
          <w:tcPr>
            <w:tcW w:w="267"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178"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5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3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0.282</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12</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-323.3</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672.0</w:t>
            </w:r>
          </w:p>
        </w:tc>
        <w:tc>
          <w:tcPr>
            <w:tcW w:w="27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3.8</w:t>
            </w: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0.02</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0.22</w:t>
            </w:r>
          </w:p>
        </w:tc>
        <w:tc>
          <w:tcPr>
            <w:tcW w:w="24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0.28</w:t>
            </w:r>
          </w:p>
        </w:tc>
      </w:tr>
      <w:tr w:rsidR="005F4522" w:rsidRPr="00EF6D7E" w:rsidTr="005F4522">
        <w:trPr>
          <w:trHeight w:val="227"/>
        </w:trPr>
        <w:tc>
          <w:tcPr>
            <w:tcW w:w="267" w:type="pct"/>
            <w:noWrap/>
            <w:hideMark/>
          </w:tcPr>
          <w:p w:rsidR="00C623BB" w:rsidRPr="00EF6D7E" w:rsidRDefault="00C623BB" w:rsidP="00C623BB">
            <w:pPr>
              <w:rPr>
                <w:rFonts w:ascii="Times New Roman" w:eastAsia="Times New Roman" w:hAnsi="Times New Roman" w:cs="Times New Roman"/>
                <w:color w:val="000000"/>
                <w:sz w:val="16"/>
                <w:szCs w:val="16"/>
              </w:rPr>
            </w:pPr>
          </w:p>
        </w:tc>
        <w:tc>
          <w:tcPr>
            <w:tcW w:w="300"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-0.454</w:t>
            </w:r>
          </w:p>
        </w:tc>
        <w:tc>
          <w:tcPr>
            <w:tcW w:w="322"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0.202</w:t>
            </w:r>
          </w:p>
        </w:tc>
        <w:tc>
          <w:tcPr>
            <w:tcW w:w="30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0.146</w:t>
            </w:r>
          </w:p>
        </w:tc>
        <w:tc>
          <w:tcPr>
            <w:tcW w:w="267"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178"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5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3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0.294</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12</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-323.4</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672.4</w:t>
            </w:r>
          </w:p>
        </w:tc>
        <w:tc>
          <w:tcPr>
            <w:tcW w:w="27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4.2</w:t>
            </w: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0.01</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0.22</w:t>
            </w:r>
          </w:p>
        </w:tc>
        <w:tc>
          <w:tcPr>
            <w:tcW w:w="24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0.28</w:t>
            </w:r>
          </w:p>
        </w:tc>
      </w:tr>
      <w:tr w:rsidR="005F4522" w:rsidRPr="00EF6D7E" w:rsidTr="005F4522">
        <w:trPr>
          <w:trHeight w:val="227"/>
        </w:trPr>
        <w:tc>
          <w:tcPr>
            <w:tcW w:w="267" w:type="pct"/>
            <w:noWrap/>
            <w:hideMark/>
          </w:tcPr>
          <w:p w:rsidR="00C623BB" w:rsidRPr="00EF6D7E" w:rsidRDefault="00C623BB" w:rsidP="00C623BB">
            <w:pPr>
              <w:rPr>
                <w:rFonts w:ascii="Times New Roman" w:eastAsia="Times New Roman" w:hAnsi="Times New Roman" w:cs="Times New Roman"/>
                <w:color w:val="000000"/>
                <w:sz w:val="16"/>
                <w:szCs w:val="16"/>
              </w:rPr>
            </w:pPr>
          </w:p>
        </w:tc>
        <w:tc>
          <w:tcPr>
            <w:tcW w:w="300"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-0.379</w:t>
            </w:r>
          </w:p>
        </w:tc>
        <w:tc>
          <w:tcPr>
            <w:tcW w:w="322"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0.132</w:t>
            </w:r>
          </w:p>
        </w:tc>
        <w:tc>
          <w:tcPr>
            <w:tcW w:w="30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67"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178"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5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3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0.278</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11</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-324.6</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672.5</w:t>
            </w:r>
          </w:p>
        </w:tc>
        <w:tc>
          <w:tcPr>
            <w:tcW w:w="27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4.3</w:t>
            </w: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0.01</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0.19</w:t>
            </w:r>
          </w:p>
        </w:tc>
        <w:tc>
          <w:tcPr>
            <w:tcW w:w="24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0.28</w:t>
            </w:r>
          </w:p>
        </w:tc>
      </w:tr>
      <w:tr w:rsidR="005F4522" w:rsidRPr="00EF6D7E" w:rsidTr="005F4522">
        <w:trPr>
          <w:trHeight w:val="227"/>
        </w:trPr>
        <w:tc>
          <w:tcPr>
            <w:tcW w:w="267" w:type="pct"/>
            <w:noWrap/>
            <w:hideMark/>
          </w:tcPr>
          <w:p w:rsidR="00C623BB" w:rsidRPr="00EF6D7E" w:rsidRDefault="00C623BB" w:rsidP="00C623BB">
            <w:pPr>
              <w:rPr>
                <w:rFonts w:ascii="Times New Roman" w:eastAsia="Times New Roman" w:hAnsi="Times New Roman" w:cs="Times New Roman"/>
                <w:color w:val="000000"/>
                <w:sz w:val="16"/>
                <w:szCs w:val="16"/>
              </w:rPr>
            </w:pPr>
          </w:p>
        </w:tc>
        <w:tc>
          <w:tcPr>
            <w:tcW w:w="300"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-0.490</w:t>
            </w:r>
          </w:p>
        </w:tc>
        <w:tc>
          <w:tcPr>
            <w:tcW w:w="322"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0.203</w:t>
            </w:r>
          </w:p>
        </w:tc>
        <w:tc>
          <w:tcPr>
            <w:tcW w:w="30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0.137</w:t>
            </w:r>
          </w:p>
        </w:tc>
        <w:tc>
          <w:tcPr>
            <w:tcW w:w="267"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178"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5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3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0.291</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-0.053</w:t>
            </w: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12</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-323.5</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672.6</w:t>
            </w:r>
          </w:p>
        </w:tc>
        <w:tc>
          <w:tcPr>
            <w:tcW w:w="27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4.4</w:t>
            </w: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0.01</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0.22</w:t>
            </w:r>
          </w:p>
        </w:tc>
        <w:tc>
          <w:tcPr>
            <w:tcW w:w="24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0.28</w:t>
            </w:r>
          </w:p>
        </w:tc>
      </w:tr>
      <w:tr w:rsidR="005F4522" w:rsidRPr="00EF6D7E" w:rsidTr="005F4522">
        <w:trPr>
          <w:trHeight w:val="227"/>
        </w:trPr>
        <w:tc>
          <w:tcPr>
            <w:tcW w:w="267" w:type="pct"/>
            <w:noWrap/>
            <w:hideMark/>
          </w:tcPr>
          <w:p w:rsidR="00C623BB" w:rsidRPr="00EF6D7E" w:rsidRDefault="00C623BB" w:rsidP="00C623BB">
            <w:pPr>
              <w:rPr>
                <w:rFonts w:ascii="Times New Roman" w:eastAsia="Times New Roman" w:hAnsi="Times New Roman" w:cs="Times New Roman"/>
                <w:color w:val="000000"/>
                <w:sz w:val="16"/>
                <w:szCs w:val="16"/>
              </w:rPr>
            </w:pPr>
          </w:p>
        </w:tc>
        <w:tc>
          <w:tcPr>
            <w:tcW w:w="300"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-0.371</w:t>
            </w:r>
          </w:p>
        </w:tc>
        <w:tc>
          <w:tcPr>
            <w:tcW w:w="322"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0.202</w:t>
            </w:r>
          </w:p>
        </w:tc>
        <w:tc>
          <w:tcPr>
            <w:tcW w:w="30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67"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178"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5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3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0.285</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11</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-324.7</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672.6</w:t>
            </w:r>
          </w:p>
        </w:tc>
        <w:tc>
          <w:tcPr>
            <w:tcW w:w="27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4.4</w:t>
            </w: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0.01</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0.20</w:t>
            </w:r>
          </w:p>
        </w:tc>
        <w:tc>
          <w:tcPr>
            <w:tcW w:w="24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0.28</w:t>
            </w:r>
          </w:p>
        </w:tc>
      </w:tr>
      <w:tr w:rsidR="005F4522" w:rsidRPr="00EF6D7E" w:rsidTr="005F4522">
        <w:trPr>
          <w:trHeight w:val="227"/>
        </w:trPr>
        <w:tc>
          <w:tcPr>
            <w:tcW w:w="267" w:type="pct"/>
            <w:noWrap/>
            <w:hideMark/>
          </w:tcPr>
          <w:p w:rsidR="00C623BB" w:rsidRPr="00EF6D7E" w:rsidRDefault="00C623BB" w:rsidP="00C623BB">
            <w:pPr>
              <w:rPr>
                <w:rFonts w:ascii="Times New Roman" w:eastAsia="Times New Roman" w:hAnsi="Times New Roman" w:cs="Times New Roman"/>
                <w:color w:val="000000"/>
                <w:sz w:val="16"/>
                <w:szCs w:val="16"/>
              </w:rPr>
            </w:pPr>
          </w:p>
        </w:tc>
        <w:tc>
          <w:tcPr>
            <w:tcW w:w="300"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-0.474</w:t>
            </w:r>
          </w:p>
        </w:tc>
        <w:tc>
          <w:tcPr>
            <w:tcW w:w="322"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0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0.090</w:t>
            </w:r>
          </w:p>
        </w:tc>
        <w:tc>
          <w:tcPr>
            <w:tcW w:w="267"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178"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5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3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0.272</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11</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-324.9</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673.1</w:t>
            </w:r>
          </w:p>
        </w:tc>
        <w:tc>
          <w:tcPr>
            <w:tcW w:w="27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4.9</w:t>
            </w: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0.01</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0.19</w:t>
            </w:r>
          </w:p>
        </w:tc>
        <w:tc>
          <w:tcPr>
            <w:tcW w:w="24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0.29</w:t>
            </w:r>
          </w:p>
        </w:tc>
      </w:tr>
      <w:tr w:rsidR="005F4522" w:rsidRPr="00EF6D7E" w:rsidTr="005F4522">
        <w:trPr>
          <w:trHeight w:val="227"/>
        </w:trPr>
        <w:tc>
          <w:tcPr>
            <w:tcW w:w="267" w:type="pct"/>
            <w:noWrap/>
            <w:hideMark/>
          </w:tcPr>
          <w:p w:rsidR="00C623BB" w:rsidRPr="00EF6D7E" w:rsidRDefault="00C623BB" w:rsidP="00C623BB">
            <w:pPr>
              <w:rPr>
                <w:rFonts w:ascii="Times New Roman" w:eastAsia="Times New Roman" w:hAnsi="Times New Roman" w:cs="Times New Roman"/>
                <w:color w:val="000000"/>
                <w:sz w:val="16"/>
                <w:szCs w:val="16"/>
              </w:rPr>
            </w:pPr>
          </w:p>
        </w:tc>
        <w:tc>
          <w:tcPr>
            <w:tcW w:w="300"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-0.426</w:t>
            </w:r>
          </w:p>
        </w:tc>
        <w:tc>
          <w:tcPr>
            <w:tcW w:w="322"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0.174</w:t>
            </w:r>
          </w:p>
        </w:tc>
        <w:tc>
          <w:tcPr>
            <w:tcW w:w="30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0.119</w:t>
            </w:r>
          </w:p>
        </w:tc>
        <w:tc>
          <w:tcPr>
            <w:tcW w:w="267"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178"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5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3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0.272</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-0.080</w:t>
            </w: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12</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-323.9</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673.4</w:t>
            </w:r>
          </w:p>
        </w:tc>
        <w:tc>
          <w:tcPr>
            <w:tcW w:w="27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5.2</w:t>
            </w: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0.01</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0.22</w:t>
            </w:r>
          </w:p>
        </w:tc>
        <w:tc>
          <w:tcPr>
            <w:tcW w:w="24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0.29</w:t>
            </w:r>
          </w:p>
        </w:tc>
      </w:tr>
      <w:tr w:rsidR="005F4522" w:rsidRPr="00EF6D7E" w:rsidTr="005F4522">
        <w:trPr>
          <w:trHeight w:val="227"/>
        </w:trPr>
        <w:tc>
          <w:tcPr>
            <w:tcW w:w="267" w:type="pct"/>
            <w:noWrap/>
            <w:hideMark/>
          </w:tcPr>
          <w:p w:rsidR="00C623BB" w:rsidRPr="00EF6D7E" w:rsidRDefault="00C623BB" w:rsidP="00C623BB">
            <w:pPr>
              <w:rPr>
                <w:rFonts w:ascii="Times New Roman" w:eastAsia="Times New Roman" w:hAnsi="Times New Roman" w:cs="Times New Roman"/>
                <w:color w:val="000000"/>
                <w:sz w:val="16"/>
                <w:szCs w:val="16"/>
              </w:rPr>
            </w:pPr>
          </w:p>
        </w:tc>
        <w:tc>
          <w:tcPr>
            <w:tcW w:w="300"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-0.379</w:t>
            </w:r>
          </w:p>
        </w:tc>
        <w:tc>
          <w:tcPr>
            <w:tcW w:w="322"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0.170</w:t>
            </w:r>
          </w:p>
        </w:tc>
        <w:tc>
          <w:tcPr>
            <w:tcW w:w="30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0.132</w:t>
            </w:r>
          </w:p>
        </w:tc>
        <w:tc>
          <w:tcPr>
            <w:tcW w:w="267"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178"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5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3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0.276</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12</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-323.9</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673.4</w:t>
            </w:r>
          </w:p>
        </w:tc>
        <w:tc>
          <w:tcPr>
            <w:tcW w:w="27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5.2</w:t>
            </w: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0.01</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0.21</w:t>
            </w:r>
          </w:p>
        </w:tc>
        <w:tc>
          <w:tcPr>
            <w:tcW w:w="24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0.29</w:t>
            </w:r>
          </w:p>
        </w:tc>
      </w:tr>
      <w:tr w:rsidR="005F4522" w:rsidRPr="00EF6D7E" w:rsidTr="005F4522">
        <w:trPr>
          <w:trHeight w:val="227"/>
        </w:trPr>
        <w:tc>
          <w:tcPr>
            <w:tcW w:w="267" w:type="pct"/>
            <w:noWrap/>
            <w:hideMark/>
          </w:tcPr>
          <w:p w:rsidR="00C623BB" w:rsidRPr="00EF6D7E" w:rsidRDefault="00C623BB" w:rsidP="00C623BB">
            <w:pPr>
              <w:rPr>
                <w:rFonts w:ascii="Times New Roman" w:eastAsia="Times New Roman" w:hAnsi="Times New Roman" w:cs="Times New Roman"/>
                <w:color w:val="000000"/>
                <w:sz w:val="16"/>
                <w:szCs w:val="16"/>
              </w:rPr>
            </w:pPr>
          </w:p>
        </w:tc>
        <w:tc>
          <w:tcPr>
            <w:tcW w:w="300"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-0.444</w:t>
            </w:r>
          </w:p>
        </w:tc>
        <w:tc>
          <w:tcPr>
            <w:tcW w:w="322"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0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67"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178"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5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3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0.277</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11</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-325.0</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673.4</w:t>
            </w:r>
          </w:p>
        </w:tc>
        <w:tc>
          <w:tcPr>
            <w:tcW w:w="27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5.2</w:t>
            </w: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0.01</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0.18</w:t>
            </w:r>
          </w:p>
        </w:tc>
        <w:tc>
          <w:tcPr>
            <w:tcW w:w="24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0.29</w:t>
            </w:r>
          </w:p>
        </w:tc>
      </w:tr>
      <w:tr w:rsidR="005F4522" w:rsidRPr="00EF6D7E" w:rsidTr="005F4522">
        <w:trPr>
          <w:trHeight w:val="227"/>
        </w:trPr>
        <w:tc>
          <w:tcPr>
            <w:tcW w:w="267" w:type="pct"/>
            <w:noWrap/>
            <w:hideMark/>
          </w:tcPr>
          <w:p w:rsidR="00C623BB" w:rsidRPr="00EF6D7E" w:rsidRDefault="00C623BB" w:rsidP="00C623BB">
            <w:pPr>
              <w:rPr>
                <w:rFonts w:ascii="Times New Roman" w:eastAsia="Times New Roman" w:hAnsi="Times New Roman" w:cs="Times New Roman"/>
                <w:color w:val="000000"/>
                <w:sz w:val="16"/>
                <w:szCs w:val="16"/>
              </w:rPr>
            </w:pPr>
          </w:p>
        </w:tc>
        <w:tc>
          <w:tcPr>
            <w:tcW w:w="300"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-0.407</w:t>
            </w:r>
          </w:p>
        </w:tc>
        <w:tc>
          <w:tcPr>
            <w:tcW w:w="322"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0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0.089</w:t>
            </w:r>
          </w:p>
        </w:tc>
        <w:tc>
          <w:tcPr>
            <w:tcW w:w="267"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178"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5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3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0.285</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11</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-325.1</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673.4</w:t>
            </w:r>
          </w:p>
        </w:tc>
        <w:tc>
          <w:tcPr>
            <w:tcW w:w="27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5.2</w:t>
            </w: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0.01</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0.19</w:t>
            </w:r>
          </w:p>
        </w:tc>
        <w:tc>
          <w:tcPr>
            <w:tcW w:w="24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0.29</w:t>
            </w:r>
          </w:p>
        </w:tc>
      </w:tr>
      <w:tr w:rsidR="005F4522" w:rsidRPr="00EF6D7E" w:rsidTr="005F4522">
        <w:trPr>
          <w:trHeight w:val="227"/>
        </w:trPr>
        <w:tc>
          <w:tcPr>
            <w:tcW w:w="267" w:type="pct"/>
            <w:noWrap/>
            <w:hideMark/>
          </w:tcPr>
          <w:p w:rsidR="00C623BB" w:rsidRPr="00EF6D7E" w:rsidRDefault="00C623BB" w:rsidP="00C623BB">
            <w:pPr>
              <w:rPr>
                <w:rFonts w:ascii="Times New Roman" w:eastAsia="Times New Roman" w:hAnsi="Times New Roman" w:cs="Times New Roman"/>
                <w:color w:val="000000"/>
                <w:sz w:val="16"/>
                <w:szCs w:val="16"/>
              </w:rPr>
            </w:pPr>
          </w:p>
        </w:tc>
        <w:tc>
          <w:tcPr>
            <w:tcW w:w="300"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-0.377</w:t>
            </w:r>
          </w:p>
        </w:tc>
        <w:tc>
          <w:tcPr>
            <w:tcW w:w="322"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0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0.084</w:t>
            </w:r>
          </w:p>
        </w:tc>
        <w:tc>
          <w:tcPr>
            <w:tcW w:w="267"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178"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5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3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0.270</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11</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-325.1</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673.4</w:t>
            </w:r>
          </w:p>
        </w:tc>
        <w:tc>
          <w:tcPr>
            <w:tcW w:w="27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5.2</w:t>
            </w: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0.01</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0.19</w:t>
            </w:r>
          </w:p>
        </w:tc>
        <w:tc>
          <w:tcPr>
            <w:tcW w:w="24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0.29</w:t>
            </w:r>
          </w:p>
        </w:tc>
      </w:tr>
      <w:tr w:rsidR="005F4522" w:rsidRPr="00EF6D7E" w:rsidTr="005F4522">
        <w:trPr>
          <w:trHeight w:val="227"/>
        </w:trPr>
        <w:tc>
          <w:tcPr>
            <w:tcW w:w="267" w:type="pct"/>
            <w:noWrap/>
            <w:hideMark/>
          </w:tcPr>
          <w:p w:rsidR="00C623BB" w:rsidRPr="00EF6D7E" w:rsidRDefault="00C623BB" w:rsidP="00C623BB">
            <w:pPr>
              <w:rPr>
                <w:rFonts w:ascii="Times New Roman" w:eastAsia="Times New Roman" w:hAnsi="Times New Roman" w:cs="Times New Roman"/>
                <w:color w:val="000000"/>
                <w:sz w:val="16"/>
                <w:szCs w:val="16"/>
              </w:rPr>
            </w:pPr>
          </w:p>
        </w:tc>
        <w:tc>
          <w:tcPr>
            <w:tcW w:w="300"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-0.371</w:t>
            </w:r>
          </w:p>
        </w:tc>
        <w:tc>
          <w:tcPr>
            <w:tcW w:w="322"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0.240</w:t>
            </w:r>
          </w:p>
        </w:tc>
        <w:tc>
          <w:tcPr>
            <w:tcW w:w="30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0.132</w:t>
            </w:r>
          </w:p>
        </w:tc>
        <w:tc>
          <w:tcPr>
            <w:tcW w:w="267"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178"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5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3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0.283</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12</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-324.0</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673.5</w:t>
            </w:r>
          </w:p>
        </w:tc>
        <w:tc>
          <w:tcPr>
            <w:tcW w:w="27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5.3</w:t>
            </w: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0.01</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0.22</w:t>
            </w:r>
          </w:p>
        </w:tc>
        <w:tc>
          <w:tcPr>
            <w:tcW w:w="24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0.29</w:t>
            </w:r>
          </w:p>
        </w:tc>
      </w:tr>
      <w:tr w:rsidR="005F4522" w:rsidRPr="00EF6D7E" w:rsidTr="005F4522">
        <w:trPr>
          <w:trHeight w:val="227"/>
        </w:trPr>
        <w:tc>
          <w:tcPr>
            <w:tcW w:w="267" w:type="pct"/>
            <w:noWrap/>
            <w:hideMark/>
          </w:tcPr>
          <w:p w:rsidR="00C623BB" w:rsidRPr="00EF6D7E" w:rsidRDefault="00C623BB" w:rsidP="00C623BB">
            <w:pPr>
              <w:rPr>
                <w:rFonts w:ascii="Times New Roman" w:eastAsia="Times New Roman" w:hAnsi="Times New Roman" w:cs="Times New Roman"/>
                <w:color w:val="000000"/>
                <w:sz w:val="16"/>
                <w:szCs w:val="16"/>
              </w:rPr>
            </w:pPr>
          </w:p>
        </w:tc>
        <w:tc>
          <w:tcPr>
            <w:tcW w:w="300"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-0.479</w:t>
            </w:r>
          </w:p>
        </w:tc>
        <w:tc>
          <w:tcPr>
            <w:tcW w:w="322"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0.163</w:t>
            </w:r>
          </w:p>
        </w:tc>
        <w:tc>
          <w:tcPr>
            <w:tcW w:w="30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67"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178"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5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3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0.286</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12</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-324.0</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673.5</w:t>
            </w:r>
          </w:p>
        </w:tc>
        <w:tc>
          <w:tcPr>
            <w:tcW w:w="27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5.3</w:t>
            </w: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0.01</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0.19</w:t>
            </w:r>
          </w:p>
        </w:tc>
        <w:tc>
          <w:tcPr>
            <w:tcW w:w="24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0.27</w:t>
            </w:r>
          </w:p>
        </w:tc>
      </w:tr>
      <w:tr w:rsidR="005F4522" w:rsidRPr="00EF6D7E" w:rsidTr="005F4522">
        <w:trPr>
          <w:trHeight w:val="227"/>
        </w:trPr>
        <w:tc>
          <w:tcPr>
            <w:tcW w:w="267" w:type="pct"/>
            <w:noWrap/>
            <w:hideMark/>
          </w:tcPr>
          <w:p w:rsidR="00C623BB" w:rsidRPr="00EF6D7E" w:rsidRDefault="00C623BB" w:rsidP="00C623BB">
            <w:pPr>
              <w:rPr>
                <w:rFonts w:ascii="Times New Roman" w:eastAsia="Times New Roman" w:hAnsi="Times New Roman" w:cs="Times New Roman"/>
                <w:color w:val="000000"/>
                <w:sz w:val="16"/>
                <w:szCs w:val="16"/>
              </w:rPr>
            </w:pPr>
          </w:p>
        </w:tc>
        <w:tc>
          <w:tcPr>
            <w:tcW w:w="300"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-0.473</w:t>
            </w:r>
          </w:p>
        </w:tc>
        <w:tc>
          <w:tcPr>
            <w:tcW w:w="322"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0.231</w:t>
            </w:r>
          </w:p>
        </w:tc>
        <w:tc>
          <w:tcPr>
            <w:tcW w:w="30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67"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178"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5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3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0.293</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12</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-324.0</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673.6</w:t>
            </w:r>
          </w:p>
        </w:tc>
        <w:tc>
          <w:tcPr>
            <w:tcW w:w="27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5.4</w:t>
            </w: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0.01</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0.21</w:t>
            </w:r>
          </w:p>
        </w:tc>
        <w:tc>
          <w:tcPr>
            <w:tcW w:w="24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0.28</w:t>
            </w:r>
          </w:p>
        </w:tc>
      </w:tr>
      <w:tr w:rsidR="005F4522" w:rsidRPr="00EF6D7E" w:rsidTr="005F4522">
        <w:trPr>
          <w:trHeight w:val="227"/>
        </w:trPr>
        <w:tc>
          <w:tcPr>
            <w:tcW w:w="267" w:type="pct"/>
            <w:noWrap/>
            <w:hideMark/>
          </w:tcPr>
          <w:p w:rsidR="00C623BB" w:rsidRPr="00EF6D7E" w:rsidRDefault="00C623BB" w:rsidP="00C623BB">
            <w:pPr>
              <w:rPr>
                <w:rFonts w:ascii="Times New Roman" w:eastAsia="Times New Roman" w:hAnsi="Times New Roman" w:cs="Times New Roman"/>
                <w:color w:val="000000"/>
                <w:sz w:val="16"/>
                <w:szCs w:val="16"/>
              </w:rPr>
            </w:pPr>
          </w:p>
        </w:tc>
        <w:tc>
          <w:tcPr>
            <w:tcW w:w="300"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-0.357</w:t>
            </w:r>
          </w:p>
        </w:tc>
        <w:tc>
          <w:tcPr>
            <w:tcW w:w="322"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0.174</w:t>
            </w:r>
          </w:p>
        </w:tc>
        <w:tc>
          <w:tcPr>
            <w:tcW w:w="30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0.117</w:t>
            </w:r>
          </w:p>
        </w:tc>
        <w:tc>
          <w:tcPr>
            <w:tcW w:w="267"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178"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5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3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0.285</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-0.077</w:t>
            </w: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12</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-324.1</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673.8</w:t>
            </w:r>
          </w:p>
        </w:tc>
        <w:tc>
          <w:tcPr>
            <w:tcW w:w="27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5.6</w:t>
            </w: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0.01</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0.22</w:t>
            </w:r>
          </w:p>
        </w:tc>
        <w:tc>
          <w:tcPr>
            <w:tcW w:w="24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0.29</w:t>
            </w:r>
          </w:p>
        </w:tc>
      </w:tr>
      <w:tr w:rsidR="005F4522" w:rsidRPr="00EF6D7E" w:rsidTr="005F4522">
        <w:trPr>
          <w:trHeight w:val="227"/>
        </w:trPr>
        <w:tc>
          <w:tcPr>
            <w:tcW w:w="267" w:type="pct"/>
            <w:noWrap/>
            <w:hideMark/>
          </w:tcPr>
          <w:p w:rsidR="00C623BB" w:rsidRPr="00EF6D7E" w:rsidRDefault="00C623BB" w:rsidP="00C623BB">
            <w:pPr>
              <w:rPr>
                <w:rFonts w:ascii="Times New Roman" w:eastAsia="Times New Roman" w:hAnsi="Times New Roman" w:cs="Times New Roman"/>
                <w:color w:val="000000"/>
                <w:sz w:val="16"/>
                <w:szCs w:val="16"/>
              </w:rPr>
            </w:pPr>
          </w:p>
        </w:tc>
        <w:tc>
          <w:tcPr>
            <w:tcW w:w="300"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-0.496</w:t>
            </w:r>
          </w:p>
        </w:tc>
        <w:tc>
          <w:tcPr>
            <w:tcW w:w="322"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0.202</w:t>
            </w:r>
          </w:p>
        </w:tc>
        <w:tc>
          <w:tcPr>
            <w:tcW w:w="30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0.147</w:t>
            </w:r>
          </w:p>
        </w:tc>
        <w:tc>
          <w:tcPr>
            <w:tcW w:w="267"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178"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5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3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0.284</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13</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-323.1</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674.1</w:t>
            </w:r>
          </w:p>
        </w:tc>
        <w:tc>
          <w:tcPr>
            <w:tcW w:w="27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5.9</w:t>
            </w: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0.01</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0.22</w:t>
            </w:r>
          </w:p>
        </w:tc>
        <w:tc>
          <w:tcPr>
            <w:tcW w:w="24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0.28</w:t>
            </w:r>
          </w:p>
        </w:tc>
      </w:tr>
      <w:tr w:rsidR="005F4522" w:rsidRPr="00EF6D7E" w:rsidTr="005F4522">
        <w:trPr>
          <w:trHeight w:val="227"/>
        </w:trPr>
        <w:tc>
          <w:tcPr>
            <w:tcW w:w="267" w:type="pct"/>
            <w:noWrap/>
            <w:hideMark/>
          </w:tcPr>
          <w:p w:rsidR="00C623BB" w:rsidRPr="00EF6D7E" w:rsidRDefault="00C623BB" w:rsidP="00C623BB">
            <w:pPr>
              <w:rPr>
                <w:rFonts w:ascii="Times New Roman" w:eastAsia="Times New Roman" w:hAnsi="Times New Roman" w:cs="Times New Roman"/>
                <w:color w:val="000000"/>
                <w:sz w:val="16"/>
                <w:szCs w:val="16"/>
              </w:rPr>
            </w:pPr>
          </w:p>
        </w:tc>
        <w:tc>
          <w:tcPr>
            <w:tcW w:w="300"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-0.490</w:t>
            </w:r>
          </w:p>
        </w:tc>
        <w:tc>
          <w:tcPr>
            <w:tcW w:w="322"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0.270</w:t>
            </w:r>
          </w:p>
        </w:tc>
        <w:tc>
          <w:tcPr>
            <w:tcW w:w="30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0.147</w:t>
            </w:r>
          </w:p>
        </w:tc>
        <w:tc>
          <w:tcPr>
            <w:tcW w:w="267"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178"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5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3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0.292</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13</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-323.2</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674.2</w:t>
            </w:r>
          </w:p>
        </w:tc>
        <w:tc>
          <w:tcPr>
            <w:tcW w:w="27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6.0</w:t>
            </w: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0.01</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0.23</w:t>
            </w:r>
          </w:p>
        </w:tc>
        <w:tc>
          <w:tcPr>
            <w:tcW w:w="24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0.29</w:t>
            </w:r>
          </w:p>
        </w:tc>
      </w:tr>
      <w:tr w:rsidR="005F4522" w:rsidRPr="00EF6D7E" w:rsidTr="005F4522">
        <w:trPr>
          <w:trHeight w:val="227"/>
        </w:trPr>
        <w:tc>
          <w:tcPr>
            <w:tcW w:w="267" w:type="pct"/>
            <w:noWrap/>
            <w:hideMark/>
          </w:tcPr>
          <w:p w:rsidR="00C623BB" w:rsidRPr="00EF6D7E" w:rsidRDefault="00C623BB" w:rsidP="00C623BB">
            <w:pPr>
              <w:rPr>
                <w:rFonts w:ascii="Times New Roman" w:eastAsia="Times New Roman" w:hAnsi="Times New Roman" w:cs="Times New Roman"/>
                <w:color w:val="000000"/>
                <w:sz w:val="16"/>
                <w:szCs w:val="16"/>
              </w:rPr>
            </w:pPr>
          </w:p>
        </w:tc>
        <w:tc>
          <w:tcPr>
            <w:tcW w:w="300"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-0.415</w:t>
            </w:r>
          </w:p>
        </w:tc>
        <w:tc>
          <w:tcPr>
            <w:tcW w:w="322"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0.205</w:t>
            </w:r>
          </w:p>
        </w:tc>
        <w:tc>
          <w:tcPr>
            <w:tcW w:w="30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67"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178"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5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3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0.274</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12</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-324.3</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674.2</w:t>
            </w:r>
          </w:p>
        </w:tc>
        <w:tc>
          <w:tcPr>
            <w:tcW w:w="27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6.0</w:t>
            </w: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0.01</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0.19</w:t>
            </w:r>
          </w:p>
        </w:tc>
        <w:tc>
          <w:tcPr>
            <w:tcW w:w="24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0.28</w:t>
            </w:r>
          </w:p>
        </w:tc>
      </w:tr>
      <w:tr w:rsidR="005F4522" w:rsidRPr="00EF6D7E" w:rsidTr="005F4522">
        <w:trPr>
          <w:trHeight w:val="227"/>
        </w:trPr>
        <w:tc>
          <w:tcPr>
            <w:tcW w:w="267" w:type="pct"/>
            <w:noWrap/>
            <w:hideMark/>
          </w:tcPr>
          <w:p w:rsidR="00C623BB" w:rsidRPr="00EF6D7E" w:rsidRDefault="00C623BB" w:rsidP="00C623BB">
            <w:pPr>
              <w:rPr>
                <w:rFonts w:ascii="Times New Roman" w:eastAsia="Times New Roman" w:hAnsi="Times New Roman" w:cs="Times New Roman"/>
                <w:color w:val="000000"/>
                <w:sz w:val="16"/>
                <w:szCs w:val="16"/>
              </w:rPr>
            </w:pPr>
          </w:p>
        </w:tc>
        <w:tc>
          <w:tcPr>
            <w:tcW w:w="300"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-0.533</w:t>
            </w:r>
          </w:p>
        </w:tc>
        <w:tc>
          <w:tcPr>
            <w:tcW w:w="322"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0.204</w:t>
            </w:r>
          </w:p>
        </w:tc>
        <w:tc>
          <w:tcPr>
            <w:tcW w:w="30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0.138</w:t>
            </w:r>
          </w:p>
        </w:tc>
        <w:tc>
          <w:tcPr>
            <w:tcW w:w="267"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178"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5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3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0.281</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-0.055</w:t>
            </w: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13</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-323.2</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674.2</w:t>
            </w:r>
          </w:p>
        </w:tc>
        <w:tc>
          <w:tcPr>
            <w:tcW w:w="27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6.0</w:t>
            </w: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0.01</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0.22</w:t>
            </w:r>
          </w:p>
        </w:tc>
        <w:tc>
          <w:tcPr>
            <w:tcW w:w="24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0.29</w:t>
            </w:r>
          </w:p>
        </w:tc>
      </w:tr>
      <w:tr w:rsidR="005F4522" w:rsidRPr="00EF6D7E" w:rsidTr="005F4522">
        <w:trPr>
          <w:trHeight w:val="227"/>
        </w:trPr>
        <w:tc>
          <w:tcPr>
            <w:tcW w:w="267" w:type="pct"/>
            <w:noWrap/>
            <w:hideMark/>
          </w:tcPr>
          <w:p w:rsidR="00C623BB" w:rsidRPr="00EF6D7E" w:rsidRDefault="00C623BB" w:rsidP="00C623BB">
            <w:pPr>
              <w:rPr>
                <w:rFonts w:ascii="Times New Roman" w:eastAsia="Times New Roman" w:hAnsi="Times New Roman" w:cs="Times New Roman"/>
                <w:color w:val="000000"/>
                <w:sz w:val="16"/>
                <w:szCs w:val="16"/>
              </w:rPr>
            </w:pPr>
          </w:p>
        </w:tc>
        <w:tc>
          <w:tcPr>
            <w:tcW w:w="300"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-0.466</w:t>
            </w:r>
          </w:p>
        </w:tc>
        <w:tc>
          <w:tcPr>
            <w:tcW w:w="322"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0.203</w:t>
            </w:r>
          </w:p>
        </w:tc>
        <w:tc>
          <w:tcPr>
            <w:tcW w:w="30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0.137</w:t>
            </w:r>
          </w:p>
        </w:tc>
        <w:tc>
          <w:tcPr>
            <w:tcW w:w="267"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178"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5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3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0.293</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-0.052</w:t>
            </w: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13</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-323.4</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674.6</w:t>
            </w:r>
          </w:p>
        </w:tc>
        <w:tc>
          <w:tcPr>
            <w:tcW w:w="27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6.4</w:t>
            </w: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0.00</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0.22</w:t>
            </w:r>
          </w:p>
        </w:tc>
        <w:tc>
          <w:tcPr>
            <w:tcW w:w="24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0.28</w:t>
            </w:r>
          </w:p>
        </w:tc>
      </w:tr>
      <w:tr w:rsidR="005F4522" w:rsidRPr="00EF6D7E" w:rsidTr="005F4522">
        <w:trPr>
          <w:trHeight w:val="227"/>
        </w:trPr>
        <w:tc>
          <w:tcPr>
            <w:tcW w:w="267" w:type="pct"/>
            <w:noWrap/>
            <w:hideMark/>
          </w:tcPr>
          <w:p w:rsidR="00C623BB" w:rsidRPr="00EF6D7E" w:rsidRDefault="00C623BB" w:rsidP="00C623BB">
            <w:pPr>
              <w:rPr>
                <w:rFonts w:ascii="Times New Roman" w:eastAsia="Times New Roman" w:hAnsi="Times New Roman" w:cs="Times New Roman"/>
                <w:color w:val="000000"/>
                <w:sz w:val="16"/>
                <w:szCs w:val="16"/>
              </w:rPr>
            </w:pPr>
          </w:p>
        </w:tc>
        <w:tc>
          <w:tcPr>
            <w:tcW w:w="300"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-0.347</w:t>
            </w:r>
          </w:p>
        </w:tc>
        <w:tc>
          <w:tcPr>
            <w:tcW w:w="322"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0.201</w:t>
            </w:r>
          </w:p>
        </w:tc>
        <w:tc>
          <w:tcPr>
            <w:tcW w:w="30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67"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178"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5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3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0.287</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12</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-324.5</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674.6</w:t>
            </w:r>
          </w:p>
        </w:tc>
        <w:tc>
          <w:tcPr>
            <w:tcW w:w="27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6.4</w:t>
            </w: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0.00</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0.20</w:t>
            </w:r>
          </w:p>
        </w:tc>
        <w:tc>
          <w:tcPr>
            <w:tcW w:w="24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0.28</w:t>
            </w:r>
          </w:p>
        </w:tc>
      </w:tr>
      <w:tr w:rsidR="005F4522" w:rsidRPr="00EF6D7E" w:rsidTr="005F4522">
        <w:trPr>
          <w:trHeight w:val="227"/>
        </w:trPr>
        <w:tc>
          <w:tcPr>
            <w:tcW w:w="267" w:type="pct"/>
            <w:noWrap/>
            <w:hideMark/>
          </w:tcPr>
          <w:p w:rsidR="00C623BB" w:rsidRPr="00EF6D7E" w:rsidRDefault="00C623BB" w:rsidP="00C623BB">
            <w:pPr>
              <w:rPr>
                <w:rFonts w:ascii="Times New Roman" w:eastAsia="Times New Roman" w:hAnsi="Times New Roman" w:cs="Times New Roman"/>
                <w:color w:val="000000"/>
                <w:sz w:val="16"/>
                <w:szCs w:val="16"/>
              </w:rPr>
            </w:pPr>
          </w:p>
        </w:tc>
        <w:tc>
          <w:tcPr>
            <w:tcW w:w="300"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-0.450</w:t>
            </w:r>
          </w:p>
        </w:tc>
        <w:tc>
          <w:tcPr>
            <w:tcW w:w="322"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0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0.090</w:t>
            </w:r>
          </w:p>
        </w:tc>
        <w:tc>
          <w:tcPr>
            <w:tcW w:w="267"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178"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5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3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0.274</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12</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-324.8</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675.1</w:t>
            </w:r>
          </w:p>
        </w:tc>
        <w:tc>
          <w:tcPr>
            <w:tcW w:w="27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6.9</w:t>
            </w: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0.00</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0.18</w:t>
            </w:r>
          </w:p>
        </w:tc>
        <w:tc>
          <w:tcPr>
            <w:tcW w:w="24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0.29</w:t>
            </w:r>
          </w:p>
        </w:tc>
      </w:tr>
      <w:tr w:rsidR="005F4522" w:rsidRPr="00EF6D7E" w:rsidTr="005F4522">
        <w:trPr>
          <w:trHeight w:val="227"/>
        </w:trPr>
        <w:tc>
          <w:tcPr>
            <w:tcW w:w="267" w:type="pct"/>
            <w:noWrap/>
            <w:hideMark/>
          </w:tcPr>
          <w:p w:rsidR="00C623BB" w:rsidRPr="00EF6D7E" w:rsidRDefault="00C623BB" w:rsidP="00C623BB">
            <w:pPr>
              <w:rPr>
                <w:rFonts w:ascii="Times New Roman" w:eastAsia="Times New Roman" w:hAnsi="Times New Roman" w:cs="Times New Roman"/>
                <w:color w:val="000000"/>
                <w:sz w:val="16"/>
                <w:szCs w:val="16"/>
              </w:rPr>
            </w:pPr>
          </w:p>
        </w:tc>
        <w:tc>
          <w:tcPr>
            <w:tcW w:w="300"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-0.416</w:t>
            </w:r>
          </w:p>
        </w:tc>
        <w:tc>
          <w:tcPr>
            <w:tcW w:w="322"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0.243</w:t>
            </w:r>
          </w:p>
        </w:tc>
        <w:tc>
          <w:tcPr>
            <w:tcW w:w="30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0.134</w:t>
            </w:r>
          </w:p>
        </w:tc>
        <w:tc>
          <w:tcPr>
            <w:tcW w:w="267"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178"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5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3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0.272</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13</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-323.6</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675.1</w:t>
            </w:r>
          </w:p>
        </w:tc>
        <w:tc>
          <w:tcPr>
            <w:tcW w:w="27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6.9</w:t>
            </w: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0.00</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0.22</w:t>
            </w:r>
          </w:p>
        </w:tc>
        <w:tc>
          <w:tcPr>
            <w:tcW w:w="24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0.29</w:t>
            </w:r>
          </w:p>
        </w:tc>
      </w:tr>
      <w:tr w:rsidR="005F4522" w:rsidRPr="00EF6D7E" w:rsidTr="005F4522">
        <w:trPr>
          <w:trHeight w:val="227"/>
        </w:trPr>
        <w:tc>
          <w:tcPr>
            <w:tcW w:w="267" w:type="pct"/>
            <w:noWrap/>
            <w:hideMark/>
          </w:tcPr>
          <w:p w:rsidR="00C623BB" w:rsidRPr="00EF6D7E" w:rsidRDefault="00C623BB" w:rsidP="00C623BB">
            <w:pPr>
              <w:rPr>
                <w:rFonts w:ascii="Times New Roman" w:eastAsia="Times New Roman" w:hAnsi="Times New Roman" w:cs="Times New Roman"/>
                <w:color w:val="000000"/>
                <w:sz w:val="16"/>
                <w:szCs w:val="16"/>
              </w:rPr>
            </w:pPr>
          </w:p>
        </w:tc>
        <w:tc>
          <w:tcPr>
            <w:tcW w:w="300"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noProof/>
                <w:color w:val="000000"/>
                <w:sz w:val="16"/>
                <w:szCs w:val="16"/>
                <w:lang w:val="en-GB" w:eastAsia="en-GB"/>
              </w:rPr>
              <w:drawing>
                <wp:anchor distT="0" distB="0" distL="114300" distR="114300" simplePos="0" relativeHeight="251702272" behindDoc="0" locked="0" layoutInCell="1" allowOverlap="1" wp14:anchorId="608B8E08" wp14:editId="64D4B420">
                  <wp:simplePos x="0" y="0"/>
                  <wp:positionH relativeFrom="column">
                    <wp:posOffset>0</wp:posOffset>
                  </wp:positionH>
                  <wp:positionV relativeFrom="paragraph">
                    <wp:posOffset>0</wp:posOffset>
                  </wp:positionV>
                  <wp:extent cx="238125" cy="180975"/>
                  <wp:effectExtent l="0" t="0" r="9525" b="9525"/>
                  <wp:wrapNone/>
                  <wp:docPr id="30" name="Picture 30"/>
                  <wp:cNvGraphicFramePr/>
                  <a:graphic xmlns:a="http://schemas.openxmlformats.org/drawingml/2006/main">
                    <a:graphicData uri="http://schemas.openxmlformats.org/drawingml/2006/picture">
                      <pic:pic xmlns:pic="http://schemas.openxmlformats.org/drawingml/2006/picture">
                        <pic:nvPicPr>
                          <pic:cNvPr id="13" name="Picture 12"/>
                          <pic:cNvPicPr>
                            <a:picLocks noChangeAspect="1" noChangeArrowheads="1"/>
                          </pic:cNvPicPr>
                        </pic:nvPicPr>
                        <pic:blipFill>
                          <a:blip r:embed="rId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38125" cy="18097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322"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0.55</w:t>
            </w:r>
          </w:p>
        </w:tc>
        <w:tc>
          <w:tcPr>
            <w:tcW w:w="30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0.40</w:t>
            </w:r>
          </w:p>
        </w:tc>
        <w:tc>
          <w:tcPr>
            <w:tcW w:w="267" w:type="pct"/>
            <w:noWrap/>
            <w:hideMark/>
          </w:tcPr>
          <w:p w:rsidR="00C623BB" w:rsidRPr="00D27114" w:rsidRDefault="00C623BB" w:rsidP="005F4522">
            <w:pPr>
              <w:jc w:val="center"/>
              <w:rPr>
                <w:rFonts w:ascii="Times New Roman" w:eastAsia="Times New Roman" w:hAnsi="Times New Roman" w:cs="Times New Roman"/>
                <w:b/>
                <w:color w:val="000000"/>
                <w:sz w:val="16"/>
                <w:szCs w:val="16"/>
              </w:rPr>
            </w:pPr>
            <w:r w:rsidRPr="00D27114">
              <w:rPr>
                <w:rFonts w:ascii="Times New Roman" w:eastAsia="Times New Roman" w:hAnsi="Times New Roman" w:cs="Times New Roman"/>
                <w:b/>
                <w:color w:val="000000"/>
                <w:sz w:val="16"/>
                <w:szCs w:val="16"/>
              </w:rPr>
              <w:t>1</w:t>
            </w:r>
          </w:p>
        </w:tc>
        <w:tc>
          <w:tcPr>
            <w:tcW w:w="27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0.31</w:t>
            </w:r>
          </w:p>
        </w:tc>
        <w:tc>
          <w:tcPr>
            <w:tcW w:w="178"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0.27</w:t>
            </w:r>
          </w:p>
        </w:tc>
        <w:tc>
          <w:tcPr>
            <w:tcW w:w="25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0.36</w:t>
            </w:r>
          </w:p>
        </w:tc>
        <w:tc>
          <w:tcPr>
            <w:tcW w:w="331" w:type="pct"/>
            <w:noWrap/>
            <w:hideMark/>
          </w:tcPr>
          <w:p w:rsidR="00C623BB" w:rsidRPr="00D27114" w:rsidRDefault="00C623BB" w:rsidP="005F4522">
            <w:pPr>
              <w:jc w:val="center"/>
              <w:rPr>
                <w:rFonts w:ascii="Times New Roman" w:eastAsia="Times New Roman" w:hAnsi="Times New Roman" w:cs="Times New Roman"/>
                <w:b/>
                <w:color w:val="000000"/>
                <w:sz w:val="16"/>
                <w:szCs w:val="16"/>
              </w:rPr>
            </w:pPr>
            <w:r w:rsidRPr="00D27114">
              <w:rPr>
                <w:rFonts w:ascii="Times New Roman" w:eastAsia="Times New Roman" w:hAnsi="Times New Roman" w:cs="Times New Roman"/>
                <w:b/>
                <w:color w:val="000000"/>
                <w:sz w:val="16"/>
                <w:szCs w:val="16"/>
              </w:rPr>
              <w:t>1</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0.07</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0.07</w:t>
            </w: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7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4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r>
      <w:tr w:rsidR="005F4522" w:rsidRPr="00EF6D7E" w:rsidTr="005F4522">
        <w:trPr>
          <w:trHeight w:val="227"/>
        </w:trPr>
        <w:tc>
          <w:tcPr>
            <w:tcW w:w="267" w:type="pct"/>
            <w:noWrap/>
            <w:hideMark/>
          </w:tcPr>
          <w:p w:rsidR="00C623BB" w:rsidRPr="00EF6D7E" w:rsidRDefault="00C623BB" w:rsidP="00C623BB">
            <w:pPr>
              <w:rPr>
                <w:rFonts w:ascii="Times New Roman" w:eastAsia="Times New Roman" w:hAnsi="Times New Roman" w:cs="Times New Roman"/>
                <w:color w:val="000000"/>
                <w:sz w:val="16"/>
                <w:szCs w:val="16"/>
              </w:rPr>
            </w:pPr>
          </w:p>
        </w:tc>
        <w:tc>
          <w:tcPr>
            <w:tcW w:w="300"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22"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0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67"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7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178"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5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3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7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4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r>
      <w:tr w:rsidR="005F4522" w:rsidRPr="00EF6D7E" w:rsidTr="005F4522">
        <w:trPr>
          <w:trHeight w:val="227"/>
        </w:trPr>
        <w:tc>
          <w:tcPr>
            <w:tcW w:w="567" w:type="pct"/>
            <w:gridSpan w:val="2"/>
            <w:noWrap/>
            <w:hideMark/>
          </w:tcPr>
          <w:p w:rsidR="00B245A3" w:rsidRPr="00D27114" w:rsidRDefault="00B245A3" w:rsidP="005F4522">
            <w:pPr>
              <w:rPr>
                <w:rFonts w:ascii="Times New Roman" w:eastAsia="Times New Roman" w:hAnsi="Times New Roman" w:cs="Times New Roman"/>
                <w:b/>
                <w:color w:val="000000"/>
                <w:sz w:val="16"/>
                <w:szCs w:val="16"/>
              </w:rPr>
            </w:pPr>
            <w:r w:rsidRPr="00D27114">
              <w:rPr>
                <w:rFonts w:ascii="Times New Roman" w:eastAsia="Times New Roman" w:hAnsi="Times New Roman" w:cs="Times New Roman"/>
                <w:b/>
                <w:color w:val="000000"/>
                <w:sz w:val="20"/>
                <w:szCs w:val="16"/>
              </w:rPr>
              <w:t>1000</w:t>
            </w:r>
          </w:p>
        </w:tc>
        <w:tc>
          <w:tcPr>
            <w:tcW w:w="322" w:type="pct"/>
            <w:noWrap/>
            <w:hideMark/>
          </w:tcPr>
          <w:p w:rsidR="00B245A3" w:rsidRPr="00EF6D7E" w:rsidRDefault="00B245A3" w:rsidP="005F4522">
            <w:pPr>
              <w:jc w:val="center"/>
              <w:rPr>
                <w:rFonts w:ascii="Times New Roman" w:eastAsia="Times New Roman" w:hAnsi="Times New Roman" w:cs="Times New Roman"/>
                <w:color w:val="000000"/>
                <w:sz w:val="16"/>
                <w:szCs w:val="16"/>
              </w:rPr>
            </w:pPr>
          </w:p>
        </w:tc>
        <w:tc>
          <w:tcPr>
            <w:tcW w:w="305" w:type="pct"/>
            <w:noWrap/>
            <w:hideMark/>
          </w:tcPr>
          <w:p w:rsidR="00B245A3" w:rsidRPr="00EF6D7E" w:rsidRDefault="00B245A3" w:rsidP="005F4522">
            <w:pPr>
              <w:jc w:val="center"/>
              <w:rPr>
                <w:rFonts w:ascii="Times New Roman" w:eastAsia="Times New Roman" w:hAnsi="Times New Roman" w:cs="Times New Roman"/>
                <w:color w:val="000000"/>
                <w:sz w:val="16"/>
                <w:szCs w:val="16"/>
              </w:rPr>
            </w:pPr>
          </w:p>
        </w:tc>
        <w:tc>
          <w:tcPr>
            <w:tcW w:w="267" w:type="pct"/>
            <w:noWrap/>
            <w:hideMark/>
          </w:tcPr>
          <w:p w:rsidR="00B245A3" w:rsidRPr="00EF6D7E" w:rsidRDefault="00B245A3" w:rsidP="005F4522">
            <w:pPr>
              <w:jc w:val="center"/>
              <w:rPr>
                <w:rFonts w:ascii="Times New Roman" w:eastAsia="Times New Roman" w:hAnsi="Times New Roman" w:cs="Times New Roman"/>
                <w:color w:val="000000"/>
                <w:sz w:val="16"/>
                <w:szCs w:val="16"/>
              </w:rPr>
            </w:pPr>
          </w:p>
        </w:tc>
        <w:tc>
          <w:tcPr>
            <w:tcW w:w="273" w:type="pct"/>
            <w:noWrap/>
            <w:hideMark/>
          </w:tcPr>
          <w:p w:rsidR="00B245A3" w:rsidRPr="00EF6D7E" w:rsidRDefault="00B245A3" w:rsidP="005F4522">
            <w:pPr>
              <w:jc w:val="center"/>
              <w:rPr>
                <w:rFonts w:ascii="Times New Roman" w:eastAsia="Times New Roman" w:hAnsi="Times New Roman" w:cs="Times New Roman"/>
                <w:color w:val="000000"/>
                <w:sz w:val="16"/>
                <w:szCs w:val="16"/>
              </w:rPr>
            </w:pPr>
          </w:p>
        </w:tc>
        <w:tc>
          <w:tcPr>
            <w:tcW w:w="178" w:type="pct"/>
            <w:noWrap/>
            <w:hideMark/>
          </w:tcPr>
          <w:p w:rsidR="00B245A3" w:rsidRPr="00EF6D7E" w:rsidRDefault="00B245A3" w:rsidP="005F4522">
            <w:pPr>
              <w:jc w:val="center"/>
              <w:rPr>
                <w:rFonts w:ascii="Times New Roman" w:eastAsia="Times New Roman" w:hAnsi="Times New Roman" w:cs="Times New Roman"/>
                <w:color w:val="000000"/>
                <w:sz w:val="16"/>
                <w:szCs w:val="16"/>
              </w:rPr>
            </w:pPr>
          </w:p>
        </w:tc>
        <w:tc>
          <w:tcPr>
            <w:tcW w:w="253" w:type="pct"/>
            <w:noWrap/>
            <w:hideMark/>
          </w:tcPr>
          <w:p w:rsidR="00B245A3" w:rsidRPr="00EF6D7E" w:rsidRDefault="00B245A3" w:rsidP="005F4522">
            <w:pPr>
              <w:jc w:val="center"/>
              <w:rPr>
                <w:rFonts w:ascii="Times New Roman" w:eastAsia="Times New Roman" w:hAnsi="Times New Roman" w:cs="Times New Roman"/>
                <w:color w:val="000000"/>
                <w:sz w:val="16"/>
                <w:szCs w:val="16"/>
              </w:rPr>
            </w:pPr>
          </w:p>
        </w:tc>
        <w:tc>
          <w:tcPr>
            <w:tcW w:w="331" w:type="pct"/>
            <w:noWrap/>
            <w:hideMark/>
          </w:tcPr>
          <w:p w:rsidR="00B245A3" w:rsidRPr="00EF6D7E" w:rsidRDefault="00B245A3" w:rsidP="005F4522">
            <w:pPr>
              <w:jc w:val="center"/>
              <w:rPr>
                <w:rFonts w:ascii="Times New Roman" w:eastAsia="Times New Roman" w:hAnsi="Times New Roman" w:cs="Times New Roman"/>
                <w:color w:val="000000"/>
                <w:sz w:val="16"/>
                <w:szCs w:val="16"/>
              </w:rPr>
            </w:pPr>
          </w:p>
        </w:tc>
        <w:tc>
          <w:tcPr>
            <w:tcW w:w="274" w:type="pct"/>
            <w:noWrap/>
            <w:hideMark/>
          </w:tcPr>
          <w:p w:rsidR="00B245A3" w:rsidRPr="00EF6D7E" w:rsidRDefault="00B245A3" w:rsidP="005F4522">
            <w:pPr>
              <w:jc w:val="center"/>
              <w:rPr>
                <w:rFonts w:ascii="Times New Roman" w:eastAsia="Times New Roman" w:hAnsi="Times New Roman" w:cs="Times New Roman"/>
                <w:color w:val="000000"/>
                <w:sz w:val="16"/>
                <w:szCs w:val="16"/>
              </w:rPr>
            </w:pPr>
          </w:p>
        </w:tc>
        <w:tc>
          <w:tcPr>
            <w:tcW w:w="344" w:type="pct"/>
            <w:noWrap/>
            <w:hideMark/>
          </w:tcPr>
          <w:p w:rsidR="00B245A3" w:rsidRPr="00EF6D7E" w:rsidRDefault="00B245A3" w:rsidP="005F4522">
            <w:pPr>
              <w:jc w:val="center"/>
              <w:rPr>
                <w:rFonts w:ascii="Times New Roman" w:eastAsia="Times New Roman" w:hAnsi="Times New Roman" w:cs="Times New Roman"/>
                <w:color w:val="000000"/>
                <w:sz w:val="16"/>
                <w:szCs w:val="16"/>
              </w:rPr>
            </w:pPr>
          </w:p>
        </w:tc>
        <w:tc>
          <w:tcPr>
            <w:tcW w:w="204" w:type="pct"/>
            <w:noWrap/>
            <w:hideMark/>
          </w:tcPr>
          <w:p w:rsidR="00B245A3" w:rsidRPr="00EF6D7E" w:rsidRDefault="00B245A3" w:rsidP="005F4522">
            <w:pPr>
              <w:jc w:val="center"/>
              <w:rPr>
                <w:rFonts w:ascii="Times New Roman" w:eastAsia="Times New Roman" w:hAnsi="Times New Roman" w:cs="Times New Roman"/>
                <w:color w:val="000000"/>
                <w:sz w:val="16"/>
                <w:szCs w:val="16"/>
              </w:rPr>
            </w:pPr>
          </w:p>
        </w:tc>
        <w:tc>
          <w:tcPr>
            <w:tcW w:w="344" w:type="pct"/>
            <w:noWrap/>
            <w:hideMark/>
          </w:tcPr>
          <w:p w:rsidR="00B245A3" w:rsidRPr="00EF6D7E" w:rsidRDefault="00B245A3" w:rsidP="005F4522">
            <w:pPr>
              <w:jc w:val="center"/>
              <w:rPr>
                <w:rFonts w:ascii="Times New Roman" w:eastAsia="Times New Roman" w:hAnsi="Times New Roman" w:cs="Times New Roman"/>
                <w:color w:val="000000"/>
                <w:sz w:val="16"/>
                <w:szCs w:val="16"/>
              </w:rPr>
            </w:pPr>
          </w:p>
        </w:tc>
        <w:tc>
          <w:tcPr>
            <w:tcW w:w="344" w:type="pct"/>
            <w:noWrap/>
            <w:hideMark/>
          </w:tcPr>
          <w:p w:rsidR="00B245A3" w:rsidRPr="00EF6D7E" w:rsidRDefault="00B245A3" w:rsidP="005F4522">
            <w:pPr>
              <w:jc w:val="center"/>
              <w:rPr>
                <w:rFonts w:ascii="Times New Roman" w:eastAsia="Times New Roman" w:hAnsi="Times New Roman" w:cs="Times New Roman"/>
                <w:color w:val="000000"/>
                <w:sz w:val="16"/>
                <w:szCs w:val="16"/>
              </w:rPr>
            </w:pPr>
          </w:p>
        </w:tc>
        <w:tc>
          <w:tcPr>
            <w:tcW w:w="271" w:type="pct"/>
            <w:noWrap/>
            <w:hideMark/>
          </w:tcPr>
          <w:p w:rsidR="00B245A3" w:rsidRPr="00EF6D7E" w:rsidRDefault="00B245A3" w:rsidP="005F4522">
            <w:pPr>
              <w:jc w:val="center"/>
              <w:rPr>
                <w:rFonts w:ascii="Times New Roman" w:eastAsia="Times New Roman" w:hAnsi="Times New Roman" w:cs="Times New Roman"/>
                <w:color w:val="000000"/>
                <w:sz w:val="16"/>
                <w:szCs w:val="16"/>
              </w:rPr>
            </w:pPr>
          </w:p>
        </w:tc>
        <w:tc>
          <w:tcPr>
            <w:tcW w:w="204" w:type="pct"/>
            <w:noWrap/>
            <w:hideMark/>
          </w:tcPr>
          <w:p w:rsidR="00B245A3" w:rsidRPr="00EF6D7E" w:rsidRDefault="00B245A3" w:rsidP="005F4522">
            <w:pPr>
              <w:jc w:val="center"/>
              <w:rPr>
                <w:rFonts w:ascii="Times New Roman" w:eastAsia="Times New Roman" w:hAnsi="Times New Roman" w:cs="Times New Roman"/>
                <w:color w:val="000000"/>
                <w:sz w:val="16"/>
                <w:szCs w:val="16"/>
              </w:rPr>
            </w:pPr>
          </w:p>
        </w:tc>
        <w:tc>
          <w:tcPr>
            <w:tcW w:w="274" w:type="pct"/>
            <w:noWrap/>
            <w:hideMark/>
          </w:tcPr>
          <w:p w:rsidR="00B245A3" w:rsidRPr="00EF6D7E" w:rsidRDefault="00B245A3" w:rsidP="005F4522">
            <w:pPr>
              <w:jc w:val="center"/>
              <w:rPr>
                <w:rFonts w:ascii="Times New Roman" w:eastAsia="Times New Roman" w:hAnsi="Times New Roman" w:cs="Times New Roman"/>
                <w:color w:val="000000"/>
                <w:sz w:val="16"/>
                <w:szCs w:val="16"/>
              </w:rPr>
            </w:pPr>
          </w:p>
        </w:tc>
        <w:tc>
          <w:tcPr>
            <w:tcW w:w="245" w:type="pct"/>
            <w:noWrap/>
            <w:hideMark/>
          </w:tcPr>
          <w:p w:rsidR="00B245A3" w:rsidRPr="00EF6D7E" w:rsidRDefault="00B245A3" w:rsidP="005F4522">
            <w:pPr>
              <w:jc w:val="center"/>
              <w:rPr>
                <w:rFonts w:ascii="Times New Roman" w:eastAsia="Times New Roman" w:hAnsi="Times New Roman" w:cs="Times New Roman"/>
                <w:color w:val="000000"/>
                <w:sz w:val="16"/>
                <w:szCs w:val="16"/>
              </w:rPr>
            </w:pPr>
          </w:p>
        </w:tc>
      </w:tr>
      <w:tr w:rsidR="005F4522" w:rsidRPr="00EF6D7E" w:rsidTr="005F4522">
        <w:trPr>
          <w:trHeight w:val="227"/>
        </w:trPr>
        <w:tc>
          <w:tcPr>
            <w:tcW w:w="267" w:type="pct"/>
            <w:noWrap/>
            <w:hideMark/>
          </w:tcPr>
          <w:p w:rsidR="00C623BB" w:rsidRPr="00EF6D7E" w:rsidRDefault="00C623BB" w:rsidP="00C623BB">
            <w:pPr>
              <w:rPr>
                <w:rFonts w:ascii="Times New Roman" w:eastAsia="Times New Roman" w:hAnsi="Times New Roman" w:cs="Times New Roman"/>
                <w:color w:val="000000"/>
                <w:sz w:val="16"/>
                <w:szCs w:val="16"/>
              </w:rPr>
            </w:pPr>
          </w:p>
        </w:tc>
        <w:tc>
          <w:tcPr>
            <w:tcW w:w="300"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-0.358</w:t>
            </w:r>
          </w:p>
        </w:tc>
        <w:tc>
          <w:tcPr>
            <w:tcW w:w="322"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0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67"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178"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5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3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0.280</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8</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-325.8</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668.2</w:t>
            </w:r>
          </w:p>
        </w:tc>
        <w:tc>
          <w:tcPr>
            <w:tcW w:w="27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w:t>
            </w: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0.19</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0.17</w:t>
            </w:r>
          </w:p>
        </w:tc>
        <w:tc>
          <w:tcPr>
            <w:tcW w:w="24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0.28</w:t>
            </w:r>
          </w:p>
        </w:tc>
      </w:tr>
      <w:tr w:rsidR="005F4522" w:rsidRPr="00EF6D7E" w:rsidTr="005F4522">
        <w:trPr>
          <w:trHeight w:val="227"/>
        </w:trPr>
        <w:tc>
          <w:tcPr>
            <w:tcW w:w="267" w:type="pct"/>
            <w:noWrap/>
            <w:hideMark/>
          </w:tcPr>
          <w:p w:rsidR="00C623BB" w:rsidRPr="00EF6D7E" w:rsidRDefault="00C623BB" w:rsidP="00C623BB">
            <w:pPr>
              <w:rPr>
                <w:rFonts w:ascii="Times New Roman" w:eastAsia="Times New Roman" w:hAnsi="Times New Roman" w:cs="Times New Roman"/>
                <w:color w:val="000000"/>
                <w:sz w:val="16"/>
                <w:szCs w:val="16"/>
              </w:rPr>
            </w:pPr>
          </w:p>
        </w:tc>
        <w:tc>
          <w:tcPr>
            <w:tcW w:w="300"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-0.402</w:t>
            </w:r>
          </w:p>
        </w:tc>
        <w:tc>
          <w:tcPr>
            <w:tcW w:w="322"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0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67"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178"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5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3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0.270</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9</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-325.4</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669.7</w:t>
            </w:r>
          </w:p>
        </w:tc>
        <w:tc>
          <w:tcPr>
            <w:tcW w:w="27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1.5</w:t>
            </w: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0.09</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0.17</w:t>
            </w:r>
          </w:p>
        </w:tc>
        <w:tc>
          <w:tcPr>
            <w:tcW w:w="24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0.29</w:t>
            </w:r>
          </w:p>
        </w:tc>
      </w:tr>
      <w:tr w:rsidR="005F4522" w:rsidRPr="00EF6D7E" w:rsidTr="005F4522">
        <w:trPr>
          <w:trHeight w:val="227"/>
        </w:trPr>
        <w:tc>
          <w:tcPr>
            <w:tcW w:w="267" w:type="pct"/>
            <w:noWrap/>
            <w:hideMark/>
          </w:tcPr>
          <w:p w:rsidR="00C623BB" w:rsidRPr="00EF6D7E" w:rsidRDefault="00C623BB" w:rsidP="00C623BB">
            <w:pPr>
              <w:rPr>
                <w:rFonts w:ascii="Times New Roman" w:eastAsia="Times New Roman" w:hAnsi="Times New Roman" w:cs="Times New Roman"/>
                <w:color w:val="000000"/>
                <w:sz w:val="16"/>
                <w:szCs w:val="16"/>
              </w:rPr>
            </w:pPr>
          </w:p>
        </w:tc>
        <w:tc>
          <w:tcPr>
            <w:tcW w:w="300"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-0.426</w:t>
            </w:r>
          </w:p>
        </w:tc>
        <w:tc>
          <w:tcPr>
            <w:tcW w:w="322"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0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67"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178"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5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3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0.285</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9</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-325.5</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669.8</w:t>
            </w:r>
          </w:p>
        </w:tc>
        <w:tc>
          <w:tcPr>
            <w:tcW w:w="27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1.6</w:t>
            </w: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0.08</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0.18</w:t>
            </w:r>
          </w:p>
        </w:tc>
        <w:tc>
          <w:tcPr>
            <w:tcW w:w="24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0.28</w:t>
            </w:r>
          </w:p>
        </w:tc>
      </w:tr>
      <w:tr w:rsidR="005F4522" w:rsidRPr="00EF6D7E" w:rsidTr="005F4522">
        <w:trPr>
          <w:trHeight w:val="227"/>
        </w:trPr>
        <w:tc>
          <w:tcPr>
            <w:tcW w:w="267" w:type="pct"/>
            <w:noWrap/>
            <w:hideMark/>
          </w:tcPr>
          <w:p w:rsidR="00C623BB" w:rsidRPr="00EF6D7E" w:rsidRDefault="00C623BB" w:rsidP="00C623BB">
            <w:pPr>
              <w:rPr>
                <w:rFonts w:ascii="Times New Roman" w:eastAsia="Times New Roman" w:hAnsi="Times New Roman" w:cs="Times New Roman"/>
                <w:color w:val="000000"/>
                <w:sz w:val="16"/>
                <w:szCs w:val="16"/>
              </w:rPr>
            </w:pPr>
          </w:p>
        </w:tc>
        <w:tc>
          <w:tcPr>
            <w:tcW w:w="300"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-0.333</w:t>
            </w:r>
          </w:p>
        </w:tc>
        <w:tc>
          <w:tcPr>
            <w:tcW w:w="322"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0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67"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178"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5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3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0.283</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9</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-325.6</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670.1</w:t>
            </w:r>
          </w:p>
        </w:tc>
        <w:tc>
          <w:tcPr>
            <w:tcW w:w="27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1.9</w:t>
            </w: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0.07</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0.18</w:t>
            </w:r>
          </w:p>
        </w:tc>
        <w:tc>
          <w:tcPr>
            <w:tcW w:w="24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0.29</w:t>
            </w:r>
          </w:p>
        </w:tc>
      </w:tr>
      <w:tr w:rsidR="005F4522" w:rsidRPr="00EF6D7E" w:rsidTr="005F4522">
        <w:trPr>
          <w:trHeight w:val="227"/>
        </w:trPr>
        <w:tc>
          <w:tcPr>
            <w:tcW w:w="267" w:type="pct"/>
            <w:noWrap/>
            <w:hideMark/>
          </w:tcPr>
          <w:p w:rsidR="00C623BB" w:rsidRPr="00EF6D7E" w:rsidRDefault="00C623BB" w:rsidP="00C623BB">
            <w:pPr>
              <w:rPr>
                <w:rFonts w:ascii="Times New Roman" w:eastAsia="Times New Roman" w:hAnsi="Times New Roman" w:cs="Times New Roman"/>
                <w:color w:val="000000"/>
                <w:sz w:val="16"/>
                <w:szCs w:val="16"/>
              </w:rPr>
            </w:pPr>
          </w:p>
        </w:tc>
        <w:tc>
          <w:tcPr>
            <w:tcW w:w="300"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-0.357</w:t>
            </w:r>
          </w:p>
        </w:tc>
        <w:tc>
          <w:tcPr>
            <w:tcW w:w="322"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-0.035</w:t>
            </w:r>
          </w:p>
        </w:tc>
        <w:tc>
          <w:tcPr>
            <w:tcW w:w="30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67"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178"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5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3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0.278</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9</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-325.7</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670.3</w:t>
            </w:r>
          </w:p>
        </w:tc>
        <w:tc>
          <w:tcPr>
            <w:tcW w:w="27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2.1</w:t>
            </w: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0.07</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0.18</w:t>
            </w:r>
          </w:p>
        </w:tc>
        <w:tc>
          <w:tcPr>
            <w:tcW w:w="24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0.29</w:t>
            </w:r>
          </w:p>
        </w:tc>
      </w:tr>
      <w:tr w:rsidR="005F4522" w:rsidRPr="00EF6D7E" w:rsidTr="005F4522">
        <w:trPr>
          <w:trHeight w:val="227"/>
        </w:trPr>
        <w:tc>
          <w:tcPr>
            <w:tcW w:w="267" w:type="pct"/>
            <w:noWrap/>
            <w:hideMark/>
          </w:tcPr>
          <w:p w:rsidR="00C623BB" w:rsidRPr="00EF6D7E" w:rsidRDefault="00C623BB" w:rsidP="00C623BB">
            <w:pPr>
              <w:rPr>
                <w:rFonts w:ascii="Times New Roman" w:eastAsia="Times New Roman" w:hAnsi="Times New Roman" w:cs="Times New Roman"/>
                <w:color w:val="000000"/>
                <w:sz w:val="16"/>
                <w:szCs w:val="16"/>
              </w:rPr>
            </w:pPr>
          </w:p>
        </w:tc>
        <w:tc>
          <w:tcPr>
            <w:tcW w:w="300"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-0.357</w:t>
            </w:r>
          </w:p>
        </w:tc>
        <w:tc>
          <w:tcPr>
            <w:tcW w:w="322"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0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0.026</w:t>
            </w:r>
          </w:p>
        </w:tc>
        <w:tc>
          <w:tcPr>
            <w:tcW w:w="267"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178"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5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3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0.278</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9</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-325.7</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670.3</w:t>
            </w:r>
          </w:p>
        </w:tc>
        <w:tc>
          <w:tcPr>
            <w:tcW w:w="27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2.1</w:t>
            </w: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0.06</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0.18</w:t>
            </w:r>
          </w:p>
        </w:tc>
        <w:tc>
          <w:tcPr>
            <w:tcW w:w="24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0.29</w:t>
            </w:r>
          </w:p>
        </w:tc>
      </w:tr>
      <w:tr w:rsidR="005F4522" w:rsidRPr="00EF6D7E" w:rsidTr="005F4522">
        <w:trPr>
          <w:trHeight w:val="227"/>
        </w:trPr>
        <w:tc>
          <w:tcPr>
            <w:tcW w:w="267" w:type="pct"/>
            <w:noWrap/>
            <w:hideMark/>
          </w:tcPr>
          <w:p w:rsidR="00C623BB" w:rsidRPr="00EF6D7E" w:rsidRDefault="00C623BB" w:rsidP="00C623BB">
            <w:pPr>
              <w:rPr>
                <w:rFonts w:ascii="Times New Roman" w:eastAsia="Times New Roman" w:hAnsi="Times New Roman" w:cs="Times New Roman"/>
                <w:color w:val="000000"/>
                <w:sz w:val="16"/>
                <w:szCs w:val="16"/>
              </w:rPr>
            </w:pPr>
          </w:p>
        </w:tc>
        <w:tc>
          <w:tcPr>
            <w:tcW w:w="300"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-0.469</w:t>
            </w:r>
          </w:p>
        </w:tc>
        <w:tc>
          <w:tcPr>
            <w:tcW w:w="322"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0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67"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178"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5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3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0.275</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10</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-325.2</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671.4</w:t>
            </w:r>
          </w:p>
        </w:tc>
        <w:tc>
          <w:tcPr>
            <w:tcW w:w="27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3.2</w:t>
            </w: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0.04</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0.18</w:t>
            </w:r>
          </w:p>
        </w:tc>
        <w:tc>
          <w:tcPr>
            <w:tcW w:w="24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0.29</w:t>
            </w:r>
          </w:p>
        </w:tc>
      </w:tr>
      <w:tr w:rsidR="005F4522" w:rsidRPr="00EF6D7E" w:rsidTr="005F4522">
        <w:trPr>
          <w:trHeight w:val="227"/>
        </w:trPr>
        <w:tc>
          <w:tcPr>
            <w:tcW w:w="267" w:type="pct"/>
            <w:noWrap/>
            <w:hideMark/>
          </w:tcPr>
          <w:p w:rsidR="00C623BB" w:rsidRPr="00EF6D7E" w:rsidRDefault="00C623BB" w:rsidP="00C623BB">
            <w:pPr>
              <w:rPr>
                <w:rFonts w:ascii="Times New Roman" w:eastAsia="Times New Roman" w:hAnsi="Times New Roman" w:cs="Times New Roman"/>
                <w:color w:val="000000"/>
                <w:sz w:val="16"/>
                <w:szCs w:val="16"/>
              </w:rPr>
            </w:pPr>
          </w:p>
        </w:tc>
        <w:tc>
          <w:tcPr>
            <w:tcW w:w="300"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-0.377</w:t>
            </w:r>
          </w:p>
        </w:tc>
        <w:tc>
          <w:tcPr>
            <w:tcW w:w="322"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0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67"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178"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5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3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0.272</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10</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-325.3</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671.7</w:t>
            </w:r>
          </w:p>
        </w:tc>
        <w:tc>
          <w:tcPr>
            <w:tcW w:w="27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3.5</w:t>
            </w: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0.03</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0.18</w:t>
            </w:r>
          </w:p>
        </w:tc>
        <w:tc>
          <w:tcPr>
            <w:tcW w:w="24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0.29</w:t>
            </w:r>
          </w:p>
        </w:tc>
      </w:tr>
      <w:tr w:rsidR="005F4522" w:rsidRPr="00EF6D7E" w:rsidTr="005F4522">
        <w:trPr>
          <w:trHeight w:val="227"/>
        </w:trPr>
        <w:tc>
          <w:tcPr>
            <w:tcW w:w="267" w:type="pct"/>
            <w:noWrap/>
            <w:hideMark/>
          </w:tcPr>
          <w:p w:rsidR="00C623BB" w:rsidRPr="00EF6D7E" w:rsidRDefault="00C623BB" w:rsidP="00C623BB">
            <w:pPr>
              <w:rPr>
                <w:rFonts w:ascii="Times New Roman" w:eastAsia="Times New Roman" w:hAnsi="Times New Roman" w:cs="Times New Roman"/>
                <w:color w:val="000000"/>
                <w:sz w:val="16"/>
                <w:szCs w:val="16"/>
              </w:rPr>
            </w:pPr>
          </w:p>
        </w:tc>
        <w:tc>
          <w:tcPr>
            <w:tcW w:w="300"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-0.402</w:t>
            </w:r>
          </w:p>
        </w:tc>
        <w:tc>
          <w:tcPr>
            <w:tcW w:w="322"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0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67"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178"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5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3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0.287</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10</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-325.3</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671.8</w:t>
            </w:r>
          </w:p>
        </w:tc>
        <w:tc>
          <w:tcPr>
            <w:tcW w:w="27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3.6</w:t>
            </w: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0.03</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0.18</w:t>
            </w:r>
          </w:p>
        </w:tc>
        <w:tc>
          <w:tcPr>
            <w:tcW w:w="24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0.28</w:t>
            </w:r>
          </w:p>
        </w:tc>
      </w:tr>
      <w:tr w:rsidR="005F4522" w:rsidRPr="00EF6D7E" w:rsidTr="005F4522">
        <w:trPr>
          <w:trHeight w:val="227"/>
        </w:trPr>
        <w:tc>
          <w:tcPr>
            <w:tcW w:w="267" w:type="pct"/>
            <w:noWrap/>
            <w:hideMark/>
          </w:tcPr>
          <w:p w:rsidR="00C623BB" w:rsidRPr="00EF6D7E" w:rsidRDefault="00C623BB" w:rsidP="00C623BB">
            <w:pPr>
              <w:rPr>
                <w:rFonts w:ascii="Times New Roman" w:eastAsia="Times New Roman" w:hAnsi="Times New Roman" w:cs="Times New Roman"/>
                <w:color w:val="000000"/>
                <w:sz w:val="16"/>
                <w:szCs w:val="16"/>
              </w:rPr>
            </w:pPr>
          </w:p>
        </w:tc>
        <w:tc>
          <w:tcPr>
            <w:tcW w:w="300"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-0.401</w:t>
            </w:r>
          </w:p>
        </w:tc>
        <w:tc>
          <w:tcPr>
            <w:tcW w:w="322"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-0.037</w:t>
            </w:r>
          </w:p>
        </w:tc>
        <w:tc>
          <w:tcPr>
            <w:tcW w:w="30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67"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178"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5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3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0.268</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10</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-325.4</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671.8</w:t>
            </w:r>
          </w:p>
        </w:tc>
        <w:tc>
          <w:tcPr>
            <w:tcW w:w="27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3.6</w:t>
            </w: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0.03</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0.18</w:t>
            </w:r>
          </w:p>
        </w:tc>
        <w:tc>
          <w:tcPr>
            <w:tcW w:w="24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0.29</w:t>
            </w:r>
          </w:p>
        </w:tc>
      </w:tr>
      <w:tr w:rsidR="005F4522" w:rsidRPr="00EF6D7E" w:rsidTr="005F4522">
        <w:trPr>
          <w:trHeight w:val="227"/>
        </w:trPr>
        <w:tc>
          <w:tcPr>
            <w:tcW w:w="267" w:type="pct"/>
            <w:noWrap/>
            <w:hideMark/>
          </w:tcPr>
          <w:p w:rsidR="00C623BB" w:rsidRPr="00EF6D7E" w:rsidRDefault="00C623BB" w:rsidP="00C623BB">
            <w:pPr>
              <w:rPr>
                <w:rFonts w:ascii="Times New Roman" w:eastAsia="Times New Roman" w:hAnsi="Times New Roman" w:cs="Times New Roman"/>
                <w:color w:val="000000"/>
                <w:sz w:val="16"/>
                <w:szCs w:val="16"/>
              </w:rPr>
            </w:pPr>
          </w:p>
        </w:tc>
        <w:tc>
          <w:tcPr>
            <w:tcW w:w="300"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-0.401</w:t>
            </w:r>
          </w:p>
        </w:tc>
        <w:tc>
          <w:tcPr>
            <w:tcW w:w="322"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0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0.028</w:t>
            </w:r>
          </w:p>
        </w:tc>
        <w:tc>
          <w:tcPr>
            <w:tcW w:w="267"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178"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5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3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0.268</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10</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-325.4</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671.9</w:t>
            </w:r>
          </w:p>
        </w:tc>
        <w:tc>
          <w:tcPr>
            <w:tcW w:w="27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3.7</w:t>
            </w: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0.03</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0.18</w:t>
            </w:r>
          </w:p>
        </w:tc>
        <w:tc>
          <w:tcPr>
            <w:tcW w:w="24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0.29</w:t>
            </w:r>
          </w:p>
        </w:tc>
      </w:tr>
      <w:tr w:rsidR="005F4522" w:rsidRPr="00EF6D7E" w:rsidTr="005F4522">
        <w:trPr>
          <w:trHeight w:val="227"/>
        </w:trPr>
        <w:tc>
          <w:tcPr>
            <w:tcW w:w="267" w:type="pct"/>
            <w:noWrap/>
            <w:hideMark/>
          </w:tcPr>
          <w:p w:rsidR="00C623BB" w:rsidRPr="00EF6D7E" w:rsidRDefault="00C623BB" w:rsidP="00C623BB">
            <w:pPr>
              <w:rPr>
                <w:rFonts w:ascii="Times New Roman" w:eastAsia="Times New Roman" w:hAnsi="Times New Roman" w:cs="Times New Roman"/>
                <w:color w:val="000000"/>
                <w:sz w:val="16"/>
                <w:szCs w:val="16"/>
              </w:rPr>
            </w:pPr>
          </w:p>
        </w:tc>
        <w:tc>
          <w:tcPr>
            <w:tcW w:w="300"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-0.432</w:t>
            </w:r>
          </w:p>
        </w:tc>
        <w:tc>
          <w:tcPr>
            <w:tcW w:w="322"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0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0.041</w:t>
            </w:r>
          </w:p>
        </w:tc>
        <w:tc>
          <w:tcPr>
            <w:tcW w:w="267"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178"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5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3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0.282</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10</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-325.4</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671.9</w:t>
            </w:r>
          </w:p>
        </w:tc>
        <w:tc>
          <w:tcPr>
            <w:tcW w:w="27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3.7</w:t>
            </w: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0.03</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0.18</w:t>
            </w:r>
          </w:p>
        </w:tc>
        <w:tc>
          <w:tcPr>
            <w:tcW w:w="24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0.29</w:t>
            </w:r>
          </w:p>
        </w:tc>
      </w:tr>
      <w:tr w:rsidR="005F4522" w:rsidRPr="00EF6D7E" w:rsidTr="005F4522">
        <w:trPr>
          <w:trHeight w:val="227"/>
        </w:trPr>
        <w:tc>
          <w:tcPr>
            <w:tcW w:w="267" w:type="pct"/>
            <w:noWrap/>
            <w:hideMark/>
          </w:tcPr>
          <w:p w:rsidR="00C623BB" w:rsidRPr="00EF6D7E" w:rsidRDefault="00C623BB" w:rsidP="00C623BB">
            <w:pPr>
              <w:rPr>
                <w:rFonts w:ascii="Times New Roman" w:eastAsia="Times New Roman" w:hAnsi="Times New Roman" w:cs="Times New Roman"/>
                <w:color w:val="000000"/>
                <w:sz w:val="16"/>
                <w:szCs w:val="16"/>
              </w:rPr>
            </w:pPr>
          </w:p>
        </w:tc>
        <w:tc>
          <w:tcPr>
            <w:tcW w:w="300"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-0.424</w:t>
            </w:r>
          </w:p>
        </w:tc>
        <w:tc>
          <w:tcPr>
            <w:tcW w:w="322"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-0.010</w:t>
            </w:r>
          </w:p>
        </w:tc>
        <w:tc>
          <w:tcPr>
            <w:tcW w:w="30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67"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178"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5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3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0.284</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10</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-325.5</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672.0</w:t>
            </w:r>
          </w:p>
        </w:tc>
        <w:tc>
          <w:tcPr>
            <w:tcW w:w="27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3.8</w:t>
            </w: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0.03</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0.18</w:t>
            </w:r>
          </w:p>
        </w:tc>
        <w:tc>
          <w:tcPr>
            <w:tcW w:w="24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0.28</w:t>
            </w:r>
          </w:p>
        </w:tc>
      </w:tr>
      <w:tr w:rsidR="005F4522" w:rsidRPr="00EF6D7E" w:rsidTr="005F4522">
        <w:trPr>
          <w:trHeight w:val="227"/>
        </w:trPr>
        <w:tc>
          <w:tcPr>
            <w:tcW w:w="267" w:type="pct"/>
            <w:noWrap/>
            <w:hideMark/>
          </w:tcPr>
          <w:p w:rsidR="00C623BB" w:rsidRPr="00EF6D7E" w:rsidRDefault="00C623BB" w:rsidP="00C623BB">
            <w:pPr>
              <w:rPr>
                <w:rFonts w:ascii="Times New Roman" w:eastAsia="Times New Roman" w:hAnsi="Times New Roman" w:cs="Times New Roman"/>
                <w:color w:val="000000"/>
                <w:sz w:val="16"/>
                <w:szCs w:val="16"/>
              </w:rPr>
            </w:pPr>
          </w:p>
        </w:tc>
        <w:tc>
          <w:tcPr>
            <w:tcW w:w="300"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-0.333</w:t>
            </w:r>
          </w:p>
        </w:tc>
        <w:tc>
          <w:tcPr>
            <w:tcW w:w="322"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-0.034</w:t>
            </w:r>
          </w:p>
        </w:tc>
        <w:tc>
          <w:tcPr>
            <w:tcW w:w="30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67"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178"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5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3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0.281</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10</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-325.6</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672.3</w:t>
            </w:r>
          </w:p>
        </w:tc>
        <w:tc>
          <w:tcPr>
            <w:tcW w:w="27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4.1</w:t>
            </w: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0.02</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0.18</w:t>
            </w:r>
          </w:p>
        </w:tc>
        <w:tc>
          <w:tcPr>
            <w:tcW w:w="24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0.29</w:t>
            </w:r>
          </w:p>
        </w:tc>
      </w:tr>
      <w:tr w:rsidR="005F4522" w:rsidRPr="00EF6D7E" w:rsidTr="005F4522">
        <w:trPr>
          <w:trHeight w:val="227"/>
        </w:trPr>
        <w:tc>
          <w:tcPr>
            <w:tcW w:w="267" w:type="pct"/>
            <w:noWrap/>
            <w:hideMark/>
          </w:tcPr>
          <w:p w:rsidR="00C623BB" w:rsidRPr="00EF6D7E" w:rsidRDefault="00C623BB" w:rsidP="00C623BB">
            <w:pPr>
              <w:rPr>
                <w:rFonts w:ascii="Times New Roman" w:eastAsia="Times New Roman" w:hAnsi="Times New Roman" w:cs="Times New Roman"/>
                <w:color w:val="000000"/>
                <w:sz w:val="16"/>
                <w:szCs w:val="16"/>
              </w:rPr>
            </w:pPr>
          </w:p>
        </w:tc>
        <w:tc>
          <w:tcPr>
            <w:tcW w:w="300"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-0.333</w:t>
            </w:r>
          </w:p>
        </w:tc>
        <w:tc>
          <w:tcPr>
            <w:tcW w:w="322"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0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0.025</w:t>
            </w:r>
          </w:p>
        </w:tc>
        <w:tc>
          <w:tcPr>
            <w:tcW w:w="267"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178"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5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3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0.281</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10</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-325.6</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672.3</w:t>
            </w:r>
          </w:p>
        </w:tc>
        <w:tc>
          <w:tcPr>
            <w:tcW w:w="27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4.1</w:t>
            </w: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0.02</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0.18</w:t>
            </w:r>
          </w:p>
        </w:tc>
        <w:tc>
          <w:tcPr>
            <w:tcW w:w="24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0.29</w:t>
            </w:r>
          </w:p>
        </w:tc>
      </w:tr>
      <w:tr w:rsidR="005F4522" w:rsidRPr="00EF6D7E" w:rsidTr="005F4522">
        <w:trPr>
          <w:trHeight w:val="227"/>
        </w:trPr>
        <w:tc>
          <w:tcPr>
            <w:tcW w:w="267" w:type="pct"/>
            <w:noWrap/>
            <w:hideMark/>
          </w:tcPr>
          <w:p w:rsidR="00C623BB" w:rsidRPr="00EF6D7E" w:rsidRDefault="00C623BB" w:rsidP="00C623BB">
            <w:pPr>
              <w:rPr>
                <w:rFonts w:ascii="Times New Roman" w:eastAsia="Times New Roman" w:hAnsi="Times New Roman" w:cs="Times New Roman"/>
                <w:color w:val="000000"/>
                <w:sz w:val="16"/>
                <w:szCs w:val="16"/>
              </w:rPr>
            </w:pPr>
          </w:p>
        </w:tc>
        <w:tc>
          <w:tcPr>
            <w:tcW w:w="300"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-0.357</w:t>
            </w:r>
          </w:p>
        </w:tc>
        <w:tc>
          <w:tcPr>
            <w:tcW w:w="322"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-0.030</w:t>
            </w:r>
          </w:p>
        </w:tc>
        <w:tc>
          <w:tcPr>
            <w:tcW w:w="30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0.009</w:t>
            </w:r>
          </w:p>
        </w:tc>
        <w:tc>
          <w:tcPr>
            <w:tcW w:w="267"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178"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5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3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0.278</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10</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-325.7</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672.5</w:t>
            </w:r>
          </w:p>
        </w:tc>
        <w:tc>
          <w:tcPr>
            <w:tcW w:w="27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4.3</w:t>
            </w: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0.02</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0.18</w:t>
            </w:r>
          </w:p>
        </w:tc>
        <w:tc>
          <w:tcPr>
            <w:tcW w:w="24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0.29</w:t>
            </w:r>
          </w:p>
        </w:tc>
      </w:tr>
      <w:tr w:rsidR="005F4522" w:rsidRPr="00EF6D7E" w:rsidTr="005F4522">
        <w:trPr>
          <w:trHeight w:val="227"/>
        </w:trPr>
        <w:tc>
          <w:tcPr>
            <w:tcW w:w="267" w:type="pct"/>
            <w:noWrap/>
            <w:hideMark/>
          </w:tcPr>
          <w:p w:rsidR="00C623BB" w:rsidRPr="00EF6D7E" w:rsidRDefault="00C623BB" w:rsidP="00C623BB">
            <w:pPr>
              <w:rPr>
                <w:rFonts w:ascii="Times New Roman" w:eastAsia="Times New Roman" w:hAnsi="Times New Roman" w:cs="Times New Roman"/>
                <w:color w:val="000000"/>
                <w:sz w:val="16"/>
                <w:szCs w:val="16"/>
              </w:rPr>
            </w:pPr>
          </w:p>
        </w:tc>
        <w:tc>
          <w:tcPr>
            <w:tcW w:w="300"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-0.260</w:t>
            </w:r>
          </w:p>
        </w:tc>
        <w:tc>
          <w:tcPr>
            <w:tcW w:w="322"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0.064</w:t>
            </w:r>
          </w:p>
        </w:tc>
        <w:tc>
          <w:tcPr>
            <w:tcW w:w="30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0.133</w:t>
            </w:r>
          </w:p>
        </w:tc>
        <w:tc>
          <w:tcPr>
            <w:tcW w:w="267"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178"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5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3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0.283</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0.218</w:t>
            </w: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11</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-325.0</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673.3</w:t>
            </w:r>
          </w:p>
        </w:tc>
        <w:tc>
          <w:tcPr>
            <w:tcW w:w="27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5.1</w:t>
            </w: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0.01</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0.19</w:t>
            </w:r>
          </w:p>
        </w:tc>
        <w:tc>
          <w:tcPr>
            <w:tcW w:w="24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0.29</w:t>
            </w:r>
          </w:p>
        </w:tc>
      </w:tr>
      <w:tr w:rsidR="005F4522" w:rsidRPr="00EF6D7E" w:rsidTr="005F4522">
        <w:trPr>
          <w:trHeight w:val="227"/>
        </w:trPr>
        <w:tc>
          <w:tcPr>
            <w:tcW w:w="267" w:type="pct"/>
            <w:noWrap/>
            <w:hideMark/>
          </w:tcPr>
          <w:p w:rsidR="00C623BB" w:rsidRPr="00EF6D7E" w:rsidRDefault="00C623BB" w:rsidP="00C623BB">
            <w:pPr>
              <w:rPr>
                <w:rFonts w:ascii="Times New Roman" w:eastAsia="Times New Roman" w:hAnsi="Times New Roman" w:cs="Times New Roman"/>
                <w:color w:val="000000"/>
                <w:sz w:val="16"/>
                <w:szCs w:val="16"/>
              </w:rPr>
            </w:pPr>
          </w:p>
        </w:tc>
        <w:tc>
          <w:tcPr>
            <w:tcW w:w="300"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-0.444</w:t>
            </w:r>
          </w:p>
        </w:tc>
        <w:tc>
          <w:tcPr>
            <w:tcW w:w="322"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0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67"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178"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5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3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0.277</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11</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-325.0</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673.4</w:t>
            </w:r>
          </w:p>
        </w:tc>
        <w:tc>
          <w:tcPr>
            <w:tcW w:w="27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5.2</w:t>
            </w: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0.01</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0.18</w:t>
            </w:r>
          </w:p>
        </w:tc>
        <w:tc>
          <w:tcPr>
            <w:tcW w:w="24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0.29</w:t>
            </w:r>
          </w:p>
        </w:tc>
      </w:tr>
      <w:tr w:rsidR="005F4522" w:rsidRPr="00EF6D7E" w:rsidTr="005F4522">
        <w:trPr>
          <w:trHeight w:val="227"/>
        </w:trPr>
        <w:tc>
          <w:tcPr>
            <w:tcW w:w="267" w:type="pct"/>
            <w:noWrap/>
            <w:hideMark/>
          </w:tcPr>
          <w:p w:rsidR="00C623BB" w:rsidRPr="00EF6D7E" w:rsidRDefault="00C623BB" w:rsidP="00C623BB">
            <w:pPr>
              <w:rPr>
                <w:rFonts w:ascii="Times New Roman" w:eastAsia="Times New Roman" w:hAnsi="Times New Roman" w:cs="Times New Roman"/>
                <w:color w:val="000000"/>
                <w:sz w:val="16"/>
                <w:szCs w:val="16"/>
              </w:rPr>
            </w:pPr>
          </w:p>
        </w:tc>
        <w:tc>
          <w:tcPr>
            <w:tcW w:w="300"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-0.475</w:t>
            </w:r>
          </w:p>
        </w:tc>
        <w:tc>
          <w:tcPr>
            <w:tcW w:w="322"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0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0.044</w:t>
            </w:r>
          </w:p>
        </w:tc>
        <w:tc>
          <w:tcPr>
            <w:tcW w:w="267"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178"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5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3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0.272</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11</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-325.1</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673.5</w:t>
            </w:r>
          </w:p>
        </w:tc>
        <w:tc>
          <w:tcPr>
            <w:tcW w:w="27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5.3</w:t>
            </w: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0.01</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0.18</w:t>
            </w:r>
          </w:p>
        </w:tc>
        <w:tc>
          <w:tcPr>
            <w:tcW w:w="24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0.29</w:t>
            </w:r>
          </w:p>
        </w:tc>
      </w:tr>
      <w:tr w:rsidR="005F4522" w:rsidRPr="00EF6D7E" w:rsidTr="005F4522">
        <w:trPr>
          <w:trHeight w:val="227"/>
        </w:trPr>
        <w:tc>
          <w:tcPr>
            <w:tcW w:w="267" w:type="pct"/>
            <w:noWrap/>
            <w:hideMark/>
          </w:tcPr>
          <w:p w:rsidR="00C623BB" w:rsidRPr="00EF6D7E" w:rsidRDefault="00C623BB" w:rsidP="00C623BB">
            <w:pPr>
              <w:rPr>
                <w:rFonts w:ascii="Times New Roman" w:eastAsia="Times New Roman" w:hAnsi="Times New Roman" w:cs="Times New Roman"/>
                <w:color w:val="000000"/>
                <w:sz w:val="16"/>
                <w:szCs w:val="16"/>
              </w:rPr>
            </w:pPr>
          </w:p>
        </w:tc>
        <w:tc>
          <w:tcPr>
            <w:tcW w:w="300"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-0.466</w:t>
            </w:r>
          </w:p>
        </w:tc>
        <w:tc>
          <w:tcPr>
            <w:tcW w:w="322"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-0.012</w:t>
            </w:r>
          </w:p>
        </w:tc>
        <w:tc>
          <w:tcPr>
            <w:tcW w:w="30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67"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178"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5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3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0.274</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11</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-325.1</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673.6</w:t>
            </w:r>
          </w:p>
        </w:tc>
        <w:tc>
          <w:tcPr>
            <w:tcW w:w="27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5.4</w:t>
            </w: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0.01</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0.18</w:t>
            </w:r>
          </w:p>
        </w:tc>
        <w:tc>
          <w:tcPr>
            <w:tcW w:w="24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0.29</w:t>
            </w:r>
          </w:p>
        </w:tc>
      </w:tr>
      <w:tr w:rsidR="005F4522" w:rsidRPr="00EF6D7E" w:rsidTr="005F4522">
        <w:trPr>
          <w:trHeight w:val="227"/>
        </w:trPr>
        <w:tc>
          <w:tcPr>
            <w:tcW w:w="267" w:type="pct"/>
            <w:noWrap/>
            <w:hideMark/>
          </w:tcPr>
          <w:p w:rsidR="00C623BB" w:rsidRPr="00EF6D7E" w:rsidRDefault="00C623BB" w:rsidP="00C623BB">
            <w:pPr>
              <w:rPr>
                <w:rFonts w:ascii="Times New Roman" w:eastAsia="Times New Roman" w:hAnsi="Times New Roman" w:cs="Times New Roman"/>
                <w:color w:val="000000"/>
                <w:sz w:val="16"/>
                <w:szCs w:val="16"/>
              </w:rPr>
            </w:pPr>
          </w:p>
        </w:tc>
        <w:tc>
          <w:tcPr>
            <w:tcW w:w="300"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-0.377</w:t>
            </w:r>
          </w:p>
        </w:tc>
        <w:tc>
          <w:tcPr>
            <w:tcW w:w="322"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-0.036</w:t>
            </w:r>
          </w:p>
        </w:tc>
        <w:tc>
          <w:tcPr>
            <w:tcW w:w="30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67"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178"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5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3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0.270</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11</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-325.3</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673.8</w:t>
            </w:r>
          </w:p>
        </w:tc>
        <w:tc>
          <w:tcPr>
            <w:tcW w:w="27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5.6</w:t>
            </w: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0.01</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0.18</w:t>
            </w:r>
          </w:p>
        </w:tc>
        <w:tc>
          <w:tcPr>
            <w:tcW w:w="24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0.29</w:t>
            </w:r>
          </w:p>
        </w:tc>
      </w:tr>
      <w:tr w:rsidR="005F4522" w:rsidRPr="00EF6D7E" w:rsidTr="005F4522">
        <w:trPr>
          <w:trHeight w:val="227"/>
        </w:trPr>
        <w:tc>
          <w:tcPr>
            <w:tcW w:w="267" w:type="pct"/>
            <w:noWrap/>
            <w:hideMark/>
          </w:tcPr>
          <w:p w:rsidR="00C623BB" w:rsidRPr="00EF6D7E" w:rsidRDefault="00C623BB" w:rsidP="00C623BB">
            <w:pPr>
              <w:rPr>
                <w:rFonts w:ascii="Times New Roman" w:eastAsia="Times New Roman" w:hAnsi="Times New Roman" w:cs="Times New Roman"/>
                <w:color w:val="000000"/>
                <w:sz w:val="16"/>
                <w:szCs w:val="16"/>
              </w:rPr>
            </w:pPr>
          </w:p>
        </w:tc>
        <w:tc>
          <w:tcPr>
            <w:tcW w:w="300"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-0.377</w:t>
            </w:r>
          </w:p>
        </w:tc>
        <w:tc>
          <w:tcPr>
            <w:tcW w:w="322"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0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0.028</w:t>
            </w:r>
          </w:p>
        </w:tc>
        <w:tc>
          <w:tcPr>
            <w:tcW w:w="267"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178"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5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3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0.271</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11</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-325.3</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673.9</w:t>
            </w:r>
          </w:p>
        </w:tc>
        <w:tc>
          <w:tcPr>
            <w:tcW w:w="27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5.7</w:t>
            </w: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0.01</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0.18</w:t>
            </w:r>
          </w:p>
        </w:tc>
        <w:tc>
          <w:tcPr>
            <w:tcW w:w="24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0.29</w:t>
            </w:r>
          </w:p>
        </w:tc>
      </w:tr>
      <w:tr w:rsidR="005F4522" w:rsidRPr="00EF6D7E" w:rsidTr="005F4522">
        <w:trPr>
          <w:trHeight w:val="227"/>
        </w:trPr>
        <w:tc>
          <w:tcPr>
            <w:tcW w:w="267" w:type="pct"/>
            <w:noWrap/>
            <w:hideMark/>
          </w:tcPr>
          <w:p w:rsidR="00C623BB" w:rsidRPr="00EF6D7E" w:rsidRDefault="00C623BB" w:rsidP="00C623BB">
            <w:pPr>
              <w:rPr>
                <w:rFonts w:ascii="Times New Roman" w:eastAsia="Times New Roman" w:hAnsi="Times New Roman" w:cs="Times New Roman"/>
                <w:color w:val="000000"/>
                <w:sz w:val="16"/>
                <w:szCs w:val="16"/>
              </w:rPr>
            </w:pPr>
          </w:p>
        </w:tc>
        <w:tc>
          <w:tcPr>
            <w:tcW w:w="300"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-0.407</w:t>
            </w:r>
          </w:p>
        </w:tc>
        <w:tc>
          <w:tcPr>
            <w:tcW w:w="322"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0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0.041</w:t>
            </w:r>
          </w:p>
        </w:tc>
        <w:tc>
          <w:tcPr>
            <w:tcW w:w="267"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178"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5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3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0.285</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11</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-325.3</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673.9</w:t>
            </w:r>
          </w:p>
        </w:tc>
        <w:tc>
          <w:tcPr>
            <w:tcW w:w="27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5.7</w:t>
            </w: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0.01</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0.18</w:t>
            </w:r>
          </w:p>
        </w:tc>
        <w:tc>
          <w:tcPr>
            <w:tcW w:w="24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0.29</w:t>
            </w:r>
          </w:p>
        </w:tc>
      </w:tr>
      <w:tr w:rsidR="005F4522" w:rsidRPr="00EF6D7E" w:rsidTr="005F4522">
        <w:trPr>
          <w:trHeight w:val="227"/>
        </w:trPr>
        <w:tc>
          <w:tcPr>
            <w:tcW w:w="267" w:type="pct"/>
            <w:noWrap/>
            <w:hideMark/>
          </w:tcPr>
          <w:p w:rsidR="00C623BB" w:rsidRPr="00EF6D7E" w:rsidRDefault="00C623BB" w:rsidP="00C623BB">
            <w:pPr>
              <w:rPr>
                <w:rFonts w:ascii="Times New Roman" w:eastAsia="Times New Roman" w:hAnsi="Times New Roman" w:cs="Times New Roman"/>
                <w:color w:val="000000"/>
                <w:sz w:val="16"/>
                <w:szCs w:val="16"/>
              </w:rPr>
            </w:pPr>
          </w:p>
        </w:tc>
        <w:tc>
          <w:tcPr>
            <w:tcW w:w="300"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-0.400</w:t>
            </w:r>
          </w:p>
        </w:tc>
        <w:tc>
          <w:tcPr>
            <w:tcW w:w="322"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-0.009</w:t>
            </w:r>
          </w:p>
        </w:tc>
        <w:tc>
          <w:tcPr>
            <w:tcW w:w="30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67"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178"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5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3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0.287</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11</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-325.3</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674.0</w:t>
            </w:r>
          </w:p>
        </w:tc>
        <w:tc>
          <w:tcPr>
            <w:tcW w:w="27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5.8</w:t>
            </w: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0.01</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0.18</w:t>
            </w:r>
          </w:p>
        </w:tc>
        <w:tc>
          <w:tcPr>
            <w:tcW w:w="24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0.28</w:t>
            </w:r>
          </w:p>
        </w:tc>
      </w:tr>
      <w:tr w:rsidR="005F4522" w:rsidRPr="00EF6D7E" w:rsidTr="005F4522">
        <w:trPr>
          <w:trHeight w:val="227"/>
        </w:trPr>
        <w:tc>
          <w:tcPr>
            <w:tcW w:w="267" w:type="pct"/>
            <w:noWrap/>
            <w:hideMark/>
          </w:tcPr>
          <w:p w:rsidR="00C623BB" w:rsidRPr="00EF6D7E" w:rsidRDefault="00C623BB" w:rsidP="00C623BB">
            <w:pPr>
              <w:rPr>
                <w:rFonts w:ascii="Times New Roman" w:eastAsia="Times New Roman" w:hAnsi="Times New Roman" w:cs="Times New Roman"/>
                <w:color w:val="000000"/>
                <w:sz w:val="16"/>
                <w:szCs w:val="16"/>
              </w:rPr>
            </w:pPr>
          </w:p>
        </w:tc>
        <w:tc>
          <w:tcPr>
            <w:tcW w:w="300"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-0.401</w:t>
            </w:r>
          </w:p>
        </w:tc>
        <w:tc>
          <w:tcPr>
            <w:tcW w:w="322"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-0.031</w:t>
            </w:r>
          </w:p>
        </w:tc>
        <w:tc>
          <w:tcPr>
            <w:tcW w:w="30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0.011</w:t>
            </w:r>
          </w:p>
        </w:tc>
        <w:tc>
          <w:tcPr>
            <w:tcW w:w="267"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178"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5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3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0.267</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11</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-325.4</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674.1</w:t>
            </w:r>
          </w:p>
        </w:tc>
        <w:tc>
          <w:tcPr>
            <w:tcW w:w="27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5.9</w:t>
            </w: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0.01</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0.18</w:t>
            </w:r>
          </w:p>
        </w:tc>
        <w:tc>
          <w:tcPr>
            <w:tcW w:w="24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0.29</w:t>
            </w:r>
          </w:p>
        </w:tc>
      </w:tr>
      <w:tr w:rsidR="005F4522" w:rsidRPr="00EF6D7E" w:rsidTr="005F4522">
        <w:trPr>
          <w:trHeight w:val="227"/>
        </w:trPr>
        <w:tc>
          <w:tcPr>
            <w:tcW w:w="267" w:type="pct"/>
            <w:noWrap/>
            <w:hideMark/>
          </w:tcPr>
          <w:p w:rsidR="00C623BB" w:rsidRPr="00EF6D7E" w:rsidRDefault="00C623BB" w:rsidP="00C623BB">
            <w:pPr>
              <w:rPr>
                <w:rFonts w:ascii="Times New Roman" w:eastAsia="Times New Roman" w:hAnsi="Times New Roman" w:cs="Times New Roman"/>
                <w:color w:val="000000"/>
                <w:sz w:val="16"/>
                <w:szCs w:val="16"/>
              </w:rPr>
            </w:pPr>
          </w:p>
        </w:tc>
        <w:tc>
          <w:tcPr>
            <w:tcW w:w="300"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-0.438</w:t>
            </w:r>
          </w:p>
        </w:tc>
        <w:tc>
          <w:tcPr>
            <w:tcW w:w="322"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0.019</w:t>
            </w:r>
          </w:p>
        </w:tc>
        <w:tc>
          <w:tcPr>
            <w:tcW w:w="30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0.052</w:t>
            </w:r>
          </w:p>
        </w:tc>
        <w:tc>
          <w:tcPr>
            <w:tcW w:w="267"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178"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5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3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0.283</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11</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-325.4</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674.1</w:t>
            </w:r>
          </w:p>
        </w:tc>
        <w:tc>
          <w:tcPr>
            <w:tcW w:w="27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5.9</w:t>
            </w: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0.01</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0.18</w:t>
            </w:r>
          </w:p>
        </w:tc>
        <w:tc>
          <w:tcPr>
            <w:tcW w:w="24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0.28</w:t>
            </w:r>
          </w:p>
        </w:tc>
      </w:tr>
      <w:tr w:rsidR="005F4522" w:rsidRPr="00EF6D7E" w:rsidTr="005F4522">
        <w:trPr>
          <w:trHeight w:val="227"/>
        </w:trPr>
        <w:tc>
          <w:tcPr>
            <w:tcW w:w="267" w:type="pct"/>
            <w:noWrap/>
            <w:hideMark/>
          </w:tcPr>
          <w:p w:rsidR="00C623BB" w:rsidRPr="00EF6D7E" w:rsidRDefault="00C623BB" w:rsidP="00C623BB">
            <w:pPr>
              <w:rPr>
                <w:rFonts w:ascii="Times New Roman" w:eastAsia="Times New Roman" w:hAnsi="Times New Roman" w:cs="Times New Roman"/>
                <w:color w:val="000000"/>
                <w:sz w:val="16"/>
                <w:szCs w:val="16"/>
              </w:rPr>
            </w:pPr>
          </w:p>
        </w:tc>
        <w:tc>
          <w:tcPr>
            <w:tcW w:w="300"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-0.354</w:t>
            </w:r>
          </w:p>
        </w:tc>
        <w:tc>
          <w:tcPr>
            <w:tcW w:w="322"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0.154</w:t>
            </w:r>
          </w:p>
        </w:tc>
        <w:tc>
          <w:tcPr>
            <w:tcW w:w="30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0.223</w:t>
            </w:r>
          </w:p>
        </w:tc>
        <w:tc>
          <w:tcPr>
            <w:tcW w:w="267"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178"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5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3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0.293</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0.278</w:t>
            </w: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12</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-324.4</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674.2</w:t>
            </w:r>
          </w:p>
        </w:tc>
        <w:tc>
          <w:tcPr>
            <w:tcW w:w="27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6.0</w:t>
            </w: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0.01</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0.20</w:t>
            </w:r>
          </w:p>
        </w:tc>
        <w:tc>
          <w:tcPr>
            <w:tcW w:w="24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0.29</w:t>
            </w:r>
          </w:p>
        </w:tc>
      </w:tr>
      <w:tr w:rsidR="005F4522" w:rsidRPr="00EF6D7E" w:rsidTr="005F4522">
        <w:trPr>
          <w:trHeight w:val="227"/>
        </w:trPr>
        <w:tc>
          <w:tcPr>
            <w:tcW w:w="267" w:type="pct"/>
            <w:noWrap/>
            <w:hideMark/>
          </w:tcPr>
          <w:p w:rsidR="00C623BB" w:rsidRPr="00EF6D7E" w:rsidRDefault="00C623BB" w:rsidP="00C623BB">
            <w:pPr>
              <w:rPr>
                <w:rFonts w:ascii="Times New Roman" w:eastAsia="Times New Roman" w:hAnsi="Times New Roman" w:cs="Times New Roman"/>
                <w:color w:val="000000"/>
                <w:sz w:val="16"/>
                <w:szCs w:val="16"/>
              </w:rPr>
            </w:pPr>
          </w:p>
        </w:tc>
        <w:tc>
          <w:tcPr>
            <w:tcW w:w="300"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-0.355</w:t>
            </w:r>
          </w:p>
        </w:tc>
        <w:tc>
          <w:tcPr>
            <w:tcW w:w="322"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0.039</w:t>
            </w:r>
          </w:p>
        </w:tc>
        <w:tc>
          <w:tcPr>
            <w:tcW w:w="30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67"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178"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5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3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0.280</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11</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-325.5</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674.3</w:t>
            </w:r>
          </w:p>
        </w:tc>
        <w:tc>
          <w:tcPr>
            <w:tcW w:w="27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6.1</w:t>
            </w: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0.01</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0.18</w:t>
            </w:r>
          </w:p>
        </w:tc>
        <w:tc>
          <w:tcPr>
            <w:tcW w:w="24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0.29</w:t>
            </w:r>
          </w:p>
        </w:tc>
      </w:tr>
      <w:tr w:rsidR="005F4522" w:rsidRPr="00EF6D7E" w:rsidTr="005F4522">
        <w:trPr>
          <w:trHeight w:val="227"/>
        </w:trPr>
        <w:tc>
          <w:tcPr>
            <w:tcW w:w="267" w:type="pct"/>
            <w:noWrap/>
            <w:hideMark/>
          </w:tcPr>
          <w:p w:rsidR="00C623BB" w:rsidRPr="00EF6D7E" w:rsidRDefault="00C623BB" w:rsidP="00C623BB">
            <w:pPr>
              <w:rPr>
                <w:rFonts w:ascii="Times New Roman" w:eastAsia="Times New Roman" w:hAnsi="Times New Roman" w:cs="Times New Roman"/>
                <w:color w:val="000000"/>
                <w:sz w:val="16"/>
                <w:szCs w:val="16"/>
              </w:rPr>
            </w:pPr>
          </w:p>
        </w:tc>
        <w:tc>
          <w:tcPr>
            <w:tcW w:w="300"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-0.333</w:t>
            </w:r>
          </w:p>
        </w:tc>
        <w:tc>
          <w:tcPr>
            <w:tcW w:w="322"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-0.030</w:t>
            </w:r>
          </w:p>
        </w:tc>
        <w:tc>
          <w:tcPr>
            <w:tcW w:w="30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0.008</w:t>
            </w:r>
          </w:p>
        </w:tc>
        <w:tc>
          <w:tcPr>
            <w:tcW w:w="267"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178"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5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3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0.280</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11</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-325.6</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674.5</w:t>
            </w:r>
          </w:p>
        </w:tc>
        <w:tc>
          <w:tcPr>
            <w:tcW w:w="27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6.3</w:t>
            </w: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0.01</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0.18</w:t>
            </w:r>
          </w:p>
        </w:tc>
        <w:tc>
          <w:tcPr>
            <w:tcW w:w="24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0.29</w:t>
            </w:r>
          </w:p>
        </w:tc>
      </w:tr>
      <w:tr w:rsidR="005F4522" w:rsidRPr="00EF6D7E" w:rsidTr="005F4522">
        <w:trPr>
          <w:trHeight w:val="227"/>
        </w:trPr>
        <w:tc>
          <w:tcPr>
            <w:tcW w:w="267" w:type="pct"/>
            <w:noWrap/>
            <w:hideMark/>
          </w:tcPr>
          <w:p w:rsidR="00C623BB" w:rsidRPr="00EF6D7E" w:rsidRDefault="00C623BB" w:rsidP="00C623BB">
            <w:pPr>
              <w:rPr>
                <w:rFonts w:ascii="Times New Roman" w:eastAsia="Times New Roman" w:hAnsi="Times New Roman" w:cs="Times New Roman"/>
                <w:color w:val="000000"/>
                <w:sz w:val="16"/>
                <w:szCs w:val="16"/>
              </w:rPr>
            </w:pPr>
          </w:p>
        </w:tc>
        <w:tc>
          <w:tcPr>
            <w:tcW w:w="300"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-0.304</w:t>
            </w:r>
          </w:p>
        </w:tc>
        <w:tc>
          <w:tcPr>
            <w:tcW w:w="322"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0.065</w:t>
            </w:r>
          </w:p>
        </w:tc>
        <w:tc>
          <w:tcPr>
            <w:tcW w:w="30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0.137</w:t>
            </w:r>
          </w:p>
        </w:tc>
        <w:tc>
          <w:tcPr>
            <w:tcW w:w="267"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178"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5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3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0.272</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0.219</w:t>
            </w: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12</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-324.7</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674.9</w:t>
            </w:r>
          </w:p>
        </w:tc>
        <w:tc>
          <w:tcPr>
            <w:tcW w:w="27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6.7</w:t>
            </w: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0.01</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0.19</w:t>
            </w:r>
          </w:p>
        </w:tc>
        <w:tc>
          <w:tcPr>
            <w:tcW w:w="24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0.29</w:t>
            </w:r>
          </w:p>
        </w:tc>
      </w:tr>
      <w:tr w:rsidR="005F4522" w:rsidRPr="00EF6D7E" w:rsidTr="005F4522">
        <w:trPr>
          <w:trHeight w:val="227"/>
        </w:trPr>
        <w:tc>
          <w:tcPr>
            <w:tcW w:w="267" w:type="pct"/>
            <w:noWrap/>
            <w:hideMark/>
          </w:tcPr>
          <w:p w:rsidR="00C623BB" w:rsidRPr="00EF6D7E" w:rsidRDefault="00C623BB" w:rsidP="00C623BB">
            <w:pPr>
              <w:rPr>
                <w:rFonts w:ascii="Times New Roman" w:eastAsia="Times New Roman" w:hAnsi="Times New Roman" w:cs="Times New Roman"/>
                <w:color w:val="000000"/>
                <w:sz w:val="16"/>
                <w:szCs w:val="16"/>
              </w:rPr>
            </w:pPr>
          </w:p>
        </w:tc>
        <w:tc>
          <w:tcPr>
            <w:tcW w:w="300"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noProof/>
                <w:color w:val="000000"/>
                <w:sz w:val="16"/>
                <w:szCs w:val="16"/>
                <w:lang w:val="en-GB" w:eastAsia="en-GB"/>
              </w:rPr>
              <w:drawing>
                <wp:anchor distT="0" distB="0" distL="114300" distR="114300" simplePos="0" relativeHeight="251703296" behindDoc="0" locked="0" layoutInCell="1" allowOverlap="1" wp14:anchorId="4F0F2D0E" wp14:editId="14404E7A">
                  <wp:simplePos x="0" y="0"/>
                  <wp:positionH relativeFrom="column">
                    <wp:posOffset>0</wp:posOffset>
                  </wp:positionH>
                  <wp:positionV relativeFrom="paragraph">
                    <wp:posOffset>0</wp:posOffset>
                  </wp:positionV>
                  <wp:extent cx="238125" cy="180975"/>
                  <wp:effectExtent l="0" t="0" r="9525" b="9525"/>
                  <wp:wrapNone/>
                  <wp:docPr id="29" name="Picture 29"/>
                  <wp:cNvGraphicFramePr/>
                  <a:graphic xmlns:a="http://schemas.openxmlformats.org/drawingml/2006/main">
                    <a:graphicData uri="http://schemas.openxmlformats.org/drawingml/2006/picture">
                      <pic:pic xmlns:pic="http://schemas.openxmlformats.org/drawingml/2006/picture">
                        <pic:nvPicPr>
                          <pic:cNvPr id="15" name="Picture 14"/>
                          <pic:cNvPicPr>
                            <a:picLocks noChangeAspect="1" noChangeArrowheads="1"/>
                          </pic:cNvPicPr>
                        </pic:nvPicPr>
                        <pic:blipFill>
                          <a:blip r:embed="rId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38125" cy="18097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322"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0.31</w:t>
            </w:r>
          </w:p>
        </w:tc>
        <w:tc>
          <w:tcPr>
            <w:tcW w:w="30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0.29</w:t>
            </w:r>
          </w:p>
        </w:tc>
        <w:tc>
          <w:tcPr>
            <w:tcW w:w="267" w:type="pct"/>
            <w:noWrap/>
            <w:hideMark/>
          </w:tcPr>
          <w:p w:rsidR="00C623BB" w:rsidRPr="00D27114" w:rsidRDefault="00C623BB" w:rsidP="005F4522">
            <w:pPr>
              <w:jc w:val="center"/>
              <w:rPr>
                <w:rFonts w:ascii="Times New Roman" w:eastAsia="Times New Roman" w:hAnsi="Times New Roman" w:cs="Times New Roman"/>
                <w:b/>
                <w:color w:val="000000"/>
                <w:sz w:val="16"/>
                <w:szCs w:val="16"/>
              </w:rPr>
            </w:pPr>
            <w:r w:rsidRPr="00D27114">
              <w:rPr>
                <w:rFonts w:ascii="Times New Roman" w:eastAsia="Times New Roman" w:hAnsi="Times New Roman" w:cs="Times New Roman"/>
                <w:b/>
                <w:color w:val="000000"/>
                <w:sz w:val="16"/>
                <w:szCs w:val="16"/>
              </w:rPr>
              <w:t>1</w:t>
            </w:r>
          </w:p>
        </w:tc>
        <w:tc>
          <w:tcPr>
            <w:tcW w:w="27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0.31</w:t>
            </w:r>
          </w:p>
        </w:tc>
        <w:tc>
          <w:tcPr>
            <w:tcW w:w="178"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0.27</w:t>
            </w:r>
          </w:p>
        </w:tc>
        <w:tc>
          <w:tcPr>
            <w:tcW w:w="25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0.31</w:t>
            </w:r>
          </w:p>
        </w:tc>
        <w:tc>
          <w:tcPr>
            <w:tcW w:w="331" w:type="pct"/>
            <w:noWrap/>
            <w:hideMark/>
          </w:tcPr>
          <w:p w:rsidR="00C623BB" w:rsidRPr="00D27114" w:rsidRDefault="00C623BB" w:rsidP="005F4522">
            <w:pPr>
              <w:jc w:val="center"/>
              <w:rPr>
                <w:rFonts w:ascii="Times New Roman" w:eastAsia="Times New Roman" w:hAnsi="Times New Roman" w:cs="Times New Roman"/>
                <w:b/>
                <w:color w:val="000000"/>
                <w:sz w:val="16"/>
                <w:szCs w:val="16"/>
              </w:rPr>
            </w:pPr>
            <w:r w:rsidRPr="00D27114">
              <w:rPr>
                <w:rFonts w:ascii="Times New Roman" w:eastAsia="Times New Roman" w:hAnsi="Times New Roman" w:cs="Times New Roman"/>
                <w:b/>
                <w:color w:val="000000"/>
                <w:sz w:val="16"/>
                <w:szCs w:val="16"/>
              </w:rPr>
              <w:t>1</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0.04</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0.05</w:t>
            </w: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7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4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r>
      <w:tr w:rsidR="005F4522" w:rsidRPr="00EF6D7E" w:rsidTr="005F4522">
        <w:trPr>
          <w:trHeight w:val="227"/>
        </w:trPr>
        <w:tc>
          <w:tcPr>
            <w:tcW w:w="267" w:type="pct"/>
            <w:noWrap/>
            <w:hideMark/>
          </w:tcPr>
          <w:p w:rsidR="00C623BB" w:rsidRPr="00EF6D7E" w:rsidRDefault="00C623BB" w:rsidP="00C623BB">
            <w:pPr>
              <w:rPr>
                <w:rFonts w:ascii="Times New Roman" w:eastAsia="Times New Roman" w:hAnsi="Times New Roman" w:cs="Times New Roman"/>
                <w:color w:val="000000"/>
                <w:sz w:val="16"/>
                <w:szCs w:val="16"/>
              </w:rPr>
            </w:pPr>
          </w:p>
        </w:tc>
        <w:tc>
          <w:tcPr>
            <w:tcW w:w="300"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22"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0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67"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7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178"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5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3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7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4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r>
      <w:tr w:rsidR="005F4522" w:rsidRPr="00EF6D7E" w:rsidTr="005F4522">
        <w:trPr>
          <w:trHeight w:val="227"/>
        </w:trPr>
        <w:tc>
          <w:tcPr>
            <w:tcW w:w="567" w:type="pct"/>
            <w:gridSpan w:val="2"/>
            <w:noWrap/>
            <w:hideMark/>
          </w:tcPr>
          <w:p w:rsidR="00B245A3" w:rsidRPr="00D27114" w:rsidRDefault="00B245A3" w:rsidP="005F4522">
            <w:pPr>
              <w:rPr>
                <w:rFonts w:ascii="Times New Roman" w:eastAsia="Times New Roman" w:hAnsi="Times New Roman" w:cs="Times New Roman"/>
                <w:b/>
                <w:color w:val="000000"/>
                <w:sz w:val="16"/>
                <w:szCs w:val="16"/>
              </w:rPr>
            </w:pPr>
            <w:r w:rsidRPr="00D27114">
              <w:rPr>
                <w:rFonts w:ascii="Times New Roman" w:eastAsia="Times New Roman" w:hAnsi="Times New Roman" w:cs="Times New Roman"/>
                <w:b/>
                <w:color w:val="000000"/>
                <w:sz w:val="20"/>
                <w:szCs w:val="16"/>
              </w:rPr>
              <w:t>2000</w:t>
            </w:r>
          </w:p>
        </w:tc>
        <w:tc>
          <w:tcPr>
            <w:tcW w:w="322" w:type="pct"/>
            <w:noWrap/>
            <w:hideMark/>
          </w:tcPr>
          <w:p w:rsidR="00B245A3" w:rsidRPr="00EF6D7E" w:rsidRDefault="00B245A3" w:rsidP="005F4522">
            <w:pPr>
              <w:jc w:val="center"/>
              <w:rPr>
                <w:rFonts w:ascii="Times New Roman" w:eastAsia="Times New Roman" w:hAnsi="Times New Roman" w:cs="Times New Roman"/>
                <w:color w:val="000000"/>
                <w:sz w:val="16"/>
                <w:szCs w:val="16"/>
              </w:rPr>
            </w:pPr>
          </w:p>
        </w:tc>
        <w:tc>
          <w:tcPr>
            <w:tcW w:w="305" w:type="pct"/>
            <w:noWrap/>
            <w:hideMark/>
          </w:tcPr>
          <w:p w:rsidR="00B245A3" w:rsidRPr="00EF6D7E" w:rsidRDefault="00B245A3" w:rsidP="005F4522">
            <w:pPr>
              <w:jc w:val="center"/>
              <w:rPr>
                <w:rFonts w:ascii="Times New Roman" w:eastAsia="Times New Roman" w:hAnsi="Times New Roman" w:cs="Times New Roman"/>
                <w:color w:val="000000"/>
                <w:sz w:val="16"/>
                <w:szCs w:val="16"/>
              </w:rPr>
            </w:pPr>
          </w:p>
        </w:tc>
        <w:tc>
          <w:tcPr>
            <w:tcW w:w="267" w:type="pct"/>
            <w:noWrap/>
            <w:hideMark/>
          </w:tcPr>
          <w:p w:rsidR="00B245A3" w:rsidRPr="00EF6D7E" w:rsidRDefault="00B245A3" w:rsidP="005F4522">
            <w:pPr>
              <w:jc w:val="center"/>
              <w:rPr>
                <w:rFonts w:ascii="Times New Roman" w:eastAsia="Times New Roman" w:hAnsi="Times New Roman" w:cs="Times New Roman"/>
                <w:color w:val="000000"/>
                <w:sz w:val="16"/>
                <w:szCs w:val="16"/>
              </w:rPr>
            </w:pPr>
          </w:p>
        </w:tc>
        <w:tc>
          <w:tcPr>
            <w:tcW w:w="273" w:type="pct"/>
            <w:noWrap/>
            <w:hideMark/>
          </w:tcPr>
          <w:p w:rsidR="00B245A3" w:rsidRPr="00EF6D7E" w:rsidRDefault="00B245A3" w:rsidP="005F4522">
            <w:pPr>
              <w:jc w:val="center"/>
              <w:rPr>
                <w:rFonts w:ascii="Times New Roman" w:eastAsia="Times New Roman" w:hAnsi="Times New Roman" w:cs="Times New Roman"/>
                <w:color w:val="000000"/>
                <w:sz w:val="16"/>
                <w:szCs w:val="16"/>
              </w:rPr>
            </w:pPr>
          </w:p>
        </w:tc>
        <w:tc>
          <w:tcPr>
            <w:tcW w:w="178" w:type="pct"/>
            <w:noWrap/>
            <w:hideMark/>
          </w:tcPr>
          <w:p w:rsidR="00B245A3" w:rsidRPr="00EF6D7E" w:rsidRDefault="00B245A3" w:rsidP="005F4522">
            <w:pPr>
              <w:jc w:val="center"/>
              <w:rPr>
                <w:rFonts w:ascii="Times New Roman" w:eastAsia="Times New Roman" w:hAnsi="Times New Roman" w:cs="Times New Roman"/>
                <w:color w:val="000000"/>
                <w:sz w:val="16"/>
                <w:szCs w:val="16"/>
              </w:rPr>
            </w:pPr>
          </w:p>
        </w:tc>
        <w:tc>
          <w:tcPr>
            <w:tcW w:w="253" w:type="pct"/>
            <w:noWrap/>
            <w:hideMark/>
          </w:tcPr>
          <w:p w:rsidR="00B245A3" w:rsidRPr="00EF6D7E" w:rsidRDefault="00B245A3" w:rsidP="005F4522">
            <w:pPr>
              <w:jc w:val="center"/>
              <w:rPr>
                <w:rFonts w:ascii="Times New Roman" w:eastAsia="Times New Roman" w:hAnsi="Times New Roman" w:cs="Times New Roman"/>
                <w:color w:val="000000"/>
                <w:sz w:val="16"/>
                <w:szCs w:val="16"/>
              </w:rPr>
            </w:pPr>
          </w:p>
        </w:tc>
        <w:tc>
          <w:tcPr>
            <w:tcW w:w="331" w:type="pct"/>
            <w:noWrap/>
            <w:hideMark/>
          </w:tcPr>
          <w:p w:rsidR="00B245A3" w:rsidRPr="00EF6D7E" w:rsidRDefault="00B245A3" w:rsidP="005F4522">
            <w:pPr>
              <w:jc w:val="center"/>
              <w:rPr>
                <w:rFonts w:ascii="Times New Roman" w:eastAsia="Times New Roman" w:hAnsi="Times New Roman" w:cs="Times New Roman"/>
                <w:color w:val="000000"/>
                <w:sz w:val="16"/>
                <w:szCs w:val="16"/>
              </w:rPr>
            </w:pPr>
          </w:p>
        </w:tc>
        <w:tc>
          <w:tcPr>
            <w:tcW w:w="274" w:type="pct"/>
            <w:noWrap/>
            <w:hideMark/>
          </w:tcPr>
          <w:p w:rsidR="00B245A3" w:rsidRPr="00EF6D7E" w:rsidRDefault="00B245A3" w:rsidP="005F4522">
            <w:pPr>
              <w:jc w:val="center"/>
              <w:rPr>
                <w:rFonts w:ascii="Times New Roman" w:eastAsia="Times New Roman" w:hAnsi="Times New Roman" w:cs="Times New Roman"/>
                <w:color w:val="000000"/>
                <w:sz w:val="16"/>
                <w:szCs w:val="16"/>
              </w:rPr>
            </w:pPr>
          </w:p>
        </w:tc>
        <w:tc>
          <w:tcPr>
            <w:tcW w:w="344" w:type="pct"/>
            <w:noWrap/>
            <w:hideMark/>
          </w:tcPr>
          <w:p w:rsidR="00B245A3" w:rsidRPr="00EF6D7E" w:rsidRDefault="00B245A3" w:rsidP="005F4522">
            <w:pPr>
              <w:jc w:val="center"/>
              <w:rPr>
                <w:rFonts w:ascii="Times New Roman" w:eastAsia="Times New Roman" w:hAnsi="Times New Roman" w:cs="Times New Roman"/>
                <w:color w:val="000000"/>
                <w:sz w:val="16"/>
                <w:szCs w:val="16"/>
              </w:rPr>
            </w:pPr>
          </w:p>
        </w:tc>
        <w:tc>
          <w:tcPr>
            <w:tcW w:w="204" w:type="pct"/>
            <w:noWrap/>
            <w:hideMark/>
          </w:tcPr>
          <w:p w:rsidR="00B245A3" w:rsidRPr="00EF6D7E" w:rsidRDefault="00B245A3" w:rsidP="005F4522">
            <w:pPr>
              <w:jc w:val="center"/>
              <w:rPr>
                <w:rFonts w:ascii="Times New Roman" w:eastAsia="Times New Roman" w:hAnsi="Times New Roman" w:cs="Times New Roman"/>
                <w:color w:val="000000"/>
                <w:sz w:val="16"/>
                <w:szCs w:val="16"/>
              </w:rPr>
            </w:pPr>
          </w:p>
        </w:tc>
        <w:tc>
          <w:tcPr>
            <w:tcW w:w="344" w:type="pct"/>
            <w:noWrap/>
            <w:hideMark/>
          </w:tcPr>
          <w:p w:rsidR="00B245A3" w:rsidRPr="00EF6D7E" w:rsidRDefault="00B245A3" w:rsidP="005F4522">
            <w:pPr>
              <w:jc w:val="center"/>
              <w:rPr>
                <w:rFonts w:ascii="Times New Roman" w:eastAsia="Times New Roman" w:hAnsi="Times New Roman" w:cs="Times New Roman"/>
                <w:color w:val="000000"/>
                <w:sz w:val="16"/>
                <w:szCs w:val="16"/>
              </w:rPr>
            </w:pPr>
          </w:p>
        </w:tc>
        <w:tc>
          <w:tcPr>
            <w:tcW w:w="344" w:type="pct"/>
            <w:noWrap/>
            <w:hideMark/>
          </w:tcPr>
          <w:p w:rsidR="00B245A3" w:rsidRPr="00EF6D7E" w:rsidRDefault="00B245A3" w:rsidP="005F4522">
            <w:pPr>
              <w:jc w:val="center"/>
              <w:rPr>
                <w:rFonts w:ascii="Times New Roman" w:eastAsia="Times New Roman" w:hAnsi="Times New Roman" w:cs="Times New Roman"/>
                <w:color w:val="000000"/>
                <w:sz w:val="16"/>
                <w:szCs w:val="16"/>
              </w:rPr>
            </w:pPr>
          </w:p>
        </w:tc>
        <w:tc>
          <w:tcPr>
            <w:tcW w:w="271" w:type="pct"/>
            <w:noWrap/>
            <w:hideMark/>
          </w:tcPr>
          <w:p w:rsidR="00B245A3" w:rsidRPr="00EF6D7E" w:rsidRDefault="00B245A3" w:rsidP="005F4522">
            <w:pPr>
              <w:jc w:val="center"/>
              <w:rPr>
                <w:rFonts w:ascii="Times New Roman" w:eastAsia="Times New Roman" w:hAnsi="Times New Roman" w:cs="Times New Roman"/>
                <w:color w:val="000000"/>
                <w:sz w:val="16"/>
                <w:szCs w:val="16"/>
              </w:rPr>
            </w:pPr>
          </w:p>
        </w:tc>
        <w:tc>
          <w:tcPr>
            <w:tcW w:w="204" w:type="pct"/>
            <w:noWrap/>
            <w:hideMark/>
          </w:tcPr>
          <w:p w:rsidR="00B245A3" w:rsidRPr="00EF6D7E" w:rsidRDefault="00B245A3" w:rsidP="005F4522">
            <w:pPr>
              <w:jc w:val="center"/>
              <w:rPr>
                <w:rFonts w:ascii="Times New Roman" w:eastAsia="Times New Roman" w:hAnsi="Times New Roman" w:cs="Times New Roman"/>
                <w:color w:val="000000"/>
                <w:sz w:val="16"/>
                <w:szCs w:val="16"/>
              </w:rPr>
            </w:pPr>
          </w:p>
        </w:tc>
        <w:tc>
          <w:tcPr>
            <w:tcW w:w="274" w:type="pct"/>
            <w:noWrap/>
            <w:hideMark/>
          </w:tcPr>
          <w:p w:rsidR="00B245A3" w:rsidRPr="00EF6D7E" w:rsidRDefault="00B245A3" w:rsidP="005F4522">
            <w:pPr>
              <w:jc w:val="center"/>
              <w:rPr>
                <w:rFonts w:ascii="Times New Roman" w:eastAsia="Times New Roman" w:hAnsi="Times New Roman" w:cs="Times New Roman"/>
                <w:color w:val="000000"/>
                <w:sz w:val="16"/>
                <w:szCs w:val="16"/>
              </w:rPr>
            </w:pPr>
          </w:p>
        </w:tc>
        <w:tc>
          <w:tcPr>
            <w:tcW w:w="245" w:type="pct"/>
            <w:noWrap/>
            <w:hideMark/>
          </w:tcPr>
          <w:p w:rsidR="00B245A3" w:rsidRPr="00EF6D7E" w:rsidRDefault="00B245A3" w:rsidP="005F4522">
            <w:pPr>
              <w:jc w:val="center"/>
              <w:rPr>
                <w:rFonts w:ascii="Times New Roman" w:eastAsia="Times New Roman" w:hAnsi="Times New Roman" w:cs="Times New Roman"/>
                <w:color w:val="000000"/>
                <w:sz w:val="16"/>
                <w:szCs w:val="16"/>
              </w:rPr>
            </w:pPr>
          </w:p>
        </w:tc>
      </w:tr>
      <w:tr w:rsidR="005F4522" w:rsidRPr="00EF6D7E" w:rsidTr="005F4522">
        <w:trPr>
          <w:trHeight w:val="227"/>
        </w:trPr>
        <w:tc>
          <w:tcPr>
            <w:tcW w:w="267" w:type="pct"/>
            <w:noWrap/>
            <w:hideMark/>
          </w:tcPr>
          <w:p w:rsidR="00C623BB" w:rsidRPr="00EF6D7E" w:rsidRDefault="00C623BB" w:rsidP="00C623BB">
            <w:pPr>
              <w:rPr>
                <w:rFonts w:ascii="Times New Roman" w:eastAsia="Times New Roman" w:hAnsi="Times New Roman" w:cs="Times New Roman"/>
                <w:color w:val="000000"/>
                <w:sz w:val="16"/>
                <w:szCs w:val="16"/>
              </w:rPr>
            </w:pPr>
          </w:p>
        </w:tc>
        <w:tc>
          <w:tcPr>
            <w:tcW w:w="300"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-0.358</w:t>
            </w:r>
          </w:p>
        </w:tc>
        <w:tc>
          <w:tcPr>
            <w:tcW w:w="322"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0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67"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178"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5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3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0.280</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8</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-325.8</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668.2</w:t>
            </w:r>
          </w:p>
        </w:tc>
        <w:tc>
          <w:tcPr>
            <w:tcW w:w="27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w:t>
            </w: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0.17</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0.17</w:t>
            </w:r>
          </w:p>
        </w:tc>
        <w:tc>
          <w:tcPr>
            <w:tcW w:w="24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0.28</w:t>
            </w:r>
          </w:p>
        </w:tc>
      </w:tr>
      <w:tr w:rsidR="005F4522" w:rsidRPr="00EF6D7E" w:rsidTr="005F4522">
        <w:trPr>
          <w:trHeight w:val="227"/>
        </w:trPr>
        <w:tc>
          <w:tcPr>
            <w:tcW w:w="267" w:type="pct"/>
            <w:noWrap/>
            <w:hideMark/>
          </w:tcPr>
          <w:p w:rsidR="00C623BB" w:rsidRPr="00EF6D7E" w:rsidRDefault="00C623BB" w:rsidP="00C623BB">
            <w:pPr>
              <w:rPr>
                <w:rFonts w:ascii="Times New Roman" w:eastAsia="Times New Roman" w:hAnsi="Times New Roman" w:cs="Times New Roman"/>
                <w:color w:val="000000"/>
                <w:sz w:val="16"/>
                <w:szCs w:val="16"/>
              </w:rPr>
            </w:pPr>
          </w:p>
        </w:tc>
        <w:tc>
          <w:tcPr>
            <w:tcW w:w="300"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-0.402</w:t>
            </w:r>
          </w:p>
        </w:tc>
        <w:tc>
          <w:tcPr>
            <w:tcW w:w="322"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0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67"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178"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5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3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0.270</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9</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-325.4</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669.7</w:t>
            </w:r>
          </w:p>
        </w:tc>
        <w:tc>
          <w:tcPr>
            <w:tcW w:w="27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1.5</w:t>
            </w: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0.08</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0.17</w:t>
            </w:r>
          </w:p>
        </w:tc>
        <w:tc>
          <w:tcPr>
            <w:tcW w:w="24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0.29</w:t>
            </w:r>
          </w:p>
        </w:tc>
      </w:tr>
      <w:tr w:rsidR="005F4522" w:rsidRPr="00EF6D7E" w:rsidTr="005F4522">
        <w:trPr>
          <w:trHeight w:val="227"/>
        </w:trPr>
        <w:tc>
          <w:tcPr>
            <w:tcW w:w="267" w:type="pct"/>
            <w:noWrap/>
            <w:hideMark/>
          </w:tcPr>
          <w:p w:rsidR="00C623BB" w:rsidRPr="00EF6D7E" w:rsidRDefault="00C623BB" w:rsidP="00C623BB">
            <w:pPr>
              <w:rPr>
                <w:rFonts w:ascii="Times New Roman" w:eastAsia="Times New Roman" w:hAnsi="Times New Roman" w:cs="Times New Roman"/>
                <w:color w:val="000000"/>
                <w:sz w:val="16"/>
                <w:szCs w:val="16"/>
              </w:rPr>
            </w:pPr>
          </w:p>
        </w:tc>
        <w:tc>
          <w:tcPr>
            <w:tcW w:w="300"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-0.426</w:t>
            </w:r>
          </w:p>
        </w:tc>
        <w:tc>
          <w:tcPr>
            <w:tcW w:w="322"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0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67"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178"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5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3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0.285</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9</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-325.5</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669.8</w:t>
            </w:r>
          </w:p>
        </w:tc>
        <w:tc>
          <w:tcPr>
            <w:tcW w:w="27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1.6</w:t>
            </w: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0.08</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0.18</w:t>
            </w:r>
          </w:p>
        </w:tc>
        <w:tc>
          <w:tcPr>
            <w:tcW w:w="24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0.28</w:t>
            </w:r>
          </w:p>
        </w:tc>
      </w:tr>
      <w:tr w:rsidR="005F4522" w:rsidRPr="00EF6D7E" w:rsidTr="005F4522">
        <w:trPr>
          <w:trHeight w:val="227"/>
        </w:trPr>
        <w:tc>
          <w:tcPr>
            <w:tcW w:w="267" w:type="pct"/>
            <w:noWrap/>
            <w:hideMark/>
          </w:tcPr>
          <w:p w:rsidR="00C623BB" w:rsidRPr="00EF6D7E" w:rsidRDefault="00C623BB" w:rsidP="00C623BB">
            <w:pPr>
              <w:rPr>
                <w:rFonts w:ascii="Times New Roman" w:eastAsia="Times New Roman" w:hAnsi="Times New Roman" w:cs="Times New Roman"/>
                <w:color w:val="000000"/>
                <w:sz w:val="16"/>
                <w:szCs w:val="16"/>
              </w:rPr>
            </w:pPr>
          </w:p>
        </w:tc>
        <w:tc>
          <w:tcPr>
            <w:tcW w:w="300"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-0.357</w:t>
            </w:r>
          </w:p>
        </w:tc>
        <w:tc>
          <w:tcPr>
            <w:tcW w:w="322"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0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0.074</w:t>
            </w:r>
          </w:p>
        </w:tc>
        <w:tc>
          <w:tcPr>
            <w:tcW w:w="267"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178"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5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3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0.276</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9</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-325.6</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670.0</w:t>
            </w:r>
          </w:p>
        </w:tc>
        <w:tc>
          <w:tcPr>
            <w:tcW w:w="27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1.8</w:t>
            </w: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0.07</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0.18</w:t>
            </w:r>
          </w:p>
        </w:tc>
        <w:tc>
          <w:tcPr>
            <w:tcW w:w="24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0.28</w:t>
            </w:r>
          </w:p>
        </w:tc>
      </w:tr>
      <w:tr w:rsidR="005F4522" w:rsidRPr="00EF6D7E" w:rsidTr="005F4522">
        <w:trPr>
          <w:trHeight w:val="227"/>
        </w:trPr>
        <w:tc>
          <w:tcPr>
            <w:tcW w:w="267" w:type="pct"/>
            <w:noWrap/>
            <w:hideMark/>
          </w:tcPr>
          <w:p w:rsidR="00C623BB" w:rsidRPr="00EF6D7E" w:rsidRDefault="00C623BB" w:rsidP="00C623BB">
            <w:pPr>
              <w:rPr>
                <w:rFonts w:ascii="Times New Roman" w:eastAsia="Times New Roman" w:hAnsi="Times New Roman" w:cs="Times New Roman"/>
                <w:color w:val="000000"/>
                <w:sz w:val="16"/>
                <w:szCs w:val="16"/>
              </w:rPr>
            </w:pPr>
          </w:p>
        </w:tc>
        <w:tc>
          <w:tcPr>
            <w:tcW w:w="300"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-0.357</w:t>
            </w:r>
          </w:p>
        </w:tc>
        <w:tc>
          <w:tcPr>
            <w:tcW w:w="322"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-0.061</w:t>
            </w:r>
          </w:p>
        </w:tc>
        <w:tc>
          <w:tcPr>
            <w:tcW w:w="30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67"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178"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5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3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0.277</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9</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-325.6</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670.1</w:t>
            </w:r>
          </w:p>
        </w:tc>
        <w:tc>
          <w:tcPr>
            <w:tcW w:w="27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1.9</w:t>
            </w: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0.07</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0.18</w:t>
            </w:r>
          </w:p>
        </w:tc>
        <w:tc>
          <w:tcPr>
            <w:tcW w:w="24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0.29</w:t>
            </w:r>
          </w:p>
        </w:tc>
      </w:tr>
      <w:tr w:rsidR="005F4522" w:rsidRPr="00EF6D7E" w:rsidTr="005F4522">
        <w:trPr>
          <w:trHeight w:val="227"/>
        </w:trPr>
        <w:tc>
          <w:tcPr>
            <w:tcW w:w="267" w:type="pct"/>
            <w:noWrap/>
            <w:hideMark/>
          </w:tcPr>
          <w:p w:rsidR="00C623BB" w:rsidRPr="00EF6D7E" w:rsidRDefault="00C623BB" w:rsidP="00C623BB">
            <w:pPr>
              <w:rPr>
                <w:rFonts w:ascii="Times New Roman" w:eastAsia="Times New Roman" w:hAnsi="Times New Roman" w:cs="Times New Roman"/>
                <w:color w:val="000000"/>
                <w:sz w:val="16"/>
                <w:szCs w:val="16"/>
              </w:rPr>
            </w:pPr>
          </w:p>
        </w:tc>
        <w:tc>
          <w:tcPr>
            <w:tcW w:w="300"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-0.333</w:t>
            </w:r>
          </w:p>
        </w:tc>
        <w:tc>
          <w:tcPr>
            <w:tcW w:w="322"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0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67"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178"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5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3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0.283</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9</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-325.6</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670.1</w:t>
            </w:r>
          </w:p>
        </w:tc>
        <w:tc>
          <w:tcPr>
            <w:tcW w:w="27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1.9</w:t>
            </w: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0.07</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0.18</w:t>
            </w:r>
          </w:p>
        </w:tc>
        <w:tc>
          <w:tcPr>
            <w:tcW w:w="24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0.29</w:t>
            </w:r>
          </w:p>
        </w:tc>
      </w:tr>
      <w:tr w:rsidR="005F4522" w:rsidRPr="00EF6D7E" w:rsidTr="005F4522">
        <w:trPr>
          <w:trHeight w:val="227"/>
        </w:trPr>
        <w:tc>
          <w:tcPr>
            <w:tcW w:w="267" w:type="pct"/>
            <w:noWrap/>
            <w:hideMark/>
          </w:tcPr>
          <w:p w:rsidR="00C623BB" w:rsidRPr="00EF6D7E" w:rsidRDefault="00C623BB" w:rsidP="00C623BB">
            <w:pPr>
              <w:rPr>
                <w:rFonts w:ascii="Times New Roman" w:eastAsia="Times New Roman" w:hAnsi="Times New Roman" w:cs="Times New Roman"/>
                <w:color w:val="000000"/>
                <w:sz w:val="16"/>
                <w:szCs w:val="16"/>
              </w:rPr>
            </w:pPr>
          </w:p>
        </w:tc>
        <w:tc>
          <w:tcPr>
            <w:tcW w:w="300"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-0.469</w:t>
            </w:r>
          </w:p>
        </w:tc>
        <w:tc>
          <w:tcPr>
            <w:tcW w:w="322"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0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67"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178"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5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3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0.275</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10</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-325.2</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671.4</w:t>
            </w:r>
          </w:p>
        </w:tc>
        <w:tc>
          <w:tcPr>
            <w:tcW w:w="27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3.2</w:t>
            </w: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0.04</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0.18</w:t>
            </w:r>
          </w:p>
        </w:tc>
        <w:tc>
          <w:tcPr>
            <w:tcW w:w="24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0.29</w:t>
            </w:r>
          </w:p>
        </w:tc>
      </w:tr>
      <w:tr w:rsidR="005F4522" w:rsidRPr="00EF6D7E" w:rsidTr="005F4522">
        <w:trPr>
          <w:trHeight w:val="227"/>
        </w:trPr>
        <w:tc>
          <w:tcPr>
            <w:tcW w:w="267" w:type="pct"/>
            <w:noWrap/>
            <w:hideMark/>
          </w:tcPr>
          <w:p w:rsidR="00C623BB" w:rsidRPr="00EF6D7E" w:rsidRDefault="00C623BB" w:rsidP="00C623BB">
            <w:pPr>
              <w:rPr>
                <w:rFonts w:ascii="Times New Roman" w:eastAsia="Times New Roman" w:hAnsi="Times New Roman" w:cs="Times New Roman"/>
                <w:color w:val="000000"/>
                <w:sz w:val="16"/>
                <w:szCs w:val="16"/>
              </w:rPr>
            </w:pPr>
          </w:p>
        </w:tc>
        <w:tc>
          <w:tcPr>
            <w:tcW w:w="300"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-0.401</w:t>
            </w:r>
          </w:p>
        </w:tc>
        <w:tc>
          <w:tcPr>
            <w:tcW w:w="322"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0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0.076</w:t>
            </w:r>
          </w:p>
        </w:tc>
        <w:tc>
          <w:tcPr>
            <w:tcW w:w="267"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178"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5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3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0.266</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10</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-325.2</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671.5</w:t>
            </w:r>
          </w:p>
        </w:tc>
        <w:tc>
          <w:tcPr>
            <w:tcW w:w="27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3.3</w:t>
            </w: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0.03</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0.18</w:t>
            </w:r>
          </w:p>
        </w:tc>
        <w:tc>
          <w:tcPr>
            <w:tcW w:w="24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0.29</w:t>
            </w:r>
          </w:p>
        </w:tc>
      </w:tr>
      <w:tr w:rsidR="005F4522" w:rsidRPr="00EF6D7E" w:rsidTr="005F4522">
        <w:trPr>
          <w:trHeight w:val="227"/>
        </w:trPr>
        <w:tc>
          <w:tcPr>
            <w:tcW w:w="267" w:type="pct"/>
            <w:noWrap/>
            <w:hideMark/>
          </w:tcPr>
          <w:p w:rsidR="00C623BB" w:rsidRPr="00EF6D7E" w:rsidRDefault="00C623BB" w:rsidP="00C623BB">
            <w:pPr>
              <w:rPr>
                <w:rFonts w:ascii="Times New Roman" w:eastAsia="Times New Roman" w:hAnsi="Times New Roman" w:cs="Times New Roman"/>
                <w:color w:val="000000"/>
                <w:sz w:val="16"/>
                <w:szCs w:val="16"/>
              </w:rPr>
            </w:pPr>
          </w:p>
        </w:tc>
        <w:tc>
          <w:tcPr>
            <w:tcW w:w="300"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-0.431</w:t>
            </w:r>
          </w:p>
        </w:tc>
        <w:tc>
          <w:tcPr>
            <w:tcW w:w="322"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0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0.081</w:t>
            </w:r>
          </w:p>
        </w:tc>
        <w:tc>
          <w:tcPr>
            <w:tcW w:w="267"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178"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5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3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0.281</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10</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-325.2</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671.6</w:t>
            </w:r>
          </w:p>
        </w:tc>
        <w:tc>
          <w:tcPr>
            <w:tcW w:w="27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3.4</w:t>
            </w: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0.03</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0.19</w:t>
            </w:r>
          </w:p>
        </w:tc>
        <w:tc>
          <w:tcPr>
            <w:tcW w:w="24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0.29</w:t>
            </w:r>
          </w:p>
        </w:tc>
      </w:tr>
      <w:tr w:rsidR="005F4522" w:rsidRPr="00EF6D7E" w:rsidTr="005F4522">
        <w:trPr>
          <w:trHeight w:val="227"/>
        </w:trPr>
        <w:tc>
          <w:tcPr>
            <w:tcW w:w="267" w:type="pct"/>
            <w:noWrap/>
            <w:hideMark/>
          </w:tcPr>
          <w:p w:rsidR="00C623BB" w:rsidRPr="00EF6D7E" w:rsidRDefault="00C623BB" w:rsidP="00C623BB">
            <w:pPr>
              <w:rPr>
                <w:rFonts w:ascii="Times New Roman" w:eastAsia="Times New Roman" w:hAnsi="Times New Roman" w:cs="Times New Roman"/>
                <w:color w:val="000000"/>
                <w:sz w:val="16"/>
                <w:szCs w:val="16"/>
              </w:rPr>
            </w:pPr>
          </w:p>
        </w:tc>
        <w:tc>
          <w:tcPr>
            <w:tcW w:w="300"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-0.401</w:t>
            </w:r>
          </w:p>
        </w:tc>
        <w:tc>
          <w:tcPr>
            <w:tcW w:w="322"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-0.063</w:t>
            </w:r>
          </w:p>
        </w:tc>
        <w:tc>
          <w:tcPr>
            <w:tcW w:w="30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67"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178"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5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3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0.267</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10</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-325.3</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671.7</w:t>
            </w:r>
          </w:p>
        </w:tc>
        <w:tc>
          <w:tcPr>
            <w:tcW w:w="27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3.5</w:t>
            </w: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0.03</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0.18</w:t>
            </w:r>
          </w:p>
        </w:tc>
        <w:tc>
          <w:tcPr>
            <w:tcW w:w="24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0.29</w:t>
            </w:r>
          </w:p>
        </w:tc>
      </w:tr>
      <w:tr w:rsidR="005F4522" w:rsidRPr="00EF6D7E" w:rsidTr="005F4522">
        <w:trPr>
          <w:trHeight w:val="227"/>
        </w:trPr>
        <w:tc>
          <w:tcPr>
            <w:tcW w:w="267" w:type="pct"/>
            <w:noWrap/>
            <w:hideMark/>
          </w:tcPr>
          <w:p w:rsidR="00C623BB" w:rsidRPr="00EF6D7E" w:rsidRDefault="00C623BB" w:rsidP="00C623BB">
            <w:pPr>
              <w:rPr>
                <w:rFonts w:ascii="Times New Roman" w:eastAsia="Times New Roman" w:hAnsi="Times New Roman" w:cs="Times New Roman"/>
                <w:color w:val="000000"/>
                <w:sz w:val="16"/>
                <w:szCs w:val="16"/>
              </w:rPr>
            </w:pPr>
          </w:p>
        </w:tc>
        <w:tc>
          <w:tcPr>
            <w:tcW w:w="300"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-0.377</w:t>
            </w:r>
          </w:p>
        </w:tc>
        <w:tc>
          <w:tcPr>
            <w:tcW w:w="322"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0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67"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178"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5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3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0.272</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10</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-325.3</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671.7</w:t>
            </w:r>
          </w:p>
        </w:tc>
        <w:tc>
          <w:tcPr>
            <w:tcW w:w="27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3.5</w:t>
            </w: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0.03</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0.18</w:t>
            </w:r>
          </w:p>
        </w:tc>
        <w:tc>
          <w:tcPr>
            <w:tcW w:w="24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0.29</w:t>
            </w:r>
          </w:p>
        </w:tc>
      </w:tr>
      <w:tr w:rsidR="005F4522" w:rsidRPr="00EF6D7E" w:rsidTr="005F4522">
        <w:trPr>
          <w:trHeight w:val="227"/>
        </w:trPr>
        <w:tc>
          <w:tcPr>
            <w:tcW w:w="267" w:type="pct"/>
            <w:noWrap/>
            <w:hideMark/>
          </w:tcPr>
          <w:p w:rsidR="00C623BB" w:rsidRPr="00EF6D7E" w:rsidRDefault="00C623BB" w:rsidP="00C623BB">
            <w:pPr>
              <w:rPr>
                <w:rFonts w:ascii="Times New Roman" w:eastAsia="Times New Roman" w:hAnsi="Times New Roman" w:cs="Times New Roman"/>
                <w:color w:val="000000"/>
                <w:sz w:val="16"/>
                <w:szCs w:val="16"/>
              </w:rPr>
            </w:pPr>
          </w:p>
        </w:tc>
        <w:tc>
          <w:tcPr>
            <w:tcW w:w="300"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-0.402</w:t>
            </w:r>
          </w:p>
        </w:tc>
        <w:tc>
          <w:tcPr>
            <w:tcW w:w="322"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0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67"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178"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5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3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0.287</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10</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-325.3</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671.8</w:t>
            </w:r>
          </w:p>
        </w:tc>
        <w:tc>
          <w:tcPr>
            <w:tcW w:w="27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3.6</w:t>
            </w: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0.03</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0.18</w:t>
            </w:r>
          </w:p>
        </w:tc>
        <w:tc>
          <w:tcPr>
            <w:tcW w:w="24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0.28</w:t>
            </w:r>
          </w:p>
        </w:tc>
      </w:tr>
      <w:tr w:rsidR="005F4522" w:rsidRPr="00EF6D7E" w:rsidTr="005F4522">
        <w:trPr>
          <w:trHeight w:val="227"/>
        </w:trPr>
        <w:tc>
          <w:tcPr>
            <w:tcW w:w="267" w:type="pct"/>
            <w:noWrap/>
            <w:hideMark/>
          </w:tcPr>
          <w:p w:rsidR="00C623BB" w:rsidRPr="00EF6D7E" w:rsidRDefault="00C623BB" w:rsidP="00C623BB">
            <w:pPr>
              <w:rPr>
                <w:rFonts w:ascii="Times New Roman" w:eastAsia="Times New Roman" w:hAnsi="Times New Roman" w:cs="Times New Roman"/>
                <w:color w:val="000000"/>
                <w:sz w:val="16"/>
                <w:szCs w:val="16"/>
              </w:rPr>
            </w:pPr>
          </w:p>
        </w:tc>
        <w:tc>
          <w:tcPr>
            <w:tcW w:w="300"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-0.419</w:t>
            </w:r>
          </w:p>
        </w:tc>
        <w:tc>
          <w:tcPr>
            <w:tcW w:w="322"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-0.047</w:t>
            </w:r>
          </w:p>
        </w:tc>
        <w:tc>
          <w:tcPr>
            <w:tcW w:w="30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67"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178"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5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3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0.282</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10</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-325.4</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671.9</w:t>
            </w:r>
          </w:p>
        </w:tc>
        <w:tc>
          <w:tcPr>
            <w:tcW w:w="27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3.7</w:t>
            </w: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0.03</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0.18</w:t>
            </w:r>
          </w:p>
        </w:tc>
        <w:tc>
          <w:tcPr>
            <w:tcW w:w="24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0.29</w:t>
            </w:r>
          </w:p>
        </w:tc>
      </w:tr>
      <w:tr w:rsidR="005F4522" w:rsidRPr="00EF6D7E" w:rsidTr="005F4522">
        <w:trPr>
          <w:trHeight w:val="227"/>
        </w:trPr>
        <w:tc>
          <w:tcPr>
            <w:tcW w:w="267" w:type="pct"/>
            <w:noWrap/>
            <w:hideMark/>
          </w:tcPr>
          <w:p w:rsidR="00C623BB" w:rsidRPr="00EF6D7E" w:rsidRDefault="00C623BB" w:rsidP="00C623BB">
            <w:pPr>
              <w:rPr>
                <w:rFonts w:ascii="Times New Roman" w:eastAsia="Times New Roman" w:hAnsi="Times New Roman" w:cs="Times New Roman"/>
                <w:color w:val="000000"/>
                <w:sz w:val="16"/>
                <w:szCs w:val="16"/>
              </w:rPr>
            </w:pPr>
          </w:p>
        </w:tc>
        <w:tc>
          <w:tcPr>
            <w:tcW w:w="300"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-0.332</w:t>
            </w:r>
          </w:p>
        </w:tc>
        <w:tc>
          <w:tcPr>
            <w:tcW w:w="322"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0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0.074</w:t>
            </w:r>
          </w:p>
        </w:tc>
        <w:tc>
          <w:tcPr>
            <w:tcW w:w="267"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178"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5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3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0.279</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10</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-325.4</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672.0</w:t>
            </w:r>
          </w:p>
        </w:tc>
        <w:tc>
          <w:tcPr>
            <w:tcW w:w="27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3.8</w:t>
            </w: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0.03</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0.18</w:t>
            </w:r>
          </w:p>
        </w:tc>
        <w:tc>
          <w:tcPr>
            <w:tcW w:w="24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0.29</w:t>
            </w:r>
          </w:p>
        </w:tc>
      </w:tr>
      <w:tr w:rsidR="005F4522" w:rsidRPr="00EF6D7E" w:rsidTr="005F4522">
        <w:trPr>
          <w:trHeight w:val="227"/>
        </w:trPr>
        <w:tc>
          <w:tcPr>
            <w:tcW w:w="267" w:type="pct"/>
            <w:noWrap/>
            <w:hideMark/>
          </w:tcPr>
          <w:p w:rsidR="00C623BB" w:rsidRPr="00EF6D7E" w:rsidRDefault="00C623BB" w:rsidP="00C623BB">
            <w:pPr>
              <w:rPr>
                <w:rFonts w:ascii="Times New Roman" w:eastAsia="Times New Roman" w:hAnsi="Times New Roman" w:cs="Times New Roman"/>
                <w:color w:val="000000"/>
                <w:sz w:val="16"/>
                <w:szCs w:val="16"/>
              </w:rPr>
            </w:pPr>
          </w:p>
        </w:tc>
        <w:tc>
          <w:tcPr>
            <w:tcW w:w="300"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-0.332</w:t>
            </w:r>
          </w:p>
        </w:tc>
        <w:tc>
          <w:tcPr>
            <w:tcW w:w="322"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-0.061</w:t>
            </w:r>
          </w:p>
        </w:tc>
        <w:tc>
          <w:tcPr>
            <w:tcW w:w="30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67"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178"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5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3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0.280</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10</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-325.5</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672.1</w:t>
            </w:r>
          </w:p>
        </w:tc>
        <w:tc>
          <w:tcPr>
            <w:tcW w:w="27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3.9</w:t>
            </w: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0.02</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0.18</w:t>
            </w:r>
          </w:p>
        </w:tc>
        <w:tc>
          <w:tcPr>
            <w:tcW w:w="24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0.29</w:t>
            </w:r>
          </w:p>
        </w:tc>
      </w:tr>
      <w:tr w:rsidR="005F4522" w:rsidRPr="00EF6D7E" w:rsidTr="005F4522">
        <w:trPr>
          <w:trHeight w:val="227"/>
        </w:trPr>
        <w:tc>
          <w:tcPr>
            <w:tcW w:w="267" w:type="pct"/>
            <w:noWrap/>
            <w:hideMark/>
          </w:tcPr>
          <w:p w:rsidR="00C623BB" w:rsidRPr="00EF6D7E" w:rsidRDefault="00C623BB" w:rsidP="00C623BB">
            <w:pPr>
              <w:rPr>
                <w:rFonts w:ascii="Times New Roman" w:eastAsia="Times New Roman" w:hAnsi="Times New Roman" w:cs="Times New Roman"/>
                <w:color w:val="000000"/>
                <w:sz w:val="16"/>
                <w:szCs w:val="16"/>
              </w:rPr>
            </w:pPr>
          </w:p>
        </w:tc>
        <w:tc>
          <w:tcPr>
            <w:tcW w:w="300"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-0.356</w:t>
            </w:r>
          </w:p>
        </w:tc>
        <w:tc>
          <w:tcPr>
            <w:tcW w:w="322"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-0.043</w:t>
            </w:r>
          </w:p>
        </w:tc>
        <w:tc>
          <w:tcPr>
            <w:tcW w:w="30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0.061</w:t>
            </w:r>
          </w:p>
        </w:tc>
        <w:tc>
          <w:tcPr>
            <w:tcW w:w="267"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178"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5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3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0.275</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10</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-325.5</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672.1</w:t>
            </w:r>
          </w:p>
        </w:tc>
        <w:tc>
          <w:tcPr>
            <w:tcW w:w="27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3.9</w:t>
            </w: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0.02</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0.19</w:t>
            </w:r>
          </w:p>
        </w:tc>
        <w:tc>
          <w:tcPr>
            <w:tcW w:w="24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0.29</w:t>
            </w:r>
          </w:p>
        </w:tc>
      </w:tr>
      <w:tr w:rsidR="005F4522" w:rsidRPr="00EF6D7E" w:rsidTr="005F4522">
        <w:trPr>
          <w:trHeight w:val="227"/>
        </w:trPr>
        <w:tc>
          <w:tcPr>
            <w:tcW w:w="267" w:type="pct"/>
            <w:noWrap/>
            <w:hideMark/>
          </w:tcPr>
          <w:p w:rsidR="00C623BB" w:rsidRPr="00EF6D7E" w:rsidRDefault="00C623BB" w:rsidP="00C623BB">
            <w:pPr>
              <w:rPr>
                <w:rFonts w:ascii="Times New Roman" w:eastAsia="Times New Roman" w:hAnsi="Times New Roman" w:cs="Times New Roman"/>
                <w:color w:val="000000"/>
                <w:sz w:val="16"/>
                <w:szCs w:val="16"/>
              </w:rPr>
            </w:pPr>
          </w:p>
        </w:tc>
        <w:tc>
          <w:tcPr>
            <w:tcW w:w="300"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-0.310</w:t>
            </w:r>
          </w:p>
        </w:tc>
        <w:tc>
          <w:tcPr>
            <w:tcW w:w="322"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-0.068</w:t>
            </w:r>
          </w:p>
        </w:tc>
        <w:tc>
          <w:tcPr>
            <w:tcW w:w="30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0.086</w:t>
            </w:r>
          </w:p>
        </w:tc>
        <w:tc>
          <w:tcPr>
            <w:tcW w:w="267"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178"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5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3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0.278</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0.155</w:t>
            </w: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11</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-324.6</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672.4</w:t>
            </w:r>
          </w:p>
        </w:tc>
        <w:tc>
          <w:tcPr>
            <w:tcW w:w="27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4.2</w:t>
            </w: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0.02</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0.21</w:t>
            </w:r>
          </w:p>
        </w:tc>
        <w:tc>
          <w:tcPr>
            <w:tcW w:w="24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0.30</w:t>
            </w:r>
          </w:p>
        </w:tc>
      </w:tr>
      <w:tr w:rsidR="005F4522" w:rsidRPr="00EF6D7E" w:rsidTr="005F4522">
        <w:trPr>
          <w:trHeight w:val="227"/>
        </w:trPr>
        <w:tc>
          <w:tcPr>
            <w:tcW w:w="267" w:type="pct"/>
            <w:noWrap/>
            <w:hideMark/>
          </w:tcPr>
          <w:p w:rsidR="00C623BB" w:rsidRPr="00EF6D7E" w:rsidRDefault="00C623BB" w:rsidP="00C623BB">
            <w:pPr>
              <w:rPr>
                <w:rFonts w:ascii="Times New Roman" w:eastAsia="Times New Roman" w:hAnsi="Times New Roman" w:cs="Times New Roman"/>
                <w:color w:val="000000"/>
                <w:sz w:val="16"/>
                <w:szCs w:val="16"/>
              </w:rPr>
            </w:pPr>
          </w:p>
        </w:tc>
        <w:tc>
          <w:tcPr>
            <w:tcW w:w="300"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-0.474</w:t>
            </w:r>
          </w:p>
        </w:tc>
        <w:tc>
          <w:tcPr>
            <w:tcW w:w="322"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0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0.083</w:t>
            </w:r>
          </w:p>
        </w:tc>
        <w:tc>
          <w:tcPr>
            <w:tcW w:w="267"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178"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5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3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0.270</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11</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-324.9</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673.1</w:t>
            </w:r>
          </w:p>
        </w:tc>
        <w:tc>
          <w:tcPr>
            <w:tcW w:w="27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4.9</w:t>
            </w: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0.01</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0.19</w:t>
            </w:r>
          </w:p>
        </w:tc>
        <w:tc>
          <w:tcPr>
            <w:tcW w:w="24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0.29</w:t>
            </w:r>
          </w:p>
        </w:tc>
      </w:tr>
      <w:tr w:rsidR="005F4522" w:rsidRPr="00EF6D7E" w:rsidTr="005F4522">
        <w:trPr>
          <w:trHeight w:val="227"/>
        </w:trPr>
        <w:tc>
          <w:tcPr>
            <w:tcW w:w="267" w:type="pct"/>
            <w:noWrap/>
            <w:hideMark/>
          </w:tcPr>
          <w:p w:rsidR="00C623BB" w:rsidRPr="00EF6D7E" w:rsidRDefault="00C623BB" w:rsidP="00C623BB">
            <w:pPr>
              <w:rPr>
                <w:rFonts w:ascii="Times New Roman" w:eastAsia="Times New Roman" w:hAnsi="Times New Roman" w:cs="Times New Roman"/>
                <w:color w:val="000000"/>
                <w:sz w:val="16"/>
                <w:szCs w:val="16"/>
              </w:rPr>
            </w:pPr>
          </w:p>
        </w:tc>
        <w:tc>
          <w:tcPr>
            <w:tcW w:w="300"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-0.444</w:t>
            </w:r>
          </w:p>
        </w:tc>
        <w:tc>
          <w:tcPr>
            <w:tcW w:w="322"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0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67"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178"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5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3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0.277</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11</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-325.0</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673.4</w:t>
            </w:r>
          </w:p>
        </w:tc>
        <w:tc>
          <w:tcPr>
            <w:tcW w:w="27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5.2</w:t>
            </w: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0.01</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0.18</w:t>
            </w:r>
          </w:p>
        </w:tc>
        <w:tc>
          <w:tcPr>
            <w:tcW w:w="24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0.29</w:t>
            </w:r>
          </w:p>
        </w:tc>
      </w:tr>
      <w:tr w:rsidR="005F4522" w:rsidRPr="00EF6D7E" w:rsidTr="005F4522">
        <w:trPr>
          <w:trHeight w:val="227"/>
        </w:trPr>
        <w:tc>
          <w:tcPr>
            <w:tcW w:w="267" w:type="pct"/>
            <w:noWrap/>
            <w:hideMark/>
          </w:tcPr>
          <w:p w:rsidR="00C623BB" w:rsidRPr="00EF6D7E" w:rsidRDefault="00C623BB" w:rsidP="00C623BB">
            <w:pPr>
              <w:rPr>
                <w:rFonts w:ascii="Times New Roman" w:eastAsia="Times New Roman" w:hAnsi="Times New Roman" w:cs="Times New Roman"/>
                <w:color w:val="000000"/>
                <w:sz w:val="16"/>
                <w:szCs w:val="16"/>
              </w:rPr>
            </w:pPr>
          </w:p>
        </w:tc>
        <w:tc>
          <w:tcPr>
            <w:tcW w:w="300"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-0.462</w:t>
            </w:r>
          </w:p>
        </w:tc>
        <w:tc>
          <w:tcPr>
            <w:tcW w:w="322"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-0.049</w:t>
            </w:r>
          </w:p>
        </w:tc>
        <w:tc>
          <w:tcPr>
            <w:tcW w:w="30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67"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178"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5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3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0.272</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11</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-325.1</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673.4</w:t>
            </w:r>
          </w:p>
        </w:tc>
        <w:tc>
          <w:tcPr>
            <w:tcW w:w="27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5.2</w:t>
            </w: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0.01</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0.18</w:t>
            </w:r>
          </w:p>
        </w:tc>
        <w:tc>
          <w:tcPr>
            <w:tcW w:w="24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0.29</w:t>
            </w:r>
          </w:p>
        </w:tc>
      </w:tr>
      <w:tr w:rsidR="005F4522" w:rsidRPr="00EF6D7E" w:rsidTr="005F4522">
        <w:trPr>
          <w:trHeight w:val="227"/>
        </w:trPr>
        <w:tc>
          <w:tcPr>
            <w:tcW w:w="267" w:type="pct"/>
            <w:noWrap/>
            <w:hideMark/>
          </w:tcPr>
          <w:p w:rsidR="00C623BB" w:rsidRPr="00EF6D7E" w:rsidRDefault="00C623BB" w:rsidP="00C623BB">
            <w:pPr>
              <w:rPr>
                <w:rFonts w:ascii="Times New Roman" w:eastAsia="Times New Roman" w:hAnsi="Times New Roman" w:cs="Times New Roman"/>
                <w:color w:val="000000"/>
                <w:sz w:val="16"/>
                <w:szCs w:val="16"/>
              </w:rPr>
            </w:pPr>
          </w:p>
        </w:tc>
        <w:tc>
          <w:tcPr>
            <w:tcW w:w="300"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-0.407</w:t>
            </w:r>
          </w:p>
        </w:tc>
        <w:tc>
          <w:tcPr>
            <w:tcW w:w="322"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0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0.081</w:t>
            </w:r>
          </w:p>
        </w:tc>
        <w:tc>
          <w:tcPr>
            <w:tcW w:w="267"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178"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5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3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0.283</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11</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-325.1</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673.5</w:t>
            </w:r>
          </w:p>
        </w:tc>
        <w:tc>
          <w:tcPr>
            <w:tcW w:w="27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5.3</w:t>
            </w: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0.01</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0.19</w:t>
            </w:r>
          </w:p>
        </w:tc>
        <w:tc>
          <w:tcPr>
            <w:tcW w:w="24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0.29</w:t>
            </w:r>
          </w:p>
        </w:tc>
      </w:tr>
      <w:tr w:rsidR="005F4522" w:rsidRPr="00EF6D7E" w:rsidTr="005F4522">
        <w:trPr>
          <w:trHeight w:val="227"/>
        </w:trPr>
        <w:tc>
          <w:tcPr>
            <w:tcW w:w="267" w:type="pct"/>
            <w:noWrap/>
            <w:hideMark/>
          </w:tcPr>
          <w:p w:rsidR="00C623BB" w:rsidRPr="00EF6D7E" w:rsidRDefault="00C623BB" w:rsidP="00C623BB">
            <w:pPr>
              <w:rPr>
                <w:rFonts w:ascii="Times New Roman" w:eastAsia="Times New Roman" w:hAnsi="Times New Roman" w:cs="Times New Roman"/>
                <w:color w:val="000000"/>
                <w:sz w:val="16"/>
                <w:szCs w:val="16"/>
              </w:rPr>
            </w:pPr>
          </w:p>
        </w:tc>
        <w:tc>
          <w:tcPr>
            <w:tcW w:w="300"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-0.376</w:t>
            </w:r>
          </w:p>
        </w:tc>
        <w:tc>
          <w:tcPr>
            <w:tcW w:w="322"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0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0.076</w:t>
            </w:r>
          </w:p>
        </w:tc>
        <w:tc>
          <w:tcPr>
            <w:tcW w:w="267"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178"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5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3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0.268</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11</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-325.1</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673.5</w:t>
            </w:r>
          </w:p>
        </w:tc>
        <w:tc>
          <w:tcPr>
            <w:tcW w:w="27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5.3</w:t>
            </w: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0.01</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0.18</w:t>
            </w:r>
          </w:p>
        </w:tc>
        <w:tc>
          <w:tcPr>
            <w:tcW w:w="24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0.29</w:t>
            </w:r>
          </w:p>
        </w:tc>
      </w:tr>
      <w:tr w:rsidR="005F4522" w:rsidRPr="00EF6D7E" w:rsidTr="005F4522">
        <w:trPr>
          <w:trHeight w:val="227"/>
        </w:trPr>
        <w:tc>
          <w:tcPr>
            <w:tcW w:w="267" w:type="pct"/>
            <w:noWrap/>
            <w:hideMark/>
          </w:tcPr>
          <w:p w:rsidR="00C623BB" w:rsidRPr="00EF6D7E" w:rsidRDefault="00C623BB" w:rsidP="00C623BB">
            <w:pPr>
              <w:rPr>
                <w:rFonts w:ascii="Times New Roman" w:eastAsia="Times New Roman" w:hAnsi="Times New Roman" w:cs="Times New Roman"/>
                <w:color w:val="000000"/>
                <w:sz w:val="16"/>
                <w:szCs w:val="16"/>
              </w:rPr>
            </w:pPr>
          </w:p>
        </w:tc>
        <w:tc>
          <w:tcPr>
            <w:tcW w:w="300"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-0.400</w:t>
            </w:r>
          </w:p>
        </w:tc>
        <w:tc>
          <w:tcPr>
            <w:tcW w:w="322"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-0.044</w:t>
            </w:r>
          </w:p>
        </w:tc>
        <w:tc>
          <w:tcPr>
            <w:tcW w:w="30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0.062</w:t>
            </w:r>
          </w:p>
        </w:tc>
        <w:tc>
          <w:tcPr>
            <w:tcW w:w="267"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178"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5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3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0.264</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11</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-325.2</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673.6</w:t>
            </w:r>
          </w:p>
        </w:tc>
        <w:tc>
          <w:tcPr>
            <w:tcW w:w="27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5.4</w:t>
            </w: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0.01</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0.19</w:t>
            </w:r>
          </w:p>
        </w:tc>
        <w:tc>
          <w:tcPr>
            <w:tcW w:w="24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0.29</w:t>
            </w:r>
          </w:p>
        </w:tc>
      </w:tr>
      <w:tr w:rsidR="005F4522" w:rsidRPr="00EF6D7E" w:rsidTr="005F4522">
        <w:trPr>
          <w:trHeight w:val="227"/>
        </w:trPr>
        <w:tc>
          <w:tcPr>
            <w:tcW w:w="267" w:type="pct"/>
            <w:noWrap/>
            <w:hideMark/>
          </w:tcPr>
          <w:p w:rsidR="00C623BB" w:rsidRPr="00EF6D7E" w:rsidRDefault="00C623BB" w:rsidP="00C623BB">
            <w:pPr>
              <w:rPr>
                <w:rFonts w:ascii="Times New Roman" w:eastAsia="Times New Roman" w:hAnsi="Times New Roman" w:cs="Times New Roman"/>
                <w:color w:val="000000"/>
                <w:sz w:val="16"/>
                <w:szCs w:val="16"/>
              </w:rPr>
            </w:pPr>
          </w:p>
        </w:tc>
        <w:tc>
          <w:tcPr>
            <w:tcW w:w="300"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-0.376</w:t>
            </w:r>
          </w:p>
        </w:tc>
        <w:tc>
          <w:tcPr>
            <w:tcW w:w="322"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-0.063</w:t>
            </w:r>
          </w:p>
        </w:tc>
        <w:tc>
          <w:tcPr>
            <w:tcW w:w="30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67"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178"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5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3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0.269</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11</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-325.2</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673.6</w:t>
            </w:r>
          </w:p>
        </w:tc>
        <w:tc>
          <w:tcPr>
            <w:tcW w:w="27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5.4</w:t>
            </w: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0.01</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0.18</w:t>
            </w:r>
          </w:p>
        </w:tc>
        <w:tc>
          <w:tcPr>
            <w:tcW w:w="24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0.29</w:t>
            </w:r>
          </w:p>
        </w:tc>
      </w:tr>
      <w:tr w:rsidR="005F4522" w:rsidRPr="00EF6D7E" w:rsidTr="005F4522">
        <w:trPr>
          <w:trHeight w:val="227"/>
        </w:trPr>
        <w:tc>
          <w:tcPr>
            <w:tcW w:w="267" w:type="pct"/>
            <w:noWrap/>
            <w:hideMark/>
          </w:tcPr>
          <w:p w:rsidR="00C623BB" w:rsidRPr="00EF6D7E" w:rsidRDefault="00C623BB" w:rsidP="00C623BB">
            <w:pPr>
              <w:rPr>
                <w:rFonts w:ascii="Times New Roman" w:eastAsia="Times New Roman" w:hAnsi="Times New Roman" w:cs="Times New Roman"/>
                <w:color w:val="000000"/>
                <w:sz w:val="16"/>
                <w:szCs w:val="16"/>
              </w:rPr>
            </w:pPr>
          </w:p>
        </w:tc>
        <w:tc>
          <w:tcPr>
            <w:tcW w:w="300"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-0.427</w:t>
            </w:r>
          </w:p>
        </w:tc>
        <w:tc>
          <w:tcPr>
            <w:tcW w:w="322"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-0.024</w:t>
            </w:r>
          </w:p>
        </w:tc>
        <w:tc>
          <w:tcPr>
            <w:tcW w:w="30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0.074</w:t>
            </w:r>
          </w:p>
        </w:tc>
        <w:tc>
          <w:tcPr>
            <w:tcW w:w="267"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178"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5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3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0.280</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11</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-325.2</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673.7</w:t>
            </w:r>
          </w:p>
        </w:tc>
        <w:tc>
          <w:tcPr>
            <w:tcW w:w="27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5.5</w:t>
            </w: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0.01</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0.19</w:t>
            </w:r>
          </w:p>
        </w:tc>
        <w:tc>
          <w:tcPr>
            <w:tcW w:w="24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0.29</w:t>
            </w:r>
          </w:p>
        </w:tc>
      </w:tr>
      <w:tr w:rsidR="005F4522" w:rsidRPr="00EF6D7E" w:rsidTr="005F4522">
        <w:trPr>
          <w:trHeight w:val="227"/>
        </w:trPr>
        <w:tc>
          <w:tcPr>
            <w:tcW w:w="267" w:type="pct"/>
            <w:noWrap/>
            <w:hideMark/>
          </w:tcPr>
          <w:p w:rsidR="00C623BB" w:rsidRPr="00EF6D7E" w:rsidRDefault="00C623BB" w:rsidP="00C623BB">
            <w:pPr>
              <w:rPr>
                <w:rFonts w:ascii="Times New Roman" w:eastAsia="Times New Roman" w:hAnsi="Times New Roman" w:cs="Times New Roman"/>
                <w:color w:val="000000"/>
                <w:sz w:val="16"/>
                <w:szCs w:val="16"/>
              </w:rPr>
            </w:pPr>
          </w:p>
        </w:tc>
        <w:tc>
          <w:tcPr>
            <w:tcW w:w="300"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-0.394</w:t>
            </w:r>
          </w:p>
        </w:tc>
        <w:tc>
          <w:tcPr>
            <w:tcW w:w="322"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-0.047</w:t>
            </w:r>
          </w:p>
        </w:tc>
        <w:tc>
          <w:tcPr>
            <w:tcW w:w="30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67"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178"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5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3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0.285</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11</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-325.3</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673.8</w:t>
            </w:r>
          </w:p>
        </w:tc>
        <w:tc>
          <w:tcPr>
            <w:tcW w:w="27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5.6</w:t>
            </w: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0.01</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0.18</w:t>
            </w:r>
          </w:p>
        </w:tc>
        <w:tc>
          <w:tcPr>
            <w:tcW w:w="24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0.29</w:t>
            </w:r>
          </w:p>
        </w:tc>
      </w:tr>
      <w:tr w:rsidR="005F4522" w:rsidRPr="00EF6D7E" w:rsidTr="005F4522">
        <w:trPr>
          <w:trHeight w:val="227"/>
        </w:trPr>
        <w:tc>
          <w:tcPr>
            <w:tcW w:w="267" w:type="pct"/>
            <w:noWrap/>
            <w:hideMark/>
          </w:tcPr>
          <w:p w:rsidR="00C623BB" w:rsidRPr="00EF6D7E" w:rsidRDefault="00C623BB" w:rsidP="00C623BB">
            <w:pPr>
              <w:rPr>
                <w:rFonts w:ascii="Times New Roman" w:eastAsia="Times New Roman" w:hAnsi="Times New Roman" w:cs="Times New Roman"/>
                <w:color w:val="000000"/>
                <w:sz w:val="16"/>
                <w:szCs w:val="16"/>
              </w:rPr>
            </w:pPr>
          </w:p>
        </w:tc>
        <w:tc>
          <w:tcPr>
            <w:tcW w:w="300"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-0.354</w:t>
            </w:r>
          </w:p>
        </w:tc>
        <w:tc>
          <w:tcPr>
            <w:tcW w:w="322"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-0.069</w:t>
            </w:r>
          </w:p>
        </w:tc>
        <w:tc>
          <w:tcPr>
            <w:tcW w:w="30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0.087</w:t>
            </w:r>
          </w:p>
        </w:tc>
        <w:tc>
          <w:tcPr>
            <w:tcW w:w="267"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178"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5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3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0.267</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0.155</w:t>
            </w: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12</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-324.2</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674.0</w:t>
            </w:r>
          </w:p>
        </w:tc>
        <w:tc>
          <w:tcPr>
            <w:tcW w:w="27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5.8</w:t>
            </w: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0.01</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0.21</w:t>
            </w:r>
          </w:p>
        </w:tc>
        <w:tc>
          <w:tcPr>
            <w:tcW w:w="24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0.31</w:t>
            </w:r>
          </w:p>
        </w:tc>
      </w:tr>
      <w:tr w:rsidR="005F4522" w:rsidRPr="00EF6D7E" w:rsidTr="005F4522">
        <w:trPr>
          <w:trHeight w:val="227"/>
        </w:trPr>
        <w:tc>
          <w:tcPr>
            <w:tcW w:w="267" w:type="pct"/>
            <w:noWrap/>
            <w:hideMark/>
          </w:tcPr>
          <w:p w:rsidR="00C623BB" w:rsidRPr="00EF6D7E" w:rsidRDefault="00C623BB" w:rsidP="00C623BB">
            <w:pPr>
              <w:rPr>
                <w:rFonts w:ascii="Times New Roman" w:eastAsia="Times New Roman" w:hAnsi="Times New Roman" w:cs="Times New Roman"/>
                <w:color w:val="000000"/>
                <w:sz w:val="16"/>
                <w:szCs w:val="16"/>
              </w:rPr>
            </w:pPr>
          </w:p>
        </w:tc>
        <w:tc>
          <w:tcPr>
            <w:tcW w:w="300"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-0.378</w:t>
            </w:r>
          </w:p>
        </w:tc>
        <w:tc>
          <w:tcPr>
            <w:tcW w:w="322"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-0.047</w:t>
            </w:r>
          </w:p>
        </w:tc>
        <w:tc>
          <w:tcPr>
            <w:tcW w:w="30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0.101</w:t>
            </w:r>
          </w:p>
        </w:tc>
        <w:tc>
          <w:tcPr>
            <w:tcW w:w="267"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178"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5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3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0.283</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0.157</w:t>
            </w: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12</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-324.2</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674.0</w:t>
            </w:r>
          </w:p>
        </w:tc>
        <w:tc>
          <w:tcPr>
            <w:tcW w:w="27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5.8</w:t>
            </w: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0.01</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0.21</w:t>
            </w:r>
          </w:p>
        </w:tc>
        <w:tc>
          <w:tcPr>
            <w:tcW w:w="24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0.31</w:t>
            </w:r>
          </w:p>
        </w:tc>
      </w:tr>
      <w:tr w:rsidR="005F4522" w:rsidRPr="00EF6D7E" w:rsidTr="005F4522">
        <w:trPr>
          <w:trHeight w:val="227"/>
        </w:trPr>
        <w:tc>
          <w:tcPr>
            <w:tcW w:w="267" w:type="pct"/>
            <w:noWrap/>
            <w:hideMark/>
          </w:tcPr>
          <w:p w:rsidR="00C623BB" w:rsidRPr="00EF6D7E" w:rsidRDefault="00C623BB" w:rsidP="00C623BB">
            <w:pPr>
              <w:rPr>
                <w:rFonts w:ascii="Times New Roman" w:eastAsia="Times New Roman" w:hAnsi="Times New Roman" w:cs="Times New Roman"/>
                <w:color w:val="000000"/>
                <w:sz w:val="16"/>
                <w:szCs w:val="16"/>
              </w:rPr>
            </w:pPr>
          </w:p>
        </w:tc>
        <w:tc>
          <w:tcPr>
            <w:tcW w:w="300"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-0.331</w:t>
            </w:r>
          </w:p>
        </w:tc>
        <w:tc>
          <w:tcPr>
            <w:tcW w:w="322"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-0.043</w:t>
            </w:r>
          </w:p>
        </w:tc>
        <w:tc>
          <w:tcPr>
            <w:tcW w:w="30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0.061</w:t>
            </w:r>
          </w:p>
        </w:tc>
        <w:tc>
          <w:tcPr>
            <w:tcW w:w="267"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178"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5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3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0.277</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11</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-325.4</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674.1</w:t>
            </w:r>
          </w:p>
        </w:tc>
        <w:tc>
          <w:tcPr>
            <w:tcW w:w="27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5.9</w:t>
            </w: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0.01</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0.19</w:t>
            </w:r>
          </w:p>
        </w:tc>
        <w:tc>
          <w:tcPr>
            <w:tcW w:w="24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0.29</w:t>
            </w:r>
          </w:p>
        </w:tc>
      </w:tr>
      <w:tr w:rsidR="005F4522" w:rsidRPr="00EF6D7E" w:rsidTr="005F4522">
        <w:trPr>
          <w:trHeight w:val="227"/>
        </w:trPr>
        <w:tc>
          <w:tcPr>
            <w:tcW w:w="267" w:type="pct"/>
            <w:noWrap/>
            <w:hideMark/>
          </w:tcPr>
          <w:p w:rsidR="00C623BB" w:rsidRPr="00EF6D7E" w:rsidRDefault="00C623BB" w:rsidP="00C623BB">
            <w:pPr>
              <w:rPr>
                <w:rFonts w:ascii="Times New Roman" w:eastAsia="Times New Roman" w:hAnsi="Times New Roman" w:cs="Times New Roman"/>
                <w:color w:val="000000"/>
                <w:sz w:val="16"/>
                <w:szCs w:val="16"/>
              </w:rPr>
            </w:pPr>
          </w:p>
        </w:tc>
        <w:tc>
          <w:tcPr>
            <w:tcW w:w="300"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-0.287</w:t>
            </w:r>
          </w:p>
        </w:tc>
        <w:tc>
          <w:tcPr>
            <w:tcW w:w="322"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-0.068</w:t>
            </w:r>
          </w:p>
        </w:tc>
        <w:tc>
          <w:tcPr>
            <w:tcW w:w="30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0.085</w:t>
            </w:r>
          </w:p>
        </w:tc>
        <w:tc>
          <w:tcPr>
            <w:tcW w:w="267"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178"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5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3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0.280</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0.154</w:t>
            </w: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12</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-324.4</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674.4</w:t>
            </w:r>
          </w:p>
        </w:tc>
        <w:tc>
          <w:tcPr>
            <w:tcW w:w="27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6.2</w:t>
            </w: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0.01</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0.21</w:t>
            </w:r>
          </w:p>
        </w:tc>
        <w:tc>
          <w:tcPr>
            <w:tcW w:w="24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0.31</w:t>
            </w:r>
          </w:p>
        </w:tc>
      </w:tr>
      <w:tr w:rsidR="005F4522" w:rsidRPr="00EF6D7E" w:rsidTr="005F4522">
        <w:trPr>
          <w:trHeight w:val="227"/>
        </w:trPr>
        <w:tc>
          <w:tcPr>
            <w:tcW w:w="267" w:type="pct"/>
            <w:noWrap/>
            <w:hideMark/>
          </w:tcPr>
          <w:p w:rsidR="00C623BB" w:rsidRPr="00EF6D7E" w:rsidRDefault="00C623BB" w:rsidP="00C623BB">
            <w:pPr>
              <w:rPr>
                <w:rFonts w:ascii="Times New Roman" w:eastAsia="Times New Roman" w:hAnsi="Times New Roman" w:cs="Times New Roman"/>
                <w:color w:val="000000"/>
                <w:sz w:val="16"/>
                <w:szCs w:val="16"/>
              </w:rPr>
            </w:pPr>
          </w:p>
        </w:tc>
        <w:tc>
          <w:tcPr>
            <w:tcW w:w="300"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-0.355</w:t>
            </w:r>
          </w:p>
        </w:tc>
        <w:tc>
          <w:tcPr>
            <w:tcW w:w="322"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-0.042</w:t>
            </w:r>
          </w:p>
        </w:tc>
        <w:tc>
          <w:tcPr>
            <w:tcW w:w="30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67"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178"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5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3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0.278</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11</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-325.6</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674.5</w:t>
            </w:r>
          </w:p>
        </w:tc>
        <w:tc>
          <w:tcPr>
            <w:tcW w:w="27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6.3</w:t>
            </w: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0.01</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0.18</w:t>
            </w:r>
          </w:p>
        </w:tc>
        <w:tc>
          <w:tcPr>
            <w:tcW w:w="24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0.29</w:t>
            </w:r>
          </w:p>
        </w:tc>
      </w:tr>
      <w:tr w:rsidR="005F4522" w:rsidRPr="00EF6D7E" w:rsidTr="005F4522">
        <w:trPr>
          <w:trHeight w:val="227"/>
        </w:trPr>
        <w:tc>
          <w:tcPr>
            <w:tcW w:w="267" w:type="pct"/>
            <w:noWrap/>
            <w:hideMark/>
          </w:tcPr>
          <w:p w:rsidR="00C623BB" w:rsidRPr="00EF6D7E" w:rsidRDefault="00C623BB" w:rsidP="00C623BB">
            <w:pPr>
              <w:rPr>
                <w:rFonts w:ascii="Times New Roman" w:eastAsia="Times New Roman" w:hAnsi="Times New Roman" w:cs="Times New Roman"/>
                <w:color w:val="000000"/>
                <w:sz w:val="16"/>
                <w:szCs w:val="16"/>
              </w:rPr>
            </w:pPr>
          </w:p>
        </w:tc>
        <w:tc>
          <w:tcPr>
            <w:tcW w:w="300"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-0.450</w:t>
            </w:r>
          </w:p>
        </w:tc>
        <w:tc>
          <w:tcPr>
            <w:tcW w:w="322"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0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0.083</w:t>
            </w:r>
          </w:p>
        </w:tc>
        <w:tc>
          <w:tcPr>
            <w:tcW w:w="267"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178"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5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3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0.273</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12</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-324.8</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675.1</w:t>
            </w:r>
          </w:p>
        </w:tc>
        <w:tc>
          <w:tcPr>
            <w:tcW w:w="27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6.9</w:t>
            </w: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0.01</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0.18</w:t>
            </w:r>
          </w:p>
        </w:tc>
        <w:tc>
          <w:tcPr>
            <w:tcW w:w="24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0.28</w:t>
            </w:r>
          </w:p>
        </w:tc>
      </w:tr>
      <w:tr w:rsidR="005F4522" w:rsidRPr="00EF6D7E" w:rsidTr="005F4522">
        <w:trPr>
          <w:trHeight w:val="227"/>
        </w:trPr>
        <w:tc>
          <w:tcPr>
            <w:tcW w:w="267" w:type="pct"/>
            <w:noWrap/>
            <w:hideMark/>
          </w:tcPr>
          <w:p w:rsidR="00C623BB" w:rsidRPr="00EF6D7E" w:rsidRDefault="00C623BB" w:rsidP="00C623BB">
            <w:pPr>
              <w:rPr>
                <w:rFonts w:ascii="Times New Roman" w:eastAsia="Times New Roman" w:hAnsi="Times New Roman" w:cs="Times New Roman"/>
                <w:color w:val="000000"/>
                <w:sz w:val="16"/>
                <w:szCs w:val="16"/>
              </w:rPr>
            </w:pPr>
          </w:p>
        </w:tc>
        <w:tc>
          <w:tcPr>
            <w:tcW w:w="300"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noProof/>
                <w:color w:val="000000"/>
                <w:sz w:val="16"/>
                <w:szCs w:val="16"/>
                <w:lang w:val="en-GB" w:eastAsia="en-GB"/>
              </w:rPr>
              <w:drawing>
                <wp:anchor distT="0" distB="0" distL="114300" distR="114300" simplePos="0" relativeHeight="251704320" behindDoc="0" locked="0" layoutInCell="1" allowOverlap="1" wp14:anchorId="020F5060" wp14:editId="208B333E">
                  <wp:simplePos x="0" y="0"/>
                  <wp:positionH relativeFrom="column">
                    <wp:posOffset>0</wp:posOffset>
                  </wp:positionH>
                  <wp:positionV relativeFrom="paragraph">
                    <wp:posOffset>0</wp:posOffset>
                  </wp:positionV>
                  <wp:extent cx="238125" cy="180975"/>
                  <wp:effectExtent l="0" t="0" r="9525" b="9525"/>
                  <wp:wrapNone/>
                  <wp:docPr id="28" name="Picture 28"/>
                  <wp:cNvGraphicFramePr/>
                  <a:graphic xmlns:a="http://schemas.openxmlformats.org/drawingml/2006/main">
                    <a:graphicData uri="http://schemas.openxmlformats.org/drawingml/2006/picture">
                      <pic:pic xmlns:pic="http://schemas.openxmlformats.org/drawingml/2006/picture">
                        <pic:nvPicPr>
                          <pic:cNvPr id="16" name="Picture 15"/>
                          <pic:cNvPicPr>
                            <a:picLocks noChangeAspect="1" noChangeArrowheads="1"/>
                          </pic:cNvPicPr>
                        </pic:nvPicPr>
                        <pic:blipFill>
                          <a:blip r:embed="rId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38125" cy="18097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322"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0.33</w:t>
            </w:r>
          </w:p>
        </w:tc>
        <w:tc>
          <w:tcPr>
            <w:tcW w:w="30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0.33</w:t>
            </w:r>
          </w:p>
        </w:tc>
        <w:tc>
          <w:tcPr>
            <w:tcW w:w="267" w:type="pct"/>
            <w:noWrap/>
            <w:hideMark/>
          </w:tcPr>
          <w:p w:rsidR="00C623BB" w:rsidRPr="00D27114" w:rsidRDefault="00C623BB" w:rsidP="005F4522">
            <w:pPr>
              <w:jc w:val="center"/>
              <w:rPr>
                <w:rFonts w:ascii="Times New Roman" w:eastAsia="Times New Roman" w:hAnsi="Times New Roman" w:cs="Times New Roman"/>
                <w:b/>
                <w:color w:val="000000"/>
                <w:sz w:val="16"/>
                <w:szCs w:val="16"/>
              </w:rPr>
            </w:pPr>
            <w:r w:rsidRPr="00D27114">
              <w:rPr>
                <w:rFonts w:ascii="Times New Roman" w:eastAsia="Times New Roman" w:hAnsi="Times New Roman" w:cs="Times New Roman"/>
                <w:b/>
                <w:color w:val="000000"/>
                <w:sz w:val="16"/>
                <w:szCs w:val="16"/>
              </w:rPr>
              <w:t>1</w:t>
            </w:r>
          </w:p>
        </w:tc>
        <w:tc>
          <w:tcPr>
            <w:tcW w:w="27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0.31</w:t>
            </w:r>
          </w:p>
        </w:tc>
        <w:tc>
          <w:tcPr>
            <w:tcW w:w="178"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0.27</w:t>
            </w:r>
          </w:p>
        </w:tc>
        <w:tc>
          <w:tcPr>
            <w:tcW w:w="25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0.31</w:t>
            </w:r>
          </w:p>
        </w:tc>
        <w:tc>
          <w:tcPr>
            <w:tcW w:w="331" w:type="pct"/>
            <w:noWrap/>
            <w:hideMark/>
          </w:tcPr>
          <w:p w:rsidR="00C623BB" w:rsidRPr="00D27114" w:rsidRDefault="00C623BB" w:rsidP="005F4522">
            <w:pPr>
              <w:jc w:val="center"/>
              <w:rPr>
                <w:rFonts w:ascii="Times New Roman" w:eastAsia="Times New Roman" w:hAnsi="Times New Roman" w:cs="Times New Roman"/>
                <w:b/>
                <w:color w:val="000000"/>
                <w:sz w:val="16"/>
                <w:szCs w:val="16"/>
              </w:rPr>
            </w:pPr>
            <w:r w:rsidRPr="00D27114">
              <w:rPr>
                <w:rFonts w:ascii="Times New Roman" w:eastAsia="Times New Roman" w:hAnsi="Times New Roman" w:cs="Times New Roman"/>
                <w:b/>
                <w:color w:val="000000"/>
                <w:sz w:val="16"/>
                <w:szCs w:val="16"/>
              </w:rPr>
              <w:t>1</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0.03</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0.06</w:t>
            </w: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7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4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r>
      <w:tr w:rsidR="005F4522" w:rsidRPr="00EF6D7E" w:rsidTr="005F4522">
        <w:trPr>
          <w:trHeight w:val="227"/>
        </w:trPr>
        <w:tc>
          <w:tcPr>
            <w:tcW w:w="267" w:type="pct"/>
            <w:noWrap/>
            <w:hideMark/>
          </w:tcPr>
          <w:p w:rsidR="00C623BB" w:rsidRPr="00EF6D7E" w:rsidRDefault="00C623BB" w:rsidP="00C623BB">
            <w:pPr>
              <w:rPr>
                <w:rFonts w:ascii="Times New Roman" w:eastAsia="Times New Roman" w:hAnsi="Times New Roman" w:cs="Times New Roman"/>
                <w:color w:val="000000"/>
                <w:sz w:val="16"/>
                <w:szCs w:val="16"/>
              </w:rPr>
            </w:pPr>
          </w:p>
        </w:tc>
        <w:tc>
          <w:tcPr>
            <w:tcW w:w="300"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22"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0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67"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7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178"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5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3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7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4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r>
      <w:tr w:rsidR="005F4522" w:rsidRPr="00EF6D7E" w:rsidTr="005F4522">
        <w:trPr>
          <w:trHeight w:val="227"/>
        </w:trPr>
        <w:tc>
          <w:tcPr>
            <w:tcW w:w="567" w:type="pct"/>
            <w:gridSpan w:val="2"/>
            <w:noWrap/>
            <w:hideMark/>
          </w:tcPr>
          <w:p w:rsidR="00B245A3" w:rsidRPr="00D27114" w:rsidRDefault="00B245A3" w:rsidP="005F4522">
            <w:pPr>
              <w:rPr>
                <w:rFonts w:ascii="Times New Roman" w:eastAsia="Times New Roman" w:hAnsi="Times New Roman" w:cs="Times New Roman"/>
                <w:b/>
                <w:color w:val="000000"/>
                <w:sz w:val="16"/>
                <w:szCs w:val="16"/>
              </w:rPr>
            </w:pPr>
            <w:r w:rsidRPr="00D27114">
              <w:rPr>
                <w:rFonts w:ascii="Times New Roman" w:eastAsia="Times New Roman" w:hAnsi="Times New Roman" w:cs="Times New Roman"/>
                <w:b/>
                <w:color w:val="000000"/>
                <w:sz w:val="20"/>
                <w:szCs w:val="16"/>
              </w:rPr>
              <w:t>3000</w:t>
            </w:r>
          </w:p>
        </w:tc>
        <w:tc>
          <w:tcPr>
            <w:tcW w:w="322" w:type="pct"/>
            <w:noWrap/>
            <w:hideMark/>
          </w:tcPr>
          <w:p w:rsidR="00B245A3" w:rsidRPr="00EF6D7E" w:rsidRDefault="00B245A3" w:rsidP="005F4522">
            <w:pPr>
              <w:jc w:val="center"/>
              <w:rPr>
                <w:rFonts w:ascii="Times New Roman" w:eastAsia="Times New Roman" w:hAnsi="Times New Roman" w:cs="Times New Roman"/>
                <w:color w:val="000000"/>
                <w:sz w:val="16"/>
                <w:szCs w:val="16"/>
              </w:rPr>
            </w:pPr>
          </w:p>
        </w:tc>
        <w:tc>
          <w:tcPr>
            <w:tcW w:w="305" w:type="pct"/>
            <w:noWrap/>
            <w:hideMark/>
          </w:tcPr>
          <w:p w:rsidR="00B245A3" w:rsidRPr="00EF6D7E" w:rsidRDefault="00B245A3" w:rsidP="005F4522">
            <w:pPr>
              <w:jc w:val="center"/>
              <w:rPr>
                <w:rFonts w:ascii="Times New Roman" w:eastAsia="Times New Roman" w:hAnsi="Times New Roman" w:cs="Times New Roman"/>
                <w:color w:val="000000"/>
                <w:sz w:val="16"/>
                <w:szCs w:val="16"/>
              </w:rPr>
            </w:pPr>
          </w:p>
        </w:tc>
        <w:tc>
          <w:tcPr>
            <w:tcW w:w="267" w:type="pct"/>
            <w:noWrap/>
            <w:hideMark/>
          </w:tcPr>
          <w:p w:rsidR="00B245A3" w:rsidRPr="00EF6D7E" w:rsidRDefault="00B245A3" w:rsidP="005F4522">
            <w:pPr>
              <w:jc w:val="center"/>
              <w:rPr>
                <w:rFonts w:ascii="Times New Roman" w:eastAsia="Times New Roman" w:hAnsi="Times New Roman" w:cs="Times New Roman"/>
                <w:color w:val="000000"/>
                <w:sz w:val="16"/>
                <w:szCs w:val="16"/>
              </w:rPr>
            </w:pPr>
          </w:p>
        </w:tc>
        <w:tc>
          <w:tcPr>
            <w:tcW w:w="273" w:type="pct"/>
            <w:noWrap/>
            <w:hideMark/>
          </w:tcPr>
          <w:p w:rsidR="00B245A3" w:rsidRPr="00EF6D7E" w:rsidRDefault="00B245A3" w:rsidP="005F4522">
            <w:pPr>
              <w:jc w:val="center"/>
              <w:rPr>
                <w:rFonts w:ascii="Times New Roman" w:eastAsia="Times New Roman" w:hAnsi="Times New Roman" w:cs="Times New Roman"/>
                <w:color w:val="000000"/>
                <w:sz w:val="16"/>
                <w:szCs w:val="16"/>
              </w:rPr>
            </w:pPr>
          </w:p>
        </w:tc>
        <w:tc>
          <w:tcPr>
            <w:tcW w:w="178" w:type="pct"/>
            <w:noWrap/>
            <w:hideMark/>
          </w:tcPr>
          <w:p w:rsidR="00B245A3" w:rsidRPr="00EF6D7E" w:rsidRDefault="00B245A3" w:rsidP="005F4522">
            <w:pPr>
              <w:jc w:val="center"/>
              <w:rPr>
                <w:rFonts w:ascii="Times New Roman" w:eastAsia="Times New Roman" w:hAnsi="Times New Roman" w:cs="Times New Roman"/>
                <w:color w:val="000000"/>
                <w:sz w:val="16"/>
                <w:szCs w:val="16"/>
              </w:rPr>
            </w:pPr>
          </w:p>
        </w:tc>
        <w:tc>
          <w:tcPr>
            <w:tcW w:w="253" w:type="pct"/>
            <w:noWrap/>
            <w:hideMark/>
          </w:tcPr>
          <w:p w:rsidR="00B245A3" w:rsidRPr="00EF6D7E" w:rsidRDefault="00B245A3" w:rsidP="005F4522">
            <w:pPr>
              <w:jc w:val="center"/>
              <w:rPr>
                <w:rFonts w:ascii="Times New Roman" w:eastAsia="Times New Roman" w:hAnsi="Times New Roman" w:cs="Times New Roman"/>
                <w:color w:val="000000"/>
                <w:sz w:val="16"/>
                <w:szCs w:val="16"/>
              </w:rPr>
            </w:pPr>
          </w:p>
        </w:tc>
        <w:tc>
          <w:tcPr>
            <w:tcW w:w="331" w:type="pct"/>
            <w:noWrap/>
            <w:hideMark/>
          </w:tcPr>
          <w:p w:rsidR="00B245A3" w:rsidRPr="00EF6D7E" w:rsidRDefault="00B245A3" w:rsidP="005F4522">
            <w:pPr>
              <w:jc w:val="center"/>
              <w:rPr>
                <w:rFonts w:ascii="Times New Roman" w:eastAsia="Times New Roman" w:hAnsi="Times New Roman" w:cs="Times New Roman"/>
                <w:color w:val="000000"/>
                <w:sz w:val="16"/>
                <w:szCs w:val="16"/>
              </w:rPr>
            </w:pPr>
          </w:p>
        </w:tc>
        <w:tc>
          <w:tcPr>
            <w:tcW w:w="274" w:type="pct"/>
            <w:noWrap/>
            <w:hideMark/>
          </w:tcPr>
          <w:p w:rsidR="00B245A3" w:rsidRPr="00EF6D7E" w:rsidRDefault="00B245A3" w:rsidP="005F4522">
            <w:pPr>
              <w:jc w:val="center"/>
              <w:rPr>
                <w:rFonts w:ascii="Times New Roman" w:eastAsia="Times New Roman" w:hAnsi="Times New Roman" w:cs="Times New Roman"/>
                <w:color w:val="000000"/>
                <w:sz w:val="16"/>
                <w:szCs w:val="16"/>
              </w:rPr>
            </w:pPr>
          </w:p>
        </w:tc>
        <w:tc>
          <w:tcPr>
            <w:tcW w:w="344" w:type="pct"/>
            <w:noWrap/>
            <w:hideMark/>
          </w:tcPr>
          <w:p w:rsidR="00B245A3" w:rsidRPr="00EF6D7E" w:rsidRDefault="00B245A3" w:rsidP="005F4522">
            <w:pPr>
              <w:jc w:val="center"/>
              <w:rPr>
                <w:rFonts w:ascii="Times New Roman" w:eastAsia="Times New Roman" w:hAnsi="Times New Roman" w:cs="Times New Roman"/>
                <w:color w:val="000000"/>
                <w:sz w:val="16"/>
                <w:szCs w:val="16"/>
              </w:rPr>
            </w:pPr>
          </w:p>
        </w:tc>
        <w:tc>
          <w:tcPr>
            <w:tcW w:w="204" w:type="pct"/>
            <w:noWrap/>
            <w:hideMark/>
          </w:tcPr>
          <w:p w:rsidR="00B245A3" w:rsidRPr="00EF6D7E" w:rsidRDefault="00B245A3" w:rsidP="005F4522">
            <w:pPr>
              <w:jc w:val="center"/>
              <w:rPr>
                <w:rFonts w:ascii="Times New Roman" w:eastAsia="Times New Roman" w:hAnsi="Times New Roman" w:cs="Times New Roman"/>
                <w:color w:val="000000"/>
                <w:sz w:val="16"/>
                <w:szCs w:val="16"/>
              </w:rPr>
            </w:pPr>
          </w:p>
        </w:tc>
        <w:tc>
          <w:tcPr>
            <w:tcW w:w="344" w:type="pct"/>
            <w:noWrap/>
            <w:hideMark/>
          </w:tcPr>
          <w:p w:rsidR="00B245A3" w:rsidRPr="00EF6D7E" w:rsidRDefault="00B245A3" w:rsidP="005F4522">
            <w:pPr>
              <w:jc w:val="center"/>
              <w:rPr>
                <w:rFonts w:ascii="Times New Roman" w:eastAsia="Times New Roman" w:hAnsi="Times New Roman" w:cs="Times New Roman"/>
                <w:color w:val="000000"/>
                <w:sz w:val="16"/>
                <w:szCs w:val="16"/>
              </w:rPr>
            </w:pPr>
          </w:p>
        </w:tc>
        <w:tc>
          <w:tcPr>
            <w:tcW w:w="344" w:type="pct"/>
            <w:noWrap/>
            <w:hideMark/>
          </w:tcPr>
          <w:p w:rsidR="00B245A3" w:rsidRPr="00EF6D7E" w:rsidRDefault="00B245A3" w:rsidP="005F4522">
            <w:pPr>
              <w:jc w:val="center"/>
              <w:rPr>
                <w:rFonts w:ascii="Times New Roman" w:eastAsia="Times New Roman" w:hAnsi="Times New Roman" w:cs="Times New Roman"/>
                <w:color w:val="000000"/>
                <w:sz w:val="16"/>
                <w:szCs w:val="16"/>
              </w:rPr>
            </w:pPr>
          </w:p>
        </w:tc>
        <w:tc>
          <w:tcPr>
            <w:tcW w:w="271" w:type="pct"/>
            <w:noWrap/>
            <w:hideMark/>
          </w:tcPr>
          <w:p w:rsidR="00B245A3" w:rsidRPr="00EF6D7E" w:rsidRDefault="00B245A3" w:rsidP="005F4522">
            <w:pPr>
              <w:jc w:val="center"/>
              <w:rPr>
                <w:rFonts w:ascii="Times New Roman" w:eastAsia="Times New Roman" w:hAnsi="Times New Roman" w:cs="Times New Roman"/>
                <w:color w:val="000000"/>
                <w:sz w:val="16"/>
                <w:szCs w:val="16"/>
              </w:rPr>
            </w:pPr>
          </w:p>
        </w:tc>
        <w:tc>
          <w:tcPr>
            <w:tcW w:w="204" w:type="pct"/>
            <w:noWrap/>
            <w:hideMark/>
          </w:tcPr>
          <w:p w:rsidR="00B245A3" w:rsidRPr="00EF6D7E" w:rsidRDefault="00B245A3" w:rsidP="005F4522">
            <w:pPr>
              <w:jc w:val="center"/>
              <w:rPr>
                <w:rFonts w:ascii="Times New Roman" w:eastAsia="Times New Roman" w:hAnsi="Times New Roman" w:cs="Times New Roman"/>
                <w:color w:val="000000"/>
                <w:sz w:val="16"/>
                <w:szCs w:val="16"/>
              </w:rPr>
            </w:pPr>
          </w:p>
        </w:tc>
        <w:tc>
          <w:tcPr>
            <w:tcW w:w="274" w:type="pct"/>
            <w:noWrap/>
            <w:hideMark/>
          </w:tcPr>
          <w:p w:rsidR="00B245A3" w:rsidRPr="00EF6D7E" w:rsidRDefault="00B245A3" w:rsidP="005F4522">
            <w:pPr>
              <w:jc w:val="center"/>
              <w:rPr>
                <w:rFonts w:ascii="Times New Roman" w:eastAsia="Times New Roman" w:hAnsi="Times New Roman" w:cs="Times New Roman"/>
                <w:color w:val="000000"/>
                <w:sz w:val="16"/>
                <w:szCs w:val="16"/>
              </w:rPr>
            </w:pPr>
          </w:p>
        </w:tc>
        <w:tc>
          <w:tcPr>
            <w:tcW w:w="245" w:type="pct"/>
            <w:noWrap/>
            <w:hideMark/>
          </w:tcPr>
          <w:p w:rsidR="00B245A3" w:rsidRPr="00EF6D7E" w:rsidRDefault="00B245A3" w:rsidP="005F4522">
            <w:pPr>
              <w:jc w:val="center"/>
              <w:rPr>
                <w:rFonts w:ascii="Times New Roman" w:eastAsia="Times New Roman" w:hAnsi="Times New Roman" w:cs="Times New Roman"/>
                <w:color w:val="000000"/>
                <w:sz w:val="16"/>
                <w:szCs w:val="16"/>
              </w:rPr>
            </w:pPr>
          </w:p>
        </w:tc>
      </w:tr>
      <w:tr w:rsidR="005F4522" w:rsidRPr="00EF6D7E" w:rsidTr="005F4522">
        <w:trPr>
          <w:trHeight w:val="227"/>
        </w:trPr>
        <w:tc>
          <w:tcPr>
            <w:tcW w:w="267" w:type="pct"/>
            <w:noWrap/>
            <w:hideMark/>
          </w:tcPr>
          <w:p w:rsidR="00C623BB" w:rsidRPr="00EF6D7E" w:rsidRDefault="00C623BB" w:rsidP="00C623BB">
            <w:pPr>
              <w:rPr>
                <w:rFonts w:ascii="Times New Roman" w:eastAsia="Times New Roman" w:hAnsi="Times New Roman" w:cs="Times New Roman"/>
                <w:color w:val="000000"/>
                <w:sz w:val="16"/>
                <w:szCs w:val="16"/>
              </w:rPr>
            </w:pPr>
          </w:p>
        </w:tc>
        <w:tc>
          <w:tcPr>
            <w:tcW w:w="300"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-0.358</w:t>
            </w:r>
          </w:p>
        </w:tc>
        <w:tc>
          <w:tcPr>
            <w:tcW w:w="322"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0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67"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178"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5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3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0.280</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8</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-325.8</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668.2</w:t>
            </w:r>
          </w:p>
        </w:tc>
        <w:tc>
          <w:tcPr>
            <w:tcW w:w="27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w:t>
            </w: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0.16</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0.17</w:t>
            </w:r>
          </w:p>
        </w:tc>
        <w:tc>
          <w:tcPr>
            <w:tcW w:w="24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0.28</w:t>
            </w:r>
          </w:p>
        </w:tc>
      </w:tr>
      <w:tr w:rsidR="005F4522" w:rsidRPr="00EF6D7E" w:rsidTr="005F4522">
        <w:trPr>
          <w:trHeight w:val="227"/>
        </w:trPr>
        <w:tc>
          <w:tcPr>
            <w:tcW w:w="267" w:type="pct"/>
            <w:noWrap/>
            <w:hideMark/>
          </w:tcPr>
          <w:p w:rsidR="00C623BB" w:rsidRPr="00EF6D7E" w:rsidRDefault="00C623BB" w:rsidP="00C623BB">
            <w:pPr>
              <w:rPr>
                <w:rFonts w:ascii="Times New Roman" w:eastAsia="Times New Roman" w:hAnsi="Times New Roman" w:cs="Times New Roman"/>
                <w:color w:val="000000"/>
                <w:sz w:val="16"/>
                <w:szCs w:val="16"/>
              </w:rPr>
            </w:pPr>
          </w:p>
        </w:tc>
        <w:tc>
          <w:tcPr>
            <w:tcW w:w="300"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-0.356</w:t>
            </w:r>
          </w:p>
        </w:tc>
        <w:tc>
          <w:tcPr>
            <w:tcW w:w="322"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0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0.114</w:t>
            </w:r>
          </w:p>
        </w:tc>
        <w:tc>
          <w:tcPr>
            <w:tcW w:w="267"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178"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5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3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0.274</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9</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-325.3</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669.5</w:t>
            </w:r>
          </w:p>
        </w:tc>
        <w:tc>
          <w:tcPr>
            <w:tcW w:w="27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1.3</w:t>
            </w: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0.09</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0.19</w:t>
            </w:r>
          </w:p>
        </w:tc>
        <w:tc>
          <w:tcPr>
            <w:tcW w:w="24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0.29</w:t>
            </w:r>
          </w:p>
        </w:tc>
      </w:tr>
      <w:tr w:rsidR="005F4522" w:rsidRPr="00EF6D7E" w:rsidTr="005F4522">
        <w:trPr>
          <w:trHeight w:val="227"/>
        </w:trPr>
        <w:tc>
          <w:tcPr>
            <w:tcW w:w="267" w:type="pct"/>
            <w:noWrap/>
            <w:hideMark/>
          </w:tcPr>
          <w:p w:rsidR="00C623BB" w:rsidRPr="00EF6D7E" w:rsidRDefault="00C623BB" w:rsidP="00C623BB">
            <w:pPr>
              <w:rPr>
                <w:rFonts w:ascii="Times New Roman" w:eastAsia="Times New Roman" w:hAnsi="Times New Roman" w:cs="Times New Roman"/>
                <w:color w:val="000000"/>
                <w:sz w:val="16"/>
                <w:szCs w:val="16"/>
              </w:rPr>
            </w:pPr>
          </w:p>
        </w:tc>
        <w:tc>
          <w:tcPr>
            <w:tcW w:w="300"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-0.402</w:t>
            </w:r>
          </w:p>
        </w:tc>
        <w:tc>
          <w:tcPr>
            <w:tcW w:w="322"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0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67"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178"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5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3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0.270</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9</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-325.4</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669.7</w:t>
            </w:r>
          </w:p>
        </w:tc>
        <w:tc>
          <w:tcPr>
            <w:tcW w:w="27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1.5</w:t>
            </w: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0.08</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0.17</w:t>
            </w:r>
          </w:p>
        </w:tc>
        <w:tc>
          <w:tcPr>
            <w:tcW w:w="24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0.29</w:t>
            </w:r>
          </w:p>
        </w:tc>
      </w:tr>
      <w:tr w:rsidR="005F4522" w:rsidRPr="00EF6D7E" w:rsidTr="005F4522">
        <w:trPr>
          <w:trHeight w:val="227"/>
        </w:trPr>
        <w:tc>
          <w:tcPr>
            <w:tcW w:w="267" w:type="pct"/>
            <w:noWrap/>
            <w:hideMark/>
          </w:tcPr>
          <w:p w:rsidR="00C623BB" w:rsidRPr="00EF6D7E" w:rsidRDefault="00C623BB" w:rsidP="00C623BB">
            <w:pPr>
              <w:rPr>
                <w:rFonts w:ascii="Times New Roman" w:eastAsia="Times New Roman" w:hAnsi="Times New Roman" w:cs="Times New Roman"/>
                <w:color w:val="000000"/>
                <w:sz w:val="16"/>
                <w:szCs w:val="16"/>
              </w:rPr>
            </w:pPr>
          </w:p>
        </w:tc>
        <w:tc>
          <w:tcPr>
            <w:tcW w:w="300"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-0.426</w:t>
            </w:r>
          </w:p>
        </w:tc>
        <w:tc>
          <w:tcPr>
            <w:tcW w:w="322"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0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67"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178"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5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3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0.285</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9</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-325.5</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669.8</w:t>
            </w:r>
          </w:p>
        </w:tc>
        <w:tc>
          <w:tcPr>
            <w:tcW w:w="27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1.6</w:t>
            </w: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0.07</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0.18</w:t>
            </w:r>
          </w:p>
        </w:tc>
        <w:tc>
          <w:tcPr>
            <w:tcW w:w="24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0.28</w:t>
            </w:r>
          </w:p>
        </w:tc>
      </w:tr>
      <w:tr w:rsidR="005F4522" w:rsidRPr="00EF6D7E" w:rsidTr="005F4522">
        <w:trPr>
          <w:trHeight w:val="227"/>
        </w:trPr>
        <w:tc>
          <w:tcPr>
            <w:tcW w:w="267" w:type="pct"/>
            <w:noWrap/>
            <w:hideMark/>
          </w:tcPr>
          <w:p w:rsidR="00C623BB" w:rsidRPr="00EF6D7E" w:rsidRDefault="00C623BB" w:rsidP="00C623BB">
            <w:pPr>
              <w:rPr>
                <w:rFonts w:ascii="Times New Roman" w:eastAsia="Times New Roman" w:hAnsi="Times New Roman" w:cs="Times New Roman"/>
                <w:color w:val="000000"/>
                <w:sz w:val="16"/>
                <w:szCs w:val="16"/>
              </w:rPr>
            </w:pPr>
          </w:p>
        </w:tc>
        <w:tc>
          <w:tcPr>
            <w:tcW w:w="300"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-0.333</w:t>
            </w:r>
          </w:p>
        </w:tc>
        <w:tc>
          <w:tcPr>
            <w:tcW w:w="322"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0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67"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178"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5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3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0.283</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9</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-325.6</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670.1</w:t>
            </w:r>
          </w:p>
        </w:tc>
        <w:tc>
          <w:tcPr>
            <w:tcW w:w="27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1.9</w:t>
            </w: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0.06</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0.18</w:t>
            </w:r>
          </w:p>
        </w:tc>
        <w:tc>
          <w:tcPr>
            <w:tcW w:w="24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0.29</w:t>
            </w:r>
          </w:p>
        </w:tc>
      </w:tr>
      <w:tr w:rsidR="005F4522" w:rsidRPr="00EF6D7E" w:rsidTr="005F4522">
        <w:trPr>
          <w:trHeight w:val="227"/>
        </w:trPr>
        <w:tc>
          <w:tcPr>
            <w:tcW w:w="267" w:type="pct"/>
            <w:noWrap/>
            <w:hideMark/>
          </w:tcPr>
          <w:p w:rsidR="00C623BB" w:rsidRPr="00EF6D7E" w:rsidRDefault="00C623BB" w:rsidP="00C623BB">
            <w:pPr>
              <w:rPr>
                <w:rFonts w:ascii="Times New Roman" w:eastAsia="Times New Roman" w:hAnsi="Times New Roman" w:cs="Times New Roman"/>
                <w:color w:val="000000"/>
                <w:sz w:val="16"/>
                <w:szCs w:val="16"/>
              </w:rPr>
            </w:pPr>
          </w:p>
        </w:tc>
        <w:tc>
          <w:tcPr>
            <w:tcW w:w="300"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-0.358</w:t>
            </w:r>
          </w:p>
        </w:tc>
        <w:tc>
          <w:tcPr>
            <w:tcW w:w="322"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-0.011</w:t>
            </w:r>
          </w:p>
        </w:tc>
        <w:tc>
          <w:tcPr>
            <w:tcW w:w="30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67"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178"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5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3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0.280</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9</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-325.7</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670.4</w:t>
            </w:r>
          </w:p>
        </w:tc>
        <w:tc>
          <w:tcPr>
            <w:tcW w:w="27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2.2</w:t>
            </w: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0.06</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0.18</w:t>
            </w:r>
          </w:p>
        </w:tc>
        <w:tc>
          <w:tcPr>
            <w:tcW w:w="24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0.28</w:t>
            </w:r>
          </w:p>
        </w:tc>
      </w:tr>
      <w:tr w:rsidR="005F4522" w:rsidRPr="00EF6D7E" w:rsidTr="005F4522">
        <w:trPr>
          <w:trHeight w:val="227"/>
        </w:trPr>
        <w:tc>
          <w:tcPr>
            <w:tcW w:w="267" w:type="pct"/>
            <w:noWrap/>
            <w:hideMark/>
          </w:tcPr>
          <w:p w:rsidR="00C623BB" w:rsidRPr="00EF6D7E" w:rsidRDefault="00C623BB" w:rsidP="00C623BB">
            <w:pPr>
              <w:rPr>
                <w:rFonts w:ascii="Times New Roman" w:eastAsia="Times New Roman" w:hAnsi="Times New Roman" w:cs="Times New Roman"/>
                <w:color w:val="000000"/>
                <w:sz w:val="16"/>
                <w:szCs w:val="16"/>
              </w:rPr>
            </w:pPr>
          </w:p>
        </w:tc>
        <w:tc>
          <w:tcPr>
            <w:tcW w:w="300"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-0.400</w:t>
            </w:r>
          </w:p>
        </w:tc>
        <w:tc>
          <w:tcPr>
            <w:tcW w:w="322"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0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0.116</w:t>
            </w:r>
          </w:p>
        </w:tc>
        <w:tc>
          <w:tcPr>
            <w:tcW w:w="267"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178"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5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3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0.263</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10</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-325.0</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671.0</w:t>
            </w:r>
          </w:p>
        </w:tc>
        <w:tc>
          <w:tcPr>
            <w:tcW w:w="27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2.8</w:t>
            </w: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0.04</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0.19</w:t>
            </w:r>
          </w:p>
        </w:tc>
        <w:tc>
          <w:tcPr>
            <w:tcW w:w="24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0.29</w:t>
            </w:r>
          </w:p>
        </w:tc>
      </w:tr>
      <w:tr w:rsidR="005F4522" w:rsidRPr="00EF6D7E" w:rsidTr="005F4522">
        <w:trPr>
          <w:trHeight w:val="227"/>
        </w:trPr>
        <w:tc>
          <w:tcPr>
            <w:tcW w:w="267" w:type="pct"/>
            <w:noWrap/>
            <w:hideMark/>
          </w:tcPr>
          <w:p w:rsidR="00C623BB" w:rsidRPr="00EF6D7E" w:rsidRDefault="00C623BB" w:rsidP="00C623BB">
            <w:pPr>
              <w:rPr>
                <w:rFonts w:ascii="Times New Roman" w:eastAsia="Times New Roman" w:hAnsi="Times New Roman" w:cs="Times New Roman"/>
                <w:color w:val="000000"/>
                <w:sz w:val="16"/>
                <w:szCs w:val="16"/>
              </w:rPr>
            </w:pPr>
          </w:p>
        </w:tc>
        <w:tc>
          <w:tcPr>
            <w:tcW w:w="300"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-0.428</w:t>
            </w:r>
          </w:p>
        </w:tc>
        <w:tc>
          <w:tcPr>
            <w:tcW w:w="322"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0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0.117</w:t>
            </w:r>
          </w:p>
        </w:tc>
        <w:tc>
          <w:tcPr>
            <w:tcW w:w="267"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178"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5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3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0.278</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10</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-325.0</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671.0</w:t>
            </w:r>
          </w:p>
        </w:tc>
        <w:tc>
          <w:tcPr>
            <w:tcW w:w="27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2.8</w:t>
            </w: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0.04</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0.19</w:t>
            </w:r>
          </w:p>
        </w:tc>
        <w:tc>
          <w:tcPr>
            <w:tcW w:w="24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0.29</w:t>
            </w:r>
          </w:p>
        </w:tc>
      </w:tr>
      <w:tr w:rsidR="005F4522" w:rsidRPr="00EF6D7E" w:rsidTr="005F4522">
        <w:trPr>
          <w:trHeight w:val="227"/>
        </w:trPr>
        <w:tc>
          <w:tcPr>
            <w:tcW w:w="267" w:type="pct"/>
            <w:noWrap/>
            <w:hideMark/>
          </w:tcPr>
          <w:p w:rsidR="00C623BB" w:rsidRPr="00EF6D7E" w:rsidRDefault="00C623BB" w:rsidP="00C623BB">
            <w:pPr>
              <w:rPr>
                <w:rFonts w:ascii="Times New Roman" w:eastAsia="Times New Roman" w:hAnsi="Times New Roman" w:cs="Times New Roman"/>
                <w:color w:val="000000"/>
                <w:sz w:val="16"/>
                <w:szCs w:val="16"/>
              </w:rPr>
            </w:pPr>
          </w:p>
        </w:tc>
        <w:tc>
          <w:tcPr>
            <w:tcW w:w="300"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-0.469</w:t>
            </w:r>
          </w:p>
        </w:tc>
        <w:tc>
          <w:tcPr>
            <w:tcW w:w="322"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0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67"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178"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5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3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0.275</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10</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-325.2</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671.4</w:t>
            </w:r>
          </w:p>
        </w:tc>
        <w:tc>
          <w:tcPr>
            <w:tcW w:w="27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3.2</w:t>
            </w: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0.03</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0.18</w:t>
            </w:r>
          </w:p>
        </w:tc>
        <w:tc>
          <w:tcPr>
            <w:tcW w:w="24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0.29</w:t>
            </w:r>
          </w:p>
        </w:tc>
      </w:tr>
      <w:tr w:rsidR="005F4522" w:rsidRPr="00EF6D7E" w:rsidTr="005F4522">
        <w:trPr>
          <w:trHeight w:val="227"/>
        </w:trPr>
        <w:tc>
          <w:tcPr>
            <w:tcW w:w="267" w:type="pct"/>
            <w:noWrap/>
            <w:hideMark/>
          </w:tcPr>
          <w:p w:rsidR="00C623BB" w:rsidRPr="00EF6D7E" w:rsidRDefault="00C623BB" w:rsidP="00C623BB">
            <w:pPr>
              <w:rPr>
                <w:rFonts w:ascii="Times New Roman" w:eastAsia="Times New Roman" w:hAnsi="Times New Roman" w:cs="Times New Roman"/>
                <w:color w:val="000000"/>
                <w:sz w:val="16"/>
                <w:szCs w:val="16"/>
              </w:rPr>
            </w:pPr>
          </w:p>
        </w:tc>
        <w:tc>
          <w:tcPr>
            <w:tcW w:w="300"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-0.331</w:t>
            </w:r>
          </w:p>
        </w:tc>
        <w:tc>
          <w:tcPr>
            <w:tcW w:w="322"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0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0.114</w:t>
            </w:r>
          </w:p>
        </w:tc>
        <w:tc>
          <w:tcPr>
            <w:tcW w:w="267"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178"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5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3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0.276</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10</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-325.2</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671.4</w:t>
            </w:r>
          </w:p>
        </w:tc>
        <w:tc>
          <w:tcPr>
            <w:tcW w:w="27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3.2</w:t>
            </w: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0.03</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0.19</w:t>
            </w:r>
          </w:p>
        </w:tc>
        <w:tc>
          <w:tcPr>
            <w:tcW w:w="24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0.29</w:t>
            </w:r>
          </w:p>
        </w:tc>
      </w:tr>
      <w:tr w:rsidR="005F4522" w:rsidRPr="00EF6D7E" w:rsidTr="005F4522">
        <w:trPr>
          <w:trHeight w:val="227"/>
        </w:trPr>
        <w:tc>
          <w:tcPr>
            <w:tcW w:w="267" w:type="pct"/>
            <w:noWrap/>
            <w:hideMark/>
          </w:tcPr>
          <w:p w:rsidR="00C623BB" w:rsidRPr="00EF6D7E" w:rsidRDefault="00C623BB" w:rsidP="00C623BB">
            <w:pPr>
              <w:rPr>
                <w:rFonts w:ascii="Times New Roman" w:eastAsia="Times New Roman" w:hAnsi="Times New Roman" w:cs="Times New Roman"/>
                <w:color w:val="000000"/>
                <w:sz w:val="16"/>
                <w:szCs w:val="16"/>
              </w:rPr>
            </w:pPr>
          </w:p>
        </w:tc>
        <w:tc>
          <w:tcPr>
            <w:tcW w:w="300"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-0.356</w:t>
            </w:r>
          </w:p>
        </w:tc>
        <w:tc>
          <w:tcPr>
            <w:tcW w:w="322"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0.016</w:t>
            </w:r>
          </w:p>
        </w:tc>
        <w:tc>
          <w:tcPr>
            <w:tcW w:w="30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0.118</w:t>
            </w:r>
          </w:p>
        </w:tc>
        <w:tc>
          <w:tcPr>
            <w:tcW w:w="267"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178"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5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3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0.274</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10</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-325.3</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671.6</w:t>
            </w:r>
          </w:p>
        </w:tc>
        <w:tc>
          <w:tcPr>
            <w:tcW w:w="27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3.4</w:t>
            </w: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0.03</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0.19</w:t>
            </w:r>
          </w:p>
        </w:tc>
        <w:tc>
          <w:tcPr>
            <w:tcW w:w="24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0.29</w:t>
            </w:r>
          </w:p>
        </w:tc>
      </w:tr>
      <w:tr w:rsidR="005F4522" w:rsidRPr="00EF6D7E" w:rsidTr="005F4522">
        <w:trPr>
          <w:trHeight w:val="227"/>
        </w:trPr>
        <w:tc>
          <w:tcPr>
            <w:tcW w:w="267" w:type="pct"/>
            <w:noWrap/>
            <w:hideMark/>
          </w:tcPr>
          <w:p w:rsidR="00C623BB" w:rsidRPr="00EF6D7E" w:rsidRDefault="00C623BB" w:rsidP="00C623BB">
            <w:pPr>
              <w:rPr>
                <w:rFonts w:ascii="Times New Roman" w:eastAsia="Times New Roman" w:hAnsi="Times New Roman" w:cs="Times New Roman"/>
                <w:color w:val="000000"/>
                <w:sz w:val="16"/>
                <w:szCs w:val="16"/>
              </w:rPr>
            </w:pPr>
          </w:p>
        </w:tc>
        <w:tc>
          <w:tcPr>
            <w:tcW w:w="300"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-0.377</w:t>
            </w:r>
          </w:p>
        </w:tc>
        <w:tc>
          <w:tcPr>
            <w:tcW w:w="322"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0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67"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178"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5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3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0.272</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10</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-325.3</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671.7</w:t>
            </w:r>
          </w:p>
        </w:tc>
        <w:tc>
          <w:tcPr>
            <w:tcW w:w="27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3.5</w:t>
            </w: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0.03</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0.18</w:t>
            </w:r>
          </w:p>
        </w:tc>
        <w:tc>
          <w:tcPr>
            <w:tcW w:w="24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0.29</w:t>
            </w:r>
          </w:p>
        </w:tc>
      </w:tr>
      <w:tr w:rsidR="005F4522" w:rsidRPr="00EF6D7E" w:rsidTr="005F4522">
        <w:trPr>
          <w:trHeight w:val="227"/>
        </w:trPr>
        <w:tc>
          <w:tcPr>
            <w:tcW w:w="267" w:type="pct"/>
            <w:noWrap/>
            <w:hideMark/>
          </w:tcPr>
          <w:p w:rsidR="00C623BB" w:rsidRPr="00EF6D7E" w:rsidRDefault="00C623BB" w:rsidP="00C623BB">
            <w:pPr>
              <w:rPr>
                <w:rFonts w:ascii="Times New Roman" w:eastAsia="Times New Roman" w:hAnsi="Times New Roman" w:cs="Times New Roman"/>
                <w:color w:val="000000"/>
                <w:sz w:val="16"/>
                <w:szCs w:val="16"/>
              </w:rPr>
            </w:pPr>
          </w:p>
        </w:tc>
        <w:tc>
          <w:tcPr>
            <w:tcW w:w="300"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-0.402</w:t>
            </w:r>
          </w:p>
        </w:tc>
        <w:tc>
          <w:tcPr>
            <w:tcW w:w="322"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0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67"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178"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5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3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0.287</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10</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-325.3</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671.8</w:t>
            </w:r>
          </w:p>
        </w:tc>
        <w:tc>
          <w:tcPr>
            <w:tcW w:w="27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3.6</w:t>
            </w: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0.03</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0.18</w:t>
            </w:r>
          </w:p>
        </w:tc>
        <w:tc>
          <w:tcPr>
            <w:tcW w:w="24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0.28</w:t>
            </w:r>
          </w:p>
        </w:tc>
      </w:tr>
      <w:tr w:rsidR="005F4522" w:rsidRPr="00EF6D7E" w:rsidTr="005F4522">
        <w:trPr>
          <w:trHeight w:val="227"/>
        </w:trPr>
        <w:tc>
          <w:tcPr>
            <w:tcW w:w="267" w:type="pct"/>
            <w:noWrap/>
            <w:hideMark/>
          </w:tcPr>
          <w:p w:rsidR="00C623BB" w:rsidRPr="00EF6D7E" w:rsidRDefault="00C623BB" w:rsidP="00C623BB">
            <w:pPr>
              <w:rPr>
                <w:rFonts w:ascii="Times New Roman" w:eastAsia="Times New Roman" w:hAnsi="Times New Roman" w:cs="Times New Roman"/>
                <w:color w:val="000000"/>
                <w:sz w:val="16"/>
                <w:szCs w:val="16"/>
              </w:rPr>
            </w:pPr>
          </w:p>
        </w:tc>
        <w:tc>
          <w:tcPr>
            <w:tcW w:w="300"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-0.402</w:t>
            </w:r>
          </w:p>
        </w:tc>
        <w:tc>
          <w:tcPr>
            <w:tcW w:w="322"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-0.012</w:t>
            </w:r>
          </w:p>
        </w:tc>
        <w:tc>
          <w:tcPr>
            <w:tcW w:w="30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67"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178"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5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3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0.269</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10</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-325.4</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671.9</w:t>
            </w:r>
          </w:p>
        </w:tc>
        <w:tc>
          <w:tcPr>
            <w:tcW w:w="27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3.7</w:t>
            </w: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0.03</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0.18</w:t>
            </w:r>
          </w:p>
        </w:tc>
        <w:tc>
          <w:tcPr>
            <w:tcW w:w="24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0.29</w:t>
            </w:r>
          </w:p>
        </w:tc>
      </w:tr>
      <w:tr w:rsidR="005F4522" w:rsidRPr="00EF6D7E" w:rsidTr="005F4522">
        <w:trPr>
          <w:trHeight w:val="227"/>
        </w:trPr>
        <w:tc>
          <w:tcPr>
            <w:tcW w:w="267" w:type="pct"/>
            <w:noWrap/>
            <w:hideMark/>
          </w:tcPr>
          <w:p w:rsidR="00C623BB" w:rsidRPr="00EF6D7E" w:rsidRDefault="00C623BB" w:rsidP="00C623BB">
            <w:pPr>
              <w:rPr>
                <w:rFonts w:ascii="Times New Roman" w:eastAsia="Times New Roman" w:hAnsi="Times New Roman" w:cs="Times New Roman"/>
                <w:color w:val="000000"/>
                <w:sz w:val="16"/>
                <w:szCs w:val="16"/>
              </w:rPr>
            </w:pPr>
          </w:p>
        </w:tc>
        <w:tc>
          <w:tcPr>
            <w:tcW w:w="300"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-0.427</w:t>
            </w:r>
          </w:p>
        </w:tc>
        <w:tc>
          <w:tcPr>
            <w:tcW w:w="322"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0.004</w:t>
            </w:r>
          </w:p>
        </w:tc>
        <w:tc>
          <w:tcPr>
            <w:tcW w:w="30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67"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178"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5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3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0.285</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10</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-325.5</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672.0</w:t>
            </w:r>
          </w:p>
        </w:tc>
        <w:tc>
          <w:tcPr>
            <w:tcW w:w="27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3.8</w:t>
            </w: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0.02</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0.18</w:t>
            </w:r>
          </w:p>
        </w:tc>
        <w:tc>
          <w:tcPr>
            <w:tcW w:w="24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0.28</w:t>
            </w:r>
          </w:p>
        </w:tc>
      </w:tr>
      <w:tr w:rsidR="005F4522" w:rsidRPr="00EF6D7E" w:rsidTr="005F4522">
        <w:trPr>
          <w:trHeight w:val="227"/>
        </w:trPr>
        <w:tc>
          <w:tcPr>
            <w:tcW w:w="267" w:type="pct"/>
            <w:noWrap/>
            <w:hideMark/>
          </w:tcPr>
          <w:p w:rsidR="00C623BB" w:rsidRPr="00EF6D7E" w:rsidRDefault="00C623BB" w:rsidP="00C623BB">
            <w:pPr>
              <w:rPr>
                <w:rFonts w:ascii="Times New Roman" w:eastAsia="Times New Roman" w:hAnsi="Times New Roman" w:cs="Times New Roman"/>
                <w:color w:val="000000"/>
                <w:sz w:val="16"/>
                <w:szCs w:val="16"/>
              </w:rPr>
            </w:pPr>
          </w:p>
        </w:tc>
        <w:tc>
          <w:tcPr>
            <w:tcW w:w="300"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-0.333</w:t>
            </w:r>
          </w:p>
        </w:tc>
        <w:tc>
          <w:tcPr>
            <w:tcW w:w="322"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-0.011</w:t>
            </w:r>
          </w:p>
        </w:tc>
        <w:tc>
          <w:tcPr>
            <w:tcW w:w="30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67"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178"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5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3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0.282</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10</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-325.6</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672.3</w:t>
            </w:r>
          </w:p>
        </w:tc>
        <w:tc>
          <w:tcPr>
            <w:tcW w:w="27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4.1</w:t>
            </w: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0.02</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0.18</w:t>
            </w:r>
          </w:p>
        </w:tc>
        <w:tc>
          <w:tcPr>
            <w:tcW w:w="24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0.29</w:t>
            </w:r>
          </w:p>
        </w:tc>
      </w:tr>
      <w:tr w:rsidR="005F4522" w:rsidRPr="00EF6D7E" w:rsidTr="005F4522">
        <w:trPr>
          <w:trHeight w:val="227"/>
        </w:trPr>
        <w:tc>
          <w:tcPr>
            <w:tcW w:w="267" w:type="pct"/>
            <w:noWrap/>
            <w:hideMark/>
          </w:tcPr>
          <w:p w:rsidR="00C623BB" w:rsidRPr="00EF6D7E" w:rsidRDefault="00C623BB" w:rsidP="00C623BB">
            <w:pPr>
              <w:rPr>
                <w:rFonts w:ascii="Times New Roman" w:eastAsia="Times New Roman" w:hAnsi="Times New Roman" w:cs="Times New Roman"/>
                <w:color w:val="000000"/>
                <w:sz w:val="16"/>
                <w:szCs w:val="16"/>
              </w:rPr>
            </w:pPr>
          </w:p>
        </w:tc>
        <w:tc>
          <w:tcPr>
            <w:tcW w:w="300"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-0.471</w:t>
            </w:r>
          </w:p>
        </w:tc>
        <w:tc>
          <w:tcPr>
            <w:tcW w:w="322"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0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0.119</w:t>
            </w:r>
          </w:p>
        </w:tc>
        <w:tc>
          <w:tcPr>
            <w:tcW w:w="267"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178"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5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3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0.268</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11</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-324.7</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672.6</w:t>
            </w:r>
          </w:p>
        </w:tc>
        <w:tc>
          <w:tcPr>
            <w:tcW w:w="27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4.4</w:t>
            </w: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0.02</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0.20</w:t>
            </w:r>
          </w:p>
        </w:tc>
        <w:tc>
          <w:tcPr>
            <w:tcW w:w="24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0.29</w:t>
            </w:r>
          </w:p>
        </w:tc>
      </w:tr>
      <w:tr w:rsidR="005F4522" w:rsidRPr="00EF6D7E" w:rsidTr="005F4522">
        <w:trPr>
          <w:trHeight w:val="227"/>
        </w:trPr>
        <w:tc>
          <w:tcPr>
            <w:tcW w:w="267" w:type="pct"/>
            <w:noWrap/>
            <w:hideMark/>
          </w:tcPr>
          <w:p w:rsidR="00C623BB" w:rsidRPr="00EF6D7E" w:rsidRDefault="00C623BB" w:rsidP="00C623BB">
            <w:pPr>
              <w:rPr>
                <w:rFonts w:ascii="Times New Roman" w:eastAsia="Times New Roman" w:hAnsi="Times New Roman" w:cs="Times New Roman"/>
                <w:color w:val="000000"/>
                <w:sz w:val="16"/>
                <w:szCs w:val="16"/>
              </w:rPr>
            </w:pPr>
          </w:p>
        </w:tc>
        <w:tc>
          <w:tcPr>
            <w:tcW w:w="300"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-0.376</w:t>
            </w:r>
          </w:p>
        </w:tc>
        <w:tc>
          <w:tcPr>
            <w:tcW w:w="322"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0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0.116</w:t>
            </w:r>
          </w:p>
        </w:tc>
        <w:tc>
          <w:tcPr>
            <w:tcW w:w="267"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178"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5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3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0.266</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11</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-324.8</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673.0</w:t>
            </w:r>
          </w:p>
        </w:tc>
        <w:tc>
          <w:tcPr>
            <w:tcW w:w="27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4.8</w:t>
            </w: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0.01</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0.19</w:t>
            </w:r>
          </w:p>
        </w:tc>
        <w:tc>
          <w:tcPr>
            <w:tcW w:w="24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0.29</w:t>
            </w:r>
          </w:p>
        </w:tc>
      </w:tr>
      <w:tr w:rsidR="005F4522" w:rsidRPr="00EF6D7E" w:rsidTr="005F4522">
        <w:trPr>
          <w:trHeight w:val="227"/>
        </w:trPr>
        <w:tc>
          <w:tcPr>
            <w:tcW w:w="267" w:type="pct"/>
            <w:noWrap/>
            <w:hideMark/>
          </w:tcPr>
          <w:p w:rsidR="00C623BB" w:rsidRPr="00EF6D7E" w:rsidRDefault="00C623BB" w:rsidP="00C623BB">
            <w:pPr>
              <w:rPr>
                <w:rFonts w:ascii="Times New Roman" w:eastAsia="Times New Roman" w:hAnsi="Times New Roman" w:cs="Times New Roman"/>
                <w:color w:val="000000"/>
                <w:sz w:val="16"/>
                <w:szCs w:val="16"/>
              </w:rPr>
            </w:pPr>
          </w:p>
        </w:tc>
        <w:tc>
          <w:tcPr>
            <w:tcW w:w="300"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-0.403</w:t>
            </w:r>
          </w:p>
        </w:tc>
        <w:tc>
          <w:tcPr>
            <w:tcW w:w="322"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0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0.117</w:t>
            </w:r>
          </w:p>
        </w:tc>
        <w:tc>
          <w:tcPr>
            <w:tcW w:w="267"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178"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5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3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0.281</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11</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-324.9</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673.0</w:t>
            </w:r>
          </w:p>
        </w:tc>
        <w:tc>
          <w:tcPr>
            <w:tcW w:w="27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4.8</w:t>
            </w: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0.01</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0.20</w:t>
            </w:r>
          </w:p>
        </w:tc>
        <w:tc>
          <w:tcPr>
            <w:tcW w:w="24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0.29</w:t>
            </w:r>
          </w:p>
        </w:tc>
      </w:tr>
      <w:tr w:rsidR="005F4522" w:rsidRPr="00EF6D7E" w:rsidTr="005F4522">
        <w:trPr>
          <w:trHeight w:val="227"/>
        </w:trPr>
        <w:tc>
          <w:tcPr>
            <w:tcW w:w="267" w:type="pct"/>
            <w:noWrap/>
            <w:hideMark/>
          </w:tcPr>
          <w:p w:rsidR="00C623BB" w:rsidRPr="00EF6D7E" w:rsidRDefault="00C623BB" w:rsidP="00C623BB">
            <w:pPr>
              <w:rPr>
                <w:rFonts w:ascii="Times New Roman" w:eastAsia="Times New Roman" w:hAnsi="Times New Roman" w:cs="Times New Roman"/>
                <w:color w:val="000000"/>
                <w:sz w:val="16"/>
                <w:szCs w:val="16"/>
              </w:rPr>
            </w:pPr>
          </w:p>
        </w:tc>
        <w:tc>
          <w:tcPr>
            <w:tcW w:w="300"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-0.433</w:t>
            </w:r>
          </w:p>
        </w:tc>
        <w:tc>
          <w:tcPr>
            <w:tcW w:w="322"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0.032</w:t>
            </w:r>
          </w:p>
        </w:tc>
        <w:tc>
          <w:tcPr>
            <w:tcW w:w="30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0.125</w:t>
            </w:r>
          </w:p>
        </w:tc>
        <w:tc>
          <w:tcPr>
            <w:tcW w:w="267"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178"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5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3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0.280</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11</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-325.0</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673.2</w:t>
            </w:r>
          </w:p>
        </w:tc>
        <w:tc>
          <w:tcPr>
            <w:tcW w:w="27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5.0</w:t>
            </w: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0.01</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0.19</w:t>
            </w:r>
          </w:p>
        </w:tc>
        <w:tc>
          <w:tcPr>
            <w:tcW w:w="24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0.29</w:t>
            </w:r>
          </w:p>
        </w:tc>
      </w:tr>
      <w:tr w:rsidR="005F4522" w:rsidRPr="00EF6D7E" w:rsidTr="005F4522">
        <w:trPr>
          <w:trHeight w:val="227"/>
        </w:trPr>
        <w:tc>
          <w:tcPr>
            <w:tcW w:w="267" w:type="pct"/>
            <w:noWrap/>
            <w:hideMark/>
          </w:tcPr>
          <w:p w:rsidR="00C623BB" w:rsidRPr="00EF6D7E" w:rsidRDefault="00C623BB" w:rsidP="00C623BB">
            <w:pPr>
              <w:rPr>
                <w:rFonts w:ascii="Times New Roman" w:eastAsia="Times New Roman" w:hAnsi="Times New Roman" w:cs="Times New Roman"/>
                <w:color w:val="000000"/>
                <w:sz w:val="16"/>
                <w:szCs w:val="16"/>
              </w:rPr>
            </w:pPr>
          </w:p>
        </w:tc>
        <w:tc>
          <w:tcPr>
            <w:tcW w:w="300"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-0.400</w:t>
            </w:r>
          </w:p>
        </w:tc>
        <w:tc>
          <w:tcPr>
            <w:tcW w:w="322"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0.015</w:t>
            </w:r>
          </w:p>
        </w:tc>
        <w:tc>
          <w:tcPr>
            <w:tcW w:w="30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0.120</w:t>
            </w:r>
          </w:p>
        </w:tc>
        <w:tc>
          <w:tcPr>
            <w:tcW w:w="267"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178"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5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3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0.264</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11</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-325.0</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673.2</w:t>
            </w:r>
          </w:p>
        </w:tc>
        <w:tc>
          <w:tcPr>
            <w:tcW w:w="27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5.0</w:t>
            </w: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0.01</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0.19</w:t>
            </w:r>
          </w:p>
        </w:tc>
        <w:tc>
          <w:tcPr>
            <w:tcW w:w="24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0.29</w:t>
            </w:r>
          </w:p>
        </w:tc>
      </w:tr>
      <w:tr w:rsidR="005F4522" w:rsidRPr="00EF6D7E" w:rsidTr="005F4522">
        <w:trPr>
          <w:trHeight w:val="227"/>
        </w:trPr>
        <w:tc>
          <w:tcPr>
            <w:tcW w:w="267" w:type="pct"/>
            <w:noWrap/>
            <w:hideMark/>
          </w:tcPr>
          <w:p w:rsidR="00C623BB" w:rsidRPr="00EF6D7E" w:rsidRDefault="00C623BB" w:rsidP="00C623BB">
            <w:pPr>
              <w:rPr>
                <w:rFonts w:ascii="Times New Roman" w:eastAsia="Times New Roman" w:hAnsi="Times New Roman" w:cs="Times New Roman"/>
                <w:color w:val="000000"/>
                <w:sz w:val="16"/>
                <w:szCs w:val="16"/>
              </w:rPr>
            </w:pPr>
          </w:p>
        </w:tc>
        <w:tc>
          <w:tcPr>
            <w:tcW w:w="300"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-0.444</w:t>
            </w:r>
          </w:p>
        </w:tc>
        <w:tc>
          <w:tcPr>
            <w:tcW w:w="322"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0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67"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178"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5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3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0.277</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11</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-325.0</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673.4</w:t>
            </w:r>
          </w:p>
        </w:tc>
        <w:tc>
          <w:tcPr>
            <w:tcW w:w="27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5.2</w:t>
            </w: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0.01</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0.18</w:t>
            </w:r>
          </w:p>
        </w:tc>
        <w:tc>
          <w:tcPr>
            <w:tcW w:w="24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0.29</w:t>
            </w:r>
          </w:p>
        </w:tc>
      </w:tr>
      <w:tr w:rsidR="005F4522" w:rsidRPr="00EF6D7E" w:rsidTr="005F4522">
        <w:trPr>
          <w:trHeight w:val="227"/>
        </w:trPr>
        <w:tc>
          <w:tcPr>
            <w:tcW w:w="267" w:type="pct"/>
            <w:noWrap/>
            <w:hideMark/>
          </w:tcPr>
          <w:p w:rsidR="00C623BB" w:rsidRPr="00EF6D7E" w:rsidRDefault="00C623BB" w:rsidP="00C623BB">
            <w:pPr>
              <w:rPr>
                <w:rFonts w:ascii="Times New Roman" w:eastAsia="Times New Roman" w:hAnsi="Times New Roman" w:cs="Times New Roman"/>
                <w:color w:val="000000"/>
                <w:sz w:val="16"/>
                <w:szCs w:val="16"/>
              </w:rPr>
            </w:pPr>
          </w:p>
        </w:tc>
        <w:tc>
          <w:tcPr>
            <w:tcW w:w="300"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-0.332</w:t>
            </w:r>
          </w:p>
        </w:tc>
        <w:tc>
          <w:tcPr>
            <w:tcW w:w="322"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0.032</w:t>
            </w:r>
          </w:p>
        </w:tc>
        <w:tc>
          <w:tcPr>
            <w:tcW w:w="30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0.131</w:t>
            </w:r>
          </w:p>
        </w:tc>
        <w:tc>
          <w:tcPr>
            <w:tcW w:w="267"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178"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5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3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0.276</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0.099</w:t>
            </w: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11</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-325.0</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673.4</w:t>
            </w:r>
          </w:p>
        </w:tc>
        <w:tc>
          <w:tcPr>
            <w:tcW w:w="27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5.2</w:t>
            </w: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0.01</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0.20</w:t>
            </w:r>
          </w:p>
        </w:tc>
        <w:tc>
          <w:tcPr>
            <w:tcW w:w="24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0.29</w:t>
            </w:r>
          </w:p>
        </w:tc>
      </w:tr>
      <w:tr w:rsidR="005F4522" w:rsidRPr="00EF6D7E" w:rsidTr="005F4522">
        <w:trPr>
          <w:trHeight w:val="227"/>
        </w:trPr>
        <w:tc>
          <w:tcPr>
            <w:tcW w:w="267" w:type="pct"/>
            <w:noWrap/>
            <w:hideMark/>
          </w:tcPr>
          <w:p w:rsidR="00C623BB" w:rsidRPr="00EF6D7E" w:rsidRDefault="00C623BB" w:rsidP="00C623BB">
            <w:pPr>
              <w:rPr>
                <w:rFonts w:ascii="Times New Roman" w:eastAsia="Times New Roman" w:hAnsi="Times New Roman" w:cs="Times New Roman"/>
                <w:color w:val="000000"/>
                <w:sz w:val="16"/>
                <w:szCs w:val="16"/>
              </w:rPr>
            </w:pPr>
          </w:p>
        </w:tc>
        <w:tc>
          <w:tcPr>
            <w:tcW w:w="300"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-0.469</w:t>
            </w:r>
          </w:p>
        </w:tc>
        <w:tc>
          <w:tcPr>
            <w:tcW w:w="322"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0.003</w:t>
            </w:r>
          </w:p>
        </w:tc>
        <w:tc>
          <w:tcPr>
            <w:tcW w:w="30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67"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178"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5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3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0.275</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11</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-325.2</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673.6</w:t>
            </w:r>
          </w:p>
        </w:tc>
        <w:tc>
          <w:tcPr>
            <w:tcW w:w="27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5.4</w:t>
            </w: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0.01</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0.18</w:t>
            </w:r>
          </w:p>
        </w:tc>
        <w:tc>
          <w:tcPr>
            <w:tcW w:w="24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0.29</w:t>
            </w:r>
          </w:p>
        </w:tc>
      </w:tr>
      <w:tr w:rsidR="005F4522" w:rsidRPr="00EF6D7E" w:rsidTr="005F4522">
        <w:trPr>
          <w:trHeight w:val="227"/>
        </w:trPr>
        <w:tc>
          <w:tcPr>
            <w:tcW w:w="267" w:type="pct"/>
            <w:noWrap/>
            <w:hideMark/>
          </w:tcPr>
          <w:p w:rsidR="00C623BB" w:rsidRPr="00EF6D7E" w:rsidRDefault="00C623BB" w:rsidP="00C623BB">
            <w:pPr>
              <w:rPr>
                <w:rFonts w:ascii="Times New Roman" w:eastAsia="Times New Roman" w:hAnsi="Times New Roman" w:cs="Times New Roman"/>
                <w:color w:val="000000"/>
                <w:sz w:val="16"/>
                <w:szCs w:val="16"/>
              </w:rPr>
            </w:pPr>
          </w:p>
        </w:tc>
        <w:tc>
          <w:tcPr>
            <w:tcW w:w="300"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-0.331</w:t>
            </w:r>
          </w:p>
        </w:tc>
        <w:tc>
          <w:tcPr>
            <w:tcW w:w="322"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0.016</w:t>
            </w:r>
          </w:p>
        </w:tc>
        <w:tc>
          <w:tcPr>
            <w:tcW w:w="30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0.118</w:t>
            </w:r>
          </w:p>
        </w:tc>
        <w:tc>
          <w:tcPr>
            <w:tcW w:w="267"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178"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5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3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0.277</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11</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-325.2</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673.6</w:t>
            </w:r>
          </w:p>
        </w:tc>
        <w:tc>
          <w:tcPr>
            <w:tcW w:w="27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5.4</w:t>
            </w: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0.01</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0.19</w:t>
            </w:r>
          </w:p>
        </w:tc>
        <w:tc>
          <w:tcPr>
            <w:tcW w:w="24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0.29</w:t>
            </w:r>
          </w:p>
        </w:tc>
      </w:tr>
      <w:tr w:rsidR="005F4522" w:rsidRPr="00EF6D7E" w:rsidTr="005F4522">
        <w:trPr>
          <w:trHeight w:val="227"/>
        </w:trPr>
        <w:tc>
          <w:tcPr>
            <w:tcW w:w="267" w:type="pct"/>
            <w:noWrap/>
            <w:hideMark/>
          </w:tcPr>
          <w:p w:rsidR="00C623BB" w:rsidRPr="00EF6D7E" w:rsidRDefault="00C623BB" w:rsidP="00C623BB">
            <w:pPr>
              <w:rPr>
                <w:rFonts w:ascii="Times New Roman" w:eastAsia="Times New Roman" w:hAnsi="Times New Roman" w:cs="Times New Roman"/>
                <w:color w:val="000000"/>
                <w:sz w:val="16"/>
                <w:szCs w:val="16"/>
              </w:rPr>
            </w:pPr>
          </w:p>
        </w:tc>
        <w:tc>
          <w:tcPr>
            <w:tcW w:w="300"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-0.377</w:t>
            </w:r>
          </w:p>
        </w:tc>
        <w:tc>
          <w:tcPr>
            <w:tcW w:w="322"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-0.012</w:t>
            </w:r>
          </w:p>
        </w:tc>
        <w:tc>
          <w:tcPr>
            <w:tcW w:w="30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67"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178"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5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3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0.272</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11</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-325.3</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673.9</w:t>
            </w:r>
          </w:p>
        </w:tc>
        <w:tc>
          <w:tcPr>
            <w:tcW w:w="27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5.7</w:t>
            </w: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0.01</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0.18</w:t>
            </w:r>
          </w:p>
        </w:tc>
        <w:tc>
          <w:tcPr>
            <w:tcW w:w="24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0.29</w:t>
            </w:r>
          </w:p>
        </w:tc>
      </w:tr>
      <w:tr w:rsidR="005F4522" w:rsidRPr="00EF6D7E" w:rsidTr="005F4522">
        <w:trPr>
          <w:trHeight w:val="227"/>
        </w:trPr>
        <w:tc>
          <w:tcPr>
            <w:tcW w:w="267" w:type="pct"/>
            <w:noWrap/>
            <w:hideMark/>
          </w:tcPr>
          <w:p w:rsidR="00C623BB" w:rsidRPr="00EF6D7E" w:rsidRDefault="00C623BB" w:rsidP="00C623BB">
            <w:pPr>
              <w:rPr>
                <w:rFonts w:ascii="Times New Roman" w:eastAsia="Times New Roman" w:hAnsi="Times New Roman" w:cs="Times New Roman"/>
                <w:color w:val="000000"/>
                <w:sz w:val="16"/>
                <w:szCs w:val="16"/>
              </w:rPr>
            </w:pPr>
          </w:p>
        </w:tc>
        <w:tc>
          <w:tcPr>
            <w:tcW w:w="300"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-0.402</w:t>
            </w:r>
          </w:p>
        </w:tc>
        <w:tc>
          <w:tcPr>
            <w:tcW w:w="322"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0.004</w:t>
            </w:r>
          </w:p>
        </w:tc>
        <w:tc>
          <w:tcPr>
            <w:tcW w:w="30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67"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178"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5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3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0.287</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11</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-325.3</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674.0</w:t>
            </w:r>
          </w:p>
        </w:tc>
        <w:tc>
          <w:tcPr>
            <w:tcW w:w="27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5.8</w:t>
            </w: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0.01</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0.18</w:t>
            </w:r>
          </w:p>
        </w:tc>
        <w:tc>
          <w:tcPr>
            <w:tcW w:w="24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0.28</w:t>
            </w:r>
          </w:p>
        </w:tc>
      </w:tr>
      <w:tr w:rsidR="005F4522" w:rsidRPr="00EF6D7E" w:rsidTr="005F4522">
        <w:trPr>
          <w:trHeight w:val="227"/>
        </w:trPr>
        <w:tc>
          <w:tcPr>
            <w:tcW w:w="267" w:type="pct"/>
            <w:noWrap/>
            <w:hideMark/>
          </w:tcPr>
          <w:p w:rsidR="00C623BB" w:rsidRPr="00EF6D7E" w:rsidRDefault="00C623BB" w:rsidP="00C623BB">
            <w:pPr>
              <w:rPr>
                <w:rFonts w:ascii="Times New Roman" w:eastAsia="Times New Roman" w:hAnsi="Times New Roman" w:cs="Times New Roman"/>
                <w:color w:val="000000"/>
                <w:sz w:val="16"/>
                <w:szCs w:val="16"/>
              </w:rPr>
            </w:pPr>
          </w:p>
        </w:tc>
        <w:tc>
          <w:tcPr>
            <w:tcW w:w="300"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-0.364</w:t>
            </w:r>
          </w:p>
        </w:tc>
        <w:tc>
          <w:tcPr>
            <w:tcW w:w="322"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-0.066</w:t>
            </w:r>
          </w:p>
        </w:tc>
        <w:tc>
          <w:tcPr>
            <w:tcW w:w="30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67"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178"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5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3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0.279</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11</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-325.6</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674.4</w:t>
            </w:r>
          </w:p>
        </w:tc>
        <w:tc>
          <w:tcPr>
            <w:tcW w:w="27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6.2</w:t>
            </w: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0.01</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0.18</w:t>
            </w:r>
          </w:p>
        </w:tc>
        <w:tc>
          <w:tcPr>
            <w:tcW w:w="24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0.29</w:t>
            </w:r>
          </w:p>
        </w:tc>
      </w:tr>
      <w:tr w:rsidR="005F4522" w:rsidRPr="00EF6D7E" w:rsidTr="005F4522">
        <w:trPr>
          <w:trHeight w:val="227"/>
        </w:trPr>
        <w:tc>
          <w:tcPr>
            <w:tcW w:w="267" w:type="pct"/>
            <w:noWrap/>
            <w:hideMark/>
          </w:tcPr>
          <w:p w:rsidR="00C623BB" w:rsidRPr="00EF6D7E" w:rsidRDefault="00C623BB" w:rsidP="00C623BB">
            <w:pPr>
              <w:rPr>
                <w:rFonts w:ascii="Times New Roman" w:eastAsia="Times New Roman" w:hAnsi="Times New Roman" w:cs="Times New Roman"/>
                <w:color w:val="000000"/>
                <w:sz w:val="16"/>
                <w:szCs w:val="16"/>
              </w:rPr>
            </w:pPr>
          </w:p>
        </w:tc>
        <w:tc>
          <w:tcPr>
            <w:tcW w:w="300"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-0.447</w:t>
            </w:r>
          </w:p>
        </w:tc>
        <w:tc>
          <w:tcPr>
            <w:tcW w:w="322"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0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0.119</w:t>
            </w:r>
          </w:p>
        </w:tc>
        <w:tc>
          <w:tcPr>
            <w:tcW w:w="267"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178"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5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3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0.270</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12</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-324.5</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674.6</w:t>
            </w:r>
          </w:p>
        </w:tc>
        <w:tc>
          <w:tcPr>
            <w:tcW w:w="27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6.4</w:t>
            </w: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0.01</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0.20</w:t>
            </w:r>
          </w:p>
        </w:tc>
        <w:tc>
          <w:tcPr>
            <w:tcW w:w="24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0.30</w:t>
            </w:r>
          </w:p>
        </w:tc>
      </w:tr>
      <w:tr w:rsidR="005F4522" w:rsidRPr="00EF6D7E" w:rsidTr="005F4522">
        <w:trPr>
          <w:trHeight w:val="227"/>
        </w:trPr>
        <w:tc>
          <w:tcPr>
            <w:tcW w:w="267" w:type="pct"/>
            <w:noWrap/>
            <w:hideMark/>
          </w:tcPr>
          <w:p w:rsidR="00C623BB" w:rsidRPr="00EF6D7E" w:rsidRDefault="00C623BB" w:rsidP="00C623BB">
            <w:pPr>
              <w:rPr>
                <w:rFonts w:ascii="Times New Roman" w:eastAsia="Times New Roman" w:hAnsi="Times New Roman" w:cs="Times New Roman"/>
                <w:color w:val="000000"/>
                <w:sz w:val="16"/>
                <w:szCs w:val="16"/>
              </w:rPr>
            </w:pPr>
          </w:p>
        </w:tc>
        <w:tc>
          <w:tcPr>
            <w:tcW w:w="300"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-0.413</w:t>
            </w:r>
          </w:p>
        </w:tc>
        <w:tc>
          <w:tcPr>
            <w:tcW w:w="322"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0.056</w:t>
            </w:r>
          </w:p>
        </w:tc>
        <w:tc>
          <w:tcPr>
            <w:tcW w:w="30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0.143</w:t>
            </w:r>
          </w:p>
        </w:tc>
        <w:tc>
          <w:tcPr>
            <w:tcW w:w="267"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178"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5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3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0.283</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0.119</w:t>
            </w: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12</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-324.6</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674.8</w:t>
            </w:r>
          </w:p>
        </w:tc>
        <w:tc>
          <w:tcPr>
            <w:tcW w:w="27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6.6</w:t>
            </w: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0.01</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0.20</w:t>
            </w:r>
          </w:p>
        </w:tc>
        <w:tc>
          <w:tcPr>
            <w:tcW w:w="24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0.30</w:t>
            </w:r>
          </w:p>
        </w:tc>
      </w:tr>
      <w:tr w:rsidR="005F4522" w:rsidRPr="00EF6D7E" w:rsidTr="005F4522">
        <w:trPr>
          <w:trHeight w:val="227"/>
        </w:trPr>
        <w:tc>
          <w:tcPr>
            <w:tcW w:w="267" w:type="pct"/>
            <w:noWrap/>
            <w:hideMark/>
          </w:tcPr>
          <w:p w:rsidR="00C623BB" w:rsidRPr="00EF6D7E" w:rsidRDefault="00C623BB" w:rsidP="00C623BB">
            <w:pPr>
              <w:rPr>
                <w:rFonts w:ascii="Times New Roman" w:eastAsia="Times New Roman" w:hAnsi="Times New Roman" w:cs="Times New Roman"/>
                <w:color w:val="000000"/>
                <w:sz w:val="16"/>
                <w:szCs w:val="16"/>
              </w:rPr>
            </w:pPr>
          </w:p>
        </w:tc>
        <w:tc>
          <w:tcPr>
            <w:tcW w:w="300"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-0.476</w:t>
            </w:r>
          </w:p>
        </w:tc>
        <w:tc>
          <w:tcPr>
            <w:tcW w:w="322"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0.031</w:t>
            </w:r>
          </w:p>
        </w:tc>
        <w:tc>
          <w:tcPr>
            <w:tcW w:w="30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0.127</w:t>
            </w:r>
          </w:p>
        </w:tc>
        <w:tc>
          <w:tcPr>
            <w:tcW w:w="267"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178"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5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3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0.269</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12</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-324.6</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674.8</w:t>
            </w:r>
          </w:p>
        </w:tc>
        <w:tc>
          <w:tcPr>
            <w:tcW w:w="27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6.6</w:t>
            </w: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0.01</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0.20</w:t>
            </w:r>
          </w:p>
        </w:tc>
        <w:tc>
          <w:tcPr>
            <w:tcW w:w="24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0.29</w:t>
            </w:r>
          </w:p>
        </w:tc>
      </w:tr>
      <w:tr w:rsidR="005F4522" w:rsidRPr="00EF6D7E" w:rsidTr="005F4522">
        <w:trPr>
          <w:trHeight w:val="227"/>
        </w:trPr>
        <w:tc>
          <w:tcPr>
            <w:tcW w:w="267" w:type="pct"/>
            <w:noWrap/>
            <w:hideMark/>
          </w:tcPr>
          <w:p w:rsidR="00C623BB" w:rsidRPr="00EF6D7E" w:rsidRDefault="00C623BB" w:rsidP="00C623BB">
            <w:pPr>
              <w:rPr>
                <w:rFonts w:ascii="Times New Roman" w:eastAsia="Times New Roman" w:hAnsi="Times New Roman" w:cs="Times New Roman"/>
                <w:color w:val="000000"/>
                <w:sz w:val="16"/>
                <w:szCs w:val="16"/>
              </w:rPr>
            </w:pPr>
          </w:p>
        </w:tc>
        <w:tc>
          <w:tcPr>
            <w:tcW w:w="300"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-0.377</w:t>
            </w:r>
          </w:p>
        </w:tc>
        <w:tc>
          <w:tcPr>
            <w:tcW w:w="322"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0.032</w:t>
            </w:r>
          </w:p>
        </w:tc>
        <w:tc>
          <w:tcPr>
            <w:tcW w:w="30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0.133</w:t>
            </w:r>
          </w:p>
        </w:tc>
        <w:tc>
          <w:tcPr>
            <w:tcW w:w="267"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178"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5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3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0.266</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0.100</w:t>
            </w: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12</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-324.7</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675.0</w:t>
            </w:r>
          </w:p>
        </w:tc>
        <w:tc>
          <w:tcPr>
            <w:tcW w:w="27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6.8</w:t>
            </w: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0.01</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0.20</w:t>
            </w:r>
          </w:p>
        </w:tc>
        <w:tc>
          <w:tcPr>
            <w:tcW w:w="24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0.30</w:t>
            </w:r>
          </w:p>
        </w:tc>
      </w:tr>
      <w:tr w:rsidR="005F4522" w:rsidRPr="00EF6D7E" w:rsidTr="005F4522">
        <w:trPr>
          <w:trHeight w:val="227"/>
        </w:trPr>
        <w:tc>
          <w:tcPr>
            <w:tcW w:w="267" w:type="pct"/>
            <w:noWrap/>
            <w:hideMark/>
          </w:tcPr>
          <w:p w:rsidR="00C623BB" w:rsidRPr="00EF6D7E" w:rsidRDefault="00C623BB" w:rsidP="00C623BB">
            <w:pPr>
              <w:rPr>
                <w:rFonts w:ascii="Times New Roman" w:eastAsia="Times New Roman" w:hAnsi="Times New Roman" w:cs="Times New Roman"/>
                <w:color w:val="000000"/>
                <w:sz w:val="16"/>
                <w:szCs w:val="16"/>
              </w:rPr>
            </w:pPr>
          </w:p>
        </w:tc>
        <w:tc>
          <w:tcPr>
            <w:tcW w:w="300"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-0.408</w:t>
            </w:r>
          </w:p>
        </w:tc>
        <w:tc>
          <w:tcPr>
            <w:tcW w:w="322"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0.033</w:t>
            </w:r>
          </w:p>
        </w:tc>
        <w:tc>
          <w:tcPr>
            <w:tcW w:w="30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0.125</w:t>
            </w:r>
          </w:p>
        </w:tc>
        <w:tc>
          <w:tcPr>
            <w:tcW w:w="267"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7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178"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5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3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0.282</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12</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-324.8</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675.2</w:t>
            </w:r>
          </w:p>
        </w:tc>
        <w:tc>
          <w:tcPr>
            <w:tcW w:w="27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7.0</w:t>
            </w: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0.00</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0.20</w:t>
            </w:r>
          </w:p>
        </w:tc>
        <w:tc>
          <w:tcPr>
            <w:tcW w:w="24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0.29</w:t>
            </w:r>
          </w:p>
        </w:tc>
      </w:tr>
      <w:tr w:rsidR="005F4522" w:rsidRPr="00EF6D7E" w:rsidTr="005F4522">
        <w:trPr>
          <w:trHeight w:val="227"/>
        </w:trPr>
        <w:tc>
          <w:tcPr>
            <w:tcW w:w="267" w:type="pct"/>
            <w:noWrap/>
            <w:hideMark/>
          </w:tcPr>
          <w:p w:rsidR="00C623BB" w:rsidRPr="00EF6D7E" w:rsidRDefault="00C623BB" w:rsidP="00C623BB">
            <w:pPr>
              <w:rPr>
                <w:rFonts w:ascii="Times New Roman" w:eastAsia="Times New Roman" w:hAnsi="Times New Roman" w:cs="Times New Roman"/>
                <w:color w:val="000000"/>
                <w:sz w:val="16"/>
                <w:szCs w:val="16"/>
              </w:rPr>
            </w:pPr>
          </w:p>
        </w:tc>
        <w:tc>
          <w:tcPr>
            <w:tcW w:w="300"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noProof/>
                <w:color w:val="000000"/>
                <w:sz w:val="16"/>
                <w:szCs w:val="16"/>
                <w:lang w:val="en-GB" w:eastAsia="en-GB"/>
              </w:rPr>
              <w:drawing>
                <wp:anchor distT="0" distB="0" distL="114300" distR="114300" simplePos="0" relativeHeight="251705344" behindDoc="0" locked="0" layoutInCell="1" allowOverlap="1" wp14:anchorId="17398621" wp14:editId="14DB57BD">
                  <wp:simplePos x="0" y="0"/>
                  <wp:positionH relativeFrom="column">
                    <wp:posOffset>0</wp:posOffset>
                  </wp:positionH>
                  <wp:positionV relativeFrom="paragraph">
                    <wp:posOffset>0</wp:posOffset>
                  </wp:positionV>
                  <wp:extent cx="238125" cy="180975"/>
                  <wp:effectExtent l="0" t="0" r="9525" b="9525"/>
                  <wp:wrapNone/>
                  <wp:docPr id="24" name="Picture 24"/>
                  <wp:cNvGraphicFramePr/>
                  <a:graphic xmlns:a="http://schemas.openxmlformats.org/drawingml/2006/main">
                    <a:graphicData uri="http://schemas.openxmlformats.org/drawingml/2006/picture">
                      <pic:pic xmlns:pic="http://schemas.openxmlformats.org/drawingml/2006/picture">
                        <pic:nvPicPr>
                          <pic:cNvPr id="17" name="Picture 16"/>
                          <pic:cNvPicPr>
                            <a:picLocks noChangeAspect="1" noChangeArrowheads="1"/>
                          </pic:cNvPicPr>
                        </pic:nvPicPr>
                        <pic:blipFill>
                          <a:blip r:embed="rId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38125" cy="18097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322"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w:t>
            </w:r>
          </w:p>
        </w:tc>
        <w:tc>
          <w:tcPr>
            <w:tcW w:w="30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0.37</w:t>
            </w:r>
          </w:p>
        </w:tc>
        <w:tc>
          <w:tcPr>
            <w:tcW w:w="267" w:type="pct"/>
            <w:noWrap/>
            <w:hideMark/>
          </w:tcPr>
          <w:p w:rsidR="00C623BB" w:rsidRPr="00D27114" w:rsidRDefault="00C623BB" w:rsidP="005F4522">
            <w:pPr>
              <w:jc w:val="center"/>
              <w:rPr>
                <w:rFonts w:ascii="Times New Roman" w:eastAsia="Times New Roman" w:hAnsi="Times New Roman" w:cs="Times New Roman"/>
                <w:b/>
                <w:color w:val="000000"/>
                <w:sz w:val="16"/>
                <w:szCs w:val="16"/>
              </w:rPr>
            </w:pPr>
            <w:r w:rsidRPr="00D27114">
              <w:rPr>
                <w:rFonts w:ascii="Times New Roman" w:eastAsia="Times New Roman" w:hAnsi="Times New Roman" w:cs="Times New Roman"/>
                <w:b/>
                <w:color w:val="000000"/>
                <w:sz w:val="16"/>
                <w:szCs w:val="16"/>
              </w:rPr>
              <w:t>1</w:t>
            </w:r>
          </w:p>
        </w:tc>
        <w:tc>
          <w:tcPr>
            <w:tcW w:w="27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0.31</w:t>
            </w:r>
          </w:p>
        </w:tc>
        <w:tc>
          <w:tcPr>
            <w:tcW w:w="178"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0.27</w:t>
            </w:r>
          </w:p>
        </w:tc>
        <w:tc>
          <w:tcPr>
            <w:tcW w:w="25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0.31</w:t>
            </w:r>
          </w:p>
        </w:tc>
        <w:tc>
          <w:tcPr>
            <w:tcW w:w="331" w:type="pct"/>
            <w:noWrap/>
            <w:hideMark/>
          </w:tcPr>
          <w:p w:rsidR="00C623BB" w:rsidRPr="00D27114" w:rsidRDefault="00C623BB" w:rsidP="005F4522">
            <w:pPr>
              <w:jc w:val="center"/>
              <w:rPr>
                <w:rFonts w:ascii="Times New Roman" w:eastAsia="Times New Roman" w:hAnsi="Times New Roman" w:cs="Times New Roman"/>
                <w:b/>
                <w:color w:val="000000"/>
                <w:sz w:val="16"/>
                <w:szCs w:val="16"/>
              </w:rPr>
            </w:pPr>
            <w:r w:rsidRPr="00D27114">
              <w:rPr>
                <w:rFonts w:ascii="Times New Roman" w:eastAsia="Times New Roman" w:hAnsi="Times New Roman" w:cs="Times New Roman"/>
                <w:b/>
                <w:color w:val="000000"/>
                <w:sz w:val="16"/>
                <w:szCs w:val="16"/>
              </w:rPr>
              <w:t>1</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0.03</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0.04</w:t>
            </w: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7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4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r>
      <w:tr w:rsidR="005F4522" w:rsidRPr="00EF6D7E" w:rsidTr="005F4522">
        <w:trPr>
          <w:trHeight w:val="227"/>
        </w:trPr>
        <w:tc>
          <w:tcPr>
            <w:tcW w:w="267" w:type="pct"/>
            <w:noWrap/>
            <w:hideMark/>
          </w:tcPr>
          <w:p w:rsidR="00C623BB" w:rsidRPr="00EF6D7E" w:rsidRDefault="00C623BB" w:rsidP="00C623BB">
            <w:pPr>
              <w:rPr>
                <w:rFonts w:ascii="Times New Roman" w:eastAsia="Times New Roman" w:hAnsi="Times New Roman" w:cs="Times New Roman"/>
                <w:color w:val="000000"/>
                <w:sz w:val="16"/>
                <w:szCs w:val="16"/>
              </w:rPr>
            </w:pPr>
          </w:p>
        </w:tc>
        <w:tc>
          <w:tcPr>
            <w:tcW w:w="300"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22"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0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67"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7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178"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5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3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7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4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r>
      <w:tr w:rsidR="005F4522" w:rsidRPr="00EF6D7E" w:rsidTr="005F4522">
        <w:trPr>
          <w:trHeight w:val="227"/>
        </w:trPr>
        <w:tc>
          <w:tcPr>
            <w:tcW w:w="567" w:type="pct"/>
            <w:gridSpan w:val="2"/>
            <w:noWrap/>
            <w:hideMark/>
          </w:tcPr>
          <w:p w:rsidR="00B245A3" w:rsidRPr="00D27114" w:rsidRDefault="00B245A3" w:rsidP="005F4522">
            <w:pPr>
              <w:rPr>
                <w:rFonts w:ascii="Times New Roman" w:eastAsia="Times New Roman" w:hAnsi="Times New Roman" w:cs="Times New Roman"/>
                <w:i/>
                <w:color w:val="000000"/>
                <w:sz w:val="16"/>
                <w:szCs w:val="16"/>
              </w:rPr>
            </w:pPr>
            <w:proofErr w:type="spellStart"/>
            <w:r w:rsidRPr="00D27114">
              <w:rPr>
                <w:rFonts w:ascii="Times New Roman" w:eastAsia="Times New Roman" w:hAnsi="Times New Roman" w:cs="Times New Roman"/>
                <w:i/>
                <w:color w:val="000000"/>
                <w:sz w:val="20"/>
                <w:szCs w:val="16"/>
              </w:rPr>
              <w:t>Parasitism</w:t>
            </w:r>
            <w:proofErr w:type="spellEnd"/>
            <w:r w:rsidRPr="00D27114">
              <w:rPr>
                <w:rFonts w:ascii="Times New Roman" w:eastAsia="Times New Roman" w:hAnsi="Times New Roman" w:cs="Times New Roman"/>
                <w:i/>
                <w:color w:val="000000"/>
                <w:sz w:val="20"/>
                <w:szCs w:val="16"/>
              </w:rPr>
              <w:t xml:space="preserve"> rate</w:t>
            </w:r>
          </w:p>
        </w:tc>
        <w:tc>
          <w:tcPr>
            <w:tcW w:w="322" w:type="pct"/>
            <w:noWrap/>
            <w:hideMark/>
          </w:tcPr>
          <w:p w:rsidR="00B245A3" w:rsidRPr="00EF6D7E" w:rsidRDefault="00B245A3" w:rsidP="005F4522">
            <w:pPr>
              <w:jc w:val="center"/>
              <w:rPr>
                <w:rFonts w:ascii="Times New Roman" w:eastAsia="Times New Roman" w:hAnsi="Times New Roman" w:cs="Times New Roman"/>
                <w:color w:val="000000"/>
                <w:sz w:val="16"/>
                <w:szCs w:val="16"/>
              </w:rPr>
            </w:pPr>
          </w:p>
        </w:tc>
        <w:tc>
          <w:tcPr>
            <w:tcW w:w="305" w:type="pct"/>
            <w:noWrap/>
            <w:hideMark/>
          </w:tcPr>
          <w:p w:rsidR="00B245A3" w:rsidRPr="00EF6D7E" w:rsidRDefault="00B245A3" w:rsidP="005F4522">
            <w:pPr>
              <w:jc w:val="center"/>
              <w:rPr>
                <w:rFonts w:ascii="Times New Roman" w:eastAsia="Times New Roman" w:hAnsi="Times New Roman" w:cs="Times New Roman"/>
                <w:color w:val="000000"/>
                <w:sz w:val="16"/>
                <w:szCs w:val="16"/>
              </w:rPr>
            </w:pPr>
          </w:p>
        </w:tc>
        <w:tc>
          <w:tcPr>
            <w:tcW w:w="267" w:type="pct"/>
            <w:noWrap/>
            <w:hideMark/>
          </w:tcPr>
          <w:p w:rsidR="00B245A3" w:rsidRPr="00EF6D7E" w:rsidRDefault="00B245A3" w:rsidP="005F4522">
            <w:pPr>
              <w:jc w:val="center"/>
              <w:rPr>
                <w:rFonts w:ascii="Times New Roman" w:eastAsia="Times New Roman" w:hAnsi="Times New Roman" w:cs="Times New Roman"/>
                <w:color w:val="000000"/>
                <w:sz w:val="16"/>
                <w:szCs w:val="16"/>
              </w:rPr>
            </w:pPr>
          </w:p>
        </w:tc>
        <w:tc>
          <w:tcPr>
            <w:tcW w:w="273" w:type="pct"/>
            <w:noWrap/>
            <w:hideMark/>
          </w:tcPr>
          <w:p w:rsidR="00B245A3" w:rsidRPr="00EF6D7E" w:rsidRDefault="00B245A3" w:rsidP="005F4522">
            <w:pPr>
              <w:jc w:val="center"/>
              <w:rPr>
                <w:rFonts w:ascii="Times New Roman" w:eastAsia="Times New Roman" w:hAnsi="Times New Roman" w:cs="Times New Roman"/>
                <w:color w:val="000000"/>
                <w:sz w:val="16"/>
                <w:szCs w:val="16"/>
              </w:rPr>
            </w:pPr>
          </w:p>
        </w:tc>
        <w:tc>
          <w:tcPr>
            <w:tcW w:w="178" w:type="pct"/>
            <w:noWrap/>
            <w:hideMark/>
          </w:tcPr>
          <w:p w:rsidR="00B245A3" w:rsidRPr="00EF6D7E" w:rsidRDefault="00B245A3" w:rsidP="005F4522">
            <w:pPr>
              <w:jc w:val="center"/>
              <w:rPr>
                <w:rFonts w:ascii="Times New Roman" w:eastAsia="Times New Roman" w:hAnsi="Times New Roman" w:cs="Times New Roman"/>
                <w:color w:val="000000"/>
                <w:sz w:val="16"/>
                <w:szCs w:val="16"/>
              </w:rPr>
            </w:pPr>
          </w:p>
        </w:tc>
        <w:tc>
          <w:tcPr>
            <w:tcW w:w="253" w:type="pct"/>
            <w:noWrap/>
            <w:hideMark/>
          </w:tcPr>
          <w:p w:rsidR="00B245A3" w:rsidRPr="00EF6D7E" w:rsidRDefault="00B245A3" w:rsidP="005F4522">
            <w:pPr>
              <w:jc w:val="center"/>
              <w:rPr>
                <w:rFonts w:ascii="Times New Roman" w:eastAsia="Times New Roman" w:hAnsi="Times New Roman" w:cs="Times New Roman"/>
                <w:color w:val="000000"/>
                <w:sz w:val="16"/>
                <w:szCs w:val="16"/>
              </w:rPr>
            </w:pPr>
          </w:p>
        </w:tc>
        <w:tc>
          <w:tcPr>
            <w:tcW w:w="331" w:type="pct"/>
            <w:noWrap/>
            <w:hideMark/>
          </w:tcPr>
          <w:p w:rsidR="00B245A3" w:rsidRPr="00EF6D7E" w:rsidRDefault="00B245A3" w:rsidP="005F4522">
            <w:pPr>
              <w:jc w:val="center"/>
              <w:rPr>
                <w:rFonts w:ascii="Times New Roman" w:eastAsia="Times New Roman" w:hAnsi="Times New Roman" w:cs="Times New Roman"/>
                <w:color w:val="000000"/>
                <w:sz w:val="16"/>
                <w:szCs w:val="16"/>
              </w:rPr>
            </w:pPr>
          </w:p>
        </w:tc>
        <w:tc>
          <w:tcPr>
            <w:tcW w:w="274" w:type="pct"/>
            <w:noWrap/>
            <w:hideMark/>
          </w:tcPr>
          <w:p w:rsidR="00B245A3" w:rsidRPr="00EF6D7E" w:rsidRDefault="00B245A3" w:rsidP="005F4522">
            <w:pPr>
              <w:jc w:val="center"/>
              <w:rPr>
                <w:rFonts w:ascii="Times New Roman" w:eastAsia="Times New Roman" w:hAnsi="Times New Roman" w:cs="Times New Roman"/>
                <w:color w:val="000000"/>
                <w:sz w:val="16"/>
                <w:szCs w:val="16"/>
              </w:rPr>
            </w:pPr>
          </w:p>
        </w:tc>
        <w:tc>
          <w:tcPr>
            <w:tcW w:w="344" w:type="pct"/>
            <w:noWrap/>
            <w:hideMark/>
          </w:tcPr>
          <w:p w:rsidR="00B245A3" w:rsidRPr="00EF6D7E" w:rsidRDefault="00B245A3" w:rsidP="005F4522">
            <w:pPr>
              <w:jc w:val="center"/>
              <w:rPr>
                <w:rFonts w:ascii="Times New Roman" w:eastAsia="Times New Roman" w:hAnsi="Times New Roman" w:cs="Times New Roman"/>
                <w:color w:val="000000"/>
                <w:sz w:val="16"/>
                <w:szCs w:val="16"/>
              </w:rPr>
            </w:pPr>
          </w:p>
        </w:tc>
        <w:tc>
          <w:tcPr>
            <w:tcW w:w="204" w:type="pct"/>
            <w:noWrap/>
            <w:hideMark/>
          </w:tcPr>
          <w:p w:rsidR="00B245A3" w:rsidRPr="00EF6D7E" w:rsidRDefault="00B245A3" w:rsidP="005F4522">
            <w:pPr>
              <w:jc w:val="center"/>
              <w:rPr>
                <w:rFonts w:ascii="Times New Roman" w:eastAsia="Times New Roman" w:hAnsi="Times New Roman" w:cs="Times New Roman"/>
                <w:color w:val="000000"/>
                <w:sz w:val="16"/>
                <w:szCs w:val="16"/>
              </w:rPr>
            </w:pPr>
          </w:p>
        </w:tc>
        <w:tc>
          <w:tcPr>
            <w:tcW w:w="344" w:type="pct"/>
            <w:noWrap/>
            <w:hideMark/>
          </w:tcPr>
          <w:p w:rsidR="00B245A3" w:rsidRPr="00EF6D7E" w:rsidRDefault="00B245A3" w:rsidP="005F4522">
            <w:pPr>
              <w:jc w:val="center"/>
              <w:rPr>
                <w:rFonts w:ascii="Times New Roman" w:eastAsia="Times New Roman" w:hAnsi="Times New Roman" w:cs="Times New Roman"/>
                <w:color w:val="000000"/>
                <w:sz w:val="16"/>
                <w:szCs w:val="16"/>
              </w:rPr>
            </w:pPr>
          </w:p>
        </w:tc>
        <w:tc>
          <w:tcPr>
            <w:tcW w:w="344" w:type="pct"/>
            <w:noWrap/>
            <w:hideMark/>
          </w:tcPr>
          <w:p w:rsidR="00B245A3" w:rsidRPr="00EF6D7E" w:rsidRDefault="00B245A3" w:rsidP="005F4522">
            <w:pPr>
              <w:jc w:val="center"/>
              <w:rPr>
                <w:rFonts w:ascii="Times New Roman" w:eastAsia="Times New Roman" w:hAnsi="Times New Roman" w:cs="Times New Roman"/>
                <w:color w:val="000000"/>
                <w:sz w:val="16"/>
                <w:szCs w:val="16"/>
              </w:rPr>
            </w:pPr>
          </w:p>
        </w:tc>
        <w:tc>
          <w:tcPr>
            <w:tcW w:w="271" w:type="pct"/>
            <w:noWrap/>
            <w:hideMark/>
          </w:tcPr>
          <w:p w:rsidR="00B245A3" w:rsidRPr="00EF6D7E" w:rsidRDefault="00B245A3" w:rsidP="005F4522">
            <w:pPr>
              <w:jc w:val="center"/>
              <w:rPr>
                <w:rFonts w:ascii="Times New Roman" w:eastAsia="Times New Roman" w:hAnsi="Times New Roman" w:cs="Times New Roman"/>
                <w:color w:val="000000"/>
                <w:sz w:val="16"/>
                <w:szCs w:val="16"/>
              </w:rPr>
            </w:pPr>
          </w:p>
        </w:tc>
        <w:tc>
          <w:tcPr>
            <w:tcW w:w="204" w:type="pct"/>
            <w:noWrap/>
            <w:hideMark/>
          </w:tcPr>
          <w:p w:rsidR="00B245A3" w:rsidRPr="00EF6D7E" w:rsidRDefault="00B245A3" w:rsidP="005F4522">
            <w:pPr>
              <w:jc w:val="center"/>
              <w:rPr>
                <w:rFonts w:ascii="Times New Roman" w:eastAsia="Times New Roman" w:hAnsi="Times New Roman" w:cs="Times New Roman"/>
                <w:color w:val="000000"/>
                <w:sz w:val="16"/>
                <w:szCs w:val="16"/>
              </w:rPr>
            </w:pPr>
          </w:p>
        </w:tc>
        <w:tc>
          <w:tcPr>
            <w:tcW w:w="274" w:type="pct"/>
            <w:noWrap/>
            <w:hideMark/>
          </w:tcPr>
          <w:p w:rsidR="00B245A3" w:rsidRPr="00EF6D7E" w:rsidRDefault="00B245A3" w:rsidP="005F4522">
            <w:pPr>
              <w:jc w:val="center"/>
              <w:rPr>
                <w:rFonts w:ascii="Times New Roman" w:eastAsia="Times New Roman" w:hAnsi="Times New Roman" w:cs="Times New Roman"/>
                <w:color w:val="000000"/>
                <w:sz w:val="16"/>
                <w:szCs w:val="16"/>
              </w:rPr>
            </w:pPr>
          </w:p>
        </w:tc>
        <w:tc>
          <w:tcPr>
            <w:tcW w:w="245" w:type="pct"/>
            <w:noWrap/>
            <w:hideMark/>
          </w:tcPr>
          <w:p w:rsidR="00B245A3" w:rsidRPr="00EF6D7E" w:rsidRDefault="00B245A3" w:rsidP="005F4522">
            <w:pPr>
              <w:jc w:val="center"/>
              <w:rPr>
                <w:rFonts w:ascii="Times New Roman" w:eastAsia="Times New Roman" w:hAnsi="Times New Roman" w:cs="Times New Roman"/>
                <w:color w:val="000000"/>
                <w:sz w:val="16"/>
                <w:szCs w:val="16"/>
              </w:rPr>
            </w:pPr>
          </w:p>
        </w:tc>
      </w:tr>
      <w:tr w:rsidR="005F4522" w:rsidRPr="00EF6D7E" w:rsidTr="005F4522">
        <w:trPr>
          <w:trHeight w:val="227"/>
        </w:trPr>
        <w:tc>
          <w:tcPr>
            <w:tcW w:w="567" w:type="pct"/>
            <w:gridSpan w:val="2"/>
            <w:noWrap/>
            <w:hideMark/>
          </w:tcPr>
          <w:p w:rsidR="00B245A3" w:rsidRPr="00D27114" w:rsidRDefault="00B245A3" w:rsidP="005F4522">
            <w:pPr>
              <w:rPr>
                <w:rFonts w:ascii="Times New Roman" w:eastAsia="Times New Roman" w:hAnsi="Times New Roman" w:cs="Times New Roman"/>
                <w:b/>
                <w:color w:val="000000"/>
                <w:sz w:val="16"/>
                <w:szCs w:val="16"/>
              </w:rPr>
            </w:pPr>
            <w:r w:rsidRPr="00D27114">
              <w:rPr>
                <w:rFonts w:ascii="Times New Roman" w:eastAsia="Times New Roman" w:hAnsi="Times New Roman" w:cs="Times New Roman"/>
                <w:b/>
                <w:color w:val="000000"/>
                <w:sz w:val="20"/>
                <w:szCs w:val="16"/>
              </w:rPr>
              <w:t>100</w:t>
            </w:r>
          </w:p>
        </w:tc>
        <w:tc>
          <w:tcPr>
            <w:tcW w:w="322" w:type="pct"/>
            <w:noWrap/>
          </w:tcPr>
          <w:p w:rsidR="00B245A3" w:rsidRPr="00EF6D7E" w:rsidRDefault="00B245A3" w:rsidP="005F4522">
            <w:pPr>
              <w:jc w:val="center"/>
              <w:rPr>
                <w:rFonts w:ascii="Times New Roman" w:eastAsia="Times New Roman" w:hAnsi="Times New Roman" w:cs="Times New Roman"/>
                <w:color w:val="000000"/>
                <w:sz w:val="16"/>
                <w:szCs w:val="16"/>
              </w:rPr>
            </w:pPr>
          </w:p>
        </w:tc>
        <w:tc>
          <w:tcPr>
            <w:tcW w:w="305" w:type="pct"/>
            <w:noWrap/>
          </w:tcPr>
          <w:p w:rsidR="00B245A3" w:rsidRPr="00EF6D7E" w:rsidRDefault="00B245A3" w:rsidP="005F4522">
            <w:pPr>
              <w:jc w:val="center"/>
              <w:rPr>
                <w:rFonts w:ascii="Times New Roman" w:eastAsia="Times New Roman" w:hAnsi="Times New Roman" w:cs="Times New Roman"/>
                <w:color w:val="000000"/>
                <w:sz w:val="16"/>
                <w:szCs w:val="16"/>
              </w:rPr>
            </w:pPr>
          </w:p>
        </w:tc>
        <w:tc>
          <w:tcPr>
            <w:tcW w:w="267" w:type="pct"/>
            <w:noWrap/>
          </w:tcPr>
          <w:p w:rsidR="00B245A3" w:rsidRPr="00EF6D7E" w:rsidRDefault="00B245A3" w:rsidP="005F4522">
            <w:pPr>
              <w:jc w:val="center"/>
              <w:rPr>
                <w:rFonts w:ascii="Times New Roman" w:eastAsia="Times New Roman" w:hAnsi="Times New Roman" w:cs="Times New Roman"/>
                <w:color w:val="000000"/>
                <w:sz w:val="16"/>
                <w:szCs w:val="16"/>
              </w:rPr>
            </w:pPr>
          </w:p>
        </w:tc>
        <w:tc>
          <w:tcPr>
            <w:tcW w:w="273" w:type="pct"/>
            <w:noWrap/>
          </w:tcPr>
          <w:p w:rsidR="00B245A3" w:rsidRPr="00EF6D7E" w:rsidRDefault="00B245A3" w:rsidP="005F4522">
            <w:pPr>
              <w:jc w:val="center"/>
              <w:rPr>
                <w:rFonts w:ascii="Times New Roman" w:eastAsia="Times New Roman" w:hAnsi="Times New Roman" w:cs="Times New Roman"/>
                <w:color w:val="000000"/>
                <w:sz w:val="16"/>
                <w:szCs w:val="16"/>
              </w:rPr>
            </w:pPr>
          </w:p>
        </w:tc>
        <w:tc>
          <w:tcPr>
            <w:tcW w:w="178" w:type="pct"/>
            <w:noWrap/>
          </w:tcPr>
          <w:p w:rsidR="00B245A3" w:rsidRPr="00EF6D7E" w:rsidRDefault="00B245A3" w:rsidP="005F4522">
            <w:pPr>
              <w:jc w:val="center"/>
              <w:rPr>
                <w:rFonts w:ascii="Times New Roman" w:eastAsia="Times New Roman" w:hAnsi="Times New Roman" w:cs="Times New Roman"/>
                <w:color w:val="000000"/>
                <w:sz w:val="16"/>
                <w:szCs w:val="16"/>
              </w:rPr>
            </w:pPr>
          </w:p>
        </w:tc>
        <w:tc>
          <w:tcPr>
            <w:tcW w:w="253" w:type="pct"/>
            <w:noWrap/>
          </w:tcPr>
          <w:p w:rsidR="00B245A3" w:rsidRPr="00EF6D7E" w:rsidRDefault="00B245A3" w:rsidP="005F4522">
            <w:pPr>
              <w:jc w:val="center"/>
              <w:rPr>
                <w:rFonts w:ascii="Times New Roman" w:eastAsia="Times New Roman" w:hAnsi="Times New Roman" w:cs="Times New Roman"/>
                <w:color w:val="000000"/>
                <w:sz w:val="16"/>
                <w:szCs w:val="16"/>
              </w:rPr>
            </w:pPr>
          </w:p>
        </w:tc>
        <w:tc>
          <w:tcPr>
            <w:tcW w:w="331" w:type="pct"/>
            <w:noWrap/>
          </w:tcPr>
          <w:p w:rsidR="00B245A3" w:rsidRPr="00EF6D7E" w:rsidRDefault="00B245A3" w:rsidP="005F4522">
            <w:pPr>
              <w:jc w:val="center"/>
              <w:rPr>
                <w:rFonts w:ascii="Times New Roman" w:eastAsia="Times New Roman" w:hAnsi="Times New Roman" w:cs="Times New Roman"/>
                <w:color w:val="000000"/>
                <w:sz w:val="16"/>
                <w:szCs w:val="16"/>
              </w:rPr>
            </w:pPr>
          </w:p>
        </w:tc>
        <w:tc>
          <w:tcPr>
            <w:tcW w:w="274" w:type="pct"/>
            <w:noWrap/>
          </w:tcPr>
          <w:p w:rsidR="00B245A3" w:rsidRPr="00EF6D7E" w:rsidRDefault="00B245A3" w:rsidP="005F4522">
            <w:pPr>
              <w:jc w:val="center"/>
              <w:rPr>
                <w:rFonts w:ascii="Times New Roman" w:eastAsia="Times New Roman" w:hAnsi="Times New Roman" w:cs="Times New Roman"/>
                <w:color w:val="000000"/>
                <w:sz w:val="16"/>
                <w:szCs w:val="16"/>
              </w:rPr>
            </w:pPr>
          </w:p>
        </w:tc>
        <w:tc>
          <w:tcPr>
            <w:tcW w:w="344" w:type="pct"/>
            <w:noWrap/>
          </w:tcPr>
          <w:p w:rsidR="00B245A3" w:rsidRPr="00EF6D7E" w:rsidRDefault="00B245A3" w:rsidP="005F4522">
            <w:pPr>
              <w:jc w:val="center"/>
              <w:rPr>
                <w:rFonts w:ascii="Times New Roman" w:eastAsia="Times New Roman" w:hAnsi="Times New Roman" w:cs="Times New Roman"/>
                <w:color w:val="000000"/>
                <w:sz w:val="16"/>
                <w:szCs w:val="16"/>
              </w:rPr>
            </w:pPr>
          </w:p>
        </w:tc>
        <w:tc>
          <w:tcPr>
            <w:tcW w:w="204" w:type="pct"/>
            <w:noWrap/>
          </w:tcPr>
          <w:p w:rsidR="00B245A3" w:rsidRPr="00EF6D7E" w:rsidRDefault="00B245A3" w:rsidP="005F4522">
            <w:pPr>
              <w:jc w:val="center"/>
              <w:rPr>
                <w:rFonts w:ascii="Times New Roman" w:eastAsia="Times New Roman" w:hAnsi="Times New Roman" w:cs="Times New Roman"/>
                <w:color w:val="000000"/>
                <w:sz w:val="16"/>
                <w:szCs w:val="16"/>
              </w:rPr>
            </w:pPr>
          </w:p>
        </w:tc>
        <w:tc>
          <w:tcPr>
            <w:tcW w:w="344" w:type="pct"/>
            <w:noWrap/>
          </w:tcPr>
          <w:p w:rsidR="00B245A3" w:rsidRPr="00EF6D7E" w:rsidRDefault="00B245A3" w:rsidP="005F4522">
            <w:pPr>
              <w:jc w:val="center"/>
              <w:rPr>
                <w:rFonts w:ascii="Times New Roman" w:eastAsia="Times New Roman" w:hAnsi="Times New Roman" w:cs="Times New Roman"/>
                <w:color w:val="000000"/>
                <w:sz w:val="16"/>
                <w:szCs w:val="16"/>
              </w:rPr>
            </w:pPr>
          </w:p>
        </w:tc>
        <w:tc>
          <w:tcPr>
            <w:tcW w:w="344" w:type="pct"/>
            <w:noWrap/>
          </w:tcPr>
          <w:p w:rsidR="00B245A3" w:rsidRPr="00EF6D7E" w:rsidRDefault="00B245A3" w:rsidP="005F4522">
            <w:pPr>
              <w:jc w:val="center"/>
              <w:rPr>
                <w:rFonts w:ascii="Times New Roman" w:eastAsia="Times New Roman" w:hAnsi="Times New Roman" w:cs="Times New Roman"/>
                <w:color w:val="000000"/>
                <w:sz w:val="16"/>
                <w:szCs w:val="16"/>
              </w:rPr>
            </w:pPr>
          </w:p>
        </w:tc>
        <w:tc>
          <w:tcPr>
            <w:tcW w:w="271" w:type="pct"/>
            <w:noWrap/>
          </w:tcPr>
          <w:p w:rsidR="00B245A3" w:rsidRPr="00EF6D7E" w:rsidRDefault="00B245A3" w:rsidP="005F4522">
            <w:pPr>
              <w:jc w:val="center"/>
              <w:rPr>
                <w:rFonts w:ascii="Times New Roman" w:eastAsia="Times New Roman" w:hAnsi="Times New Roman" w:cs="Times New Roman"/>
                <w:color w:val="000000"/>
                <w:sz w:val="16"/>
                <w:szCs w:val="16"/>
              </w:rPr>
            </w:pPr>
          </w:p>
        </w:tc>
        <w:tc>
          <w:tcPr>
            <w:tcW w:w="204" w:type="pct"/>
            <w:noWrap/>
          </w:tcPr>
          <w:p w:rsidR="00B245A3" w:rsidRPr="00EF6D7E" w:rsidRDefault="00B245A3" w:rsidP="005F4522">
            <w:pPr>
              <w:jc w:val="center"/>
              <w:rPr>
                <w:rFonts w:ascii="Times New Roman" w:eastAsia="Times New Roman" w:hAnsi="Times New Roman" w:cs="Times New Roman"/>
                <w:color w:val="000000"/>
                <w:sz w:val="16"/>
                <w:szCs w:val="16"/>
              </w:rPr>
            </w:pPr>
          </w:p>
        </w:tc>
        <w:tc>
          <w:tcPr>
            <w:tcW w:w="274" w:type="pct"/>
            <w:noWrap/>
          </w:tcPr>
          <w:p w:rsidR="00B245A3" w:rsidRPr="00EF6D7E" w:rsidRDefault="00B245A3" w:rsidP="005F4522">
            <w:pPr>
              <w:jc w:val="center"/>
              <w:rPr>
                <w:rFonts w:ascii="Times New Roman" w:eastAsia="Times New Roman" w:hAnsi="Times New Roman" w:cs="Times New Roman"/>
                <w:color w:val="000000"/>
                <w:sz w:val="16"/>
                <w:szCs w:val="16"/>
              </w:rPr>
            </w:pPr>
          </w:p>
        </w:tc>
        <w:tc>
          <w:tcPr>
            <w:tcW w:w="245" w:type="pct"/>
            <w:noWrap/>
          </w:tcPr>
          <w:p w:rsidR="00B245A3" w:rsidRPr="00EF6D7E" w:rsidRDefault="00B245A3" w:rsidP="005F4522">
            <w:pPr>
              <w:jc w:val="center"/>
              <w:rPr>
                <w:rFonts w:ascii="Times New Roman" w:eastAsia="Times New Roman" w:hAnsi="Times New Roman" w:cs="Times New Roman"/>
                <w:color w:val="000000"/>
                <w:sz w:val="16"/>
                <w:szCs w:val="16"/>
              </w:rPr>
            </w:pPr>
          </w:p>
        </w:tc>
      </w:tr>
      <w:tr w:rsidR="005F4522" w:rsidRPr="00EF6D7E" w:rsidTr="005F4522">
        <w:trPr>
          <w:trHeight w:val="227"/>
        </w:trPr>
        <w:tc>
          <w:tcPr>
            <w:tcW w:w="267" w:type="pct"/>
            <w:noWrap/>
            <w:hideMark/>
          </w:tcPr>
          <w:p w:rsidR="00C623BB" w:rsidRPr="00EF6D7E" w:rsidRDefault="00C623BB" w:rsidP="00C623BB">
            <w:pPr>
              <w:rPr>
                <w:rFonts w:ascii="Times New Roman" w:eastAsia="Times New Roman" w:hAnsi="Times New Roman" w:cs="Times New Roman"/>
                <w:color w:val="000000"/>
                <w:sz w:val="16"/>
                <w:szCs w:val="16"/>
              </w:rPr>
            </w:pPr>
          </w:p>
        </w:tc>
        <w:tc>
          <w:tcPr>
            <w:tcW w:w="300"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-0.357</w:t>
            </w:r>
          </w:p>
        </w:tc>
        <w:tc>
          <w:tcPr>
            <w:tcW w:w="322"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0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67"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NA</w:t>
            </w:r>
          </w:p>
        </w:tc>
        <w:tc>
          <w:tcPr>
            <w:tcW w:w="27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178"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253"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p>
        </w:tc>
        <w:tc>
          <w:tcPr>
            <w:tcW w:w="33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0.621</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NA</w:t>
            </w:r>
          </w:p>
        </w:tc>
        <w:tc>
          <w:tcPr>
            <w:tcW w:w="344" w:type="pct"/>
            <w:noWrap/>
            <w:hideMark/>
          </w:tcPr>
          <w:p w:rsidR="00C623BB" w:rsidRPr="00EF6D7E" w:rsidRDefault="00CA150E"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5</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-108.3</w:t>
            </w:r>
          </w:p>
        </w:tc>
        <w:tc>
          <w:tcPr>
            <w:tcW w:w="34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227.4</w:t>
            </w:r>
          </w:p>
        </w:tc>
        <w:tc>
          <w:tcPr>
            <w:tcW w:w="271"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w:t>
            </w:r>
          </w:p>
        </w:tc>
        <w:tc>
          <w:tcPr>
            <w:tcW w:w="20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w:t>
            </w:r>
          </w:p>
        </w:tc>
        <w:tc>
          <w:tcPr>
            <w:tcW w:w="274"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0.14</w:t>
            </w:r>
          </w:p>
        </w:tc>
        <w:tc>
          <w:tcPr>
            <w:tcW w:w="245" w:type="pct"/>
            <w:noWrap/>
            <w:hideMark/>
          </w:tcPr>
          <w:p w:rsidR="00C623BB" w:rsidRPr="00EF6D7E" w:rsidRDefault="00C623BB"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0.32</w:t>
            </w:r>
          </w:p>
        </w:tc>
      </w:tr>
      <w:tr w:rsidR="005F4522" w:rsidRPr="00EF6D7E" w:rsidTr="005F4522">
        <w:trPr>
          <w:trHeight w:val="227"/>
        </w:trPr>
        <w:tc>
          <w:tcPr>
            <w:tcW w:w="267" w:type="pct"/>
            <w:noWrap/>
            <w:hideMark/>
          </w:tcPr>
          <w:p w:rsidR="00CA150E" w:rsidRPr="00EF6D7E" w:rsidRDefault="00CA150E" w:rsidP="00CA150E">
            <w:pPr>
              <w:rPr>
                <w:rFonts w:ascii="Times New Roman" w:eastAsia="Times New Roman" w:hAnsi="Times New Roman" w:cs="Times New Roman"/>
                <w:color w:val="000000"/>
                <w:sz w:val="16"/>
                <w:szCs w:val="16"/>
              </w:rPr>
            </w:pPr>
          </w:p>
        </w:tc>
        <w:tc>
          <w:tcPr>
            <w:tcW w:w="300" w:type="pct"/>
            <w:noWrap/>
            <w:hideMark/>
          </w:tcPr>
          <w:p w:rsidR="00CA150E" w:rsidRPr="00EF6D7E" w:rsidRDefault="00CA150E"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-0.099</w:t>
            </w:r>
          </w:p>
        </w:tc>
        <w:tc>
          <w:tcPr>
            <w:tcW w:w="322" w:type="pct"/>
            <w:noWrap/>
            <w:hideMark/>
          </w:tcPr>
          <w:p w:rsidR="00CA150E" w:rsidRPr="00EF6D7E" w:rsidRDefault="00CA150E" w:rsidP="005F4522">
            <w:pPr>
              <w:jc w:val="center"/>
              <w:rPr>
                <w:rFonts w:ascii="Times New Roman" w:eastAsia="Times New Roman" w:hAnsi="Times New Roman" w:cs="Times New Roman"/>
                <w:color w:val="000000"/>
                <w:sz w:val="16"/>
                <w:szCs w:val="16"/>
              </w:rPr>
            </w:pPr>
          </w:p>
        </w:tc>
        <w:tc>
          <w:tcPr>
            <w:tcW w:w="305" w:type="pct"/>
            <w:noWrap/>
            <w:hideMark/>
          </w:tcPr>
          <w:p w:rsidR="00CA150E" w:rsidRPr="00EF6D7E" w:rsidRDefault="00CA150E" w:rsidP="005F4522">
            <w:pPr>
              <w:jc w:val="center"/>
              <w:rPr>
                <w:rFonts w:ascii="Times New Roman" w:eastAsia="Times New Roman" w:hAnsi="Times New Roman" w:cs="Times New Roman"/>
                <w:color w:val="000000"/>
                <w:sz w:val="16"/>
                <w:szCs w:val="16"/>
              </w:rPr>
            </w:pPr>
          </w:p>
        </w:tc>
        <w:tc>
          <w:tcPr>
            <w:tcW w:w="267" w:type="pct"/>
            <w:noWrap/>
            <w:hideMark/>
          </w:tcPr>
          <w:p w:rsidR="00CA150E" w:rsidRPr="00EF6D7E" w:rsidRDefault="00CA150E"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NA</w:t>
            </w:r>
          </w:p>
        </w:tc>
        <w:tc>
          <w:tcPr>
            <w:tcW w:w="273" w:type="pct"/>
            <w:noWrap/>
            <w:hideMark/>
          </w:tcPr>
          <w:p w:rsidR="00CA150E" w:rsidRPr="00EF6D7E" w:rsidRDefault="00CA150E" w:rsidP="005F4522">
            <w:pPr>
              <w:jc w:val="center"/>
              <w:rPr>
                <w:rFonts w:ascii="Times New Roman" w:eastAsia="Times New Roman" w:hAnsi="Times New Roman" w:cs="Times New Roman"/>
                <w:color w:val="000000"/>
                <w:sz w:val="16"/>
                <w:szCs w:val="16"/>
              </w:rPr>
            </w:pPr>
          </w:p>
        </w:tc>
        <w:tc>
          <w:tcPr>
            <w:tcW w:w="178" w:type="pct"/>
            <w:noWrap/>
            <w:hideMark/>
          </w:tcPr>
          <w:p w:rsidR="00CA150E" w:rsidRPr="00EF6D7E" w:rsidRDefault="00CA150E"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53" w:type="pct"/>
            <w:noWrap/>
            <w:hideMark/>
          </w:tcPr>
          <w:p w:rsidR="00CA150E" w:rsidRPr="00EF6D7E" w:rsidRDefault="00CA150E" w:rsidP="005F4522">
            <w:pPr>
              <w:jc w:val="center"/>
              <w:rPr>
                <w:rFonts w:ascii="Times New Roman" w:eastAsia="Times New Roman" w:hAnsi="Times New Roman" w:cs="Times New Roman"/>
                <w:color w:val="000000"/>
                <w:sz w:val="16"/>
                <w:szCs w:val="16"/>
              </w:rPr>
            </w:pPr>
          </w:p>
        </w:tc>
        <w:tc>
          <w:tcPr>
            <w:tcW w:w="331" w:type="pct"/>
            <w:noWrap/>
            <w:hideMark/>
          </w:tcPr>
          <w:p w:rsidR="00CA150E" w:rsidRPr="00EF6D7E" w:rsidRDefault="00CA150E"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0.663</w:t>
            </w:r>
          </w:p>
        </w:tc>
        <w:tc>
          <w:tcPr>
            <w:tcW w:w="274" w:type="pct"/>
            <w:noWrap/>
            <w:hideMark/>
          </w:tcPr>
          <w:p w:rsidR="00CA150E" w:rsidRPr="00EF6D7E" w:rsidRDefault="00CA150E"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NA</w:t>
            </w:r>
          </w:p>
        </w:tc>
        <w:tc>
          <w:tcPr>
            <w:tcW w:w="344" w:type="pct"/>
            <w:noWrap/>
            <w:hideMark/>
          </w:tcPr>
          <w:p w:rsidR="00CA150E" w:rsidRPr="00EF6D7E" w:rsidRDefault="00CA150E" w:rsidP="005F4522">
            <w:pPr>
              <w:jc w:val="center"/>
              <w:rPr>
                <w:rFonts w:ascii="Times New Roman" w:hAnsi="Times New Roman" w:cs="Times New Roman"/>
                <w:sz w:val="16"/>
                <w:szCs w:val="16"/>
              </w:rPr>
            </w:pPr>
            <w:r w:rsidRPr="00EF6D7E">
              <w:rPr>
                <w:rFonts w:ascii="Times New Roman" w:eastAsia="Times New Roman" w:hAnsi="Times New Roman" w:cs="Times New Roman"/>
                <w:color w:val="000000"/>
                <w:sz w:val="16"/>
                <w:szCs w:val="16"/>
              </w:rPr>
              <w:t>-</w:t>
            </w:r>
          </w:p>
        </w:tc>
        <w:tc>
          <w:tcPr>
            <w:tcW w:w="204" w:type="pct"/>
            <w:noWrap/>
            <w:hideMark/>
          </w:tcPr>
          <w:p w:rsidR="00CA150E" w:rsidRPr="00EF6D7E" w:rsidRDefault="00CA150E"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6</w:t>
            </w:r>
          </w:p>
        </w:tc>
        <w:tc>
          <w:tcPr>
            <w:tcW w:w="344" w:type="pct"/>
            <w:noWrap/>
            <w:hideMark/>
          </w:tcPr>
          <w:p w:rsidR="00CA150E" w:rsidRPr="00EF6D7E" w:rsidRDefault="00CA150E"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-107.3</w:t>
            </w:r>
          </w:p>
        </w:tc>
        <w:tc>
          <w:tcPr>
            <w:tcW w:w="344" w:type="pct"/>
            <w:noWrap/>
            <w:hideMark/>
          </w:tcPr>
          <w:p w:rsidR="00CA150E" w:rsidRPr="00EF6D7E" w:rsidRDefault="00CA150E"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228.0</w:t>
            </w:r>
          </w:p>
        </w:tc>
        <w:tc>
          <w:tcPr>
            <w:tcW w:w="271" w:type="pct"/>
            <w:noWrap/>
            <w:hideMark/>
          </w:tcPr>
          <w:p w:rsidR="00CA150E" w:rsidRPr="00EF6D7E" w:rsidRDefault="00CA150E"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0.6</w:t>
            </w:r>
          </w:p>
        </w:tc>
        <w:tc>
          <w:tcPr>
            <w:tcW w:w="204" w:type="pct"/>
            <w:noWrap/>
            <w:hideMark/>
          </w:tcPr>
          <w:p w:rsidR="00CA150E" w:rsidRPr="00EF6D7E" w:rsidRDefault="00CA150E"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w:t>
            </w:r>
          </w:p>
        </w:tc>
        <w:tc>
          <w:tcPr>
            <w:tcW w:w="274" w:type="pct"/>
            <w:noWrap/>
            <w:hideMark/>
          </w:tcPr>
          <w:p w:rsidR="00CA150E" w:rsidRPr="00EF6D7E" w:rsidRDefault="00CA150E"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0.16</w:t>
            </w:r>
          </w:p>
        </w:tc>
        <w:tc>
          <w:tcPr>
            <w:tcW w:w="245" w:type="pct"/>
            <w:noWrap/>
            <w:hideMark/>
          </w:tcPr>
          <w:p w:rsidR="00CA150E" w:rsidRPr="00EF6D7E" w:rsidRDefault="00CA150E"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0.34</w:t>
            </w:r>
          </w:p>
        </w:tc>
      </w:tr>
      <w:tr w:rsidR="005F4522" w:rsidRPr="00EF6D7E" w:rsidTr="005F4522">
        <w:trPr>
          <w:trHeight w:val="227"/>
        </w:trPr>
        <w:tc>
          <w:tcPr>
            <w:tcW w:w="267" w:type="pct"/>
            <w:noWrap/>
            <w:hideMark/>
          </w:tcPr>
          <w:p w:rsidR="00CA150E" w:rsidRPr="00EF6D7E" w:rsidRDefault="00CA150E" w:rsidP="00CA150E">
            <w:pPr>
              <w:rPr>
                <w:rFonts w:ascii="Times New Roman" w:eastAsia="Times New Roman" w:hAnsi="Times New Roman" w:cs="Times New Roman"/>
                <w:color w:val="000000"/>
                <w:sz w:val="16"/>
                <w:szCs w:val="16"/>
              </w:rPr>
            </w:pPr>
          </w:p>
        </w:tc>
        <w:tc>
          <w:tcPr>
            <w:tcW w:w="300" w:type="pct"/>
            <w:noWrap/>
            <w:hideMark/>
          </w:tcPr>
          <w:p w:rsidR="00CA150E" w:rsidRPr="00EF6D7E" w:rsidRDefault="00CA150E"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-0.585</w:t>
            </w:r>
          </w:p>
        </w:tc>
        <w:tc>
          <w:tcPr>
            <w:tcW w:w="322" w:type="pct"/>
            <w:noWrap/>
            <w:hideMark/>
          </w:tcPr>
          <w:p w:rsidR="00CA150E" w:rsidRPr="00EF6D7E" w:rsidRDefault="00CA150E" w:rsidP="005F4522">
            <w:pPr>
              <w:jc w:val="center"/>
              <w:rPr>
                <w:rFonts w:ascii="Times New Roman" w:eastAsia="Times New Roman" w:hAnsi="Times New Roman" w:cs="Times New Roman"/>
                <w:color w:val="000000"/>
                <w:sz w:val="16"/>
                <w:szCs w:val="16"/>
              </w:rPr>
            </w:pPr>
          </w:p>
        </w:tc>
        <w:tc>
          <w:tcPr>
            <w:tcW w:w="305" w:type="pct"/>
            <w:noWrap/>
            <w:hideMark/>
          </w:tcPr>
          <w:p w:rsidR="00CA150E" w:rsidRPr="00EF6D7E" w:rsidRDefault="00CA150E" w:rsidP="005F4522">
            <w:pPr>
              <w:jc w:val="center"/>
              <w:rPr>
                <w:rFonts w:ascii="Times New Roman" w:eastAsia="Times New Roman" w:hAnsi="Times New Roman" w:cs="Times New Roman"/>
                <w:color w:val="000000"/>
                <w:sz w:val="16"/>
                <w:szCs w:val="16"/>
              </w:rPr>
            </w:pPr>
          </w:p>
        </w:tc>
        <w:tc>
          <w:tcPr>
            <w:tcW w:w="267" w:type="pct"/>
            <w:noWrap/>
            <w:hideMark/>
          </w:tcPr>
          <w:p w:rsidR="00CA150E" w:rsidRPr="00EF6D7E" w:rsidRDefault="00CA150E"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NA</w:t>
            </w:r>
          </w:p>
        </w:tc>
        <w:tc>
          <w:tcPr>
            <w:tcW w:w="273" w:type="pct"/>
            <w:noWrap/>
            <w:hideMark/>
          </w:tcPr>
          <w:p w:rsidR="00CA150E" w:rsidRPr="00EF6D7E" w:rsidRDefault="00CA150E" w:rsidP="005F4522">
            <w:pPr>
              <w:jc w:val="center"/>
              <w:rPr>
                <w:rFonts w:ascii="Times New Roman" w:eastAsia="Times New Roman" w:hAnsi="Times New Roman" w:cs="Times New Roman"/>
                <w:color w:val="000000"/>
                <w:sz w:val="16"/>
                <w:szCs w:val="16"/>
              </w:rPr>
            </w:pPr>
          </w:p>
        </w:tc>
        <w:tc>
          <w:tcPr>
            <w:tcW w:w="178" w:type="pct"/>
            <w:noWrap/>
            <w:hideMark/>
          </w:tcPr>
          <w:p w:rsidR="00CA150E" w:rsidRPr="00EF6D7E" w:rsidRDefault="00CA150E" w:rsidP="005F4522">
            <w:pPr>
              <w:jc w:val="center"/>
              <w:rPr>
                <w:rFonts w:ascii="Times New Roman" w:eastAsia="Times New Roman" w:hAnsi="Times New Roman" w:cs="Times New Roman"/>
                <w:color w:val="000000"/>
                <w:sz w:val="16"/>
                <w:szCs w:val="16"/>
              </w:rPr>
            </w:pPr>
          </w:p>
        </w:tc>
        <w:tc>
          <w:tcPr>
            <w:tcW w:w="253" w:type="pct"/>
            <w:noWrap/>
            <w:hideMark/>
          </w:tcPr>
          <w:p w:rsidR="00CA150E" w:rsidRPr="00EF6D7E" w:rsidRDefault="00CA150E"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31" w:type="pct"/>
            <w:noWrap/>
            <w:hideMark/>
          </w:tcPr>
          <w:p w:rsidR="00CA150E" w:rsidRPr="00EF6D7E" w:rsidRDefault="00CA150E"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0.656</w:t>
            </w:r>
          </w:p>
        </w:tc>
        <w:tc>
          <w:tcPr>
            <w:tcW w:w="274" w:type="pct"/>
            <w:noWrap/>
            <w:hideMark/>
          </w:tcPr>
          <w:p w:rsidR="00CA150E" w:rsidRPr="00EF6D7E" w:rsidRDefault="00CA150E"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NA</w:t>
            </w:r>
          </w:p>
        </w:tc>
        <w:tc>
          <w:tcPr>
            <w:tcW w:w="344" w:type="pct"/>
            <w:noWrap/>
            <w:hideMark/>
          </w:tcPr>
          <w:p w:rsidR="00CA150E" w:rsidRPr="00EF6D7E" w:rsidRDefault="00CA150E" w:rsidP="005F4522">
            <w:pPr>
              <w:jc w:val="center"/>
              <w:rPr>
                <w:rFonts w:ascii="Times New Roman" w:hAnsi="Times New Roman" w:cs="Times New Roman"/>
                <w:sz w:val="16"/>
                <w:szCs w:val="16"/>
              </w:rPr>
            </w:pPr>
            <w:r w:rsidRPr="00EF6D7E">
              <w:rPr>
                <w:rFonts w:ascii="Times New Roman" w:eastAsia="Times New Roman" w:hAnsi="Times New Roman" w:cs="Times New Roman"/>
                <w:color w:val="000000"/>
                <w:sz w:val="16"/>
                <w:szCs w:val="16"/>
              </w:rPr>
              <w:t>-</w:t>
            </w:r>
          </w:p>
        </w:tc>
        <w:tc>
          <w:tcPr>
            <w:tcW w:w="204" w:type="pct"/>
            <w:noWrap/>
            <w:hideMark/>
          </w:tcPr>
          <w:p w:rsidR="00CA150E" w:rsidRPr="00EF6D7E" w:rsidRDefault="00CA150E"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6</w:t>
            </w:r>
          </w:p>
        </w:tc>
        <w:tc>
          <w:tcPr>
            <w:tcW w:w="344" w:type="pct"/>
            <w:noWrap/>
            <w:hideMark/>
          </w:tcPr>
          <w:p w:rsidR="00CA150E" w:rsidRPr="00EF6D7E" w:rsidRDefault="00CA150E"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-107.6</w:t>
            </w:r>
          </w:p>
        </w:tc>
        <w:tc>
          <w:tcPr>
            <w:tcW w:w="344" w:type="pct"/>
            <w:noWrap/>
            <w:hideMark/>
          </w:tcPr>
          <w:p w:rsidR="00CA150E" w:rsidRPr="00EF6D7E" w:rsidRDefault="00CA150E"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228.6</w:t>
            </w:r>
          </w:p>
        </w:tc>
        <w:tc>
          <w:tcPr>
            <w:tcW w:w="271" w:type="pct"/>
            <w:noWrap/>
            <w:hideMark/>
          </w:tcPr>
          <w:p w:rsidR="00CA150E" w:rsidRPr="00EF6D7E" w:rsidRDefault="00CA150E"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1.2</w:t>
            </w:r>
          </w:p>
        </w:tc>
        <w:tc>
          <w:tcPr>
            <w:tcW w:w="204" w:type="pct"/>
            <w:noWrap/>
            <w:hideMark/>
          </w:tcPr>
          <w:p w:rsidR="00CA150E" w:rsidRPr="00EF6D7E" w:rsidRDefault="00CA150E"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w:t>
            </w:r>
          </w:p>
        </w:tc>
        <w:tc>
          <w:tcPr>
            <w:tcW w:w="274" w:type="pct"/>
            <w:noWrap/>
            <w:hideMark/>
          </w:tcPr>
          <w:p w:rsidR="00CA150E" w:rsidRPr="00EF6D7E" w:rsidRDefault="00CA150E"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0.16</w:t>
            </w:r>
          </w:p>
        </w:tc>
        <w:tc>
          <w:tcPr>
            <w:tcW w:w="245" w:type="pct"/>
            <w:noWrap/>
            <w:hideMark/>
          </w:tcPr>
          <w:p w:rsidR="00CA150E" w:rsidRPr="00EF6D7E" w:rsidRDefault="00CA150E"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0.31</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-0.479</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67" w:type="pct"/>
            <w:noWrap/>
            <w:hideMark/>
          </w:tcPr>
          <w:p w:rsidR="005F4522" w:rsidRDefault="005F4522" w:rsidP="005F4522">
            <w:pPr>
              <w:jc w:val="center"/>
            </w:pPr>
            <w:r w:rsidRPr="006B72FC">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3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0.610</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w:t>
            </w:r>
          </w:p>
        </w:tc>
        <w:tc>
          <w:tcPr>
            <w:tcW w:w="344" w:type="pct"/>
            <w:noWrap/>
            <w:hideMark/>
          </w:tcPr>
          <w:p w:rsidR="005F4522" w:rsidRDefault="005F4522" w:rsidP="005F4522">
            <w:pPr>
              <w:jc w:val="center"/>
            </w:pPr>
            <w:r w:rsidRPr="00163259">
              <w:rPr>
                <w:rFonts w:ascii="Times New Roman" w:eastAsia="Times New Roman" w:hAnsi="Times New Roman" w:cs="Times New Roman"/>
                <w:color w:val="000000"/>
                <w:sz w:val="16"/>
                <w:szCs w:val="16"/>
              </w:rPr>
              <w:t>NA</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6</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-107.8</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228.8</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1.4</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0.16</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0.35</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-0.342</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67" w:type="pct"/>
            <w:noWrap/>
            <w:hideMark/>
          </w:tcPr>
          <w:p w:rsidR="005F4522" w:rsidRDefault="005F4522" w:rsidP="005F4522">
            <w:pPr>
              <w:jc w:val="center"/>
            </w:pPr>
            <w:r w:rsidRPr="006B72FC">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3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0.702</w:t>
            </w:r>
          </w:p>
        </w:tc>
        <w:tc>
          <w:tcPr>
            <w:tcW w:w="274" w:type="pct"/>
            <w:noWrap/>
            <w:hideMark/>
          </w:tcPr>
          <w:p w:rsidR="005F4522" w:rsidRDefault="005F4522" w:rsidP="005F4522">
            <w:pPr>
              <w:jc w:val="center"/>
            </w:pPr>
            <w:r w:rsidRPr="002475BD">
              <w:rPr>
                <w:rFonts w:ascii="Times New Roman" w:eastAsia="Times New Roman" w:hAnsi="Times New Roman" w:cs="Times New Roman"/>
                <w:color w:val="000000"/>
                <w:sz w:val="16"/>
                <w:szCs w:val="16"/>
              </w:rPr>
              <w:t>-</w:t>
            </w:r>
          </w:p>
        </w:tc>
        <w:tc>
          <w:tcPr>
            <w:tcW w:w="344" w:type="pct"/>
            <w:noWrap/>
            <w:hideMark/>
          </w:tcPr>
          <w:p w:rsidR="005F4522" w:rsidRDefault="005F4522" w:rsidP="005F4522">
            <w:pPr>
              <w:jc w:val="center"/>
            </w:pPr>
            <w:r w:rsidRPr="00163259">
              <w:rPr>
                <w:rFonts w:ascii="Times New Roman" w:eastAsia="Times New Roman" w:hAnsi="Times New Roman" w:cs="Times New Roman"/>
                <w:color w:val="000000"/>
                <w:sz w:val="16"/>
                <w:szCs w:val="16"/>
              </w:rPr>
              <w:t>NA</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7</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-106.7</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229.2</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1.8</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0.19</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0.33</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-0.222</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67" w:type="pct"/>
            <w:noWrap/>
            <w:hideMark/>
          </w:tcPr>
          <w:p w:rsidR="005F4522" w:rsidRDefault="005F4522" w:rsidP="005F4522">
            <w:pPr>
              <w:jc w:val="center"/>
            </w:pPr>
            <w:r w:rsidRPr="006B72FC">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3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0.651</w:t>
            </w:r>
          </w:p>
        </w:tc>
        <w:tc>
          <w:tcPr>
            <w:tcW w:w="274" w:type="pct"/>
            <w:noWrap/>
            <w:hideMark/>
          </w:tcPr>
          <w:p w:rsidR="005F4522" w:rsidRDefault="005F4522" w:rsidP="005F4522">
            <w:pPr>
              <w:jc w:val="center"/>
            </w:pPr>
            <w:r w:rsidRPr="002475BD">
              <w:rPr>
                <w:rFonts w:ascii="Times New Roman" w:eastAsia="Times New Roman" w:hAnsi="Times New Roman" w:cs="Times New Roman"/>
                <w:color w:val="000000"/>
                <w:sz w:val="16"/>
                <w:szCs w:val="16"/>
              </w:rPr>
              <w:t>-</w:t>
            </w:r>
          </w:p>
        </w:tc>
        <w:tc>
          <w:tcPr>
            <w:tcW w:w="344" w:type="pct"/>
            <w:noWrap/>
            <w:hideMark/>
          </w:tcPr>
          <w:p w:rsidR="005F4522" w:rsidRDefault="005F4522" w:rsidP="005F4522">
            <w:pPr>
              <w:jc w:val="center"/>
            </w:pPr>
            <w:r w:rsidRPr="00163259">
              <w:rPr>
                <w:rFonts w:ascii="Times New Roman" w:eastAsia="Times New Roman" w:hAnsi="Times New Roman" w:cs="Times New Roman"/>
                <w:color w:val="000000"/>
                <w:sz w:val="16"/>
                <w:szCs w:val="16"/>
              </w:rPr>
              <w:t>NA</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7</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-106.9</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229.5</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2.1</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0.18</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0.36</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-0.357</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0.041</w:t>
            </w: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67" w:type="pct"/>
            <w:noWrap/>
            <w:hideMark/>
          </w:tcPr>
          <w:p w:rsidR="005F4522" w:rsidRDefault="005F4522" w:rsidP="005F4522">
            <w:pPr>
              <w:jc w:val="center"/>
            </w:pPr>
            <w:r w:rsidRPr="006B72FC">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3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0.620</w:t>
            </w:r>
          </w:p>
        </w:tc>
        <w:tc>
          <w:tcPr>
            <w:tcW w:w="274" w:type="pct"/>
            <w:noWrap/>
            <w:hideMark/>
          </w:tcPr>
          <w:p w:rsidR="005F4522" w:rsidRDefault="005F4522" w:rsidP="005F4522">
            <w:pPr>
              <w:jc w:val="center"/>
            </w:pPr>
            <w:r w:rsidRPr="002475BD">
              <w:rPr>
                <w:rFonts w:ascii="Times New Roman" w:eastAsia="Times New Roman" w:hAnsi="Times New Roman" w:cs="Times New Roman"/>
                <w:color w:val="000000"/>
                <w:sz w:val="16"/>
                <w:szCs w:val="16"/>
              </w:rPr>
              <w:t>-</w:t>
            </w:r>
          </w:p>
        </w:tc>
        <w:tc>
          <w:tcPr>
            <w:tcW w:w="344" w:type="pct"/>
            <w:noWrap/>
            <w:hideMark/>
          </w:tcPr>
          <w:p w:rsidR="005F4522" w:rsidRDefault="005F4522" w:rsidP="005F4522">
            <w:pPr>
              <w:jc w:val="center"/>
            </w:pPr>
            <w:r w:rsidRPr="00163259">
              <w:rPr>
                <w:rFonts w:ascii="Times New Roman" w:eastAsia="Times New Roman" w:hAnsi="Times New Roman" w:cs="Times New Roman"/>
                <w:color w:val="000000"/>
                <w:sz w:val="16"/>
                <w:szCs w:val="16"/>
              </w:rPr>
              <w:t>NA</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6</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-108.2</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229.8</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2.3</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0.14</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0.32</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-0.357</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-0.002</w:t>
            </w:r>
          </w:p>
        </w:tc>
        <w:tc>
          <w:tcPr>
            <w:tcW w:w="267" w:type="pct"/>
            <w:noWrap/>
            <w:hideMark/>
          </w:tcPr>
          <w:p w:rsidR="005F4522" w:rsidRDefault="005F4522" w:rsidP="005F4522">
            <w:pPr>
              <w:jc w:val="center"/>
            </w:pPr>
            <w:r w:rsidRPr="006B72FC">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3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0.621</w:t>
            </w:r>
          </w:p>
        </w:tc>
        <w:tc>
          <w:tcPr>
            <w:tcW w:w="274" w:type="pct"/>
            <w:noWrap/>
            <w:hideMark/>
          </w:tcPr>
          <w:p w:rsidR="005F4522" w:rsidRDefault="005F4522" w:rsidP="005F4522">
            <w:pPr>
              <w:jc w:val="center"/>
            </w:pPr>
            <w:r w:rsidRPr="002475BD">
              <w:rPr>
                <w:rFonts w:ascii="Times New Roman" w:eastAsia="Times New Roman" w:hAnsi="Times New Roman" w:cs="Times New Roman"/>
                <w:color w:val="000000"/>
                <w:sz w:val="16"/>
                <w:szCs w:val="16"/>
              </w:rPr>
              <w:t>-</w:t>
            </w:r>
          </w:p>
        </w:tc>
        <w:tc>
          <w:tcPr>
            <w:tcW w:w="344" w:type="pct"/>
            <w:noWrap/>
            <w:hideMark/>
          </w:tcPr>
          <w:p w:rsidR="005F4522" w:rsidRDefault="005F4522" w:rsidP="005F4522">
            <w:pPr>
              <w:jc w:val="center"/>
            </w:pPr>
            <w:r w:rsidRPr="00163259">
              <w:rPr>
                <w:rFonts w:ascii="Times New Roman" w:eastAsia="Times New Roman" w:hAnsi="Times New Roman" w:cs="Times New Roman"/>
                <w:color w:val="000000"/>
                <w:sz w:val="16"/>
                <w:szCs w:val="16"/>
              </w:rPr>
              <w:t>NA</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6</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-108.3</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229.8</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2.4</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0.14</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0.32</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-0.710</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67" w:type="pct"/>
            <w:noWrap/>
            <w:hideMark/>
          </w:tcPr>
          <w:p w:rsidR="005F4522" w:rsidRDefault="005F4522" w:rsidP="005F4522">
            <w:pPr>
              <w:jc w:val="center"/>
            </w:pPr>
            <w:r w:rsidRPr="006B72FC">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3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0.647</w:t>
            </w:r>
          </w:p>
        </w:tc>
        <w:tc>
          <w:tcPr>
            <w:tcW w:w="274" w:type="pct"/>
            <w:noWrap/>
            <w:hideMark/>
          </w:tcPr>
          <w:p w:rsidR="005F4522" w:rsidRDefault="005F4522" w:rsidP="005F4522">
            <w:pPr>
              <w:jc w:val="center"/>
            </w:pPr>
            <w:r w:rsidRPr="002475BD">
              <w:rPr>
                <w:rFonts w:ascii="Times New Roman" w:eastAsia="Times New Roman" w:hAnsi="Times New Roman" w:cs="Times New Roman"/>
                <w:color w:val="000000"/>
                <w:sz w:val="16"/>
                <w:szCs w:val="16"/>
              </w:rPr>
              <w:t>-</w:t>
            </w:r>
          </w:p>
        </w:tc>
        <w:tc>
          <w:tcPr>
            <w:tcW w:w="344" w:type="pct"/>
            <w:noWrap/>
            <w:hideMark/>
          </w:tcPr>
          <w:p w:rsidR="005F4522" w:rsidRDefault="005F4522" w:rsidP="005F4522">
            <w:pPr>
              <w:jc w:val="center"/>
            </w:pPr>
            <w:r w:rsidRPr="00163259">
              <w:rPr>
                <w:rFonts w:ascii="Times New Roman" w:eastAsia="Times New Roman" w:hAnsi="Times New Roman" w:cs="Times New Roman"/>
                <w:color w:val="000000"/>
                <w:sz w:val="16"/>
                <w:szCs w:val="16"/>
              </w:rPr>
              <w:t>NA</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7</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-107.1</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230.0</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2.6</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0.19</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0.34</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-0.708</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0.229</w:t>
            </w: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67" w:type="pct"/>
            <w:noWrap/>
            <w:hideMark/>
          </w:tcPr>
          <w:p w:rsidR="005F4522" w:rsidRDefault="005F4522" w:rsidP="005F4522">
            <w:pPr>
              <w:jc w:val="center"/>
            </w:pPr>
            <w:r w:rsidRPr="006B72FC">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3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0.667</w:t>
            </w:r>
          </w:p>
        </w:tc>
        <w:tc>
          <w:tcPr>
            <w:tcW w:w="274" w:type="pct"/>
            <w:noWrap/>
            <w:hideMark/>
          </w:tcPr>
          <w:p w:rsidR="005F4522" w:rsidRDefault="005F4522" w:rsidP="005F4522">
            <w:pPr>
              <w:jc w:val="center"/>
            </w:pPr>
            <w:r w:rsidRPr="002475BD">
              <w:rPr>
                <w:rFonts w:ascii="Times New Roman" w:eastAsia="Times New Roman" w:hAnsi="Times New Roman" w:cs="Times New Roman"/>
                <w:color w:val="000000"/>
                <w:sz w:val="16"/>
                <w:szCs w:val="16"/>
              </w:rPr>
              <w:t>-</w:t>
            </w:r>
          </w:p>
        </w:tc>
        <w:tc>
          <w:tcPr>
            <w:tcW w:w="344" w:type="pct"/>
            <w:noWrap/>
            <w:hideMark/>
          </w:tcPr>
          <w:p w:rsidR="005F4522" w:rsidRDefault="005F4522" w:rsidP="005F4522">
            <w:pPr>
              <w:jc w:val="center"/>
            </w:pPr>
            <w:r w:rsidRPr="00163259">
              <w:rPr>
                <w:rFonts w:ascii="Times New Roman" w:eastAsia="Times New Roman" w:hAnsi="Times New Roman" w:cs="Times New Roman"/>
                <w:color w:val="000000"/>
                <w:sz w:val="16"/>
                <w:szCs w:val="16"/>
              </w:rPr>
              <w:t>NA</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7</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-107.2</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230.1</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2.7</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0.17</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0.33</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-0.476</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0.291</w:t>
            </w: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67" w:type="pct"/>
            <w:noWrap/>
            <w:hideMark/>
          </w:tcPr>
          <w:p w:rsidR="005F4522" w:rsidRDefault="005F4522" w:rsidP="005F4522">
            <w:pPr>
              <w:jc w:val="center"/>
            </w:pPr>
            <w:r w:rsidRPr="006B72FC">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3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0.723</w:t>
            </w:r>
          </w:p>
        </w:tc>
        <w:tc>
          <w:tcPr>
            <w:tcW w:w="274" w:type="pct"/>
            <w:noWrap/>
            <w:hideMark/>
          </w:tcPr>
          <w:p w:rsidR="005F4522" w:rsidRDefault="005F4522" w:rsidP="005F4522">
            <w:pPr>
              <w:jc w:val="center"/>
            </w:pPr>
            <w:r w:rsidRPr="002475BD">
              <w:rPr>
                <w:rFonts w:ascii="Times New Roman" w:eastAsia="Times New Roman" w:hAnsi="Times New Roman" w:cs="Times New Roman"/>
                <w:color w:val="000000"/>
                <w:sz w:val="16"/>
                <w:szCs w:val="16"/>
              </w:rPr>
              <w:t>-</w:t>
            </w:r>
          </w:p>
        </w:tc>
        <w:tc>
          <w:tcPr>
            <w:tcW w:w="344" w:type="pct"/>
            <w:noWrap/>
            <w:hideMark/>
          </w:tcPr>
          <w:p w:rsidR="005F4522" w:rsidRDefault="005F4522" w:rsidP="005F4522">
            <w:pPr>
              <w:jc w:val="center"/>
            </w:pPr>
            <w:r w:rsidRPr="00163259">
              <w:rPr>
                <w:rFonts w:ascii="Times New Roman" w:eastAsia="Times New Roman" w:hAnsi="Times New Roman" w:cs="Times New Roman"/>
                <w:color w:val="000000"/>
                <w:sz w:val="16"/>
                <w:szCs w:val="16"/>
              </w:rPr>
              <w:t>NA</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8</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-106</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230.3</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2.9</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0.20</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0.36</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-0.090</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0.081</w:t>
            </w: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67" w:type="pct"/>
            <w:noWrap/>
            <w:hideMark/>
          </w:tcPr>
          <w:p w:rsidR="005F4522" w:rsidRDefault="005F4522" w:rsidP="005F4522">
            <w:pPr>
              <w:jc w:val="center"/>
            </w:pPr>
            <w:r w:rsidRPr="006B72FC">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3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0.662</w:t>
            </w:r>
          </w:p>
        </w:tc>
        <w:tc>
          <w:tcPr>
            <w:tcW w:w="274" w:type="pct"/>
            <w:noWrap/>
            <w:hideMark/>
          </w:tcPr>
          <w:p w:rsidR="005F4522" w:rsidRDefault="005F4522" w:rsidP="005F4522">
            <w:pPr>
              <w:jc w:val="center"/>
            </w:pPr>
            <w:r w:rsidRPr="002475BD">
              <w:rPr>
                <w:rFonts w:ascii="Times New Roman" w:eastAsia="Times New Roman" w:hAnsi="Times New Roman" w:cs="Times New Roman"/>
                <w:color w:val="000000"/>
                <w:sz w:val="16"/>
                <w:szCs w:val="16"/>
              </w:rPr>
              <w:t>-</w:t>
            </w:r>
          </w:p>
        </w:tc>
        <w:tc>
          <w:tcPr>
            <w:tcW w:w="344" w:type="pct"/>
            <w:noWrap/>
            <w:hideMark/>
          </w:tcPr>
          <w:p w:rsidR="005F4522" w:rsidRDefault="005F4522" w:rsidP="005F4522">
            <w:pPr>
              <w:jc w:val="center"/>
            </w:pPr>
            <w:r w:rsidRPr="00163259">
              <w:rPr>
                <w:rFonts w:ascii="Times New Roman" w:eastAsia="Times New Roman" w:hAnsi="Times New Roman" w:cs="Times New Roman"/>
                <w:color w:val="000000"/>
                <w:sz w:val="16"/>
                <w:szCs w:val="16"/>
              </w:rPr>
              <w:t>NA</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7</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-107.3</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230.3</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2.9</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0.16</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0.34</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-0.099</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-0.031</w:t>
            </w:r>
          </w:p>
        </w:tc>
        <w:tc>
          <w:tcPr>
            <w:tcW w:w="267" w:type="pct"/>
            <w:noWrap/>
            <w:hideMark/>
          </w:tcPr>
          <w:p w:rsidR="005F4522" w:rsidRDefault="005F4522" w:rsidP="005F4522">
            <w:pPr>
              <w:jc w:val="center"/>
            </w:pPr>
            <w:r w:rsidRPr="006B72FC">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3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0.666</w:t>
            </w:r>
          </w:p>
        </w:tc>
        <w:tc>
          <w:tcPr>
            <w:tcW w:w="274" w:type="pct"/>
            <w:noWrap/>
            <w:hideMark/>
          </w:tcPr>
          <w:p w:rsidR="005F4522" w:rsidRDefault="005F4522" w:rsidP="005F4522">
            <w:pPr>
              <w:jc w:val="center"/>
            </w:pPr>
            <w:r w:rsidRPr="002475BD">
              <w:rPr>
                <w:rFonts w:ascii="Times New Roman" w:eastAsia="Times New Roman" w:hAnsi="Times New Roman" w:cs="Times New Roman"/>
                <w:color w:val="000000"/>
                <w:sz w:val="16"/>
                <w:szCs w:val="16"/>
              </w:rPr>
              <w:t>-</w:t>
            </w:r>
          </w:p>
        </w:tc>
        <w:tc>
          <w:tcPr>
            <w:tcW w:w="344" w:type="pct"/>
            <w:noWrap/>
            <w:hideMark/>
          </w:tcPr>
          <w:p w:rsidR="005F4522" w:rsidRDefault="005F4522" w:rsidP="005F4522">
            <w:pPr>
              <w:jc w:val="center"/>
            </w:pPr>
            <w:r w:rsidRPr="00163259">
              <w:rPr>
                <w:rFonts w:ascii="Times New Roman" w:eastAsia="Times New Roman" w:hAnsi="Times New Roman" w:cs="Times New Roman"/>
                <w:color w:val="000000"/>
                <w:sz w:val="16"/>
                <w:szCs w:val="16"/>
              </w:rPr>
              <w:t>NA</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7</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-107.3</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230.4</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3.0</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0.16</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0.34</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-0.468</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67" w:type="pct"/>
            <w:noWrap/>
            <w:hideMark/>
          </w:tcPr>
          <w:p w:rsidR="005F4522" w:rsidRDefault="005F4522" w:rsidP="005F4522">
            <w:pPr>
              <w:jc w:val="center"/>
            </w:pPr>
            <w:r w:rsidRPr="006B72FC">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3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0.691</w:t>
            </w:r>
          </w:p>
        </w:tc>
        <w:tc>
          <w:tcPr>
            <w:tcW w:w="274" w:type="pct"/>
            <w:noWrap/>
            <w:hideMark/>
          </w:tcPr>
          <w:p w:rsidR="005F4522" w:rsidRDefault="005F4522" w:rsidP="005F4522">
            <w:pPr>
              <w:jc w:val="center"/>
            </w:pPr>
            <w:r w:rsidRPr="002475BD">
              <w:rPr>
                <w:rFonts w:ascii="Times New Roman" w:eastAsia="Times New Roman" w:hAnsi="Times New Roman" w:cs="Times New Roman"/>
                <w:color w:val="000000"/>
                <w:sz w:val="16"/>
                <w:szCs w:val="16"/>
              </w:rPr>
              <w:t>-</w:t>
            </w:r>
          </w:p>
        </w:tc>
        <w:tc>
          <w:tcPr>
            <w:tcW w:w="344" w:type="pct"/>
            <w:noWrap/>
            <w:hideMark/>
          </w:tcPr>
          <w:p w:rsidR="005F4522" w:rsidRDefault="005F4522" w:rsidP="005F4522">
            <w:pPr>
              <w:jc w:val="center"/>
            </w:pPr>
            <w:r w:rsidRPr="00163259">
              <w:rPr>
                <w:rFonts w:ascii="Times New Roman" w:eastAsia="Times New Roman" w:hAnsi="Times New Roman" w:cs="Times New Roman"/>
                <w:color w:val="000000"/>
                <w:sz w:val="16"/>
                <w:szCs w:val="16"/>
              </w:rPr>
              <w:t>NA</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8</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-106.3</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230.8</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3.4</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0.21</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0.36</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-0.587</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0.033</w:t>
            </w:r>
          </w:p>
        </w:tc>
        <w:tc>
          <w:tcPr>
            <w:tcW w:w="267" w:type="pct"/>
            <w:noWrap/>
            <w:hideMark/>
          </w:tcPr>
          <w:p w:rsidR="005F4522" w:rsidRDefault="005F4522" w:rsidP="005F4522">
            <w:pPr>
              <w:jc w:val="center"/>
            </w:pPr>
            <w:r w:rsidRPr="006B72FC">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3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0.655</w:t>
            </w:r>
          </w:p>
        </w:tc>
        <w:tc>
          <w:tcPr>
            <w:tcW w:w="274" w:type="pct"/>
            <w:noWrap/>
            <w:hideMark/>
          </w:tcPr>
          <w:p w:rsidR="005F4522" w:rsidRDefault="005F4522" w:rsidP="005F4522">
            <w:pPr>
              <w:jc w:val="center"/>
            </w:pPr>
            <w:r w:rsidRPr="002475BD">
              <w:rPr>
                <w:rFonts w:ascii="Times New Roman" w:eastAsia="Times New Roman" w:hAnsi="Times New Roman" w:cs="Times New Roman"/>
                <w:color w:val="000000"/>
                <w:sz w:val="16"/>
                <w:szCs w:val="16"/>
              </w:rPr>
              <w:t>-</w:t>
            </w:r>
          </w:p>
        </w:tc>
        <w:tc>
          <w:tcPr>
            <w:tcW w:w="344" w:type="pct"/>
            <w:noWrap/>
            <w:hideMark/>
          </w:tcPr>
          <w:p w:rsidR="005F4522" w:rsidRDefault="005F4522" w:rsidP="005F4522">
            <w:pPr>
              <w:jc w:val="center"/>
            </w:pPr>
            <w:r w:rsidRPr="00163259">
              <w:rPr>
                <w:rFonts w:ascii="Times New Roman" w:eastAsia="Times New Roman" w:hAnsi="Times New Roman" w:cs="Times New Roman"/>
                <w:color w:val="000000"/>
                <w:sz w:val="16"/>
                <w:szCs w:val="16"/>
              </w:rPr>
              <w:t>NA</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7</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-107.6</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231.0</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3.6</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0.17</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0.30</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-0.480</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0.048</w:t>
            </w: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67" w:type="pct"/>
            <w:noWrap/>
            <w:hideMark/>
          </w:tcPr>
          <w:p w:rsidR="005F4522" w:rsidRDefault="005F4522" w:rsidP="005F4522">
            <w:pPr>
              <w:jc w:val="center"/>
            </w:pPr>
            <w:r w:rsidRPr="006B72FC">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3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0.609</w:t>
            </w:r>
          </w:p>
        </w:tc>
        <w:tc>
          <w:tcPr>
            <w:tcW w:w="274" w:type="pct"/>
            <w:noWrap/>
            <w:hideMark/>
          </w:tcPr>
          <w:p w:rsidR="005F4522" w:rsidRDefault="005F4522" w:rsidP="005F4522">
            <w:pPr>
              <w:jc w:val="center"/>
            </w:pPr>
            <w:r w:rsidRPr="002475BD">
              <w:rPr>
                <w:rFonts w:ascii="Times New Roman" w:eastAsia="Times New Roman" w:hAnsi="Times New Roman" w:cs="Times New Roman"/>
                <w:color w:val="000000"/>
                <w:sz w:val="16"/>
                <w:szCs w:val="16"/>
              </w:rPr>
              <w:t>-</w:t>
            </w:r>
          </w:p>
        </w:tc>
        <w:tc>
          <w:tcPr>
            <w:tcW w:w="344" w:type="pct"/>
            <w:noWrap/>
            <w:hideMark/>
          </w:tcPr>
          <w:p w:rsidR="005F4522" w:rsidRDefault="005F4522" w:rsidP="005F4522">
            <w:pPr>
              <w:jc w:val="center"/>
            </w:pPr>
            <w:r w:rsidRPr="00163259">
              <w:rPr>
                <w:rFonts w:ascii="Times New Roman" w:eastAsia="Times New Roman" w:hAnsi="Times New Roman" w:cs="Times New Roman"/>
                <w:color w:val="000000"/>
                <w:sz w:val="16"/>
                <w:szCs w:val="16"/>
              </w:rPr>
              <w:t>NA</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7</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-107.7</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231.2</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3.8</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0.16</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0.35</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-0.479</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-0.006</w:t>
            </w:r>
          </w:p>
        </w:tc>
        <w:tc>
          <w:tcPr>
            <w:tcW w:w="267" w:type="pct"/>
            <w:noWrap/>
            <w:hideMark/>
          </w:tcPr>
          <w:p w:rsidR="005F4522" w:rsidRDefault="005F4522" w:rsidP="005F4522">
            <w:pPr>
              <w:jc w:val="center"/>
            </w:pPr>
            <w:r w:rsidRPr="006B72FC">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3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0.611</w:t>
            </w:r>
          </w:p>
        </w:tc>
        <w:tc>
          <w:tcPr>
            <w:tcW w:w="274" w:type="pct"/>
            <w:noWrap/>
            <w:hideMark/>
          </w:tcPr>
          <w:p w:rsidR="005F4522" w:rsidRDefault="005F4522" w:rsidP="005F4522">
            <w:pPr>
              <w:jc w:val="center"/>
            </w:pPr>
            <w:r w:rsidRPr="002475BD">
              <w:rPr>
                <w:rFonts w:ascii="Times New Roman" w:eastAsia="Times New Roman" w:hAnsi="Times New Roman" w:cs="Times New Roman"/>
                <w:color w:val="000000"/>
                <w:sz w:val="16"/>
                <w:szCs w:val="16"/>
              </w:rPr>
              <w:t>-</w:t>
            </w:r>
          </w:p>
        </w:tc>
        <w:tc>
          <w:tcPr>
            <w:tcW w:w="344" w:type="pct"/>
            <w:noWrap/>
            <w:hideMark/>
          </w:tcPr>
          <w:p w:rsidR="005F4522" w:rsidRDefault="005F4522" w:rsidP="005F4522">
            <w:pPr>
              <w:jc w:val="center"/>
            </w:pPr>
            <w:r w:rsidRPr="00163259">
              <w:rPr>
                <w:rFonts w:ascii="Times New Roman" w:eastAsia="Times New Roman" w:hAnsi="Times New Roman" w:cs="Times New Roman"/>
                <w:color w:val="000000"/>
                <w:sz w:val="16"/>
                <w:szCs w:val="16"/>
              </w:rPr>
              <w:t>NA</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7</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-107.8</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231.3</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3.9</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0.16</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0.34</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-0.849</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0.244</w:t>
            </w: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67" w:type="pct"/>
            <w:noWrap/>
            <w:hideMark/>
          </w:tcPr>
          <w:p w:rsidR="005F4522" w:rsidRDefault="005F4522" w:rsidP="005F4522">
            <w:pPr>
              <w:jc w:val="center"/>
            </w:pPr>
            <w:r w:rsidRPr="006B72FC">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3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0.657</w:t>
            </w:r>
          </w:p>
        </w:tc>
        <w:tc>
          <w:tcPr>
            <w:tcW w:w="274" w:type="pct"/>
            <w:noWrap/>
            <w:hideMark/>
          </w:tcPr>
          <w:p w:rsidR="005F4522" w:rsidRDefault="005F4522" w:rsidP="005F4522">
            <w:pPr>
              <w:jc w:val="center"/>
            </w:pPr>
            <w:r w:rsidRPr="002475BD">
              <w:rPr>
                <w:rFonts w:ascii="Times New Roman" w:eastAsia="Times New Roman" w:hAnsi="Times New Roman" w:cs="Times New Roman"/>
                <w:color w:val="000000"/>
                <w:sz w:val="16"/>
                <w:szCs w:val="16"/>
              </w:rPr>
              <w:t>-</w:t>
            </w:r>
          </w:p>
        </w:tc>
        <w:tc>
          <w:tcPr>
            <w:tcW w:w="344" w:type="pct"/>
            <w:noWrap/>
            <w:hideMark/>
          </w:tcPr>
          <w:p w:rsidR="005F4522" w:rsidRDefault="005F4522" w:rsidP="005F4522">
            <w:pPr>
              <w:jc w:val="center"/>
            </w:pPr>
            <w:r w:rsidRPr="00163259">
              <w:rPr>
                <w:rFonts w:ascii="Times New Roman" w:eastAsia="Times New Roman" w:hAnsi="Times New Roman" w:cs="Times New Roman"/>
                <w:color w:val="000000"/>
                <w:sz w:val="16"/>
                <w:szCs w:val="16"/>
              </w:rPr>
              <w:t>NA</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8</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-106.6</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231.5</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4.1</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0.20</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0.36</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-0.343</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0.008</w:t>
            </w:r>
          </w:p>
        </w:tc>
        <w:tc>
          <w:tcPr>
            <w:tcW w:w="267" w:type="pct"/>
            <w:noWrap/>
            <w:hideMark/>
          </w:tcPr>
          <w:p w:rsidR="005F4522" w:rsidRDefault="005F4522" w:rsidP="005F4522">
            <w:pPr>
              <w:jc w:val="center"/>
            </w:pPr>
            <w:r w:rsidRPr="006B72FC">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3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0.701</w:t>
            </w:r>
          </w:p>
        </w:tc>
        <w:tc>
          <w:tcPr>
            <w:tcW w:w="274" w:type="pct"/>
            <w:noWrap/>
            <w:hideMark/>
          </w:tcPr>
          <w:p w:rsidR="005F4522" w:rsidRDefault="005F4522" w:rsidP="005F4522">
            <w:pPr>
              <w:jc w:val="center"/>
            </w:pPr>
            <w:r w:rsidRPr="002475BD">
              <w:rPr>
                <w:rFonts w:ascii="Times New Roman" w:eastAsia="Times New Roman" w:hAnsi="Times New Roman" w:cs="Times New Roman"/>
                <w:color w:val="000000"/>
                <w:sz w:val="16"/>
                <w:szCs w:val="16"/>
              </w:rPr>
              <w:t>-</w:t>
            </w:r>
          </w:p>
        </w:tc>
        <w:tc>
          <w:tcPr>
            <w:tcW w:w="344" w:type="pct"/>
            <w:noWrap/>
            <w:hideMark/>
          </w:tcPr>
          <w:p w:rsidR="005F4522" w:rsidRDefault="005F4522" w:rsidP="005F4522">
            <w:pPr>
              <w:jc w:val="center"/>
            </w:pPr>
            <w:r w:rsidRPr="00163259">
              <w:rPr>
                <w:rFonts w:ascii="Times New Roman" w:eastAsia="Times New Roman" w:hAnsi="Times New Roman" w:cs="Times New Roman"/>
                <w:color w:val="000000"/>
                <w:sz w:val="16"/>
                <w:szCs w:val="16"/>
              </w:rPr>
              <w:t>NA</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8</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-106.7</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231.8</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4.3</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0.19</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0.33</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-0.620</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0.306</w:t>
            </w: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67" w:type="pct"/>
            <w:noWrap/>
            <w:hideMark/>
          </w:tcPr>
          <w:p w:rsidR="005F4522" w:rsidRDefault="005F4522" w:rsidP="005F4522">
            <w:pPr>
              <w:jc w:val="center"/>
            </w:pPr>
            <w:r w:rsidRPr="006B72FC">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3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0.713</w:t>
            </w:r>
          </w:p>
        </w:tc>
        <w:tc>
          <w:tcPr>
            <w:tcW w:w="274" w:type="pct"/>
            <w:noWrap/>
            <w:hideMark/>
          </w:tcPr>
          <w:p w:rsidR="005F4522" w:rsidRDefault="005F4522" w:rsidP="005F4522">
            <w:pPr>
              <w:jc w:val="center"/>
            </w:pPr>
            <w:r w:rsidRPr="002475BD">
              <w:rPr>
                <w:rFonts w:ascii="Times New Roman" w:eastAsia="Times New Roman" w:hAnsi="Times New Roman" w:cs="Times New Roman"/>
                <w:color w:val="000000"/>
                <w:sz w:val="16"/>
                <w:szCs w:val="16"/>
              </w:rPr>
              <w:t>-</w:t>
            </w:r>
          </w:p>
        </w:tc>
        <w:tc>
          <w:tcPr>
            <w:tcW w:w="344" w:type="pct"/>
            <w:noWrap/>
            <w:hideMark/>
          </w:tcPr>
          <w:p w:rsidR="005F4522" w:rsidRDefault="005F4522" w:rsidP="005F4522">
            <w:pPr>
              <w:jc w:val="center"/>
            </w:pPr>
            <w:r w:rsidRPr="00163259">
              <w:rPr>
                <w:rFonts w:ascii="Times New Roman" w:eastAsia="Times New Roman" w:hAnsi="Times New Roman" w:cs="Times New Roman"/>
                <w:color w:val="000000"/>
                <w:sz w:val="16"/>
                <w:szCs w:val="16"/>
              </w:rPr>
              <w:t>NA</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9</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-105.5</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231.8</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4.4</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0.22</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0.39</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-0.213</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0.089</w:t>
            </w: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67" w:type="pct"/>
            <w:noWrap/>
            <w:hideMark/>
          </w:tcPr>
          <w:p w:rsidR="005F4522" w:rsidRDefault="005F4522" w:rsidP="005F4522">
            <w:pPr>
              <w:jc w:val="center"/>
            </w:pPr>
            <w:r w:rsidRPr="006B72FC">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3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0.650</w:t>
            </w:r>
          </w:p>
        </w:tc>
        <w:tc>
          <w:tcPr>
            <w:tcW w:w="274" w:type="pct"/>
            <w:noWrap/>
            <w:hideMark/>
          </w:tcPr>
          <w:p w:rsidR="005F4522" w:rsidRDefault="005F4522" w:rsidP="005F4522">
            <w:pPr>
              <w:jc w:val="center"/>
            </w:pPr>
            <w:r w:rsidRPr="002475BD">
              <w:rPr>
                <w:rFonts w:ascii="Times New Roman" w:eastAsia="Times New Roman" w:hAnsi="Times New Roman" w:cs="Times New Roman"/>
                <w:color w:val="000000"/>
                <w:sz w:val="16"/>
                <w:szCs w:val="16"/>
              </w:rPr>
              <w:t>-</w:t>
            </w:r>
          </w:p>
        </w:tc>
        <w:tc>
          <w:tcPr>
            <w:tcW w:w="344" w:type="pct"/>
            <w:noWrap/>
            <w:hideMark/>
          </w:tcPr>
          <w:p w:rsidR="005F4522" w:rsidRDefault="005F4522" w:rsidP="005F4522">
            <w:pPr>
              <w:jc w:val="center"/>
            </w:pPr>
            <w:r w:rsidRPr="00163259">
              <w:rPr>
                <w:rFonts w:ascii="Times New Roman" w:eastAsia="Times New Roman" w:hAnsi="Times New Roman" w:cs="Times New Roman"/>
                <w:color w:val="000000"/>
                <w:sz w:val="16"/>
                <w:szCs w:val="16"/>
              </w:rPr>
              <w:t>NA</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8</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-106.8</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231.9</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4.5</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0.18</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0.37</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-0.222</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-0.035</w:t>
            </w:r>
          </w:p>
        </w:tc>
        <w:tc>
          <w:tcPr>
            <w:tcW w:w="267" w:type="pct"/>
            <w:noWrap/>
            <w:hideMark/>
          </w:tcPr>
          <w:p w:rsidR="005F4522" w:rsidRDefault="005F4522" w:rsidP="005F4522">
            <w:pPr>
              <w:jc w:val="center"/>
            </w:pPr>
            <w:r w:rsidRPr="006B72FC">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3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0.654</w:t>
            </w:r>
          </w:p>
        </w:tc>
        <w:tc>
          <w:tcPr>
            <w:tcW w:w="274" w:type="pct"/>
            <w:noWrap/>
            <w:hideMark/>
          </w:tcPr>
          <w:p w:rsidR="005F4522" w:rsidRDefault="005F4522" w:rsidP="005F4522">
            <w:pPr>
              <w:jc w:val="center"/>
            </w:pPr>
            <w:r w:rsidRPr="002475BD">
              <w:rPr>
                <w:rFonts w:ascii="Times New Roman" w:eastAsia="Times New Roman" w:hAnsi="Times New Roman" w:cs="Times New Roman"/>
                <w:color w:val="000000"/>
                <w:sz w:val="16"/>
                <w:szCs w:val="16"/>
              </w:rPr>
              <w:t>-</w:t>
            </w:r>
          </w:p>
        </w:tc>
        <w:tc>
          <w:tcPr>
            <w:tcW w:w="344" w:type="pct"/>
            <w:noWrap/>
            <w:hideMark/>
          </w:tcPr>
          <w:p w:rsidR="005F4522" w:rsidRDefault="005F4522" w:rsidP="005F4522">
            <w:pPr>
              <w:jc w:val="center"/>
            </w:pPr>
            <w:r w:rsidRPr="00163259">
              <w:rPr>
                <w:rFonts w:ascii="Times New Roman" w:eastAsia="Times New Roman" w:hAnsi="Times New Roman" w:cs="Times New Roman"/>
                <w:color w:val="000000"/>
                <w:sz w:val="16"/>
                <w:szCs w:val="16"/>
              </w:rPr>
              <w:t>NA</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8</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-106.9</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232.0</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4.6</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0.18</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0.36</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-0.357</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0.041</w:t>
            </w: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0.000</w:t>
            </w:r>
          </w:p>
        </w:tc>
        <w:tc>
          <w:tcPr>
            <w:tcW w:w="267" w:type="pct"/>
            <w:noWrap/>
            <w:hideMark/>
          </w:tcPr>
          <w:p w:rsidR="005F4522" w:rsidRDefault="005F4522" w:rsidP="005F4522">
            <w:pPr>
              <w:jc w:val="center"/>
            </w:pPr>
            <w:r w:rsidRPr="006B72FC">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3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0.620</w:t>
            </w:r>
          </w:p>
        </w:tc>
        <w:tc>
          <w:tcPr>
            <w:tcW w:w="274" w:type="pct"/>
            <w:noWrap/>
            <w:hideMark/>
          </w:tcPr>
          <w:p w:rsidR="005F4522" w:rsidRDefault="005F4522" w:rsidP="005F4522">
            <w:pPr>
              <w:jc w:val="center"/>
            </w:pPr>
            <w:r w:rsidRPr="002475BD">
              <w:rPr>
                <w:rFonts w:ascii="Times New Roman" w:eastAsia="Times New Roman" w:hAnsi="Times New Roman" w:cs="Times New Roman"/>
                <w:color w:val="000000"/>
                <w:sz w:val="16"/>
                <w:szCs w:val="16"/>
              </w:rPr>
              <w:t>-</w:t>
            </w:r>
          </w:p>
        </w:tc>
        <w:tc>
          <w:tcPr>
            <w:tcW w:w="344" w:type="pct"/>
            <w:noWrap/>
            <w:hideMark/>
          </w:tcPr>
          <w:p w:rsidR="005F4522" w:rsidRDefault="005F4522" w:rsidP="005F4522">
            <w:pPr>
              <w:jc w:val="center"/>
            </w:pPr>
            <w:r w:rsidRPr="00163259">
              <w:rPr>
                <w:rFonts w:ascii="Times New Roman" w:eastAsia="Times New Roman" w:hAnsi="Times New Roman" w:cs="Times New Roman"/>
                <w:color w:val="000000"/>
                <w:sz w:val="16"/>
                <w:szCs w:val="16"/>
              </w:rPr>
              <w:t>NA</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7</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-108.2</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232.2</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4.8</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0.14</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0.31</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-0.712</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0.028</w:t>
            </w:r>
          </w:p>
        </w:tc>
        <w:tc>
          <w:tcPr>
            <w:tcW w:w="267" w:type="pct"/>
            <w:noWrap/>
            <w:hideMark/>
          </w:tcPr>
          <w:p w:rsidR="005F4522" w:rsidRDefault="005F4522" w:rsidP="005F4522">
            <w:pPr>
              <w:jc w:val="center"/>
            </w:pPr>
            <w:r w:rsidRPr="006B72FC">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3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0.645</w:t>
            </w:r>
          </w:p>
        </w:tc>
        <w:tc>
          <w:tcPr>
            <w:tcW w:w="274" w:type="pct"/>
            <w:noWrap/>
            <w:hideMark/>
          </w:tcPr>
          <w:p w:rsidR="005F4522" w:rsidRDefault="005F4522" w:rsidP="005F4522">
            <w:pPr>
              <w:jc w:val="center"/>
            </w:pPr>
            <w:r w:rsidRPr="002475BD">
              <w:rPr>
                <w:rFonts w:ascii="Times New Roman" w:eastAsia="Times New Roman" w:hAnsi="Times New Roman" w:cs="Times New Roman"/>
                <w:color w:val="000000"/>
                <w:sz w:val="16"/>
                <w:szCs w:val="16"/>
              </w:rPr>
              <w:t>-</w:t>
            </w:r>
          </w:p>
        </w:tc>
        <w:tc>
          <w:tcPr>
            <w:tcW w:w="344" w:type="pct"/>
            <w:noWrap/>
            <w:hideMark/>
          </w:tcPr>
          <w:p w:rsidR="005F4522" w:rsidRDefault="005F4522" w:rsidP="005F4522">
            <w:pPr>
              <w:jc w:val="center"/>
            </w:pPr>
            <w:r w:rsidRPr="00163259">
              <w:rPr>
                <w:rFonts w:ascii="Times New Roman" w:eastAsia="Times New Roman" w:hAnsi="Times New Roman" w:cs="Times New Roman"/>
                <w:color w:val="000000"/>
                <w:sz w:val="16"/>
                <w:szCs w:val="16"/>
              </w:rPr>
              <w:t>NA</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8</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-107.1</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232.6</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5.1</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0.19</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0.33</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-0.717</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0.236</w:t>
            </w: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0.067</w:t>
            </w:r>
          </w:p>
        </w:tc>
        <w:tc>
          <w:tcPr>
            <w:tcW w:w="267" w:type="pct"/>
            <w:noWrap/>
            <w:hideMark/>
          </w:tcPr>
          <w:p w:rsidR="005F4522" w:rsidRDefault="005F4522" w:rsidP="005F4522">
            <w:pPr>
              <w:jc w:val="center"/>
            </w:pPr>
            <w:r w:rsidRPr="006B72FC">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3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0.664</w:t>
            </w:r>
          </w:p>
        </w:tc>
        <w:tc>
          <w:tcPr>
            <w:tcW w:w="274" w:type="pct"/>
            <w:noWrap/>
            <w:hideMark/>
          </w:tcPr>
          <w:p w:rsidR="005F4522" w:rsidRDefault="005F4522" w:rsidP="005F4522">
            <w:pPr>
              <w:jc w:val="center"/>
            </w:pPr>
            <w:r w:rsidRPr="002475BD">
              <w:rPr>
                <w:rFonts w:ascii="Times New Roman" w:eastAsia="Times New Roman" w:hAnsi="Times New Roman" w:cs="Times New Roman"/>
                <w:color w:val="000000"/>
                <w:sz w:val="16"/>
                <w:szCs w:val="16"/>
              </w:rPr>
              <w:t>-</w:t>
            </w:r>
          </w:p>
        </w:tc>
        <w:tc>
          <w:tcPr>
            <w:tcW w:w="344" w:type="pct"/>
            <w:noWrap/>
            <w:hideMark/>
          </w:tcPr>
          <w:p w:rsidR="005F4522" w:rsidRDefault="005F4522" w:rsidP="005F4522">
            <w:pPr>
              <w:jc w:val="center"/>
            </w:pPr>
            <w:r w:rsidRPr="00163259">
              <w:rPr>
                <w:rFonts w:ascii="Times New Roman" w:eastAsia="Times New Roman" w:hAnsi="Times New Roman" w:cs="Times New Roman"/>
                <w:color w:val="000000"/>
                <w:sz w:val="16"/>
                <w:szCs w:val="16"/>
              </w:rPr>
              <w:t>NA</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8</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-107.1</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232.6</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5.2</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0.17</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0.32</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-0.090</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0.081</w:t>
            </w: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-0.029</w:t>
            </w:r>
          </w:p>
        </w:tc>
        <w:tc>
          <w:tcPr>
            <w:tcW w:w="267" w:type="pct"/>
            <w:noWrap/>
            <w:hideMark/>
          </w:tcPr>
          <w:p w:rsidR="005F4522" w:rsidRDefault="005F4522" w:rsidP="005F4522">
            <w:pPr>
              <w:jc w:val="center"/>
            </w:pPr>
            <w:r w:rsidRPr="006B72FC">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3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0.665</w:t>
            </w:r>
          </w:p>
        </w:tc>
        <w:tc>
          <w:tcPr>
            <w:tcW w:w="274" w:type="pct"/>
            <w:noWrap/>
            <w:hideMark/>
          </w:tcPr>
          <w:p w:rsidR="005F4522" w:rsidRDefault="005F4522" w:rsidP="005F4522">
            <w:pPr>
              <w:jc w:val="center"/>
            </w:pPr>
            <w:r w:rsidRPr="002475BD">
              <w:rPr>
                <w:rFonts w:ascii="Times New Roman" w:eastAsia="Times New Roman" w:hAnsi="Times New Roman" w:cs="Times New Roman"/>
                <w:color w:val="000000"/>
                <w:sz w:val="16"/>
                <w:szCs w:val="16"/>
              </w:rPr>
              <w:t>-</w:t>
            </w:r>
          </w:p>
        </w:tc>
        <w:tc>
          <w:tcPr>
            <w:tcW w:w="344" w:type="pct"/>
            <w:noWrap/>
            <w:hideMark/>
          </w:tcPr>
          <w:p w:rsidR="005F4522" w:rsidRDefault="005F4522" w:rsidP="005F4522">
            <w:pPr>
              <w:jc w:val="center"/>
            </w:pPr>
            <w:r w:rsidRPr="00163259">
              <w:rPr>
                <w:rFonts w:ascii="Times New Roman" w:eastAsia="Times New Roman" w:hAnsi="Times New Roman" w:cs="Times New Roman"/>
                <w:color w:val="000000"/>
                <w:sz w:val="16"/>
                <w:szCs w:val="16"/>
              </w:rPr>
              <w:t>NA</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8</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-107.3</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232.8</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5.4</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0.16</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0.34</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-0.484</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0.296</w:t>
            </w: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0.047</w:t>
            </w:r>
          </w:p>
        </w:tc>
        <w:tc>
          <w:tcPr>
            <w:tcW w:w="267" w:type="pct"/>
            <w:noWrap/>
            <w:hideMark/>
          </w:tcPr>
          <w:p w:rsidR="005F4522" w:rsidRDefault="005F4522" w:rsidP="005F4522">
            <w:pPr>
              <w:jc w:val="center"/>
            </w:pPr>
            <w:r w:rsidRPr="006B72FC">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3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0.721</w:t>
            </w:r>
          </w:p>
        </w:tc>
        <w:tc>
          <w:tcPr>
            <w:tcW w:w="274" w:type="pct"/>
            <w:noWrap/>
            <w:hideMark/>
          </w:tcPr>
          <w:p w:rsidR="005F4522" w:rsidRDefault="005F4522" w:rsidP="005F4522">
            <w:pPr>
              <w:jc w:val="center"/>
            </w:pPr>
            <w:r w:rsidRPr="002475BD">
              <w:rPr>
                <w:rFonts w:ascii="Times New Roman" w:eastAsia="Times New Roman" w:hAnsi="Times New Roman" w:cs="Times New Roman"/>
                <w:color w:val="000000"/>
                <w:sz w:val="16"/>
                <w:szCs w:val="16"/>
              </w:rPr>
              <w:t>-</w:t>
            </w:r>
          </w:p>
        </w:tc>
        <w:tc>
          <w:tcPr>
            <w:tcW w:w="344" w:type="pct"/>
            <w:noWrap/>
            <w:hideMark/>
          </w:tcPr>
          <w:p w:rsidR="005F4522" w:rsidRDefault="005F4522" w:rsidP="005F4522">
            <w:pPr>
              <w:jc w:val="center"/>
            </w:pPr>
            <w:r w:rsidRPr="00163259">
              <w:rPr>
                <w:rFonts w:ascii="Times New Roman" w:eastAsia="Times New Roman" w:hAnsi="Times New Roman" w:cs="Times New Roman"/>
                <w:color w:val="000000"/>
                <w:sz w:val="16"/>
                <w:szCs w:val="16"/>
              </w:rPr>
              <w:t>NA</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9</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-106</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232.9</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5.5</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0.20</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0.35</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-0.469</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0.004</w:t>
            </w:r>
          </w:p>
        </w:tc>
        <w:tc>
          <w:tcPr>
            <w:tcW w:w="267" w:type="pct"/>
            <w:noWrap/>
            <w:hideMark/>
          </w:tcPr>
          <w:p w:rsidR="005F4522" w:rsidRDefault="005F4522" w:rsidP="005F4522">
            <w:pPr>
              <w:jc w:val="center"/>
            </w:pPr>
            <w:r w:rsidRPr="006B72FC">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3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0.690</w:t>
            </w:r>
          </w:p>
        </w:tc>
        <w:tc>
          <w:tcPr>
            <w:tcW w:w="274" w:type="pct"/>
            <w:noWrap/>
            <w:hideMark/>
          </w:tcPr>
          <w:p w:rsidR="005F4522" w:rsidRDefault="005F4522" w:rsidP="005F4522">
            <w:pPr>
              <w:jc w:val="center"/>
            </w:pPr>
            <w:r w:rsidRPr="002475BD">
              <w:rPr>
                <w:rFonts w:ascii="Times New Roman" w:eastAsia="Times New Roman" w:hAnsi="Times New Roman" w:cs="Times New Roman"/>
                <w:color w:val="000000"/>
                <w:sz w:val="16"/>
                <w:szCs w:val="16"/>
              </w:rPr>
              <w:t>-</w:t>
            </w:r>
          </w:p>
        </w:tc>
        <w:tc>
          <w:tcPr>
            <w:tcW w:w="344" w:type="pct"/>
            <w:noWrap/>
            <w:hideMark/>
          </w:tcPr>
          <w:p w:rsidR="005F4522" w:rsidRDefault="005F4522" w:rsidP="005F4522">
            <w:pPr>
              <w:jc w:val="center"/>
            </w:pPr>
            <w:r w:rsidRPr="00163259">
              <w:rPr>
                <w:rFonts w:ascii="Times New Roman" w:eastAsia="Times New Roman" w:hAnsi="Times New Roman" w:cs="Times New Roman"/>
                <w:color w:val="000000"/>
                <w:sz w:val="16"/>
                <w:szCs w:val="16"/>
              </w:rPr>
              <w:t>NA</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9</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-106.3</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233.4</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6.0</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0.21</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0.35</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-0.480</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0.048</w:t>
            </w: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-0.004</w:t>
            </w:r>
          </w:p>
        </w:tc>
        <w:tc>
          <w:tcPr>
            <w:tcW w:w="267" w:type="pct"/>
            <w:noWrap/>
            <w:hideMark/>
          </w:tcPr>
          <w:p w:rsidR="005F4522" w:rsidRDefault="005F4522" w:rsidP="005F4522">
            <w:pPr>
              <w:jc w:val="center"/>
            </w:pPr>
            <w:r w:rsidRPr="006B72FC">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3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0.609</w:t>
            </w:r>
          </w:p>
        </w:tc>
        <w:tc>
          <w:tcPr>
            <w:tcW w:w="274" w:type="pct"/>
            <w:noWrap/>
            <w:hideMark/>
          </w:tcPr>
          <w:p w:rsidR="005F4522" w:rsidRDefault="005F4522" w:rsidP="005F4522">
            <w:pPr>
              <w:jc w:val="center"/>
            </w:pPr>
            <w:r w:rsidRPr="002475BD">
              <w:rPr>
                <w:rFonts w:ascii="Times New Roman" w:eastAsia="Times New Roman" w:hAnsi="Times New Roman" w:cs="Times New Roman"/>
                <w:color w:val="000000"/>
                <w:sz w:val="16"/>
                <w:szCs w:val="16"/>
              </w:rPr>
              <w:t>-</w:t>
            </w:r>
          </w:p>
        </w:tc>
        <w:tc>
          <w:tcPr>
            <w:tcW w:w="344" w:type="pct"/>
            <w:noWrap/>
            <w:hideMark/>
          </w:tcPr>
          <w:p w:rsidR="005F4522" w:rsidRDefault="005F4522" w:rsidP="005F4522">
            <w:pPr>
              <w:jc w:val="center"/>
            </w:pPr>
            <w:r w:rsidRPr="00163259">
              <w:rPr>
                <w:rFonts w:ascii="Times New Roman" w:eastAsia="Times New Roman" w:hAnsi="Times New Roman" w:cs="Times New Roman"/>
                <w:color w:val="000000"/>
                <w:sz w:val="16"/>
                <w:szCs w:val="16"/>
              </w:rPr>
              <w:t>NA</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8</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-107.7</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233.7</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6.3</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0.16</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0.34</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-0.857</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0.251</w:t>
            </w: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0.063</w:t>
            </w:r>
          </w:p>
        </w:tc>
        <w:tc>
          <w:tcPr>
            <w:tcW w:w="267" w:type="pct"/>
            <w:noWrap/>
            <w:hideMark/>
          </w:tcPr>
          <w:p w:rsidR="005F4522" w:rsidRDefault="005F4522" w:rsidP="005F4522">
            <w:pPr>
              <w:jc w:val="center"/>
            </w:pPr>
            <w:r w:rsidRPr="006B72FC">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3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0.655</w:t>
            </w:r>
          </w:p>
        </w:tc>
        <w:tc>
          <w:tcPr>
            <w:tcW w:w="274" w:type="pct"/>
            <w:noWrap/>
            <w:hideMark/>
          </w:tcPr>
          <w:p w:rsidR="005F4522" w:rsidRDefault="005F4522" w:rsidP="005F4522">
            <w:pPr>
              <w:jc w:val="center"/>
            </w:pPr>
            <w:r w:rsidRPr="002475BD">
              <w:rPr>
                <w:rFonts w:ascii="Times New Roman" w:eastAsia="Times New Roman" w:hAnsi="Times New Roman" w:cs="Times New Roman"/>
                <w:color w:val="000000"/>
                <w:sz w:val="16"/>
                <w:szCs w:val="16"/>
              </w:rPr>
              <w:t>-</w:t>
            </w:r>
          </w:p>
        </w:tc>
        <w:tc>
          <w:tcPr>
            <w:tcW w:w="344" w:type="pct"/>
            <w:noWrap/>
            <w:hideMark/>
          </w:tcPr>
          <w:p w:rsidR="005F4522" w:rsidRDefault="005F4522" w:rsidP="005F4522">
            <w:pPr>
              <w:jc w:val="center"/>
            </w:pPr>
            <w:r w:rsidRPr="00163259">
              <w:rPr>
                <w:rFonts w:ascii="Times New Roman" w:eastAsia="Times New Roman" w:hAnsi="Times New Roman" w:cs="Times New Roman"/>
                <w:color w:val="000000"/>
                <w:sz w:val="16"/>
                <w:szCs w:val="16"/>
              </w:rPr>
              <w:t>NA</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9</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-106.6</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234.1</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6.7</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0.20</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0.35</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noProof/>
                <w:color w:val="000000"/>
                <w:sz w:val="16"/>
                <w:szCs w:val="16"/>
                <w:lang w:val="en-GB" w:eastAsia="en-GB"/>
              </w:rPr>
              <w:drawing>
                <wp:anchor distT="0" distB="0" distL="114300" distR="114300" simplePos="0" relativeHeight="251753472" behindDoc="0" locked="0" layoutInCell="1" allowOverlap="1" wp14:anchorId="0F521B14" wp14:editId="5BE574DA">
                  <wp:simplePos x="0" y="0"/>
                  <wp:positionH relativeFrom="column">
                    <wp:posOffset>1270</wp:posOffset>
                  </wp:positionH>
                  <wp:positionV relativeFrom="paragraph">
                    <wp:posOffset>635</wp:posOffset>
                  </wp:positionV>
                  <wp:extent cx="238125" cy="180975"/>
                  <wp:effectExtent l="0" t="0" r="9525" b="9525"/>
                  <wp:wrapNone/>
                  <wp:docPr id="40" name="Picture 40"/>
                  <wp:cNvGraphicFramePr/>
                  <a:graphic xmlns:a="http://schemas.openxmlformats.org/drawingml/2006/main">
                    <a:graphicData uri="http://schemas.openxmlformats.org/drawingml/2006/picture">
                      <pic:pic xmlns:pic="http://schemas.openxmlformats.org/drawingml/2006/picture">
                        <pic:nvPicPr>
                          <pic:cNvPr id="17" name="Picture 16"/>
                          <pic:cNvPicPr>
                            <a:picLocks noChangeAspect="1" noChangeArrowheads="1"/>
                          </pic:cNvPicPr>
                        </pic:nvPicPr>
                        <pic:blipFill>
                          <a:blip r:embed="rId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38125" cy="18097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322" w:type="pct"/>
            <w:tcBorders>
              <w:top w:val="nil"/>
              <w:left w:val="nil"/>
              <w:bottom w:val="nil"/>
              <w:right w:val="nil"/>
            </w:tcBorders>
            <w:shd w:val="clear" w:color="auto" w:fill="auto"/>
            <w:noWrap/>
            <w:vAlign w:val="bottom"/>
            <w:hideMark/>
          </w:tcPr>
          <w:p w:rsidR="005F4522" w:rsidRPr="00EF6D7E" w:rsidRDefault="005F4522" w:rsidP="005F4522">
            <w:pPr>
              <w:jc w:val="center"/>
              <w:rPr>
                <w:rFonts w:ascii="Times New Roman" w:hAnsi="Times New Roman" w:cs="Times New Roman"/>
                <w:color w:val="000000"/>
                <w:sz w:val="16"/>
                <w:szCs w:val="16"/>
                <w:lang w:val="en-GB"/>
              </w:rPr>
            </w:pPr>
            <w:r w:rsidRPr="00EF6D7E">
              <w:rPr>
                <w:rFonts w:ascii="Times New Roman" w:hAnsi="Times New Roman" w:cs="Times New Roman"/>
                <w:color w:val="000000"/>
                <w:sz w:val="16"/>
                <w:szCs w:val="16"/>
              </w:rPr>
              <w:t>0.29</w:t>
            </w:r>
          </w:p>
        </w:tc>
        <w:tc>
          <w:tcPr>
            <w:tcW w:w="305" w:type="pct"/>
            <w:tcBorders>
              <w:top w:val="nil"/>
              <w:left w:val="nil"/>
              <w:bottom w:val="nil"/>
              <w:right w:val="nil"/>
            </w:tcBorders>
            <w:shd w:val="clear" w:color="auto" w:fill="auto"/>
            <w:noWrap/>
            <w:vAlign w:val="bottom"/>
            <w:hideMark/>
          </w:tcPr>
          <w:p w:rsidR="005F4522" w:rsidRPr="00EF6D7E" w:rsidRDefault="005F4522" w:rsidP="005F4522">
            <w:pPr>
              <w:jc w:val="center"/>
              <w:rPr>
                <w:rFonts w:ascii="Times New Roman" w:hAnsi="Times New Roman" w:cs="Times New Roman"/>
                <w:color w:val="000000"/>
                <w:sz w:val="16"/>
                <w:szCs w:val="16"/>
              </w:rPr>
            </w:pPr>
            <w:r w:rsidRPr="00EF6D7E">
              <w:rPr>
                <w:rFonts w:ascii="Times New Roman" w:hAnsi="Times New Roman" w:cs="Times New Roman"/>
                <w:color w:val="000000"/>
                <w:sz w:val="16"/>
                <w:szCs w:val="16"/>
              </w:rPr>
              <w:t>0.24</w:t>
            </w:r>
          </w:p>
        </w:tc>
        <w:tc>
          <w:tcPr>
            <w:tcW w:w="267" w:type="pct"/>
            <w:tcBorders>
              <w:top w:val="nil"/>
              <w:left w:val="nil"/>
              <w:bottom w:val="nil"/>
              <w:right w:val="nil"/>
            </w:tcBorders>
            <w:shd w:val="clear" w:color="auto" w:fill="auto"/>
            <w:noWrap/>
            <w:hideMark/>
          </w:tcPr>
          <w:p w:rsidR="005F4522" w:rsidRDefault="005F4522" w:rsidP="005F4522">
            <w:pPr>
              <w:jc w:val="center"/>
            </w:pPr>
            <w:r w:rsidRPr="006B72FC">
              <w:rPr>
                <w:rFonts w:ascii="Times New Roman" w:eastAsia="Times New Roman" w:hAnsi="Times New Roman" w:cs="Times New Roman"/>
                <w:color w:val="000000"/>
                <w:sz w:val="16"/>
                <w:szCs w:val="16"/>
              </w:rPr>
              <w:t>-</w:t>
            </w:r>
          </w:p>
        </w:tc>
        <w:tc>
          <w:tcPr>
            <w:tcW w:w="273" w:type="pct"/>
            <w:tcBorders>
              <w:top w:val="nil"/>
              <w:left w:val="nil"/>
              <w:bottom w:val="nil"/>
              <w:right w:val="nil"/>
            </w:tcBorders>
            <w:shd w:val="clear" w:color="auto" w:fill="auto"/>
            <w:noWrap/>
            <w:vAlign w:val="bottom"/>
            <w:hideMark/>
          </w:tcPr>
          <w:p w:rsidR="005F4522" w:rsidRPr="00EF6D7E" w:rsidRDefault="005F4522" w:rsidP="005F4522">
            <w:pPr>
              <w:jc w:val="center"/>
              <w:rPr>
                <w:rFonts w:ascii="Times New Roman" w:hAnsi="Times New Roman" w:cs="Times New Roman"/>
                <w:color w:val="000000"/>
                <w:sz w:val="16"/>
                <w:szCs w:val="16"/>
              </w:rPr>
            </w:pPr>
            <w:r>
              <w:rPr>
                <w:rFonts w:ascii="Times New Roman" w:hAnsi="Times New Roman" w:cs="Times New Roman"/>
                <w:color w:val="000000"/>
                <w:sz w:val="16"/>
                <w:szCs w:val="16"/>
              </w:rPr>
              <w:t>0.22</w:t>
            </w:r>
          </w:p>
        </w:tc>
        <w:tc>
          <w:tcPr>
            <w:tcW w:w="178" w:type="pct"/>
            <w:tcBorders>
              <w:top w:val="nil"/>
              <w:left w:val="nil"/>
              <w:bottom w:val="nil"/>
              <w:right w:val="nil"/>
            </w:tcBorders>
            <w:shd w:val="clear" w:color="auto" w:fill="auto"/>
            <w:noWrap/>
            <w:vAlign w:val="bottom"/>
            <w:hideMark/>
          </w:tcPr>
          <w:p w:rsidR="005F4522" w:rsidRPr="00EF6D7E" w:rsidRDefault="005F4522" w:rsidP="005F4522">
            <w:pPr>
              <w:jc w:val="center"/>
              <w:rPr>
                <w:rFonts w:ascii="Times New Roman" w:hAnsi="Times New Roman" w:cs="Times New Roman"/>
                <w:color w:val="000000"/>
                <w:sz w:val="16"/>
                <w:szCs w:val="16"/>
              </w:rPr>
            </w:pPr>
            <w:r>
              <w:rPr>
                <w:rFonts w:ascii="Times New Roman" w:hAnsi="Times New Roman" w:cs="Times New Roman"/>
                <w:color w:val="000000"/>
                <w:sz w:val="16"/>
                <w:szCs w:val="16"/>
              </w:rPr>
              <w:t>0.25</w:t>
            </w:r>
          </w:p>
        </w:tc>
        <w:tc>
          <w:tcPr>
            <w:tcW w:w="253" w:type="pct"/>
            <w:tcBorders>
              <w:top w:val="nil"/>
              <w:left w:val="nil"/>
              <w:bottom w:val="nil"/>
              <w:right w:val="nil"/>
            </w:tcBorders>
            <w:shd w:val="clear" w:color="auto" w:fill="auto"/>
            <w:noWrap/>
            <w:vAlign w:val="bottom"/>
            <w:hideMark/>
          </w:tcPr>
          <w:p w:rsidR="005F4522" w:rsidRPr="00EF6D7E" w:rsidRDefault="005F4522" w:rsidP="005F4522">
            <w:pPr>
              <w:jc w:val="center"/>
              <w:rPr>
                <w:rFonts w:ascii="Times New Roman" w:hAnsi="Times New Roman" w:cs="Times New Roman"/>
                <w:color w:val="000000"/>
                <w:sz w:val="16"/>
                <w:szCs w:val="16"/>
              </w:rPr>
            </w:pPr>
            <w:r>
              <w:rPr>
                <w:rFonts w:ascii="Times New Roman" w:hAnsi="Times New Roman" w:cs="Times New Roman"/>
                <w:color w:val="000000"/>
                <w:sz w:val="16"/>
                <w:szCs w:val="16"/>
              </w:rPr>
              <w:t>0.36</w:t>
            </w:r>
          </w:p>
        </w:tc>
        <w:tc>
          <w:tcPr>
            <w:tcW w:w="331" w:type="pct"/>
            <w:tcBorders>
              <w:top w:val="nil"/>
              <w:left w:val="nil"/>
              <w:bottom w:val="nil"/>
              <w:right w:val="nil"/>
            </w:tcBorders>
            <w:shd w:val="clear" w:color="auto" w:fill="auto"/>
            <w:noWrap/>
            <w:vAlign w:val="bottom"/>
            <w:hideMark/>
          </w:tcPr>
          <w:p w:rsidR="005F4522" w:rsidRPr="00D27114" w:rsidRDefault="005F4522" w:rsidP="005F4522">
            <w:pPr>
              <w:jc w:val="center"/>
              <w:rPr>
                <w:rFonts w:ascii="Times New Roman" w:hAnsi="Times New Roman" w:cs="Times New Roman"/>
                <w:b/>
                <w:color w:val="000000"/>
                <w:sz w:val="16"/>
                <w:szCs w:val="16"/>
              </w:rPr>
            </w:pPr>
            <w:r w:rsidRPr="00D27114">
              <w:rPr>
                <w:rFonts w:ascii="Times New Roman" w:hAnsi="Times New Roman" w:cs="Times New Roman"/>
                <w:b/>
                <w:color w:val="000000"/>
                <w:sz w:val="16"/>
                <w:szCs w:val="16"/>
              </w:rPr>
              <w:t>1</w:t>
            </w:r>
          </w:p>
        </w:tc>
        <w:tc>
          <w:tcPr>
            <w:tcW w:w="274" w:type="pct"/>
            <w:tcBorders>
              <w:top w:val="nil"/>
              <w:left w:val="nil"/>
              <w:bottom w:val="nil"/>
              <w:right w:val="nil"/>
            </w:tcBorders>
            <w:shd w:val="clear" w:color="auto" w:fill="auto"/>
            <w:noWrap/>
            <w:hideMark/>
          </w:tcPr>
          <w:p w:rsidR="005F4522" w:rsidRDefault="005F4522" w:rsidP="005F4522">
            <w:pPr>
              <w:jc w:val="center"/>
            </w:pPr>
            <w:r w:rsidRPr="002475BD">
              <w:rPr>
                <w:rFonts w:ascii="Times New Roman" w:eastAsia="Times New Roman" w:hAnsi="Times New Roman" w:cs="Times New Roman"/>
                <w:color w:val="000000"/>
                <w:sz w:val="16"/>
                <w:szCs w:val="16"/>
              </w:rPr>
              <w:t>-</w:t>
            </w:r>
          </w:p>
        </w:tc>
        <w:tc>
          <w:tcPr>
            <w:tcW w:w="344" w:type="pct"/>
            <w:tcBorders>
              <w:top w:val="nil"/>
              <w:left w:val="nil"/>
              <w:bottom w:val="nil"/>
              <w:right w:val="nil"/>
            </w:tcBorders>
            <w:shd w:val="clear" w:color="auto" w:fill="auto"/>
            <w:noWrap/>
            <w:hideMark/>
          </w:tcPr>
          <w:p w:rsidR="005F4522" w:rsidRDefault="005F4522" w:rsidP="005F4522">
            <w:pPr>
              <w:jc w:val="center"/>
            </w:pPr>
            <w:r w:rsidRPr="00163259">
              <w:rPr>
                <w:rFonts w:ascii="Times New Roman" w:eastAsia="Times New Roman" w:hAnsi="Times New Roman" w:cs="Times New Roman"/>
                <w:color w:val="000000"/>
                <w:sz w:val="16"/>
                <w:szCs w:val="16"/>
              </w:rPr>
              <w:t>NA</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r>
      <w:tr w:rsidR="005F4522" w:rsidRPr="00EF6D7E" w:rsidTr="005F4522">
        <w:trPr>
          <w:trHeight w:val="227"/>
        </w:trPr>
        <w:tc>
          <w:tcPr>
            <w:tcW w:w="567" w:type="pct"/>
            <w:gridSpan w:val="2"/>
            <w:noWrap/>
          </w:tcPr>
          <w:p w:rsidR="00D27114" w:rsidRPr="00D27114" w:rsidRDefault="00D27114" w:rsidP="005F4522">
            <w:pPr>
              <w:jc w:val="center"/>
              <w:rPr>
                <w:rFonts w:ascii="Times New Roman" w:eastAsia="Times New Roman" w:hAnsi="Times New Roman" w:cs="Times New Roman"/>
                <w:b/>
                <w:color w:val="000000"/>
                <w:sz w:val="20"/>
                <w:szCs w:val="16"/>
              </w:rPr>
            </w:pPr>
          </w:p>
        </w:tc>
        <w:tc>
          <w:tcPr>
            <w:tcW w:w="322" w:type="pct"/>
            <w:noWrap/>
          </w:tcPr>
          <w:p w:rsidR="00D27114" w:rsidRPr="00EF6D7E" w:rsidRDefault="00D27114" w:rsidP="005F4522">
            <w:pPr>
              <w:jc w:val="center"/>
              <w:rPr>
                <w:rFonts w:ascii="Times New Roman" w:eastAsia="Times New Roman" w:hAnsi="Times New Roman" w:cs="Times New Roman"/>
                <w:color w:val="000000"/>
                <w:sz w:val="16"/>
                <w:szCs w:val="16"/>
              </w:rPr>
            </w:pPr>
          </w:p>
        </w:tc>
        <w:tc>
          <w:tcPr>
            <w:tcW w:w="305" w:type="pct"/>
            <w:noWrap/>
          </w:tcPr>
          <w:p w:rsidR="00D27114" w:rsidRPr="00EF6D7E" w:rsidRDefault="00D27114" w:rsidP="005F4522">
            <w:pPr>
              <w:jc w:val="center"/>
              <w:rPr>
                <w:rFonts w:ascii="Times New Roman" w:eastAsia="Times New Roman" w:hAnsi="Times New Roman" w:cs="Times New Roman"/>
                <w:color w:val="000000"/>
                <w:sz w:val="16"/>
                <w:szCs w:val="16"/>
              </w:rPr>
            </w:pPr>
          </w:p>
        </w:tc>
        <w:tc>
          <w:tcPr>
            <w:tcW w:w="267" w:type="pct"/>
            <w:noWrap/>
          </w:tcPr>
          <w:p w:rsidR="00D27114" w:rsidRPr="00EF6D7E" w:rsidRDefault="00D27114" w:rsidP="005F4522">
            <w:pPr>
              <w:jc w:val="center"/>
              <w:rPr>
                <w:rFonts w:ascii="Times New Roman" w:eastAsia="Times New Roman" w:hAnsi="Times New Roman" w:cs="Times New Roman"/>
                <w:color w:val="000000"/>
                <w:sz w:val="16"/>
                <w:szCs w:val="16"/>
              </w:rPr>
            </w:pPr>
          </w:p>
        </w:tc>
        <w:tc>
          <w:tcPr>
            <w:tcW w:w="273" w:type="pct"/>
            <w:noWrap/>
          </w:tcPr>
          <w:p w:rsidR="00D27114" w:rsidRPr="00EF6D7E" w:rsidRDefault="00D27114" w:rsidP="005F4522">
            <w:pPr>
              <w:jc w:val="center"/>
              <w:rPr>
                <w:rFonts w:ascii="Times New Roman" w:eastAsia="Times New Roman" w:hAnsi="Times New Roman" w:cs="Times New Roman"/>
                <w:color w:val="000000"/>
                <w:sz w:val="16"/>
                <w:szCs w:val="16"/>
              </w:rPr>
            </w:pPr>
          </w:p>
        </w:tc>
        <w:tc>
          <w:tcPr>
            <w:tcW w:w="178" w:type="pct"/>
            <w:noWrap/>
          </w:tcPr>
          <w:p w:rsidR="00D27114" w:rsidRPr="00EF6D7E" w:rsidRDefault="00D27114" w:rsidP="005F4522">
            <w:pPr>
              <w:jc w:val="center"/>
              <w:rPr>
                <w:rFonts w:ascii="Times New Roman" w:eastAsia="Times New Roman" w:hAnsi="Times New Roman" w:cs="Times New Roman"/>
                <w:color w:val="000000"/>
                <w:sz w:val="16"/>
                <w:szCs w:val="16"/>
              </w:rPr>
            </w:pPr>
          </w:p>
        </w:tc>
        <w:tc>
          <w:tcPr>
            <w:tcW w:w="253" w:type="pct"/>
            <w:noWrap/>
          </w:tcPr>
          <w:p w:rsidR="00D27114" w:rsidRPr="00EF6D7E" w:rsidRDefault="00D27114" w:rsidP="005F4522">
            <w:pPr>
              <w:jc w:val="center"/>
              <w:rPr>
                <w:rFonts w:ascii="Times New Roman" w:eastAsia="Times New Roman" w:hAnsi="Times New Roman" w:cs="Times New Roman"/>
                <w:color w:val="000000"/>
                <w:sz w:val="16"/>
                <w:szCs w:val="16"/>
              </w:rPr>
            </w:pPr>
          </w:p>
        </w:tc>
        <w:tc>
          <w:tcPr>
            <w:tcW w:w="331" w:type="pct"/>
            <w:noWrap/>
          </w:tcPr>
          <w:p w:rsidR="00D27114" w:rsidRPr="00EF6D7E" w:rsidRDefault="00D27114" w:rsidP="005F4522">
            <w:pPr>
              <w:jc w:val="center"/>
              <w:rPr>
                <w:rFonts w:ascii="Times New Roman" w:eastAsia="Times New Roman" w:hAnsi="Times New Roman" w:cs="Times New Roman"/>
                <w:color w:val="000000"/>
                <w:sz w:val="16"/>
                <w:szCs w:val="16"/>
              </w:rPr>
            </w:pPr>
          </w:p>
        </w:tc>
        <w:tc>
          <w:tcPr>
            <w:tcW w:w="274" w:type="pct"/>
            <w:noWrap/>
          </w:tcPr>
          <w:p w:rsidR="00D27114" w:rsidRPr="00EF6D7E" w:rsidRDefault="00D27114" w:rsidP="005F4522">
            <w:pPr>
              <w:jc w:val="center"/>
              <w:rPr>
                <w:rFonts w:ascii="Times New Roman" w:eastAsia="Times New Roman" w:hAnsi="Times New Roman" w:cs="Times New Roman"/>
                <w:color w:val="000000"/>
                <w:sz w:val="16"/>
                <w:szCs w:val="16"/>
              </w:rPr>
            </w:pPr>
          </w:p>
        </w:tc>
        <w:tc>
          <w:tcPr>
            <w:tcW w:w="344" w:type="pct"/>
            <w:noWrap/>
          </w:tcPr>
          <w:p w:rsidR="00D27114" w:rsidRPr="00EF6D7E" w:rsidRDefault="00D27114" w:rsidP="005F4522">
            <w:pPr>
              <w:jc w:val="center"/>
              <w:rPr>
                <w:rFonts w:ascii="Times New Roman" w:eastAsia="Times New Roman" w:hAnsi="Times New Roman" w:cs="Times New Roman"/>
                <w:color w:val="000000"/>
                <w:sz w:val="16"/>
                <w:szCs w:val="16"/>
              </w:rPr>
            </w:pPr>
          </w:p>
        </w:tc>
        <w:tc>
          <w:tcPr>
            <w:tcW w:w="204" w:type="pct"/>
            <w:noWrap/>
          </w:tcPr>
          <w:p w:rsidR="00D27114" w:rsidRPr="00EF6D7E" w:rsidRDefault="00D27114" w:rsidP="005F4522">
            <w:pPr>
              <w:jc w:val="center"/>
              <w:rPr>
                <w:rFonts w:ascii="Times New Roman" w:eastAsia="Times New Roman" w:hAnsi="Times New Roman" w:cs="Times New Roman"/>
                <w:color w:val="000000"/>
                <w:sz w:val="16"/>
                <w:szCs w:val="16"/>
              </w:rPr>
            </w:pPr>
          </w:p>
        </w:tc>
        <w:tc>
          <w:tcPr>
            <w:tcW w:w="344" w:type="pct"/>
            <w:noWrap/>
          </w:tcPr>
          <w:p w:rsidR="00D27114" w:rsidRPr="00EF6D7E" w:rsidRDefault="00D27114" w:rsidP="005F4522">
            <w:pPr>
              <w:jc w:val="center"/>
              <w:rPr>
                <w:rFonts w:ascii="Times New Roman" w:eastAsia="Times New Roman" w:hAnsi="Times New Roman" w:cs="Times New Roman"/>
                <w:color w:val="000000"/>
                <w:sz w:val="16"/>
                <w:szCs w:val="16"/>
              </w:rPr>
            </w:pPr>
          </w:p>
        </w:tc>
        <w:tc>
          <w:tcPr>
            <w:tcW w:w="344" w:type="pct"/>
            <w:noWrap/>
          </w:tcPr>
          <w:p w:rsidR="00D27114" w:rsidRPr="00EF6D7E" w:rsidRDefault="00D27114" w:rsidP="005F4522">
            <w:pPr>
              <w:jc w:val="center"/>
              <w:rPr>
                <w:rFonts w:ascii="Times New Roman" w:eastAsia="Times New Roman" w:hAnsi="Times New Roman" w:cs="Times New Roman"/>
                <w:color w:val="000000"/>
                <w:sz w:val="16"/>
                <w:szCs w:val="16"/>
              </w:rPr>
            </w:pPr>
          </w:p>
        </w:tc>
        <w:tc>
          <w:tcPr>
            <w:tcW w:w="271" w:type="pct"/>
            <w:noWrap/>
          </w:tcPr>
          <w:p w:rsidR="00D27114" w:rsidRPr="00EF6D7E" w:rsidRDefault="00D27114" w:rsidP="005F4522">
            <w:pPr>
              <w:jc w:val="center"/>
              <w:rPr>
                <w:rFonts w:ascii="Times New Roman" w:eastAsia="Times New Roman" w:hAnsi="Times New Roman" w:cs="Times New Roman"/>
                <w:color w:val="000000"/>
                <w:sz w:val="16"/>
                <w:szCs w:val="16"/>
              </w:rPr>
            </w:pPr>
          </w:p>
        </w:tc>
        <w:tc>
          <w:tcPr>
            <w:tcW w:w="204" w:type="pct"/>
            <w:noWrap/>
          </w:tcPr>
          <w:p w:rsidR="00D27114" w:rsidRPr="00EF6D7E" w:rsidRDefault="00D27114" w:rsidP="005F4522">
            <w:pPr>
              <w:jc w:val="center"/>
              <w:rPr>
                <w:rFonts w:ascii="Times New Roman" w:eastAsia="Times New Roman" w:hAnsi="Times New Roman" w:cs="Times New Roman"/>
                <w:color w:val="000000"/>
                <w:sz w:val="16"/>
                <w:szCs w:val="16"/>
              </w:rPr>
            </w:pPr>
          </w:p>
        </w:tc>
        <w:tc>
          <w:tcPr>
            <w:tcW w:w="274" w:type="pct"/>
            <w:noWrap/>
          </w:tcPr>
          <w:p w:rsidR="00D27114" w:rsidRPr="00EF6D7E" w:rsidRDefault="00D27114" w:rsidP="005F4522">
            <w:pPr>
              <w:jc w:val="center"/>
              <w:rPr>
                <w:rFonts w:ascii="Times New Roman" w:eastAsia="Times New Roman" w:hAnsi="Times New Roman" w:cs="Times New Roman"/>
                <w:color w:val="000000"/>
                <w:sz w:val="16"/>
                <w:szCs w:val="16"/>
              </w:rPr>
            </w:pPr>
          </w:p>
        </w:tc>
        <w:tc>
          <w:tcPr>
            <w:tcW w:w="245" w:type="pct"/>
            <w:noWrap/>
          </w:tcPr>
          <w:p w:rsidR="00D27114" w:rsidRPr="00EF6D7E" w:rsidRDefault="00D27114" w:rsidP="005F4522">
            <w:pPr>
              <w:jc w:val="center"/>
              <w:rPr>
                <w:rFonts w:ascii="Times New Roman" w:eastAsia="Times New Roman" w:hAnsi="Times New Roman" w:cs="Times New Roman"/>
                <w:color w:val="000000"/>
                <w:sz w:val="16"/>
                <w:szCs w:val="16"/>
              </w:rPr>
            </w:pPr>
          </w:p>
        </w:tc>
      </w:tr>
      <w:tr w:rsidR="005F4522" w:rsidRPr="00EF6D7E" w:rsidTr="005F4522">
        <w:trPr>
          <w:trHeight w:val="227"/>
        </w:trPr>
        <w:tc>
          <w:tcPr>
            <w:tcW w:w="567" w:type="pct"/>
            <w:gridSpan w:val="2"/>
            <w:noWrap/>
            <w:hideMark/>
          </w:tcPr>
          <w:p w:rsidR="00CA150E" w:rsidRPr="00D27114" w:rsidRDefault="00CA150E" w:rsidP="005F4522">
            <w:pPr>
              <w:rPr>
                <w:rFonts w:ascii="Times New Roman" w:eastAsia="Times New Roman" w:hAnsi="Times New Roman" w:cs="Times New Roman"/>
                <w:b/>
                <w:color w:val="000000"/>
                <w:sz w:val="16"/>
                <w:szCs w:val="16"/>
              </w:rPr>
            </w:pPr>
            <w:r w:rsidRPr="00D27114">
              <w:rPr>
                <w:rFonts w:ascii="Times New Roman" w:eastAsia="Times New Roman" w:hAnsi="Times New Roman" w:cs="Times New Roman"/>
                <w:b/>
                <w:color w:val="000000"/>
                <w:sz w:val="20"/>
                <w:szCs w:val="16"/>
              </w:rPr>
              <w:t>250m</w:t>
            </w:r>
          </w:p>
        </w:tc>
        <w:tc>
          <w:tcPr>
            <w:tcW w:w="322" w:type="pct"/>
            <w:noWrap/>
            <w:hideMark/>
          </w:tcPr>
          <w:p w:rsidR="00CA150E" w:rsidRPr="00EF6D7E" w:rsidRDefault="00CA150E" w:rsidP="005F4522">
            <w:pPr>
              <w:jc w:val="center"/>
              <w:rPr>
                <w:rFonts w:ascii="Times New Roman" w:eastAsia="Times New Roman" w:hAnsi="Times New Roman" w:cs="Times New Roman"/>
                <w:color w:val="000000"/>
                <w:sz w:val="16"/>
                <w:szCs w:val="16"/>
              </w:rPr>
            </w:pPr>
          </w:p>
        </w:tc>
        <w:tc>
          <w:tcPr>
            <w:tcW w:w="305" w:type="pct"/>
            <w:noWrap/>
            <w:hideMark/>
          </w:tcPr>
          <w:p w:rsidR="00CA150E" w:rsidRPr="00EF6D7E" w:rsidRDefault="00CA150E" w:rsidP="005F4522">
            <w:pPr>
              <w:jc w:val="center"/>
              <w:rPr>
                <w:rFonts w:ascii="Times New Roman" w:eastAsia="Times New Roman" w:hAnsi="Times New Roman" w:cs="Times New Roman"/>
                <w:color w:val="000000"/>
                <w:sz w:val="16"/>
                <w:szCs w:val="16"/>
              </w:rPr>
            </w:pPr>
          </w:p>
        </w:tc>
        <w:tc>
          <w:tcPr>
            <w:tcW w:w="267" w:type="pct"/>
            <w:noWrap/>
            <w:hideMark/>
          </w:tcPr>
          <w:p w:rsidR="00CA150E" w:rsidRPr="00EF6D7E" w:rsidRDefault="00CA150E" w:rsidP="005F4522">
            <w:pPr>
              <w:jc w:val="center"/>
              <w:rPr>
                <w:rFonts w:ascii="Times New Roman" w:eastAsia="Times New Roman" w:hAnsi="Times New Roman" w:cs="Times New Roman"/>
                <w:color w:val="000000"/>
                <w:sz w:val="16"/>
                <w:szCs w:val="16"/>
              </w:rPr>
            </w:pPr>
          </w:p>
        </w:tc>
        <w:tc>
          <w:tcPr>
            <w:tcW w:w="273" w:type="pct"/>
            <w:noWrap/>
            <w:hideMark/>
          </w:tcPr>
          <w:p w:rsidR="00CA150E" w:rsidRPr="00EF6D7E" w:rsidRDefault="00CA150E" w:rsidP="005F4522">
            <w:pPr>
              <w:jc w:val="center"/>
              <w:rPr>
                <w:rFonts w:ascii="Times New Roman" w:eastAsia="Times New Roman" w:hAnsi="Times New Roman" w:cs="Times New Roman"/>
                <w:color w:val="000000"/>
                <w:sz w:val="16"/>
                <w:szCs w:val="16"/>
              </w:rPr>
            </w:pPr>
          </w:p>
        </w:tc>
        <w:tc>
          <w:tcPr>
            <w:tcW w:w="178" w:type="pct"/>
            <w:noWrap/>
            <w:hideMark/>
          </w:tcPr>
          <w:p w:rsidR="00CA150E" w:rsidRPr="00EF6D7E" w:rsidRDefault="00CA150E" w:rsidP="005F4522">
            <w:pPr>
              <w:jc w:val="center"/>
              <w:rPr>
                <w:rFonts w:ascii="Times New Roman" w:eastAsia="Times New Roman" w:hAnsi="Times New Roman" w:cs="Times New Roman"/>
                <w:color w:val="000000"/>
                <w:sz w:val="16"/>
                <w:szCs w:val="16"/>
              </w:rPr>
            </w:pPr>
          </w:p>
        </w:tc>
        <w:tc>
          <w:tcPr>
            <w:tcW w:w="253" w:type="pct"/>
            <w:noWrap/>
            <w:hideMark/>
          </w:tcPr>
          <w:p w:rsidR="00CA150E" w:rsidRPr="00EF6D7E" w:rsidRDefault="00CA150E" w:rsidP="005F4522">
            <w:pPr>
              <w:jc w:val="center"/>
              <w:rPr>
                <w:rFonts w:ascii="Times New Roman" w:eastAsia="Times New Roman" w:hAnsi="Times New Roman" w:cs="Times New Roman"/>
                <w:color w:val="000000"/>
                <w:sz w:val="16"/>
                <w:szCs w:val="16"/>
              </w:rPr>
            </w:pPr>
          </w:p>
        </w:tc>
        <w:tc>
          <w:tcPr>
            <w:tcW w:w="331" w:type="pct"/>
            <w:noWrap/>
            <w:hideMark/>
          </w:tcPr>
          <w:p w:rsidR="00CA150E" w:rsidRPr="00EF6D7E" w:rsidRDefault="00CA150E" w:rsidP="005F4522">
            <w:pPr>
              <w:jc w:val="center"/>
              <w:rPr>
                <w:rFonts w:ascii="Times New Roman" w:eastAsia="Times New Roman" w:hAnsi="Times New Roman" w:cs="Times New Roman"/>
                <w:color w:val="000000"/>
                <w:sz w:val="16"/>
                <w:szCs w:val="16"/>
              </w:rPr>
            </w:pPr>
          </w:p>
        </w:tc>
        <w:tc>
          <w:tcPr>
            <w:tcW w:w="274" w:type="pct"/>
            <w:noWrap/>
            <w:hideMark/>
          </w:tcPr>
          <w:p w:rsidR="00CA150E" w:rsidRPr="00EF6D7E" w:rsidRDefault="00CA150E" w:rsidP="005F4522">
            <w:pPr>
              <w:jc w:val="center"/>
              <w:rPr>
                <w:rFonts w:ascii="Times New Roman" w:eastAsia="Times New Roman" w:hAnsi="Times New Roman" w:cs="Times New Roman"/>
                <w:color w:val="000000"/>
                <w:sz w:val="16"/>
                <w:szCs w:val="16"/>
              </w:rPr>
            </w:pPr>
          </w:p>
        </w:tc>
        <w:tc>
          <w:tcPr>
            <w:tcW w:w="344" w:type="pct"/>
            <w:noWrap/>
            <w:hideMark/>
          </w:tcPr>
          <w:p w:rsidR="00CA150E" w:rsidRPr="00EF6D7E" w:rsidRDefault="00CA150E" w:rsidP="005F4522">
            <w:pPr>
              <w:jc w:val="center"/>
              <w:rPr>
                <w:rFonts w:ascii="Times New Roman" w:eastAsia="Times New Roman" w:hAnsi="Times New Roman" w:cs="Times New Roman"/>
                <w:color w:val="000000"/>
                <w:sz w:val="16"/>
                <w:szCs w:val="16"/>
              </w:rPr>
            </w:pPr>
          </w:p>
        </w:tc>
        <w:tc>
          <w:tcPr>
            <w:tcW w:w="204" w:type="pct"/>
            <w:noWrap/>
            <w:hideMark/>
          </w:tcPr>
          <w:p w:rsidR="00CA150E" w:rsidRPr="00EF6D7E" w:rsidRDefault="00CA150E" w:rsidP="005F4522">
            <w:pPr>
              <w:jc w:val="center"/>
              <w:rPr>
                <w:rFonts w:ascii="Times New Roman" w:eastAsia="Times New Roman" w:hAnsi="Times New Roman" w:cs="Times New Roman"/>
                <w:color w:val="000000"/>
                <w:sz w:val="16"/>
                <w:szCs w:val="16"/>
              </w:rPr>
            </w:pPr>
          </w:p>
        </w:tc>
        <w:tc>
          <w:tcPr>
            <w:tcW w:w="344" w:type="pct"/>
            <w:noWrap/>
            <w:hideMark/>
          </w:tcPr>
          <w:p w:rsidR="00CA150E" w:rsidRPr="00EF6D7E" w:rsidRDefault="00CA150E" w:rsidP="005F4522">
            <w:pPr>
              <w:jc w:val="center"/>
              <w:rPr>
                <w:rFonts w:ascii="Times New Roman" w:eastAsia="Times New Roman" w:hAnsi="Times New Roman" w:cs="Times New Roman"/>
                <w:color w:val="000000"/>
                <w:sz w:val="16"/>
                <w:szCs w:val="16"/>
              </w:rPr>
            </w:pPr>
          </w:p>
        </w:tc>
        <w:tc>
          <w:tcPr>
            <w:tcW w:w="344" w:type="pct"/>
            <w:noWrap/>
            <w:hideMark/>
          </w:tcPr>
          <w:p w:rsidR="00CA150E" w:rsidRPr="00EF6D7E" w:rsidRDefault="00CA150E" w:rsidP="005F4522">
            <w:pPr>
              <w:jc w:val="center"/>
              <w:rPr>
                <w:rFonts w:ascii="Times New Roman" w:eastAsia="Times New Roman" w:hAnsi="Times New Roman" w:cs="Times New Roman"/>
                <w:color w:val="000000"/>
                <w:sz w:val="16"/>
                <w:szCs w:val="16"/>
              </w:rPr>
            </w:pPr>
          </w:p>
        </w:tc>
        <w:tc>
          <w:tcPr>
            <w:tcW w:w="271" w:type="pct"/>
            <w:noWrap/>
            <w:hideMark/>
          </w:tcPr>
          <w:p w:rsidR="00CA150E" w:rsidRPr="00EF6D7E" w:rsidRDefault="00CA150E" w:rsidP="005F4522">
            <w:pPr>
              <w:jc w:val="center"/>
              <w:rPr>
                <w:rFonts w:ascii="Times New Roman" w:eastAsia="Times New Roman" w:hAnsi="Times New Roman" w:cs="Times New Roman"/>
                <w:color w:val="000000"/>
                <w:sz w:val="16"/>
                <w:szCs w:val="16"/>
              </w:rPr>
            </w:pPr>
          </w:p>
        </w:tc>
        <w:tc>
          <w:tcPr>
            <w:tcW w:w="204" w:type="pct"/>
            <w:noWrap/>
            <w:hideMark/>
          </w:tcPr>
          <w:p w:rsidR="00CA150E" w:rsidRPr="00EF6D7E" w:rsidRDefault="00CA150E" w:rsidP="005F4522">
            <w:pPr>
              <w:jc w:val="center"/>
              <w:rPr>
                <w:rFonts w:ascii="Times New Roman" w:eastAsia="Times New Roman" w:hAnsi="Times New Roman" w:cs="Times New Roman"/>
                <w:color w:val="000000"/>
                <w:sz w:val="16"/>
                <w:szCs w:val="16"/>
              </w:rPr>
            </w:pPr>
          </w:p>
        </w:tc>
        <w:tc>
          <w:tcPr>
            <w:tcW w:w="274" w:type="pct"/>
            <w:noWrap/>
            <w:hideMark/>
          </w:tcPr>
          <w:p w:rsidR="00CA150E" w:rsidRPr="00EF6D7E" w:rsidRDefault="00CA150E" w:rsidP="005F4522">
            <w:pPr>
              <w:jc w:val="center"/>
              <w:rPr>
                <w:rFonts w:ascii="Times New Roman" w:eastAsia="Times New Roman" w:hAnsi="Times New Roman" w:cs="Times New Roman"/>
                <w:color w:val="000000"/>
                <w:sz w:val="16"/>
                <w:szCs w:val="16"/>
              </w:rPr>
            </w:pPr>
          </w:p>
        </w:tc>
        <w:tc>
          <w:tcPr>
            <w:tcW w:w="245" w:type="pct"/>
            <w:noWrap/>
            <w:hideMark/>
          </w:tcPr>
          <w:p w:rsidR="00CA150E" w:rsidRPr="00EF6D7E" w:rsidRDefault="00CA150E" w:rsidP="005F4522">
            <w:pPr>
              <w:jc w:val="center"/>
              <w:rPr>
                <w:rFonts w:ascii="Times New Roman" w:eastAsia="Times New Roman" w:hAnsi="Times New Roman" w:cs="Times New Roman"/>
                <w:color w:val="000000"/>
                <w:sz w:val="16"/>
                <w:szCs w:val="16"/>
              </w:rPr>
            </w:pP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-0.357</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67" w:type="pct"/>
            <w:noWrap/>
            <w:hideMark/>
          </w:tcPr>
          <w:p w:rsidR="005F4522" w:rsidRDefault="005F4522" w:rsidP="005F4522">
            <w:pPr>
              <w:jc w:val="center"/>
            </w:pPr>
            <w:r w:rsidRPr="0065403F">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3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0.621</w:t>
            </w:r>
          </w:p>
        </w:tc>
        <w:tc>
          <w:tcPr>
            <w:tcW w:w="274" w:type="pct"/>
            <w:noWrap/>
            <w:hideMark/>
          </w:tcPr>
          <w:p w:rsidR="005F4522" w:rsidRDefault="005F4522" w:rsidP="005F4522">
            <w:pPr>
              <w:jc w:val="center"/>
            </w:pPr>
            <w:r w:rsidRPr="006E6929">
              <w:rPr>
                <w:rFonts w:ascii="Times New Roman" w:eastAsia="Times New Roman" w:hAnsi="Times New Roman" w:cs="Times New Roman"/>
                <w:color w:val="000000"/>
                <w:sz w:val="16"/>
                <w:szCs w:val="16"/>
              </w:rPr>
              <w:t>-</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5</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-108.3</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227.4</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0.14</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0.32</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-0.099</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67" w:type="pct"/>
            <w:noWrap/>
            <w:hideMark/>
          </w:tcPr>
          <w:p w:rsidR="005F4522" w:rsidRDefault="005F4522" w:rsidP="005F4522">
            <w:pPr>
              <w:jc w:val="center"/>
            </w:pPr>
            <w:r w:rsidRPr="0065403F">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3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0.663</w:t>
            </w:r>
          </w:p>
        </w:tc>
        <w:tc>
          <w:tcPr>
            <w:tcW w:w="274" w:type="pct"/>
            <w:noWrap/>
            <w:hideMark/>
          </w:tcPr>
          <w:p w:rsidR="005F4522" w:rsidRDefault="005F4522" w:rsidP="005F4522">
            <w:pPr>
              <w:jc w:val="center"/>
            </w:pPr>
            <w:r w:rsidRPr="006E6929">
              <w:rPr>
                <w:rFonts w:ascii="Times New Roman" w:eastAsia="Times New Roman" w:hAnsi="Times New Roman" w:cs="Times New Roman"/>
                <w:color w:val="000000"/>
                <w:sz w:val="16"/>
                <w:szCs w:val="16"/>
              </w:rPr>
              <w:t>-</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6</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-107.3</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228.0</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0.6</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0.16</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0.34</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-0.585</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67" w:type="pct"/>
            <w:noWrap/>
            <w:hideMark/>
          </w:tcPr>
          <w:p w:rsidR="005F4522" w:rsidRDefault="005F4522" w:rsidP="005F4522">
            <w:pPr>
              <w:jc w:val="center"/>
            </w:pPr>
            <w:r w:rsidRPr="0065403F">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3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0.656</w:t>
            </w:r>
          </w:p>
        </w:tc>
        <w:tc>
          <w:tcPr>
            <w:tcW w:w="274" w:type="pct"/>
            <w:noWrap/>
            <w:hideMark/>
          </w:tcPr>
          <w:p w:rsidR="005F4522" w:rsidRDefault="005F4522" w:rsidP="005F4522">
            <w:pPr>
              <w:jc w:val="center"/>
            </w:pPr>
            <w:r w:rsidRPr="006E6929">
              <w:rPr>
                <w:rFonts w:ascii="Times New Roman" w:eastAsia="Times New Roman" w:hAnsi="Times New Roman" w:cs="Times New Roman"/>
                <w:color w:val="000000"/>
                <w:sz w:val="16"/>
                <w:szCs w:val="16"/>
              </w:rPr>
              <w:t>-</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6</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-107.6</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228.6</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1.2</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0.16</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0.31</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-0.479</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67" w:type="pct"/>
            <w:noWrap/>
            <w:hideMark/>
          </w:tcPr>
          <w:p w:rsidR="005F4522" w:rsidRDefault="005F4522" w:rsidP="005F4522">
            <w:pPr>
              <w:jc w:val="center"/>
            </w:pPr>
            <w:r w:rsidRPr="0065403F">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3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0.610</w:t>
            </w:r>
          </w:p>
        </w:tc>
        <w:tc>
          <w:tcPr>
            <w:tcW w:w="274" w:type="pct"/>
            <w:noWrap/>
            <w:hideMark/>
          </w:tcPr>
          <w:p w:rsidR="005F4522" w:rsidRDefault="005F4522" w:rsidP="005F4522">
            <w:pPr>
              <w:jc w:val="center"/>
            </w:pPr>
            <w:r w:rsidRPr="006E6929">
              <w:rPr>
                <w:rFonts w:ascii="Times New Roman" w:eastAsia="Times New Roman" w:hAnsi="Times New Roman" w:cs="Times New Roman"/>
                <w:color w:val="000000"/>
                <w:sz w:val="16"/>
                <w:szCs w:val="16"/>
              </w:rPr>
              <w:t>-</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6</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-107.8</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228.8</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1.4</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0.16</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0.35</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-0.342</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67" w:type="pct"/>
            <w:noWrap/>
            <w:hideMark/>
          </w:tcPr>
          <w:p w:rsidR="005F4522" w:rsidRDefault="005F4522" w:rsidP="005F4522">
            <w:pPr>
              <w:jc w:val="center"/>
            </w:pPr>
            <w:r w:rsidRPr="0065403F">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3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0.702</w:t>
            </w:r>
          </w:p>
        </w:tc>
        <w:tc>
          <w:tcPr>
            <w:tcW w:w="274" w:type="pct"/>
            <w:noWrap/>
            <w:hideMark/>
          </w:tcPr>
          <w:p w:rsidR="005F4522" w:rsidRDefault="005F4522" w:rsidP="005F4522">
            <w:pPr>
              <w:jc w:val="center"/>
            </w:pPr>
            <w:r w:rsidRPr="006E6929">
              <w:rPr>
                <w:rFonts w:ascii="Times New Roman" w:eastAsia="Times New Roman" w:hAnsi="Times New Roman" w:cs="Times New Roman"/>
                <w:color w:val="000000"/>
                <w:sz w:val="16"/>
                <w:szCs w:val="16"/>
              </w:rPr>
              <w:t>-</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7</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-106.7</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229.2</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1.8</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0.19</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0.33</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-0.222</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67" w:type="pct"/>
            <w:noWrap/>
            <w:hideMark/>
          </w:tcPr>
          <w:p w:rsidR="005F4522" w:rsidRDefault="005F4522" w:rsidP="005F4522">
            <w:pPr>
              <w:jc w:val="center"/>
            </w:pPr>
            <w:r w:rsidRPr="0065403F">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3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0.651</w:t>
            </w:r>
          </w:p>
        </w:tc>
        <w:tc>
          <w:tcPr>
            <w:tcW w:w="274" w:type="pct"/>
            <w:noWrap/>
            <w:hideMark/>
          </w:tcPr>
          <w:p w:rsidR="005F4522" w:rsidRDefault="005F4522" w:rsidP="005F4522">
            <w:pPr>
              <w:jc w:val="center"/>
            </w:pPr>
            <w:r w:rsidRPr="006E6929">
              <w:rPr>
                <w:rFonts w:ascii="Times New Roman" w:eastAsia="Times New Roman" w:hAnsi="Times New Roman" w:cs="Times New Roman"/>
                <w:color w:val="000000"/>
                <w:sz w:val="16"/>
                <w:szCs w:val="16"/>
              </w:rPr>
              <w:t>-</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7</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-106.9</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229.5</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2.1</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0.18</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0.36</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-0.357</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0.055</w:t>
            </w: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67" w:type="pct"/>
            <w:noWrap/>
            <w:hideMark/>
          </w:tcPr>
          <w:p w:rsidR="005F4522" w:rsidRDefault="005F4522" w:rsidP="005F4522">
            <w:pPr>
              <w:jc w:val="center"/>
            </w:pPr>
            <w:r w:rsidRPr="0065403F">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3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0.622</w:t>
            </w:r>
          </w:p>
        </w:tc>
        <w:tc>
          <w:tcPr>
            <w:tcW w:w="274" w:type="pct"/>
            <w:noWrap/>
            <w:hideMark/>
          </w:tcPr>
          <w:p w:rsidR="005F4522" w:rsidRDefault="005F4522" w:rsidP="005F4522">
            <w:pPr>
              <w:jc w:val="center"/>
            </w:pPr>
            <w:r w:rsidRPr="006E6929">
              <w:rPr>
                <w:rFonts w:ascii="Times New Roman" w:eastAsia="Times New Roman" w:hAnsi="Times New Roman" w:cs="Times New Roman"/>
                <w:color w:val="000000"/>
                <w:sz w:val="16"/>
                <w:szCs w:val="16"/>
              </w:rPr>
              <w:t>-</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6</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-108.2</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229.7</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2.3</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0.14</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0.32</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-0.359</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-0.038</w:t>
            </w:r>
          </w:p>
        </w:tc>
        <w:tc>
          <w:tcPr>
            <w:tcW w:w="267" w:type="pct"/>
            <w:noWrap/>
            <w:hideMark/>
          </w:tcPr>
          <w:p w:rsidR="005F4522" w:rsidRDefault="005F4522" w:rsidP="005F4522">
            <w:pPr>
              <w:jc w:val="center"/>
            </w:pPr>
            <w:r w:rsidRPr="0065403F">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3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0.624</w:t>
            </w:r>
          </w:p>
        </w:tc>
        <w:tc>
          <w:tcPr>
            <w:tcW w:w="274" w:type="pct"/>
            <w:noWrap/>
            <w:hideMark/>
          </w:tcPr>
          <w:p w:rsidR="005F4522" w:rsidRDefault="005F4522" w:rsidP="005F4522">
            <w:pPr>
              <w:jc w:val="center"/>
            </w:pPr>
            <w:r w:rsidRPr="006E6929">
              <w:rPr>
                <w:rFonts w:ascii="Times New Roman" w:eastAsia="Times New Roman" w:hAnsi="Times New Roman" w:cs="Times New Roman"/>
                <w:color w:val="000000"/>
                <w:sz w:val="16"/>
                <w:szCs w:val="16"/>
              </w:rPr>
              <w:t>-</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6</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-108.2</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229.8</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2.4</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0.14</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0.32</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-0.710</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67" w:type="pct"/>
            <w:noWrap/>
            <w:hideMark/>
          </w:tcPr>
          <w:p w:rsidR="005F4522" w:rsidRDefault="005F4522" w:rsidP="005F4522">
            <w:pPr>
              <w:jc w:val="center"/>
            </w:pPr>
            <w:r w:rsidRPr="0065403F">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3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0.647</w:t>
            </w:r>
          </w:p>
        </w:tc>
        <w:tc>
          <w:tcPr>
            <w:tcW w:w="274" w:type="pct"/>
            <w:noWrap/>
            <w:hideMark/>
          </w:tcPr>
          <w:p w:rsidR="005F4522" w:rsidRDefault="005F4522" w:rsidP="005F4522">
            <w:pPr>
              <w:jc w:val="center"/>
            </w:pPr>
            <w:r w:rsidRPr="003735C3">
              <w:rPr>
                <w:rFonts w:ascii="Times New Roman" w:eastAsia="Times New Roman" w:hAnsi="Times New Roman" w:cs="Times New Roman"/>
                <w:color w:val="000000"/>
                <w:sz w:val="16"/>
                <w:szCs w:val="16"/>
              </w:rPr>
              <w:t>-</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7</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-107.1</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230.0</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2.6</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0.19</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0.34</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-0.095</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0.074</w:t>
            </w: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67" w:type="pct"/>
            <w:noWrap/>
            <w:hideMark/>
          </w:tcPr>
          <w:p w:rsidR="005F4522" w:rsidRDefault="005F4522" w:rsidP="005F4522">
            <w:pPr>
              <w:jc w:val="center"/>
            </w:pPr>
            <w:r w:rsidRPr="0065403F">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3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0.664</w:t>
            </w:r>
          </w:p>
        </w:tc>
        <w:tc>
          <w:tcPr>
            <w:tcW w:w="274" w:type="pct"/>
            <w:noWrap/>
            <w:hideMark/>
          </w:tcPr>
          <w:p w:rsidR="005F4522" w:rsidRDefault="005F4522" w:rsidP="005F4522">
            <w:pPr>
              <w:jc w:val="center"/>
            </w:pPr>
            <w:r w:rsidRPr="003735C3">
              <w:rPr>
                <w:rFonts w:ascii="Times New Roman" w:eastAsia="Times New Roman" w:hAnsi="Times New Roman" w:cs="Times New Roman"/>
                <w:color w:val="000000"/>
                <w:sz w:val="16"/>
                <w:szCs w:val="16"/>
              </w:rPr>
              <w:t>-</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7</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-107.3</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230.3</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2.9</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0.16</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0.34</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-0.099</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-0.063</w:t>
            </w:r>
          </w:p>
        </w:tc>
        <w:tc>
          <w:tcPr>
            <w:tcW w:w="267" w:type="pct"/>
            <w:noWrap/>
            <w:hideMark/>
          </w:tcPr>
          <w:p w:rsidR="005F4522" w:rsidRDefault="005F4522" w:rsidP="005F4522">
            <w:pPr>
              <w:jc w:val="center"/>
            </w:pPr>
            <w:r w:rsidRPr="0065403F">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3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0.668</w:t>
            </w:r>
          </w:p>
        </w:tc>
        <w:tc>
          <w:tcPr>
            <w:tcW w:w="274" w:type="pct"/>
            <w:noWrap/>
            <w:hideMark/>
          </w:tcPr>
          <w:p w:rsidR="005F4522" w:rsidRDefault="005F4522" w:rsidP="005F4522">
            <w:pPr>
              <w:jc w:val="center"/>
            </w:pPr>
            <w:r w:rsidRPr="003735C3">
              <w:rPr>
                <w:rFonts w:ascii="Times New Roman" w:eastAsia="Times New Roman" w:hAnsi="Times New Roman" w:cs="Times New Roman"/>
                <w:color w:val="000000"/>
                <w:sz w:val="16"/>
                <w:szCs w:val="16"/>
              </w:rPr>
              <w:t>-</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7</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-107.3</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230.4</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3.0</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0.16</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0.34</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-0.468</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67" w:type="pct"/>
            <w:noWrap/>
            <w:hideMark/>
          </w:tcPr>
          <w:p w:rsidR="005F4522" w:rsidRDefault="005F4522" w:rsidP="005F4522">
            <w:pPr>
              <w:jc w:val="center"/>
            </w:pPr>
            <w:r w:rsidRPr="0065403F">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3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0.691</w:t>
            </w:r>
          </w:p>
        </w:tc>
        <w:tc>
          <w:tcPr>
            <w:tcW w:w="274" w:type="pct"/>
            <w:noWrap/>
            <w:hideMark/>
          </w:tcPr>
          <w:p w:rsidR="005F4522" w:rsidRDefault="005F4522" w:rsidP="005F4522">
            <w:pPr>
              <w:jc w:val="center"/>
            </w:pPr>
            <w:r w:rsidRPr="003735C3">
              <w:rPr>
                <w:rFonts w:ascii="Times New Roman" w:eastAsia="Times New Roman" w:hAnsi="Times New Roman" w:cs="Times New Roman"/>
                <w:color w:val="000000"/>
                <w:sz w:val="16"/>
                <w:szCs w:val="16"/>
              </w:rPr>
              <w:t>-</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8</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-106.3</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230.8</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3.4</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0.21</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0.36</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-0.586</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0.054</w:t>
            </w: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67" w:type="pct"/>
            <w:noWrap/>
            <w:hideMark/>
          </w:tcPr>
          <w:p w:rsidR="005F4522" w:rsidRDefault="005F4522" w:rsidP="005F4522">
            <w:pPr>
              <w:jc w:val="center"/>
            </w:pPr>
            <w:r w:rsidRPr="0065403F">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3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0.656</w:t>
            </w:r>
          </w:p>
        </w:tc>
        <w:tc>
          <w:tcPr>
            <w:tcW w:w="274" w:type="pct"/>
            <w:noWrap/>
            <w:hideMark/>
          </w:tcPr>
          <w:p w:rsidR="005F4522" w:rsidRDefault="005F4522" w:rsidP="005F4522">
            <w:pPr>
              <w:jc w:val="center"/>
            </w:pPr>
            <w:r w:rsidRPr="003735C3">
              <w:rPr>
                <w:rFonts w:ascii="Times New Roman" w:eastAsia="Times New Roman" w:hAnsi="Times New Roman" w:cs="Times New Roman"/>
                <w:color w:val="000000"/>
                <w:sz w:val="16"/>
                <w:szCs w:val="16"/>
              </w:rPr>
              <w:t>-</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7</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-107.6</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231.0</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3.6</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0.16</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0.31</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-0.584</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-0.010</w:t>
            </w:r>
          </w:p>
        </w:tc>
        <w:tc>
          <w:tcPr>
            <w:tcW w:w="267" w:type="pct"/>
            <w:noWrap/>
            <w:hideMark/>
          </w:tcPr>
          <w:p w:rsidR="005F4522" w:rsidRDefault="005F4522" w:rsidP="005F4522">
            <w:pPr>
              <w:jc w:val="center"/>
            </w:pPr>
            <w:r w:rsidRPr="0065403F">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3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0.657</w:t>
            </w:r>
          </w:p>
        </w:tc>
        <w:tc>
          <w:tcPr>
            <w:tcW w:w="274" w:type="pct"/>
            <w:noWrap/>
            <w:hideMark/>
          </w:tcPr>
          <w:p w:rsidR="005F4522" w:rsidRDefault="005F4522" w:rsidP="005F4522">
            <w:pPr>
              <w:jc w:val="center"/>
            </w:pPr>
            <w:r w:rsidRPr="003735C3">
              <w:rPr>
                <w:rFonts w:ascii="Times New Roman" w:eastAsia="Times New Roman" w:hAnsi="Times New Roman" w:cs="Times New Roman"/>
                <w:color w:val="000000"/>
                <w:sz w:val="16"/>
                <w:szCs w:val="16"/>
              </w:rPr>
              <w:t>-</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7</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-107.6</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231.0</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3.6</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0.16</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0.31</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-0.482</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0.068</w:t>
            </w: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67" w:type="pct"/>
            <w:noWrap/>
            <w:hideMark/>
          </w:tcPr>
          <w:p w:rsidR="005F4522" w:rsidRDefault="005F4522" w:rsidP="005F4522">
            <w:pPr>
              <w:jc w:val="center"/>
            </w:pPr>
            <w:r w:rsidRPr="0065403F">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3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0.611</w:t>
            </w:r>
          </w:p>
        </w:tc>
        <w:tc>
          <w:tcPr>
            <w:tcW w:w="274" w:type="pct"/>
            <w:noWrap/>
            <w:hideMark/>
          </w:tcPr>
          <w:p w:rsidR="005F4522" w:rsidRDefault="005F4522" w:rsidP="005F4522">
            <w:pPr>
              <w:jc w:val="center"/>
            </w:pPr>
            <w:r w:rsidRPr="003735C3">
              <w:rPr>
                <w:rFonts w:ascii="Times New Roman" w:eastAsia="Times New Roman" w:hAnsi="Times New Roman" w:cs="Times New Roman"/>
                <w:color w:val="000000"/>
                <w:sz w:val="16"/>
                <w:szCs w:val="16"/>
              </w:rPr>
              <w:t>-</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7</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-107.7</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231.2</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3.8</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0.16</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0.35</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-0.482</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-0.045</w:t>
            </w:r>
          </w:p>
        </w:tc>
        <w:tc>
          <w:tcPr>
            <w:tcW w:w="267" w:type="pct"/>
            <w:noWrap/>
            <w:hideMark/>
          </w:tcPr>
          <w:p w:rsidR="005F4522" w:rsidRDefault="005F4522" w:rsidP="005F4522">
            <w:pPr>
              <w:jc w:val="center"/>
            </w:pPr>
            <w:r w:rsidRPr="0065403F">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3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0.613</w:t>
            </w:r>
          </w:p>
        </w:tc>
        <w:tc>
          <w:tcPr>
            <w:tcW w:w="274" w:type="pct"/>
            <w:noWrap/>
            <w:hideMark/>
          </w:tcPr>
          <w:p w:rsidR="005F4522" w:rsidRDefault="005F4522" w:rsidP="005F4522">
            <w:pPr>
              <w:jc w:val="center"/>
            </w:pPr>
            <w:r w:rsidRPr="003735C3">
              <w:rPr>
                <w:rFonts w:ascii="Times New Roman" w:eastAsia="Times New Roman" w:hAnsi="Times New Roman" w:cs="Times New Roman"/>
                <w:color w:val="000000"/>
                <w:sz w:val="16"/>
                <w:szCs w:val="16"/>
              </w:rPr>
              <w:t>-</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7</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-107.7</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231.2</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3.8</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0.16</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0.35</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-0.338</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0.073</w:t>
            </w: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67" w:type="pct"/>
            <w:noWrap/>
            <w:hideMark/>
          </w:tcPr>
          <w:p w:rsidR="005F4522" w:rsidRDefault="005F4522" w:rsidP="005F4522">
            <w:pPr>
              <w:jc w:val="center"/>
            </w:pPr>
            <w:r w:rsidRPr="0065403F">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3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0.702</w:t>
            </w:r>
          </w:p>
        </w:tc>
        <w:tc>
          <w:tcPr>
            <w:tcW w:w="274" w:type="pct"/>
            <w:noWrap/>
            <w:hideMark/>
          </w:tcPr>
          <w:p w:rsidR="005F4522" w:rsidRDefault="005F4522" w:rsidP="005F4522">
            <w:pPr>
              <w:jc w:val="center"/>
            </w:pPr>
            <w:r w:rsidRPr="003735C3">
              <w:rPr>
                <w:rFonts w:ascii="Times New Roman" w:eastAsia="Times New Roman" w:hAnsi="Times New Roman" w:cs="Times New Roman"/>
                <w:color w:val="000000"/>
                <w:sz w:val="16"/>
                <w:szCs w:val="16"/>
              </w:rPr>
              <w:t>-</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8</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-106.7</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231.6</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4.2</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0.19</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0.33</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-0.339</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-0.033</w:t>
            </w:r>
          </w:p>
        </w:tc>
        <w:tc>
          <w:tcPr>
            <w:tcW w:w="267" w:type="pct"/>
            <w:noWrap/>
            <w:hideMark/>
          </w:tcPr>
          <w:p w:rsidR="005F4522" w:rsidRDefault="005F4522" w:rsidP="005F4522">
            <w:pPr>
              <w:jc w:val="center"/>
            </w:pPr>
            <w:r w:rsidRPr="0065403F">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3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0.703</w:t>
            </w:r>
          </w:p>
        </w:tc>
        <w:tc>
          <w:tcPr>
            <w:tcW w:w="274" w:type="pct"/>
            <w:noWrap/>
            <w:hideMark/>
          </w:tcPr>
          <w:p w:rsidR="005F4522" w:rsidRDefault="005F4522" w:rsidP="005F4522">
            <w:pPr>
              <w:jc w:val="center"/>
            </w:pPr>
            <w:r w:rsidRPr="003735C3">
              <w:rPr>
                <w:rFonts w:ascii="Times New Roman" w:eastAsia="Times New Roman" w:hAnsi="Times New Roman" w:cs="Times New Roman"/>
                <w:color w:val="000000"/>
                <w:sz w:val="16"/>
                <w:szCs w:val="16"/>
              </w:rPr>
              <w:t>-</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8</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-106.7</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231.7</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4.3</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0.19</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0.33</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-0.219</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0.088</w:t>
            </w: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67" w:type="pct"/>
            <w:noWrap/>
            <w:hideMark/>
          </w:tcPr>
          <w:p w:rsidR="005F4522" w:rsidRDefault="005F4522" w:rsidP="005F4522">
            <w:pPr>
              <w:jc w:val="center"/>
            </w:pPr>
            <w:r w:rsidRPr="0065403F">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3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0.652</w:t>
            </w:r>
          </w:p>
        </w:tc>
        <w:tc>
          <w:tcPr>
            <w:tcW w:w="274" w:type="pct"/>
            <w:noWrap/>
            <w:hideMark/>
          </w:tcPr>
          <w:p w:rsidR="005F4522" w:rsidRDefault="005F4522" w:rsidP="005F4522">
            <w:pPr>
              <w:jc w:val="center"/>
            </w:pPr>
            <w:r w:rsidRPr="003735C3">
              <w:rPr>
                <w:rFonts w:ascii="Times New Roman" w:eastAsia="Times New Roman" w:hAnsi="Times New Roman" w:cs="Times New Roman"/>
                <w:color w:val="000000"/>
                <w:sz w:val="16"/>
                <w:szCs w:val="16"/>
              </w:rPr>
              <w:t>-</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8</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-106.8</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231.9</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4.5</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0.18</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0.37</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-0.223</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-0.070</w:t>
            </w:r>
          </w:p>
        </w:tc>
        <w:tc>
          <w:tcPr>
            <w:tcW w:w="267" w:type="pct"/>
            <w:noWrap/>
            <w:hideMark/>
          </w:tcPr>
          <w:p w:rsidR="005F4522" w:rsidRDefault="005F4522" w:rsidP="005F4522">
            <w:pPr>
              <w:jc w:val="center"/>
            </w:pPr>
            <w:r w:rsidRPr="0065403F">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3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0.656</w:t>
            </w:r>
          </w:p>
        </w:tc>
        <w:tc>
          <w:tcPr>
            <w:tcW w:w="274" w:type="pct"/>
            <w:noWrap/>
            <w:hideMark/>
          </w:tcPr>
          <w:p w:rsidR="005F4522" w:rsidRDefault="005F4522" w:rsidP="005F4522">
            <w:pPr>
              <w:jc w:val="center"/>
            </w:pPr>
            <w:r w:rsidRPr="003735C3">
              <w:rPr>
                <w:rFonts w:ascii="Times New Roman" w:eastAsia="Times New Roman" w:hAnsi="Times New Roman" w:cs="Times New Roman"/>
                <w:color w:val="000000"/>
                <w:sz w:val="16"/>
                <w:szCs w:val="16"/>
              </w:rPr>
              <w:t>-</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8</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-106.8</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232.0</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4.6</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0.18</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0.37</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-0.359</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0.048</w:t>
            </w: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-0.022</w:t>
            </w:r>
          </w:p>
        </w:tc>
        <w:tc>
          <w:tcPr>
            <w:tcW w:w="267" w:type="pct"/>
            <w:noWrap/>
            <w:hideMark/>
          </w:tcPr>
          <w:p w:rsidR="005F4522" w:rsidRDefault="005F4522" w:rsidP="005F4522">
            <w:pPr>
              <w:jc w:val="center"/>
            </w:pPr>
            <w:r w:rsidRPr="0065403F">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3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0.623</w:t>
            </w:r>
          </w:p>
        </w:tc>
        <w:tc>
          <w:tcPr>
            <w:tcW w:w="274" w:type="pct"/>
            <w:noWrap/>
            <w:hideMark/>
          </w:tcPr>
          <w:p w:rsidR="005F4522" w:rsidRDefault="005F4522" w:rsidP="005F4522">
            <w:pPr>
              <w:jc w:val="center"/>
            </w:pPr>
            <w:r w:rsidRPr="003735C3">
              <w:rPr>
                <w:rFonts w:ascii="Times New Roman" w:eastAsia="Times New Roman" w:hAnsi="Times New Roman" w:cs="Times New Roman"/>
                <w:color w:val="000000"/>
                <w:sz w:val="16"/>
                <w:szCs w:val="16"/>
              </w:rPr>
              <w:t>-</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7</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-108.2</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232.2</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4.8</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0.14</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0.32</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-0.714</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0.068</w:t>
            </w: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67" w:type="pct"/>
            <w:noWrap/>
            <w:hideMark/>
          </w:tcPr>
          <w:p w:rsidR="005F4522" w:rsidRDefault="005F4522" w:rsidP="005F4522">
            <w:pPr>
              <w:jc w:val="center"/>
            </w:pPr>
            <w:r w:rsidRPr="0065403F">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3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0.646</w:t>
            </w:r>
          </w:p>
        </w:tc>
        <w:tc>
          <w:tcPr>
            <w:tcW w:w="274" w:type="pct"/>
            <w:noWrap/>
            <w:hideMark/>
          </w:tcPr>
          <w:p w:rsidR="005F4522" w:rsidRDefault="005F4522" w:rsidP="005F4522">
            <w:pPr>
              <w:jc w:val="center"/>
            </w:pPr>
            <w:r w:rsidRPr="003735C3">
              <w:rPr>
                <w:rFonts w:ascii="Times New Roman" w:eastAsia="Times New Roman" w:hAnsi="Times New Roman" w:cs="Times New Roman"/>
                <w:color w:val="000000"/>
                <w:sz w:val="16"/>
                <w:szCs w:val="16"/>
              </w:rPr>
              <w:t>-</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8</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-107.1</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232.5</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5.1</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0.19</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0.34</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-0.710</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-0.018</w:t>
            </w:r>
          </w:p>
        </w:tc>
        <w:tc>
          <w:tcPr>
            <w:tcW w:w="267" w:type="pct"/>
            <w:noWrap/>
            <w:hideMark/>
          </w:tcPr>
          <w:p w:rsidR="005F4522" w:rsidRDefault="005F4522" w:rsidP="005F4522">
            <w:pPr>
              <w:jc w:val="center"/>
            </w:pPr>
            <w:r w:rsidRPr="0065403F">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3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0.647</w:t>
            </w:r>
          </w:p>
        </w:tc>
        <w:tc>
          <w:tcPr>
            <w:tcW w:w="274" w:type="pct"/>
            <w:noWrap/>
            <w:hideMark/>
          </w:tcPr>
          <w:p w:rsidR="005F4522" w:rsidRDefault="005F4522" w:rsidP="005F4522">
            <w:pPr>
              <w:jc w:val="center"/>
            </w:pPr>
            <w:r w:rsidRPr="003735C3">
              <w:rPr>
                <w:rFonts w:ascii="Times New Roman" w:eastAsia="Times New Roman" w:hAnsi="Times New Roman" w:cs="Times New Roman"/>
                <w:color w:val="000000"/>
                <w:sz w:val="16"/>
                <w:szCs w:val="16"/>
              </w:rPr>
              <w:t>-</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8</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-107.1</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232.6</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5.1</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0.19</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0.34</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-0.096</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0.062</w:t>
            </w: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-0.043</w:t>
            </w:r>
          </w:p>
        </w:tc>
        <w:tc>
          <w:tcPr>
            <w:tcW w:w="267" w:type="pct"/>
            <w:noWrap/>
            <w:hideMark/>
          </w:tcPr>
          <w:p w:rsidR="005F4522" w:rsidRDefault="005F4522" w:rsidP="005F4522">
            <w:pPr>
              <w:jc w:val="center"/>
            </w:pPr>
            <w:r w:rsidRPr="0065403F">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3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0.667</w:t>
            </w:r>
          </w:p>
        </w:tc>
        <w:tc>
          <w:tcPr>
            <w:tcW w:w="274" w:type="pct"/>
            <w:noWrap/>
            <w:hideMark/>
          </w:tcPr>
          <w:p w:rsidR="005F4522" w:rsidRDefault="005F4522" w:rsidP="005F4522">
            <w:pPr>
              <w:jc w:val="center"/>
            </w:pPr>
            <w:r w:rsidRPr="003735C3">
              <w:rPr>
                <w:rFonts w:ascii="Times New Roman" w:eastAsia="Times New Roman" w:hAnsi="Times New Roman" w:cs="Times New Roman"/>
                <w:color w:val="000000"/>
                <w:sz w:val="16"/>
                <w:szCs w:val="16"/>
              </w:rPr>
              <w:t>-</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8</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-107.3</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232.8</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5.4</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0.16</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0.34</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-0.467</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0.087</w:t>
            </w: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67" w:type="pct"/>
            <w:noWrap/>
            <w:hideMark/>
          </w:tcPr>
          <w:p w:rsidR="005F4522" w:rsidRDefault="005F4522" w:rsidP="005F4522">
            <w:pPr>
              <w:jc w:val="center"/>
            </w:pPr>
            <w:r w:rsidRPr="0065403F">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3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0.690</w:t>
            </w:r>
          </w:p>
        </w:tc>
        <w:tc>
          <w:tcPr>
            <w:tcW w:w="274" w:type="pct"/>
            <w:noWrap/>
            <w:hideMark/>
          </w:tcPr>
          <w:p w:rsidR="005F4522" w:rsidRDefault="005F4522" w:rsidP="005F4522">
            <w:pPr>
              <w:jc w:val="center"/>
            </w:pPr>
            <w:r w:rsidRPr="003735C3">
              <w:rPr>
                <w:rFonts w:ascii="Times New Roman" w:eastAsia="Times New Roman" w:hAnsi="Times New Roman" w:cs="Times New Roman"/>
                <w:color w:val="000000"/>
                <w:sz w:val="16"/>
                <w:szCs w:val="16"/>
              </w:rPr>
              <w:t>-</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9</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-106.2</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233.3</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5.9</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0.21</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0.36</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-0.452</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-0.041</w:t>
            </w: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-0.234</w:t>
            </w:r>
          </w:p>
        </w:tc>
        <w:tc>
          <w:tcPr>
            <w:tcW w:w="267" w:type="pct"/>
            <w:noWrap/>
            <w:hideMark/>
          </w:tcPr>
          <w:p w:rsidR="005F4522" w:rsidRDefault="005F4522" w:rsidP="005F4522">
            <w:pPr>
              <w:jc w:val="center"/>
            </w:pPr>
            <w:r w:rsidRPr="0065403F">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3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0.589</w:t>
            </w:r>
          </w:p>
        </w:tc>
        <w:tc>
          <w:tcPr>
            <w:tcW w:w="274" w:type="pct"/>
            <w:noWrap/>
            <w:hideMark/>
          </w:tcPr>
          <w:p w:rsidR="005F4522" w:rsidRDefault="005F4522" w:rsidP="005F4522">
            <w:pPr>
              <w:jc w:val="center"/>
            </w:pPr>
            <w:r w:rsidRPr="003735C3">
              <w:rPr>
                <w:rFonts w:ascii="Times New Roman" w:eastAsia="Times New Roman" w:hAnsi="Times New Roman" w:cs="Times New Roman"/>
                <w:color w:val="000000"/>
                <w:sz w:val="16"/>
                <w:szCs w:val="16"/>
              </w:rPr>
              <w:t>-</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-0.404</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8</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-107.5</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233.3</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5.9</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0.16</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0.33</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-0.846</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-0.054</w:t>
            </w: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-0.281</w:t>
            </w:r>
          </w:p>
        </w:tc>
        <w:tc>
          <w:tcPr>
            <w:tcW w:w="267" w:type="pct"/>
            <w:noWrap/>
            <w:hideMark/>
          </w:tcPr>
          <w:p w:rsidR="005F4522" w:rsidRDefault="005F4522" w:rsidP="005F4522">
            <w:pPr>
              <w:jc w:val="center"/>
            </w:pPr>
            <w:r w:rsidRPr="0065403F">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3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0.616</w:t>
            </w:r>
          </w:p>
        </w:tc>
        <w:tc>
          <w:tcPr>
            <w:tcW w:w="274" w:type="pct"/>
            <w:noWrap/>
            <w:hideMark/>
          </w:tcPr>
          <w:p w:rsidR="005F4522" w:rsidRDefault="005F4522" w:rsidP="005F4522">
            <w:pPr>
              <w:jc w:val="center"/>
            </w:pPr>
            <w:r w:rsidRPr="003735C3">
              <w:rPr>
                <w:rFonts w:ascii="Times New Roman" w:eastAsia="Times New Roman" w:hAnsi="Times New Roman" w:cs="Times New Roman"/>
                <w:color w:val="000000"/>
                <w:sz w:val="16"/>
                <w:szCs w:val="16"/>
              </w:rPr>
              <w:t>-</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-0.589</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9</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-106.2</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233.4</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6.0</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0.21</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0.31</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-0.465</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-0.041</w:t>
            </w:r>
          </w:p>
        </w:tc>
        <w:tc>
          <w:tcPr>
            <w:tcW w:w="267" w:type="pct"/>
            <w:noWrap/>
            <w:hideMark/>
          </w:tcPr>
          <w:p w:rsidR="005F4522" w:rsidRDefault="005F4522" w:rsidP="005F4522">
            <w:pPr>
              <w:jc w:val="center"/>
            </w:pPr>
            <w:r w:rsidRPr="0065403F">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3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0.693</w:t>
            </w:r>
          </w:p>
        </w:tc>
        <w:tc>
          <w:tcPr>
            <w:tcW w:w="274" w:type="pct"/>
            <w:noWrap/>
            <w:hideMark/>
          </w:tcPr>
          <w:p w:rsidR="005F4522" w:rsidRDefault="005F4522" w:rsidP="005F4522">
            <w:pPr>
              <w:jc w:val="center"/>
            </w:pPr>
            <w:r w:rsidRPr="003735C3">
              <w:rPr>
                <w:rFonts w:ascii="Times New Roman" w:eastAsia="Times New Roman" w:hAnsi="Times New Roman" w:cs="Times New Roman"/>
                <w:color w:val="000000"/>
                <w:sz w:val="16"/>
                <w:szCs w:val="16"/>
              </w:rPr>
              <w:t>-</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9</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-106.2</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233.4</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6.0</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0.21</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0.36</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-0.586</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0.056</w:t>
            </w: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0.008</w:t>
            </w:r>
          </w:p>
        </w:tc>
        <w:tc>
          <w:tcPr>
            <w:tcW w:w="267" w:type="pct"/>
            <w:noWrap/>
            <w:hideMark/>
          </w:tcPr>
          <w:p w:rsidR="005F4522" w:rsidRDefault="005F4522" w:rsidP="005F4522">
            <w:pPr>
              <w:jc w:val="center"/>
            </w:pPr>
            <w:r w:rsidRPr="0065403F">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3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0.656</w:t>
            </w:r>
          </w:p>
        </w:tc>
        <w:tc>
          <w:tcPr>
            <w:tcW w:w="274" w:type="pct"/>
            <w:noWrap/>
            <w:hideMark/>
          </w:tcPr>
          <w:p w:rsidR="005F4522" w:rsidRDefault="005F4522" w:rsidP="005F4522">
            <w:pPr>
              <w:jc w:val="center"/>
            </w:pPr>
            <w:r w:rsidRPr="003735C3">
              <w:rPr>
                <w:rFonts w:ascii="Times New Roman" w:eastAsia="Times New Roman" w:hAnsi="Times New Roman" w:cs="Times New Roman"/>
                <w:color w:val="000000"/>
                <w:sz w:val="16"/>
                <w:szCs w:val="16"/>
              </w:rPr>
              <w:t>-</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8</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-107.6</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233.5</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6.1</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0.16</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0.31</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-0.483</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0.061</w:t>
            </w: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-0.025</w:t>
            </w:r>
          </w:p>
        </w:tc>
        <w:tc>
          <w:tcPr>
            <w:tcW w:w="267" w:type="pct"/>
            <w:noWrap/>
            <w:hideMark/>
          </w:tcPr>
          <w:p w:rsidR="005F4522" w:rsidRDefault="005F4522" w:rsidP="005F4522">
            <w:pPr>
              <w:jc w:val="center"/>
            </w:pPr>
            <w:r w:rsidRPr="0065403F">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3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0.613</w:t>
            </w:r>
          </w:p>
        </w:tc>
        <w:tc>
          <w:tcPr>
            <w:tcW w:w="274" w:type="pct"/>
            <w:noWrap/>
            <w:hideMark/>
          </w:tcPr>
          <w:p w:rsidR="005F4522" w:rsidRDefault="005F4522" w:rsidP="005F4522">
            <w:pPr>
              <w:jc w:val="center"/>
            </w:pPr>
            <w:r w:rsidRPr="003735C3">
              <w:rPr>
                <w:rFonts w:ascii="Times New Roman" w:eastAsia="Times New Roman" w:hAnsi="Times New Roman" w:cs="Times New Roman"/>
                <w:color w:val="000000"/>
                <w:sz w:val="16"/>
                <w:szCs w:val="16"/>
              </w:rPr>
              <w:t>-</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8</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-107.7</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233.7</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6.3</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0.16</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0.35</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-0.184</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-0.030</w:t>
            </w: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-0.275</w:t>
            </w:r>
          </w:p>
        </w:tc>
        <w:tc>
          <w:tcPr>
            <w:tcW w:w="267" w:type="pct"/>
            <w:noWrap/>
            <w:hideMark/>
          </w:tcPr>
          <w:p w:rsidR="005F4522" w:rsidRDefault="005F4522" w:rsidP="005F4522">
            <w:pPr>
              <w:jc w:val="center"/>
            </w:pPr>
            <w:r w:rsidRPr="0065403F">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3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0.629</w:t>
            </w:r>
          </w:p>
        </w:tc>
        <w:tc>
          <w:tcPr>
            <w:tcW w:w="274" w:type="pct"/>
            <w:noWrap/>
            <w:hideMark/>
          </w:tcPr>
          <w:p w:rsidR="005F4522" w:rsidRDefault="005F4522" w:rsidP="005F4522">
            <w:pPr>
              <w:jc w:val="center"/>
            </w:pPr>
            <w:r w:rsidRPr="003735C3">
              <w:rPr>
                <w:rFonts w:ascii="Times New Roman" w:eastAsia="Times New Roman" w:hAnsi="Times New Roman" w:cs="Times New Roman"/>
                <w:color w:val="000000"/>
                <w:sz w:val="16"/>
                <w:szCs w:val="16"/>
              </w:rPr>
              <w:t>-</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-0.449</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9</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-106.5</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233.8</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6.4</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0.19</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0.35</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-0.595</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-0.042</w:t>
            </w: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-0.320</w:t>
            </w:r>
          </w:p>
        </w:tc>
        <w:tc>
          <w:tcPr>
            <w:tcW w:w="267" w:type="pct"/>
            <w:noWrap/>
            <w:hideMark/>
          </w:tcPr>
          <w:p w:rsidR="005F4522" w:rsidRDefault="005F4522" w:rsidP="005F4522">
            <w:pPr>
              <w:jc w:val="center"/>
            </w:pPr>
            <w:r w:rsidRPr="0065403F">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3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0.657</w:t>
            </w:r>
          </w:p>
        </w:tc>
        <w:tc>
          <w:tcPr>
            <w:tcW w:w="274" w:type="pct"/>
            <w:noWrap/>
            <w:hideMark/>
          </w:tcPr>
          <w:p w:rsidR="005F4522" w:rsidRDefault="005F4522" w:rsidP="005F4522">
            <w:pPr>
              <w:jc w:val="center"/>
            </w:pPr>
            <w:r w:rsidRPr="003735C3">
              <w:rPr>
                <w:rFonts w:ascii="Times New Roman" w:eastAsia="Times New Roman" w:hAnsi="Times New Roman" w:cs="Times New Roman"/>
                <w:color w:val="000000"/>
                <w:sz w:val="16"/>
                <w:szCs w:val="16"/>
              </w:rPr>
              <w:t>-</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-0.633</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10</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-105.2</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234.0</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6.6</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0.24</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0.33</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-0.338</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0.070</w:t>
            </w: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-0.009</w:t>
            </w:r>
          </w:p>
        </w:tc>
        <w:tc>
          <w:tcPr>
            <w:tcW w:w="267" w:type="pct"/>
            <w:noWrap/>
            <w:hideMark/>
          </w:tcPr>
          <w:p w:rsidR="005F4522" w:rsidRDefault="005F4522" w:rsidP="005F4522">
            <w:pPr>
              <w:jc w:val="center"/>
            </w:pPr>
            <w:r w:rsidRPr="0065403F">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3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0.702</w:t>
            </w:r>
          </w:p>
        </w:tc>
        <w:tc>
          <w:tcPr>
            <w:tcW w:w="274" w:type="pct"/>
            <w:noWrap/>
            <w:hideMark/>
          </w:tcPr>
          <w:p w:rsidR="005F4522" w:rsidRDefault="005F4522" w:rsidP="005F4522">
            <w:pPr>
              <w:jc w:val="center"/>
            </w:pPr>
            <w:r w:rsidRPr="003735C3">
              <w:rPr>
                <w:rFonts w:ascii="Times New Roman" w:eastAsia="Times New Roman" w:hAnsi="Times New Roman" w:cs="Times New Roman"/>
                <w:color w:val="000000"/>
                <w:sz w:val="16"/>
                <w:szCs w:val="16"/>
              </w:rPr>
              <w:t>-</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9</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-106.7</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234.3</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6.9</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0.19</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0.33</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noProof/>
                <w:color w:val="000000"/>
                <w:sz w:val="16"/>
                <w:szCs w:val="16"/>
                <w:lang w:val="en-GB" w:eastAsia="en-GB"/>
              </w:rPr>
              <w:drawing>
                <wp:anchor distT="0" distB="0" distL="114300" distR="114300" simplePos="0" relativeHeight="251757568" behindDoc="0" locked="0" layoutInCell="1" allowOverlap="1" wp14:anchorId="0C201433" wp14:editId="45B3AEF6">
                  <wp:simplePos x="0" y="0"/>
                  <wp:positionH relativeFrom="column">
                    <wp:posOffset>1270</wp:posOffset>
                  </wp:positionH>
                  <wp:positionV relativeFrom="paragraph">
                    <wp:posOffset>3810</wp:posOffset>
                  </wp:positionV>
                  <wp:extent cx="238125" cy="180975"/>
                  <wp:effectExtent l="0" t="0" r="9525" b="9525"/>
                  <wp:wrapNone/>
                  <wp:docPr id="41" name="Picture 41"/>
                  <wp:cNvGraphicFramePr/>
                  <a:graphic xmlns:a="http://schemas.openxmlformats.org/drawingml/2006/main">
                    <a:graphicData uri="http://schemas.openxmlformats.org/drawingml/2006/picture">
                      <pic:pic xmlns:pic="http://schemas.openxmlformats.org/drawingml/2006/picture">
                        <pic:nvPicPr>
                          <pic:cNvPr id="17" name="Picture 16"/>
                          <pic:cNvPicPr>
                            <a:picLocks noChangeAspect="1" noChangeArrowheads="1"/>
                          </pic:cNvPicPr>
                        </pic:nvPicPr>
                        <pic:blipFill>
                          <a:blip r:embed="rId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38125" cy="18097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322" w:type="pct"/>
            <w:tcBorders>
              <w:top w:val="nil"/>
              <w:left w:val="nil"/>
              <w:bottom w:val="nil"/>
              <w:right w:val="nil"/>
            </w:tcBorders>
            <w:shd w:val="clear" w:color="auto" w:fill="auto"/>
            <w:noWrap/>
            <w:vAlign w:val="bottom"/>
            <w:hideMark/>
          </w:tcPr>
          <w:p w:rsidR="005F4522" w:rsidRPr="00EF6D7E" w:rsidRDefault="005F4522" w:rsidP="005F4522">
            <w:pPr>
              <w:jc w:val="center"/>
              <w:rPr>
                <w:rFonts w:ascii="Times New Roman" w:hAnsi="Times New Roman" w:cs="Times New Roman"/>
                <w:color w:val="000000"/>
                <w:sz w:val="16"/>
                <w:szCs w:val="16"/>
                <w:lang w:val="en-GB"/>
              </w:rPr>
            </w:pPr>
            <w:r w:rsidRPr="00EF6D7E">
              <w:rPr>
                <w:rFonts w:ascii="Times New Roman" w:hAnsi="Times New Roman" w:cs="Times New Roman"/>
                <w:color w:val="000000"/>
                <w:sz w:val="16"/>
                <w:szCs w:val="16"/>
              </w:rPr>
              <w:t>0.26</w:t>
            </w:r>
          </w:p>
        </w:tc>
        <w:tc>
          <w:tcPr>
            <w:tcW w:w="305" w:type="pct"/>
            <w:tcBorders>
              <w:top w:val="nil"/>
              <w:left w:val="nil"/>
              <w:bottom w:val="nil"/>
              <w:right w:val="nil"/>
            </w:tcBorders>
            <w:shd w:val="clear" w:color="auto" w:fill="auto"/>
            <w:noWrap/>
            <w:vAlign w:val="bottom"/>
            <w:hideMark/>
          </w:tcPr>
          <w:p w:rsidR="005F4522" w:rsidRPr="00EF6D7E" w:rsidRDefault="005F4522" w:rsidP="005F4522">
            <w:pPr>
              <w:jc w:val="center"/>
              <w:rPr>
                <w:rFonts w:ascii="Times New Roman" w:hAnsi="Times New Roman" w:cs="Times New Roman"/>
                <w:color w:val="000000"/>
                <w:sz w:val="16"/>
                <w:szCs w:val="16"/>
              </w:rPr>
            </w:pPr>
            <w:r w:rsidRPr="00EF6D7E">
              <w:rPr>
                <w:rFonts w:ascii="Times New Roman" w:hAnsi="Times New Roman" w:cs="Times New Roman"/>
                <w:color w:val="000000"/>
                <w:sz w:val="16"/>
                <w:szCs w:val="16"/>
              </w:rPr>
              <w:t>0.26</w:t>
            </w:r>
          </w:p>
        </w:tc>
        <w:tc>
          <w:tcPr>
            <w:tcW w:w="267" w:type="pct"/>
            <w:tcBorders>
              <w:top w:val="nil"/>
              <w:left w:val="nil"/>
              <w:bottom w:val="nil"/>
              <w:right w:val="nil"/>
            </w:tcBorders>
            <w:shd w:val="clear" w:color="auto" w:fill="auto"/>
            <w:noWrap/>
            <w:hideMark/>
          </w:tcPr>
          <w:p w:rsidR="005F4522" w:rsidRDefault="005F4522" w:rsidP="005F4522">
            <w:pPr>
              <w:jc w:val="center"/>
            </w:pPr>
            <w:r w:rsidRPr="0065403F">
              <w:rPr>
                <w:rFonts w:ascii="Times New Roman" w:eastAsia="Times New Roman" w:hAnsi="Times New Roman" w:cs="Times New Roman"/>
                <w:color w:val="000000"/>
                <w:sz w:val="16"/>
                <w:szCs w:val="16"/>
              </w:rPr>
              <w:t>-</w:t>
            </w:r>
          </w:p>
        </w:tc>
        <w:tc>
          <w:tcPr>
            <w:tcW w:w="273" w:type="pct"/>
            <w:tcBorders>
              <w:top w:val="nil"/>
              <w:left w:val="nil"/>
              <w:bottom w:val="nil"/>
              <w:right w:val="nil"/>
            </w:tcBorders>
            <w:shd w:val="clear" w:color="auto" w:fill="auto"/>
            <w:noWrap/>
            <w:vAlign w:val="bottom"/>
            <w:hideMark/>
          </w:tcPr>
          <w:p w:rsidR="005F4522" w:rsidRPr="00EF6D7E" w:rsidRDefault="005F4522" w:rsidP="005F4522">
            <w:pPr>
              <w:jc w:val="center"/>
              <w:rPr>
                <w:rFonts w:ascii="Times New Roman" w:hAnsi="Times New Roman" w:cs="Times New Roman"/>
                <w:color w:val="000000"/>
                <w:sz w:val="16"/>
                <w:szCs w:val="16"/>
              </w:rPr>
            </w:pPr>
            <w:r w:rsidRPr="00EF6D7E">
              <w:rPr>
                <w:rFonts w:ascii="Times New Roman" w:hAnsi="Times New Roman" w:cs="Times New Roman"/>
                <w:color w:val="000000"/>
                <w:sz w:val="16"/>
                <w:szCs w:val="16"/>
              </w:rPr>
              <w:t>0.32</w:t>
            </w:r>
          </w:p>
        </w:tc>
        <w:tc>
          <w:tcPr>
            <w:tcW w:w="178" w:type="pct"/>
            <w:tcBorders>
              <w:top w:val="nil"/>
              <w:left w:val="nil"/>
              <w:bottom w:val="nil"/>
              <w:right w:val="nil"/>
            </w:tcBorders>
            <w:shd w:val="clear" w:color="auto" w:fill="auto"/>
            <w:noWrap/>
            <w:vAlign w:val="bottom"/>
            <w:hideMark/>
          </w:tcPr>
          <w:p w:rsidR="005F4522" w:rsidRPr="00EF6D7E" w:rsidRDefault="009E5F8C" w:rsidP="005F4522">
            <w:pPr>
              <w:jc w:val="center"/>
              <w:rPr>
                <w:rFonts w:ascii="Times New Roman" w:hAnsi="Times New Roman" w:cs="Times New Roman"/>
                <w:color w:val="000000"/>
                <w:sz w:val="16"/>
                <w:szCs w:val="16"/>
              </w:rPr>
            </w:pPr>
            <w:r>
              <w:rPr>
                <w:rFonts w:ascii="Times New Roman" w:hAnsi="Times New Roman" w:cs="Times New Roman"/>
                <w:color w:val="000000"/>
                <w:sz w:val="16"/>
                <w:szCs w:val="16"/>
              </w:rPr>
              <w:t>0.3</w:t>
            </w:r>
            <w:r w:rsidR="005F4522" w:rsidRPr="00EF6D7E">
              <w:rPr>
                <w:rFonts w:ascii="Times New Roman" w:hAnsi="Times New Roman" w:cs="Times New Roman"/>
                <w:color w:val="000000"/>
                <w:sz w:val="16"/>
                <w:szCs w:val="16"/>
              </w:rPr>
              <w:t>2</w:t>
            </w:r>
          </w:p>
        </w:tc>
        <w:tc>
          <w:tcPr>
            <w:tcW w:w="253" w:type="pct"/>
            <w:tcBorders>
              <w:top w:val="nil"/>
              <w:left w:val="nil"/>
              <w:bottom w:val="nil"/>
              <w:right w:val="nil"/>
            </w:tcBorders>
            <w:shd w:val="clear" w:color="auto" w:fill="auto"/>
            <w:noWrap/>
            <w:vAlign w:val="bottom"/>
            <w:hideMark/>
          </w:tcPr>
          <w:p w:rsidR="005F4522" w:rsidRPr="00EF6D7E" w:rsidRDefault="005F4522" w:rsidP="005F4522">
            <w:pPr>
              <w:jc w:val="center"/>
              <w:rPr>
                <w:rFonts w:ascii="Times New Roman" w:hAnsi="Times New Roman" w:cs="Times New Roman"/>
                <w:color w:val="000000"/>
                <w:sz w:val="16"/>
                <w:szCs w:val="16"/>
              </w:rPr>
            </w:pPr>
            <w:r w:rsidRPr="00EF6D7E">
              <w:rPr>
                <w:rFonts w:ascii="Times New Roman" w:hAnsi="Times New Roman" w:cs="Times New Roman"/>
                <w:color w:val="000000"/>
                <w:sz w:val="16"/>
                <w:szCs w:val="16"/>
              </w:rPr>
              <w:t>0.35</w:t>
            </w:r>
          </w:p>
        </w:tc>
        <w:tc>
          <w:tcPr>
            <w:tcW w:w="331" w:type="pct"/>
            <w:tcBorders>
              <w:top w:val="nil"/>
              <w:left w:val="nil"/>
              <w:bottom w:val="nil"/>
              <w:right w:val="nil"/>
            </w:tcBorders>
            <w:shd w:val="clear" w:color="auto" w:fill="auto"/>
            <w:noWrap/>
            <w:vAlign w:val="bottom"/>
            <w:hideMark/>
          </w:tcPr>
          <w:p w:rsidR="005F4522" w:rsidRPr="00D27114" w:rsidRDefault="005F4522" w:rsidP="005F4522">
            <w:pPr>
              <w:jc w:val="center"/>
              <w:rPr>
                <w:rFonts w:ascii="Times New Roman" w:hAnsi="Times New Roman" w:cs="Times New Roman"/>
                <w:b/>
                <w:color w:val="000000"/>
                <w:sz w:val="16"/>
                <w:szCs w:val="16"/>
              </w:rPr>
            </w:pPr>
            <w:r w:rsidRPr="00D27114">
              <w:rPr>
                <w:rFonts w:ascii="Times New Roman" w:hAnsi="Times New Roman" w:cs="Times New Roman"/>
                <w:b/>
                <w:color w:val="000000"/>
                <w:sz w:val="16"/>
                <w:szCs w:val="16"/>
              </w:rPr>
              <w:t>1</w:t>
            </w:r>
          </w:p>
        </w:tc>
        <w:tc>
          <w:tcPr>
            <w:tcW w:w="274" w:type="pct"/>
            <w:tcBorders>
              <w:top w:val="nil"/>
              <w:left w:val="nil"/>
              <w:bottom w:val="nil"/>
              <w:right w:val="nil"/>
            </w:tcBorders>
            <w:shd w:val="clear" w:color="auto" w:fill="auto"/>
            <w:noWrap/>
            <w:hideMark/>
          </w:tcPr>
          <w:p w:rsidR="005F4522" w:rsidRDefault="005F4522" w:rsidP="005F4522">
            <w:pPr>
              <w:jc w:val="center"/>
            </w:pPr>
            <w:r w:rsidRPr="003735C3">
              <w:rPr>
                <w:rFonts w:ascii="Times New Roman" w:eastAsia="Times New Roman" w:hAnsi="Times New Roman" w:cs="Times New Roman"/>
                <w:color w:val="000000"/>
                <w:sz w:val="16"/>
                <w:szCs w:val="16"/>
              </w:rPr>
              <w:t>-</w:t>
            </w:r>
          </w:p>
        </w:tc>
        <w:tc>
          <w:tcPr>
            <w:tcW w:w="344" w:type="pct"/>
            <w:tcBorders>
              <w:top w:val="nil"/>
              <w:left w:val="nil"/>
              <w:bottom w:val="nil"/>
              <w:right w:val="nil"/>
            </w:tcBorders>
            <w:shd w:val="clear" w:color="auto" w:fill="auto"/>
            <w:noWrap/>
            <w:vAlign w:val="bottom"/>
            <w:hideMark/>
          </w:tcPr>
          <w:p w:rsidR="005F4522" w:rsidRPr="00EF6D7E" w:rsidRDefault="005F4522" w:rsidP="005F4522">
            <w:pPr>
              <w:jc w:val="center"/>
              <w:rPr>
                <w:rFonts w:ascii="Times New Roman" w:hAnsi="Times New Roman" w:cs="Times New Roman"/>
                <w:color w:val="000000"/>
                <w:sz w:val="16"/>
                <w:szCs w:val="16"/>
              </w:rPr>
            </w:pPr>
            <w:r w:rsidRPr="00EF6D7E">
              <w:rPr>
                <w:rFonts w:ascii="Times New Roman" w:hAnsi="Times New Roman" w:cs="Times New Roman"/>
                <w:color w:val="000000"/>
                <w:sz w:val="16"/>
                <w:szCs w:val="16"/>
              </w:rPr>
              <w:t>0.04</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r>
      <w:tr w:rsidR="005F4522" w:rsidRPr="00EF6D7E" w:rsidTr="005F4522">
        <w:trPr>
          <w:trHeight w:val="227"/>
        </w:trPr>
        <w:tc>
          <w:tcPr>
            <w:tcW w:w="567" w:type="pct"/>
            <w:gridSpan w:val="2"/>
            <w:noWrap/>
          </w:tcPr>
          <w:p w:rsidR="00D27114" w:rsidRPr="00EF6D7E" w:rsidRDefault="00D27114" w:rsidP="005F4522">
            <w:pPr>
              <w:jc w:val="center"/>
              <w:rPr>
                <w:rFonts w:ascii="Times New Roman" w:eastAsia="Times New Roman" w:hAnsi="Times New Roman" w:cs="Times New Roman"/>
                <w:color w:val="000000"/>
                <w:sz w:val="16"/>
                <w:szCs w:val="16"/>
              </w:rPr>
            </w:pPr>
          </w:p>
        </w:tc>
        <w:tc>
          <w:tcPr>
            <w:tcW w:w="322" w:type="pct"/>
            <w:noWrap/>
          </w:tcPr>
          <w:p w:rsidR="00D27114" w:rsidRPr="00EF6D7E" w:rsidRDefault="00D27114" w:rsidP="005F4522">
            <w:pPr>
              <w:jc w:val="center"/>
              <w:rPr>
                <w:rFonts w:ascii="Times New Roman" w:eastAsia="Times New Roman" w:hAnsi="Times New Roman" w:cs="Times New Roman"/>
                <w:color w:val="000000"/>
                <w:sz w:val="16"/>
                <w:szCs w:val="16"/>
              </w:rPr>
            </w:pPr>
          </w:p>
        </w:tc>
        <w:tc>
          <w:tcPr>
            <w:tcW w:w="305" w:type="pct"/>
            <w:noWrap/>
          </w:tcPr>
          <w:p w:rsidR="00D27114" w:rsidRPr="00EF6D7E" w:rsidRDefault="00D27114" w:rsidP="005F4522">
            <w:pPr>
              <w:jc w:val="center"/>
              <w:rPr>
                <w:rFonts w:ascii="Times New Roman" w:eastAsia="Times New Roman" w:hAnsi="Times New Roman" w:cs="Times New Roman"/>
                <w:color w:val="000000"/>
                <w:sz w:val="16"/>
                <w:szCs w:val="16"/>
              </w:rPr>
            </w:pPr>
          </w:p>
        </w:tc>
        <w:tc>
          <w:tcPr>
            <w:tcW w:w="267" w:type="pct"/>
            <w:noWrap/>
          </w:tcPr>
          <w:p w:rsidR="00D27114" w:rsidRPr="00EF6D7E" w:rsidRDefault="00D27114" w:rsidP="005F4522">
            <w:pPr>
              <w:jc w:val="center"/>
              <w:rPr>
                <w:rFonts w:ascii="Times New Roman" w:eastAsia="Times New Roman" w:hAnsi="Times New Roman" w:cs="Times New Roman"/>
                <w:color w:val="000000"/>
                <w:sz w:val="16"/>
                <w:szCs w:val="16"/>
              </w:rPr>
            </w:pPr>
          </w:p>
        </w:tc>
        <w:tc>
          <w:tcPr>
            <w:tcW w:w="273" w:type="pct"/>
            <w:noWrap/>
          </w:tcPr>
          <w:p w:rsidR="00D27114" w:rsidRPr="00EF6D7E" w:rsidRDefault="00D27114" w:rsidP="005F4522">
            <w:pPr>
              <w:jc w:val="center"/>
              <w:rPr>
                <w:rFonts w:ascii="Times New Roman" w:eastAsia="Times New Roman" w:hAnsi="Times New Roman" w:cs="Times New Roman"/>
                <w:color w:val="000000"/>
                <w:sz w:val="16"/>
                <w:szCs w:val="16"/>
              </w:rPr>
            </w:pPr>
          </w:p>
        </w:tc>
        <w:tc>
          <w:tcPr>
            <w:tcW w:w="178" w:type="pct"/>
            <w:noWrap/>
          </w:tcPr>
          <w:p w:rsidR="00D27114" w:rsidRPr="00EF6D7E" w:rsidRDefault="00D27114" w:rsidP="005F4522">
            <w:pPr>
              <w:jc w:val="center"/>
              <w:rPr>
                <w:rFonts w:ascii="Times New Roman" w:eastAsia="Times New Roman" w:hAnsi="Times New Roman" w:cs="Times New Roman"/>
                <w:color w:val="000000"/>
                <w:sz w:val="16"/>
                <w:szCs w:val="16"/>
              </w:rPr>
            </w:pPr>
          </w:p>
        </w:tc>
        <w:tc>
          <w:tcPr>
            <w:tcW w:w="253" w:type="pct"/>
            <w:noWrap/>
          </w:tcPr>
          <w:p w:rsidR="00D27114" w:rsidRPr="00EF6D7E" w:rsidRDefault="00D27114" w:rsidP="005F4522">
            <w:pPr>
              <w:jc w:val="center"/>
              <w:rPr>
                <w:rFonts w:ascii="Times New Roman" w:eastAsia="Times New Roman" w:hAnsi="Times New Roman" w:cs="Times New Roman"/>
                <w:color w:val="000000"/>
                <w:sz w:val="16"/>
                <w:szCs w:val="16"/>
              </w:rPr>
            </w:pPr>
          </w:p>
        </w:tc>
        <w:tc>
          <w:tcPr>
            <w:tcW w:w="331" w:type="pct"/>
            <w:noWrap/>
          </w:tcPr>
          <w:p w:rsidR="00D27114" w:rsidRPr="00EF6D7E" w:rsidRDefault="00D27114" w:rsidP="005F4522">
            <w:pPr>
              <w:jc w:val="center"/>
              <w:rPr>
                <w:rFonts w:ascii="Times New Roman" w:eastAsia="Times New Roman" w:hAnsi="Times New Roman" w:cs="Times New Roman"/>
                <w:color w:val="000000"/>
                <w:sz w:val="16"/>
                <w:szCs w:val="16"/>
              </w:rPr>
            </w:pPr>
          </w:p>
        </w:tc>
        <w:tc>
          <w:tcPr>
            <w:tcW w:w="274" w:type="pct"/>
            <w:noWrap/>
          </w:tcPr>
          <w:p w:rsidR="00D27114" w:rsidRPr="00EF6D7E" w:rsidRDefault="00D27114" w:rsidP="005F4522">
            <w:pPr>
              <w:jc w:val="center"/>
              <w:rPr>
                <w:rFonts w:ascii="Times New Roman" w:eastAsia="Times New Roman" w:hAnsi="Times New Roman" w:cs="Times New Roman"/>
                <w:color w:val="000000"/>
                <w:sz w:val="16"/>
                <w:szCs w:val="16"/>
              </w:rPr>
            </w:pPr>
          </w:p>
        </w:tc>
        <w:tc>
          <w:tcPr>
            <w:tcW w:w="344" w:type="pct"/>
            <w:noWrap/>
          </w:tcPr>
          <w:p w:rsidR="00D27114" w:rsidRPr="00EF6D7E" w:rsidRDefault="00D27114" w:rsidP="005F4522">
            <w:pPr>
              <w:jc w:val="center"/>
              <w:rPr>
                <w:rFonts w:ascii="Times New Roman" w:eastAsia="Times New Roman" w:hAnsi="Times New Roman" w:cs="Times New Roman"/>
                <w:color w:val="000000"/>
                <w:sz w:val="16"/>
                <w:szCs w:val="16"/>
              </w:rPr>
            </w:pPr>
          </w:p>
        </w:tc>
        <w:tc>
          <w:tcPr>
            <w:tcW w:w="204" w:type="pct"/>
            <w:noWrap/>
          </w:tcPr>
          <w:p w:rsidR="00D27114" w:rsidRPr="00EF6D7E" w:rsidRDefault="00D27114" w:rsidP="005F4522">
            <w:pPr>
              <w:jc w:val="center"/>
              <w:rPr>
                <w:rFonts w:ascii="Times New Roman" w:eastAsia="Times New Roman" w:hAnsi="Times New Roman" w:cs="Times New Roman"/>
                <w:color w:val="000000"/>
                <w:sz w:val="16"/>
                <w:szCs w:val="16"/>
              </w:rPr>
            </w:pPr>
          </w:p>
        </w:tc>
        <w:tc>
          <w:tcPr>
            <w:tcW w:w="344" w:type="pct"/>
            <w:noWrap/>
          </w:tcPr>
          <w:p w:rsidR="00D27114" w:rsidRPr="00EF6D7E" w:rsidRDefault="00D27114" w:rsidP="005F4522">
            <w:pPr>
              <w:jc w:val="center"/>
              <w:rPr>
                <w:rFonts w:ascii="Times New Roman" w:eastAsia="Times New Roman" w:hAnsi="Times New Roman" w:cs="Times New Roman"/>
                <w:color w:val="000000"/>
                <w:sz w:val="16"/>
                <w:szCs w:val="16"/>
              </w:rPr>
            </w:pPr>
          </w:p>
        </w:tc>
        <w:tc>
          <w:tcPr>
            <w:tcW w:w="344" w:type="pct"/>
            <w:noWrap/>
          </w:tcPr>
          <w:p w:rsidR="00D27114" w:rsidRPr="00EF6D7E" w:rsidRDefault="00D27114" w:rsidP="005F4522">
            <w:pPr>
              <w:jc w:val="center"/>
              <w:rPr>
                <w:rFonts w:ascii="Times New Roman" w:eastAsia="Times New Roman" w:hAnsi="Times New Roman" w:cs="Times New Roman"/>
                <w:color w:val="000000"/>
                <w:sz w:val="16"/>
                <w:szCs w:val="16"/>
              </w:rPr>
            </w:pPr>
          </w:p>
        </w:tc>
        <w:tc>
          <w:tcPr>
            <w:tcW w:w="271" w:type="pct"/>
            <w:noWrap/>
          </w:tcPr>
          <w:p w:rsidR="00D27114" w:rsidRPr="00EF6D7E" w:rsidRDefault="00D27114" w:rsidP="005F4522">
            <w:pPr>
              <w:jc w:val="center"/>
              <w:rPr>
                <w:rFonts w:ascii="Times New Roman" w:eastAsia="Times New Roman" w:hAnsi="Times New Roman" w:cs="Times New Roman"/>
                <w:color w:val="000000"/>
                <w:sz w:val="16"/>
                <w:szCs w:val="16"/>
              </w:rPr>
            </w:pPr>
          </w:p>
        </w:tc>
        <w:tc>
          <w:tcPr>
            <w:tcW w:w="204" w:type="pct"/>
            <w:noWrap/>
          </w:tcPr>
          <w:p w:rsidR="00D27114" w:rsidRPr="00EF6D7E" w:rsidRDefault="00D27114" w:rsidP="005F4522">
            <w:pPr>
              <w:jc w:val="center"/>
              <w:rPr>
                <w:rFonts w:ascii="Times New Roman" w:eastAsia="Times New Roman" w:hAnsi="Times New Roman" w:cs="Times New Roman"/>
                <w:color w:val="000000"/>
                <w:sz w:val="16"/>
                <w:szCs w:val="16"/>
              </w:rPr>
            </w:pPr>
          </w:p>
        </w:tc>
        <w:tc>
          <w:tcPr>
            <w:tcW w:w="274" w:type="pct"/>
            <w:noWrap/>
          </w:tcPr>
          <w:p w:rsidR="00D27114" w:rsidRPr="00EF6D7E" w:rsidRDefault="00D27114" w:rsidP="005F4522">
            <w:pPr>
              <w:jc w:val="center"/>
              <w:rPr>
                <w:rFonts w:ascii="Times New Roman" w:eastAsia="Times New Roman" w:hAnsi="Times New Roman" w:cs="Times New Roman"/>
                <w:color w:val="000000"/>
                <w:sz w:val="16"/>
                <w:szCs w:val="16"/>
              </w:rPr>
            </w:pPr>
          </w:p>
        </w:tc>
        <w:tc>
          <w:tcPr>
            <w:tcW w:w="245" w:type="pct"/>
            <w:noWrap/>
          </w:tcPr>
          <w:p w:rsidR="00D27114" w:rsidRPr="00EF6D7E" w:rsidRDefault="00D27114" w:rsidP="005F4522">
            <w:pPr>
              <w:jc w:val="center"/>
              <w:rPr>
                <w:rFonts w:ascii="Times New Roman" w:eastAsia="Times New Roman" w:hAnsi="Times New Roman" w:cs="Times New Roman"/>
                <w:color w:val="000000"/>
                <w:sz w:val="16"/>
                <w:szCs w:val="16"/>
              </w:rPr>
            </w:pPr>
          </w:p>
        </w:tc>
      </w:tr>
      <w:tr w:rsidR="005F4522" w:rsidRPr="00EF6D7E" w:rsidTr="005F4522">
        <w:trPr>
          <w:trHeight w:val="227"/>
        </w:trPr>
        <w:tc>
          <w:tcPr>
            <w:tcW w:w="567" w:type="pct"/>
            <w:gridSpan w:val="2"/>
            <w:noWrap/>
            <w:hideMark/>
          </w:tcPr>
          <w:p w:rsidR="00CA150E" w:rsidRPr="00D27114" w:rsidRDefault="00CA150E" w:rsidP="005F4522">
            <w:pPr>
              <w:rPr>
                <w:rFonts w:ascii="Times New Roman" w:eastAsia="Times New Roman" w:hAnsi="Times New Roman" w:cs="Times New Roman"/>
                <w:b/>
                <w:color w:val="000000"/>
                <w:sz w:val="16"/>
                <w:szCs w:val="16"/>
              </w:rPr>
            </w:pPr>
            <w:r w:rsidRPr="00D27114">
              <w:rPr>
                <w:rFonts w:ascii="Times New Roman" w:eastAsia="Times New Roman" w:hAnsi="Times New Roman" w:cs="Times New Roman"/>
                <w:b/>
                <w:color w:val="000000"/>
                <w:sz w:val="20"/>
                <w:szCs w:val="16"/>
              </w:rPr>
              <w:t>500m</w:t>
            </w:r>
          </w:p>
        </w:tc>
        <w:tc>
          <w:tcPr>
            <w:tcW w:w="322" w:type="pct"/>
            <w:noWrap/>
            <w:hideMark/>
          </w:tcPr>
          <w:p w:rsidR="00CA150E" w:rsidRPr="00EF6D7E" w:rsidRDefault="00CA150E" w:rsidP="005F4522">
            <w:pPr>
              <w:jc w:val="center"/>
              <w:rPr>
                <w:rFonts w:ascii="Times New Roman" w:eastAsia="Times New Roman" w:hAnsi="Times New Roman" w:cs="Times New Roman"/>
                <w:color w:val="000000"/>
                <w:sz w:val="16"/>
                <w:szCs w:val="16"/>
              </w:rPr>
            </w:pPr>
          </w:p>
        </w:tc>
        <w:tc>
          <w:tcPr>
            <w:tcW w:w="305" w:type="pct"/>
            <w:noWrap/>
            <w:hideMark/>
          </w:tcPr>
          <w:p w:rsidR="00CA150E" w:rsidRPr="00EF6D7E" w:rsidRDefault="00CA150E" w:rsidP="005F4522">
            <w:pPr>
              <w:jc w:val="center"/>
              <w:rPr>
                <w:rFonts w:ascii="Times New Roman" w:eastAsia="Times New Roman" w:hAnsi="Times New Roman" w:cs="Times New Roman"/>
                <w:color w:val="000000"/>
                <w:sz w:val="16"/>
                <w:szCs w:val="16"/>
              </w:rPr>
            </w:pPr>
          </w:p>
        </w:tc>
        <w:tc>
          <w:tcPr>
            <w:tcW w:w="267" w:type="pct"/>
            <w:noWrap/>
            <w:hideMark/>
          </w:tcPr>
          <w:p w:rsidR="00CA150E" w:rsidRPr="00EF6D7E" w:rsidRDefault="00CA150E" w:rsidP="005F4522">
            <w:pPr>
              <w:jc w:val="center"/>
              <w:rPr>
                <w:rFonts w:ascii="Times New Roman" w:eastAsia="Times New Roman" w:hAnsi="Times New Roman" w:cs="Times New Roman"/>
                <w:color w:val="000000"/>
                <w:sz w:val="16"/>
                <w:szCs w:val="16"/>
              </w:rPr>
            </w:pPr>
          </w:p>
        </w:tc>
        <w:tc>
          <w:tcPr>
            <w:tcW w:w="273" w:type="pct"/>
            <w:noWrap/>
            <w:hideMark/>
          </w:tcPr>
          <w:p w:rsidR="00CA150E" w:rsidRPr="00EF6D7E" w:rsidRDefault="00CA150E" w:rsidP="005F4522">
            <w:pPr>
              <w:jc w:val="center"/>
              <w:rPr>
                <w:rFonts w:ascii="Times New Roman" w:eastAsia="Times New Roman" w:hAnsi="Times New Roman" w:cs="Times New Roman"/>
                <w:color w:val="000000"/>
                <w:sz w:val="16"/>
                <w:szCs w:val="16"/>
              </w:rPr>
            </w:pPr>
          </w:p>
        </w:tc>
        <w:tc>
          <w:tcPr>
            <w:tcW w:w="178" w:type="pct"/>
            <w:noWrap/>
            <w:hideMark/>
          </w:tcPr>
          <w:p w:rsidR="00CA150E" w:rsidRPr="00EF6D7E" w:rsidRDefault="00CA150E" w:rsidP="005F4522">
            <w:pPr>
              <w:jc w:val="center"/>
              <w:rPr>
                <w:rFonts w:ascii="Times New Roman" w:eastAsia="Times New Roman" w:hAnsi="Times New Roman" w:cs="Times New Roman"/>
                <w:color w:val="000000"/>
                <w:sz w:val="16"/>
                <w:szCs w:val="16"/>
              </w:rPr>
            </w:pPr>
          </w:p>
        </w:tc>
        <w:tc>
          <w:tcPr>
            <w:tcW w:w="253" w:type="pct"/>
            <w:noWrap/>
            <w:hideMark/>
          </w:tcPr>
          <w:p w:rsidR="00CA150E" w:rsidRPr="00EF6D7E" w:rsidRDefault="00CA150E" w:rsidP="005F4522">
            <w:pPr>
              <w:jc w:val="center"/>
              <w:rPr>
                <w:rFonts w:ascii="Times New Roman" w:eastAsia="Times New Roman" w:hAnsi="Times New Roman" w:cs="Times New Roman"/>
                <w:color w:val="000000"/>
                <w:sz w:val="16"/>
                <w:szCs w:val="16"/>
              </w:rPr>
            </w:pPr>
          </w:p>
        </w:tc>
        <w:tc>
          <w:tcPr>
            <w:tcW w:w="331" w:type="pct"/>
            <w:noWrap/>
            <w:hideMark/>
          </w:tcPr>
          <w:p w:rsidR="00CA150E" w:rsidRPr="00EF6D7E" w:rsidRDefault="00CA150E" w:rsidP="005F4522">
            <w:pPr>
              <w:jc w:val="center"/>
              <w:rPr>
                <w:rFonts w:ascii="Times New Roman" w:eastAsia="Times New Roman" w:hAnsi="Times New Roman" w:cs="Times New Roman"/>
                <w:color w:val="000000"/>
                <w:sz w:val="16"/>
                <w:szCs w:val="16"/>
              </w:rPr>
            </w:pPr>
          </w:p>
        </w:tc>
        <w:tc>
          <w:tcPr>
            <w:tcW w:w="274" w:type="pct"/>
            <w:noWrap/>
            <w:hideMark/>
          </w:tcPr>
          <w:p w:rsidR="00CA150E" w:rsidRPr="00EF6D7E" w:rsidRDefault="00CA150E" w:rsidP="005F4522">
            <w:pPr>
              <w:jc w:val="center"/>
              <w:rPr>
                <w:rFonts w:ascii="Times New Roman" w:eastAsia="Times New Roman" w:hAnsi="Times New Roman" w:cs="Times New Roman"/>
                <w:color w:val="000000"/>
                <w:sz w:val="16"/>
                <w:szCs w:val="16"/>
              </w:rPr>
            </w:pPr>
          </w:p>
        </w:tc>
        <w:tc>
          <w:tcPr>
            <w:tcW w:w="344" w:type="pct"/>
            <w:noWrap/>
            <w:hideMark/>
          </w:tcPr>
          <w:p w:rsidR="00CA150E" w:rsidRPr="00EF6D7E" w:rsidRDefault="00CA150E" w:rsidP="005F4522">
            <w:pPr>
              <w:jc w:val="center"/>
              <w:rPr>
                <w:rFonts w:ascii="Times New Roman" w:eastAsia="Times New Roman" w:hAnsi="Times New Roman" w:cs="Times New Roman"/>
                <w:color w:val="000000"/>
                <w:sz w:val="16"/>
                <w:szCs w:val="16"/>
              </w:rPr>
            </w:pPr>
          </w:p>
        </w:tc>
        <w:tc>
          <w:tcPr>
            <w:tcW w:w="204" w:type="pct"/>
            <w:noWrap/>
            <w:hideMark/>
          </w:tcPr>
          <w:p w:rsidR="00CA150E" w:rsidRPr="00EF6D7E" w:rsidRDefault="00CA150E" w:rsidP="005F4522">
            <w:pPr>
              <w:jc w:val="center"/>
              <w:rPr>
                <w:rFonts w:ascii="Times New Roman" w:eastAsia="Times New Roman" w:hAnsi="Times New Roman" w:cs="Times New Roman"/>
                <w:color w:val="000000"/>
                <w:sz w:val="16"/>
                <w:szCs w:val="16"/>
              </w:rPr>
            </w:pPr>
          </w:p>
        </w:tc>
        <w:tc>
          <w:tcPr>
            <w:tcW w:w="344" w:type="pct"/>
            <w:noWrap/>
            <w:hideMark/>
          </w:tcPr>
          <w:p w:rsidR="00CA150E" w:rsidRPr="00EF6D7E" w:rsidRDefault="00CA150E" w:rsidP="005F4522">
            <w:pPr>
              <w:jc w:val="center"/>
              <w:rPr>
                <w:rFonts w:ascii="Times New Roman" w:eastAsia="Times New Roman" w:hAnsi="Times New Roman" w:cs="Times New Roman"/>
                <w:color w:val="000000"/>
                <w:sz w:val="16"/>
                <w:szCs w:val="16"/>
              </w:rPr>
            </w:pPr>
          </w:p>
        </w:tc>
        <w:tc>
          <w:tcPr>
            <w:tcW w:w="344" w:type="pct"/>
            <w:noWrap/>
            <w:hideMark/>
          </w:tcPr>
          <w:p w:rsidR="00CA150E" w:rsidRPr="00EF6D7E" w:rsidRDefault="00CA150E" w:rsidP="005F4522">
            <w:pPr>
              <w:jc w:val="center"/>
              <w:rPr>
                <w:rFonts w:ascii="Times New Roman" w:eastAsia="Times New Roman" w:hAnsi="Times New Roman" w:cs="Times New Roman"/>
                <w:color w:val="000000"/>
                <w:sz w:val="16"/>
                <w:szCs w:val="16"/>
              </w:rPr>
            </w:pPr>
          </w:p>
        </w:tc>
        <w:tc>
          <w:tcPr>
            <w:tcW w:w="271" w:type="pct"/>
            <w:noWrap/>
            <w:hideMark/>
          </w:tcPr>
          <w:p w:rsidR="00CA150E" w:rsidRPr="00EF6D7E" w:rsidRDefault="00CA150E" w:rsidP="005F4522">
            <w:pPr>
              <w:jc w:val="center"/>
              <w:rPr>
                <w:rFonts w:ascii="Times New Roman" w:eastAsia="Times New Roman" w:hAnsi="Times New Roman" w:cs="Times New Roman"/>
                <w:color w:val="000000"/>
                <w:sz w:val="16"/>
                <w:szCs w:val="16"/>
              </w:rPr>
            </w:pPr>
          </w:p>
        </w:tc>
        <w:tc>
          <w:tcPr>
            <w:tcW w:w="204" w:type="pct"/>
            <w:noWrap/>
            <w:hideMark/>
          </w:tcPr>
          <w:p w:rsidR="00CA150E" w:rsidRPr="00EF6D7E" w:rsidRDefault="00CA150E" w:rsidP="005F4522">
            <w:pPr>
              <w:jc w:val="center"/>
              <w:rPr>
                <w:rFonts w:ascii="Times New Roman" w:eastAsia="Times New Roman" w:hAnsi="Times New Roman" w:cs="Times New Roman"/>
                <w:color w:val="000000"/>
                <w:sz w:val="16"/>
                <w:szCs w:val="16"/>
              </w:rPr>
            </w:pPr>
          </w:p>
        </w:tc>
        <w:tc>
          <w:tcPr>
            <w:tcW w:w="274" w:type="pct"/>
            <w:noWrap/>
            <w:hideMark/>
          </w:tcPr>
          <w:p w:rsidR="00CA150E" w:rsidRPr="00EF6D7E" w:rsidRDefault="00CA150E" w:rsidP="005F4522">
            <w:pPr>
              <w:jc w:val="center"/>
              <w:rPr>
                <w:rFonts w:ascii="Times New Roman" w:eastAsia="Times New Roman" w:hAnsi="Times New Roman" w:cs="Times New Roman"/>
                <w:color w:val="000000"/>
                <w:sz w:val="16"/>
                <w:szCs w:val="16"/>
              </w:rPr>
            </w:pPr>
          </w:p>
        </w:tc>
        <w:tc>
          <w:tcPr>
            <w:tcW w:w="245" w:type="pct"/>
            <w:noWrap/>
            <w:hideMark/>
          </w:tcPr>
          <w:p w:rsidR="00CA150E" w:rsidRPr="00EF6D7E" w:rsidRDefault="00CA150E" w:rsidP="005F4522">
            <w:pPr>
              <w:jc w:val="center"/>
              <w:rPr>
                <w:rFonts w:ascii="Times New Roman" w:eastAsia="Times New Roman" w:hAnsi="Times New Roman" w:cs="Times New Roman"/>
                <w:color w:val="000000"/>
                <w:sz w:val="16"/>
                <w:szCs w:val="16"/>
              </w:rPr>
            </w:pP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-0.804</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-0.213</w:t>
            </w: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-0.733</w:t>
            </w:r>
          </w:p>
        </w:tc>
        <w:tc>
          <w:tcPr>
            <w:tcW w:w="267" w:type="pct"/>
            <w:noWrap/>
            <w:hideMark/>
          </w:tcPr>
          <w:p w:rsidR="005F4522" w:rsidRDefault="005F4522" w:rsidP="005F4522">
            <w:pPr>
              <w:jc w:val="center"/>
            </w:pPr>
            <w:r w:rsidRPr="00486A99">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3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0.589</w:t>
            </w:r>
          </w:p>
        </w:tc>
        <w:tc>
          <w:tcPr>
            <w:tcW w:w="274" w:type="pct"/>
            <w:noWrap/>
            <w:hideMark/>
          </w:tcPr>
          <w:p w:rsidR="005F4522" w:rsidRDefault="005F4522" w:rsidP="005F4522">
            <w:pPr>
              <w:jc w:val="center"/>
            </w:pPr>
            <w:r w:rsidRPr="002D66E0">
              <w:rPr>
                <w:rFonts w:ascii="Times New Roman" w:eastAsia="Times New Roman" w:hAnsi="Times New Roman" w:cs="Times New Roman"/>
                <w:color w:val="000000"/>
                <w:sz w:val="16"/>
                <w:szCs w:val="16"/>
              </w:rPr>
              <w:t>-</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-1.311</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8</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-103.5</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225.2</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0.37</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0.42</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-0.575</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-0.203</w:t>
            </w: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-0.793</w:t>
            </w:r>
          </w:p>
        </w:tc>
        <w:tc>
          <w:tcPr>
            <w:tcW w:w="267" w:type="pct"/>
            <w:noWrap/>
            <w:hideMark/>
          </w:tcPr>
          <w:p w:rsidR="005F4522" w:rsidRDefault="005F4522" w:rsidP="005F4522">
            <w:pPr>
              <w:jc w:val="center"/>
            </w:pPr>
            <w:r w:rsidRPr="00486A99">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3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0.643</w:t>
            </w:r>
          </w:p>
        </w:tc>
        <w:tc>
          <w:tcPr>
            <w:tcW w:w="274" w:type="pct"/>
            <w:noWrap/>
            <w:hideMark/>
          </w:tcPr>
          <w:p w:rsidR="005F4522" w:rsidRDefault="005F4522" w:rsidP="005F4522">
            <w:pPr>
              <w:jc w:val="center"/>
            </w:pPr>
            <w:r w:rsidRPr="002D66E0">
              <w:rPr>
                <w:rFonts w:ascii="Times New Roman" w:eastAsia="Times New Roman" w:hAnsi="Times New Roman" w:cs="Times New Roman"/>
                <w:color w:val="000000"/>
                <w:sz w:val="16"/>
                <w:szCs w:val="16"/>
              </w:rPr>
              <w:t>-</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-1.37</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9</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-102.3</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225.6</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0.40</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0.45</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-1.051</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-0.153</w:t>
            </w: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-0.732</w:t>
            </w:r>
          </w:p>
        </w:tc>
        <w:tc>
          <w:tcPr>
            <w:tcW w:w="267" w:type="pct"/>
            <w:noWrap/>
            <w:hideMark/>
          </w:tcPr>
          <w:p w:rsidR="005F4522" w:rsidRDefault="005F4522" w:rsidP="005F4522">
            <w:pPr>
              <w:jc w:val="center"/>
            </w:pPr>
            <w:r w:rsidRPr="00486A99">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3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0.631</w:t>
            </w:r>
          </w:p>
        </w:tc>
        <w:tc>
          <w:tcPr>
            <w:tcW w:w="274" w:type="pct"/>
            <w:noWrap/>
            <w:hideMark/>
          </w:tcPr>
          <w:p w:rsidR="005F4522" w:rsidRDefault="005F4522" w:rsidP="005F4522">
            <w:pPr>
              <w:jc w:val="center"/>
            </w:pPr>
            <w:r w:rsidRPr="002D66E0">
              <w:rPr>
                <w:rFonts w:ascii="Times New Roman" w:eastAsia="Times New Roman" w:hAnsi="Times New Roman" w:cs="Times New Roman"/>
                <w:color w:val="000000"/>
                <w:sz w:val="16"/>
                <w:szCs w:val="16"/>
              </w:rPr>
              <w:t>-</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-1.337</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9</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-102.8</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226.5</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1.3</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0.40</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0.43</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-0.831</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-0.143</w:t>
            </w: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-0.793</w:t>
            </w:r>
          </w:p>
        </w:tc>
        <w:tc>
          <w:tcPr>
            <w:tcW w:w="267" w:type="pct"/>
            <w:noWrap/>
            <w:hideMark/>
          </w:tcPr>
          <w:p w:rsidR="005F4522" w:rsidRDefault="005F4522" w:rsidP="005F4522">
            <w:pPr>
              <w:jc w:val="center"/>
            </w:pPr>
            <w:r w:rsidRPr="00486A99">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3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0.687</w:t>
            </w:r>
          </w:p>
        </w:tc>
        <w:tc>
          <w:tcPr>
            <w:tcW w:w="274" w:type="pct"/>
            <w:noWrap/>
            <w:hideMark/>
          </w:tcPr>
          <w:p w:rsidR="005F4522" w:rsidRDefault="005F4522" w:rsidP="005F4522">
            <w:pPr>
              <w:jc w:val="center"/>
            </w:pPr>
            <w:r w:rsidRPr="002D66E0">
              <w:rPr>
                <w:rFonts w:ascii="Times New Roman" w:eastAsia="Times New Roman" w:hAnsi="Times New Roman" w:cs="Times New Roman"/>
                <w:color w:val="000000"/>
                <w:sz w:val="16"/>
                <w:szCs w:val="16"/>
              </w:rPr>
              <w:t>-</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-1.396</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10</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-101.7</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226.9</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1.7</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0.42</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0.46</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-0.909</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-0.209</w:t>
            </w: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-0.733</w:t>
            </w:r>
          </w:p>
        </w:tc>
        <w:tc>
          <w:tcPr>
            <w:tcW w:w="267" w:type="pct"/>
            <w:noWrap/>
            <w:hideMark/>
          </w:tcPr>
          <w:p w:rsidR="005F4522" w:rsidRDefault="005F4522" w:rsidP="005F4522">
            <w:pPr>
              <w:jc w:val="center"/>
            </w:pPr>
            <w:r w:rsidRPr="00486A99">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3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0.583</w:t>
            </w:r>
          </w:p>
        </w:tc>
        <w:tc>
          <w:tcPr>
            <w:tcW w:w="274" w:type="pct"/>
            <w:noWrap/>
            <w:hideMark/>
          </w:tcPr>
          <w:p w:rsidR="005F4522" w:rsidRDefault="005F4522" w:rsidP="005F4522">
            <w:pPr>
              <w:jc w:val="center"/>
            </w:pPr>
            <w:r w:rsidRPr="002D66E0">
              <w:rPr>
                <w:rFonts w:ascii="Times New Roman" w:eastAsia="Times New Roman" w:hAnsi="Times New Roman" w:cs="Times New Roman"/>
                <w:color w:val="000000"/>
                <w:sz w:val="16"/>
                <w:szCs w:val="16"/>
              </w:rPr>
              <w:t>-</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-1.295</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9</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-103.1</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227.0</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1.8</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0.37</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0.44</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-0.357</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67" w:type="pct"/>
            <w:noWrap/>
            <w:hideMark/>
          </w:tcPr>
          <w:p w:rsidR="005F4522" w:rsidRDefault="005F4522" w:rsidP="005F4522">
            <w:pPr>
              <w:jc w:val="center"/>
            </w:pPr>
            <w:r w:rsidRPr="00486A99">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3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0.621</w:t>
            </w:r>
          </w:p>
        </w:tc>
        <w:tc>
          <w:tcPr>
            <w:tcW w:w="274" w:type="pct"/>
            <w:noWrap/>
            <w:hideMark/>
          </w:tcPr>
          <w:p w:rsidR="005F4522" w:rsidRDefault="005F4522" w:rsidP="005F4522">
            <w:pPr>
              <w:jc w:val="center"/>
            </w:pPr>
            <w:r w:rsidRPr="002D66E0">
              <w:rPr>
                <w:rFonts w:ascii="Times New Roman" w:eastAsia="Times New Roman" w:hAnsi="Times New Roman" w:cs="Times New Roman"/>
                <w:color w:val="000000"/>
                <w:sz w:val="16"/>
                <w:szCs w:val="16"/>
              </w:rPr>
              <w:t>-</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5</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-108.3</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227.4</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2.2</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0.14</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0.32</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-0.677</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-0.198</w:t>
            </w: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-0.792</w:t>
            </w:r>
          </w:p>
        </w:tc>
        <w:tc>
          <w:tcPr>
            <w:tcW w:w="267" w:type="pct"/>
            <w:noWrap/>
            <w:hideMark/>
          </w:tcPr>
          <w:p w:rsidR="005F4522" w:rsidRDefault="005F4522" w:rsidP="005F4522">
            <w:pPr>
              <w:jc w:val="center"/>
            </w:pPr>
            <w:r w:rsidRPr="00486A99">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3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0.635</w:t>
            </w:r>
          </w:p>
        </w:tc>
        <w:tc>
          <w:tcPr>
            <w:tcW w:w="274" w:type="pct"/>
            <w:noWrap/>
            <w:hideMark/>
          </w:tcPr>
          <w:p w:rsidR="005F4522" w:rsidRDefault="005F4522" w:rsidP="005F4522">
            <w:pPr>
              <w:jc w:val="center"/>
            </w:pPr>
            <w:r w:rsidRPr="002D66E0">
              <w:rPr>
                <w:rFonts w:ascii="Times New Roman" w:eastAsia="Times New Roman" w:hAnsi="Times New Roman" w:cs="Times New Roman"/>
                <w:color w:val="000000"/>
                <w:sz w:val="16"/>
                <w:szCs w:val="16"/>
              </w:rPr>
              <w:t>-</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-1.352</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10</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-102</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227.5</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2.3</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0.40</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0.47</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-0.099</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67" w:type="pct"/>
            <w:noWrap/>
            <w:hideMark/>
          </w:tcPr>
          <w:p w:rsidR="005F4522" w:rsidRDefault="005F4522" w:rsidP="005F4522">
            <w:pPr>
              <w:jc w:val="center"/>
            </w:pPr>
            <w:r w:rsidRPr="00486A99">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3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0.663</w:t>
            </w:r>
          </w:p>
        </w:tc>
        <w:tc>
          <w:tcPr>
            <w:tcW w:w="274" w:type="pct"/>
            <w:noWrap/>
            <w:hideMark/>
          </w:tcPr>
          <w:p w:rsidR="005F4522" w:rsidRDefault="005F4522" w:rsidP="005F4522">
            <w:pPr>
              <w:jc w:val="center"/>
            </w:pPr>
            <w:r w:rsidRPr="002D66E0">
              <w:rPr>
                <w:rFonts w:ascii="Times New Roman" w:eastAsia="Times New Roman" w:hAnsi="Times New Roman" w:cs="Times New Roman"/>
                <w:color w:val="000000"/>
                <w:sz w:val="16"/>
                <w:szCs w:val="16"/>
              </w:rPr>
              <w:t>-</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6</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-107.3</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228.0</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2.8</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0.16</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0.34</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-1.163</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-0.148</w:t>
            </w: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-0.733</w:t>
            </w:r>
          </w:p>
        </w:tc>
        <w:tc>
          <w:tcPr>
            <w:tcW w:w="267" w:type="pct"/>
            <w:noWrap/>
            <w:hideMark/>
          </w:tcPr>
          <w:p w:rsidR="005F4522" w:rsidRDefault="005F4522" w:rsidP="005F4522">
            <w:pPr>
              <w:jc w:val="center"/>
            </w:pPr>
            <w:r w:rsidRPr="00486A99">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3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0.626</w:t>
            </w:r>
          </w:p>
        </w:tc>
        <w:tc>
          <w:tcPr>
            <w:tcW w:w="274" w:type="pct"/>
            <w:noWrap/>
            <w:hideMark/>
          </w:tcPr>
          <w:p w:rsidR="005F4522" w:rsidRDefault="005F4522" w:rsidP="005F4522">
            <w:pPr>
              <w:jc w:val="center"/>
            </w:pPr>
            <w:r w:rsidRPr="002D66E0">
              <w:rPr>
                <w:rFonts w:ascii="Times New Roman" w:eastAsia="Times New Roman" w:hAnsi="Times New Roman" w:cs="Times New Roman"/>
                <w:color w:val="000000"/>
                <w:sz w:val="16"/>
                <w:szCs w:val="16"/>
              </w:rPr>
              <w:t>-</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-1.322</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10</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-102.4</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228.4</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3.2</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0.40</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0.45</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-0.585</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67" w:type="pct"/>
            <w:noWrap/>
            <w:hideMark/>
          </w:tcPr>
          <w:p w:rsidR="005F4522" w:rsidRDefault="005F4522" w:rsidP="005F4522">
            <w:pPr>
              <w:jc w:val="center"/>
            </w:pPr>
            <w:r w:rsidRPr="00486A99">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3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0.656</w:t>
            </w:r>
          </w:p>
        </w:tc>
        <w:tc>
          <w:tcPr>
            <w:tcW w:w="274" w:type="pct"/>
            <w:noWrap/>
            <w:hideMark/>
          </w:tcPr>
          <w:p w:rsidR="005F4522" w:rsidRDefault="005F4522" w:rsidP="005F4522">
            <w:pPr>
              <w:jc w:val="center"/>
            </w:pPr>
            <w:r w:rsidRPr="002D66E0">
              <w:rPr>
                <w:rFonts w:ascii="Times New Roman" w:eastAsia="Times New Roman" w:hAnsi="Times New Roman" w:cs="Times New Roman"/>
                <w:color w:val="000000"/>
                <w:sz w:val="16"/>
                <w:szCs w:val="16"/>
              </w:rPr>
              <w:t>-</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6</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-107.6</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228.6</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3.4</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0.16</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0.31</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-0.479</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67" w:type="pct"/>
            <w:noWrap/>
            <w:hideMark/>
          </w:tcPr>
          <w:p w:rsidR="005F4522" w:rsidRDefault="005F4522" w:rsidP="005F4522">
            <w:pPr>
              <w:jc w:val="center"/>
            </w:pPr>
            <w:r w:rsidRPr="00486A99">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3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0.610</w:t>
            </w:r>
          </w:p>
        </w:tc>
        <w:tc>
          <w:tcPr>
            <w:tcW w:w="274" w:type="pct"/>
            <w:noWrap/>
            <w:hideMark/>
          </w:tcPr>
          <w:p w:rsidR="005F4522" w:rsidRDefault="005F4522" w:rsidP="005F4522">
            <w:pPr>
              <w:jc w:val="center"/>
            </w:pPr>
            <w:r w:rsidRPr="002D66E0">
              <w:rPr>
                <w:rFonts w:ascii="Times New Roman" w:eastAsia="Times New Roman" w:hAnsi="Times New Roman" w:cs="Times New Roman"/>
                <w:color w:val="000000"/>
                <w:sz w:val="16"/>
                <w:szCs w:val="16"/>
              </w:rPr>
              <w:t>-</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6</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-107.8</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228.8</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3.6</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0.16</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0.35</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-0.371</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-0.238</w:t>
            </w:r>
          </w:p>
        </w:tc>
        <w:tc>
          <w:tcPr>
            <w:tcW w:w="267" w:type="pct"/>
            <w:noWrap/>
            <w:hideMark/>
          </w:tcPr>
          <w:p w:rsidR="005F4522" w:rsidRDefault="005F4522" w:rsidP="005F4522">
            <w:pPr>
              <w:jc w:val="center"/>
            </w:pPr>
            <w:r w:rsidRPr="00486A99">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3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0.652</w:t>
            </w:r>
          </w:p>
        </w:tc>
        <w:tc>
          <w:tcPr>
            <w:tcW w:w="274" w:type="pct"/>
            <w:noWrap/>
            <w:hideMark/>
          </w:tcPr>
          <w:p w:rsidR="005F4522" w:rsidRDefault="005F4522" w:rsidP="005F4522">
            <w:pPr>
              <w:jc w:val="center"/>
            </w:pPr>
            <w:r w:rsidRPr="002D66E0">
              <w:rPr>
                <w:rFonts w:ascii="Times New Roman" w:eastAsia="Times New Roman" w:hAnsi="Times New Roman" w:cs="Times New Roman"/>
                <w:color w:val="000000"/>
                <w:sz w:val="16"/>
                <w:szCs w:val="16"/>
              </w:rPr>
              <w:t>-</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6</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-107.8</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228.9</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3.7</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0.15</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0.34</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-0.941</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-0.137</w:t>
            </w: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-0.793</w:t>
            </w:r>
          </w:p>
        </w:tc>
        <w:tc>
          <w:tcPr>
            <w:tcW w:w="267" w:type="pct"/>
            <w:noWrap/>
            <w:hideMark/>
          </w:tcPr>
          <w:p w:rsidR="005F4522" w:rsidRDefault="005F4522" w:rsidP="005F4522">
            <w:pPr>
              <w:jc w:val="center"/>
            </w:pPr>
            <w:r w:rsidRPr="00486A99">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3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0.681</w:t>
            </w:r>
          </w:p>
        </w:tc>
        <w:tc>
          <w:tcPr>
            <w:tcW w:w="274" w:type="pct"/>
            <w:noWrap/>
            <w:hideMark/>
          </w:tcPr>
          <w:p w:rsidR="005F4522" w:rsidRDefault="005F4522" w:rsidP="005F4522">
            <w:pPr>
              <w:jc w:val="center"/>
            </w:pPr>
            <w:r w:rsidRPr="002D66E0">
              <w:rPr>
                <w:rFonts w:ascii="Times New Roman" w:eastAsia="Times New Roman" w:hAnsi="Times New Roman" w:cs="Times New Roman"/>
                <w:color w:val="000000"/>
                <w:sz w:val="16"/>
                <w:szCs w:val="16"/>
              </w:rPr>
              <w:t>-</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-1.38</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11</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-101.3</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229.0</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3.8</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0.43</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0.47</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-0.097</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-0.289</w:t>
            </w:r>
          </w:p>
        </w:tc>
        <w:tc>
          <w:tcPr>
            <w:tcW w:w="267" w:type="pct"/>
            <w:noWrap/>
            <w:hideMark/>
          </w:tcPr>
          <w:p w:rsidR="005F4522" w:rsidRDefault="005F4522" w:rsidP="005F4522">
            <w:pPr>
              <w:jc w:val="center"/>
            </w:pPr>
            <w:r w:rsidRPr="00486A99">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3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0.705</w:t>
            </w:r>
          </w:p>
        </w:tc>
        <w:tc>
          <w:tcPr>
            <w:tcW w:w="274" w:type="pct"/>
            <w:noWrap/>
            <w:hideMark/>
          </w:tcPr>
          <w:p w:rsidR="005F4522" w:rsidRDefault="005F4522" w:rsidP="005F4522">
            <w:pPr>
              <w:jc w:val="center"/>
            </w:pPr>
            <w:r w:rsidRPr="002D66E0">
              <w:rPr>
                <w:rFonts w:ascii="Times New Roman" w:eastAsia="Times New Roman" w:hAnsi="Times New Roman" w:cs="Times New Roman"/>
                <w:color w:val="000000"/>
                <w:sz w:val="16"/>
                <w:szCs w:val="16"/>
              </w:rPr>
              <w:t>-</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7</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-106.7</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229.2</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4.0</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0.18</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0.37</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-0.342</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67" w:type="pct"/>
            <w:noWrap/>
            <w:hideMark/>
          </w:tcPr>
          <w:p w:rsidR="005F4522" w:rsidRDefault="005F4522" w:rsidP="005F4522">
            <w:pPr>
              <w:jc w:val="center"/>
            </w:pPr>
            <w:r w:rsidRPr="00486A99">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3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0.702</w:t>
            </w:r>
          </w:p>
        </w:tc>
        <w:tc>
          <w:tcPr>
            <w:tcW w:w="274" w:type="pct"/>
            <w:noWrap/>
            <w:hideMark/>
          </w:tcPr>
          <w:p w:rsidR="005F4522" w:rsidRDefault="005F4522" w:rsidP="005F4522">
            <w:pPr>
              <w:jc w:val="center"/>
            </w:pPr>
            <w:r w:rsidRPr="002D66E0">
              <w:rPr>
                <w:rFonts w:ascii="Times New Roman" w:eastAsia="Times New Roman" w:hAnsi="Times New Roman" w:cs="Times New Roman"/>
                <w:color w:val="000000"/>
                <w:sz w:val="16"/>
                <w:szCs w:val="16"/>
              </w:rPr>
              <w:t>-</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7</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-106.7</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229.2</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4.0</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0.19</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0.33</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-0.222</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67" w:type="pct"/>
            <w:noWrap/>
            <w:hideMark/>
          </w:tcPr>
          <w:p w:rsidR="005F4522" w:rsidRDefault="005F4522" w:rsidP="005F4522">
            <w:pPr>
              <w:jc w:val="center"/>
            </w:pPr>
            <w:r w:rsidRPr="00486A99">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3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0.651</w:t>
            </w:r>
          </w:p>
        </w:tc>
        <w:tc>
          <w:tcPr>
            <w:tcW w:w="274" w:type="pct"/>
            <w:noWrap/>
            <w:hideMark/>
          </w:tcPr>
          <w:p w:rsidR="005F4522" w:rsidRDefault="005F4522" w:rsidP="005F4522">
            <w:pPr>
              <w:jc w:val="center"/>
            </w:pPr>
            <w:r w:rsidRPr="002D66E0">
              <w:rPr>
                <w:rFonts w:ascii="Times New Roman" w:eastAsia="Times New Roman" w:hAnsi="Times New Roman" w:cs="Times New Roman"/>
                <w:color w:val="000000"/>
                <w:sz w:val="16"/>
                <w:szCs w:val="16"/>
              </w:rPr>
              <w:t>-</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7</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-106.9</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229.5</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4.3</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0.18</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0.36</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-0.357</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-0.006</w:t>
            </w: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67" w:type="pct"/>
            <w:noWrap/>
            <w:hideMark/>
          </w:tcPr>
          <w:p w:rsidR="005F4522" w:rsidRDefault="005F4522" w:rsidP="005F4522">
            <w:pPr>
              <w:jc w:val="center"/>
            </w:pPr>
            <w:r w:rsidRPr="00486A99">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3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0.621</w:t>
            </w:r>
          </w:p>
        </w:tc>
        <w:tc>
          <w:tcPr>
            <w:tcW w:w="274" w:type="pct"/>
            <w:noWrap/>
            <w:hideMark/>
          </w:tcPr>
          <w:p w:rsidR="005F4522" w:rsidRDefault="005F4522" w:rsidP="005F4522">
            <w:pPr>
              <w:jc w:val="center"/>
            </w:pPr>
            <w:r w:rsidRPr="002D66E0">
              <w:rPr>
                <w:rFonts w:ascii="Times New Roman" w:eastAsia="Times New Roman" w:hAnsi="Times New Roman" w:cs="Times New Roman"/>
                <w:color w:val="000000"/>
                <w:sz w:val="16"/>
                <w:szCs w:val="16"/>
              </w:rPr>
              <w:t>-</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6</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-108.2</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229.8</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4.6</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0.14</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0.32</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-0.710</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67" w:type="pct"/>
            <w:noWrap/>
            <w:hideMark/>
          </w:tcPr>
          <w:p w:rsidR="005F4522" w:rsidRDefault="005F4522" w:rsidP="005F4522">
            <w:pPr>
              <w:jc w:val="center"/>
            </w:pPr>
            <w:r w:rsidRPr="00486A99">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3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0.647</w:t>
            </w:r>
          </w:p>
        </w:tc>
        <w:tc>
          <w:tcPr>
            <w:tcW w:w="274" w:type="pct"/>
            <w:noWrap/>
            <w:hideMark/>
          </w:tcPr>
          <w:p w:rsidR="005F4522" w:rsidRDefault="005F4522" w:rsidP="005F4522">
            <w:pPr>
              <w:jc w:val="center"/>
            </w:pPr>
            <w:r w:rsidRPr="002D66E0">
              <w:rPr>
                <w:rFonts w:ascii="Times New Roman" w:eastAsia="Times New Roman" w:hAnsi="Times New Roman" w:cs="Times New Roman"/>
                <w:color w:val="000000"/>
                <w:sz w:val="16"/>
                <w:szCs w:val="16"/>
              </w:rPr>
              <w:t>-</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7</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-107.1</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230.0</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4.8</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0.19</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0.34</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-0.606</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-0.257</w:t>
            </w:r>
          </w:p>
        </w:tc>
        <w:tc>
          <w:tcPr>
            <w:tcW w:w="267" w:type="pct"/>
            <w:noWrap/>
            <w:hideMark/>
          </w:tcPr>
          <w:p w:rsidR="005F4522" w:rsidRDefault="005F4522" w:rsidP="005F4522">
            <w:pPr>
              <w:jc w:val="center"/>
            </w:pPr>
            <w:r w:rsidRPr="00486A99">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3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0.689</w:t>
            </w:r>
          </w:p>
        </w:tc>
        <w:tc>
          <w:tcPr>
            <w:tcW w:w="274" w:type="pct"/>
            <w:noWrap/>
            <w:hideMark/>
          </w:tcPr>
          <w:p w:rsidR="005F4522" w:rsidRDefault="005F4522" w:rsidP="005F4522">
            <w:pPr>
              <w:jc w:val="center"/>
            </w:pPr>
            <w:r w:rsidRPr="002D66E0">
              <w:rPr>
                <w:rFonts w:ascii="Times New Roman" w:eastAsia="Times New Roman" w:hAnsi="Times New Roman" w:cs="Times New Roman"/>
                <w:color w:val="000000"/>
                <w:sz w:val="16"/>
                <w:szCs w:val="16"/>
              </w:rPr>
              <w:t>-</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7</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-107.1</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230.0</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4.8</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0.17</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0.33</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-0.497</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-0.246</w:t>
            </w:r>
          </w:p>
        </w:tc>
        <w:tc>
          <w:tcPr>
            <w:tcW w:w="267" w:type="pct"/>
            <w:noWrap/>
            <w:hideMark/>
          </w:tcPr>
          <w:p w:rsidR="005F4522" w:rsidRDefault="005F4522" w:rsidP="005F4522">
            <w:pPr>
              <w:jc w:val="center"/>
            </w:pPr>
            <w:r w:rsidRPr="00486A99">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3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0.642</w:t>
            </w:r>
          </w:p>
        </w:tc>
        <w:tc>
          <w:tcPr>
            <w:tcW w:w="274" w:type="pct"/>
            <w:noWrap/>
            <w:hideMark/>
          </w:tcPr>
          <w:p w:rsidR="005F4522" w:rsidRDefault="005F4522" w:rsidP="005F4522">
            <w:pPr>
              <w:jc w:val="center"/>
            </w:pPr>
            <w:r w:rsidRPr="002D66E0">
              <w:rPr>
                <w:rFonts w:ascii="Times New Roman" w:eastAsia="Times New Roman" w:hAnsi="Times New Roman" w:cs="Times New Roman"/>
                <w:color w:val="000000"/>
                <w:sz w:val="16"/>
                <w:szCs w:val="16"/>
              </w:rPr>
              <w:t>-</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7</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-107.3</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230.3</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5.1</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0.17</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0.37</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-0.350</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-0.310</w:t>
            </w:r>
          </w:p>
        </w:tc>
        <w:tc>
          <w:tcPr>
            <w:tcW w:w="267" w:type="pct"/>
            <w:noWrap/>
            <w:hideMark/>
          </w:tcPr>
          <w:p w:rsidR="005F4522" w:rsidRDefault="005F4522" w:rsidP="005F4522">
            <w:pPr>
              <w:jc w:val="center"/>
            </w:pPr>
            <w:r w:rsidRPr="00486A99">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3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0.745</w:t>
            </w:r>
          </w:p>
        </w:tc>
        <w:tc>
          <w:tcPr>
            <w:tcW w:w="274" w:type="pct"/>
            <w:noWrap/>
            <w:hideMark/>
          </w:tcPr>
          <w:p w:rsidR="005F4522" w:rsidRDefault="005F4522" w:rsidP="005F4522">
            <w:pPr>
              <w:jc w:val="center"/>
            </w:pPr>
            <w:r w:rsidRPr="002D66E0">
              <w:rPr>
                <w:rFonts w:ascii="Times New Roman" w:eastAsia="Times New Roman" w:hAnsi="Times New Roman" w:cs="Times New Roman"/>
                <w:color w:val="000000"/>
                <w:sz w:val="16"/>
                <w:szCs w:val="16"/>
              </w:rPr>
              <w:t>-</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8</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-106.1</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230.4</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5.2</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0.20</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0.36</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-0.099</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0.013</w:t>
            </w: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67" w:type="pct"/>
            <w:noWrap/>
            <w:hideMark/>
          </w:tcPr>
          <w:p w:rsidR="005F4522" w:rsidRDefault="005F4522" w:rsidP="005F4522">
            <w:pPr>
              <w:jc w:val="center"/>
            </w:pPr>
            <w:r w:rsidRPr="00486A99">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3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0.664</w:t>
            </w:r>
          </w:p>
        </w:tc>
        <w:tc>
          <w:tcPr>
            <w:tcW w:w="274" w:type="pct"/>
            <w:noWrap/>
            <w:hideMark/>
          </w:tcPr>
          <w:p w:rsidR="005F4522" w:rsidRDefault="005F4522" w:rsidP="005F4522">
            <w:pPr>
              <w:jc w:val="center"/>
            </w:pPr>
            <w:r w:rsidRPr="002D66E0">
              <w:rPr>
                <w:rFonts w:ascii="Times New Roman" w:eastAsia="Times New Roman" w:hAnsi="Times New Roman" w:cs="Times New Roman"/>
                <w:color w:val="000000"/>
                <w:sz w:val="16"/>
                <w:szCs w:val="16"/>
              </w:rPr>
              <w:t>-</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7</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-107.3</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230.4</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5.2</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0.16</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0.34</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-0.222</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-0.295</w:t>
            </w:r>
          </w:p>
        </w:tc>
        <w:tc>
          <w:tcPr>
            <w:tcW w:w="267" w:type="pct"/>
            <w:noWrap/>
            <w:hideMark/>
          </w:tcPr>
          <w:p w:rsidR="005F4522" w:rsidRDefault="005F4522" w:rsidP="005F4522">
            <w:pPr>
              <w:jc w:val="center"/>
            </w:pPr>
            <w:r w:rsidRPr="00486A99">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3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0.693</w:t>
            </w:r>
          </w:p>
        </w:tc>
        <w:tc>
          <w:tcPr>
            <w:tcW w:w="274" w:type="pct"/>
            <w:noWrap/>
            <w:hideMark/>
          </w:tcPr>
          <w:p w:rsidR="005F4522" w:rsidRDefault="005F4522" w:rsidP="005F4522">
            <w:pPr>
              <w:jc w:val="center"/>
            </w:pPr>
            <w:r w:rsidRPr="002D66E0">
              <w:rPr>
                <w:rFonts w:ascii="Times New Roman" w:eastAsia="Times New Roman" w:hAnsi="Times New Roman" w:cs="Times New Roman"/>
                <w:color w:val="000000"/>
                <w:sz w:val="16"/>
                <w:szCs w:val="16"/>
              </w:rPr>
              <w:t>-</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8</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-106.2</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230.8</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5.5</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0.19</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0.39</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-0.468</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67" w:type="pct"/>
            <w:noWrap/>
            <w:hideMark/>
          </w:tcPr>
          <w:p w:rsidR="005F4522" w:rsidRDefault="005F4522" w:rsidP="005F4522">
            <w:pPr>
              <w:jc w:val="center"/>
            </w:pPr>
            <w:r w:rsidRPr="00486A99">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3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0.691</w:t>
            </w:r>
          </w:p>
        </w:tc>
        <w:tc>
          <w:tcPr>
            <w:tcW w:w="274" w:type="pct"/>
            <w:noWrap/>
            <w:hideMark/>
          </w:tcPr>
          <w:p w:rsidR="005F4522" w:rsidRDefault="005F4522" w:rsidP="005F4522">
            <w:pPr>
              <w:jc w:val="center"/>
            </w:pPr>
            <w:r w:rsidRPr="002D66E0">
              <w:rPr>
                <w:rFonts w:ascii="Times New Roman" w:eastAsia="Times New Roman" w:hAnsi="Times New Roman" w:cs="Times New Roman"/>
                <w:color w:val="000000"/>
                <w:sz w:val="16"/>
                <w:szCs w:val="16"/>
              </w:rPr>
              <w:t>-</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8</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-106.3</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230.8</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5.6</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0.21</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0.36</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-0.594</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0.042</w:t>
            </w: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67" w:type="pct"/>
            <w:noWrap/>
            <w:hideMark/>
          </w:tcPr>
          <w:p w:rsidR="005F4522" w:rsidRDefault="005F4522" w:rsidP="005F4522">
            <w:pPr>
              <w:jc w:val="center"/>
            </w:pPr>
            <w:r w:rsidRPr="00486A99">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3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0.659</w:t>
            </w:r>
          </w:p>
        </w:tc>
        <w:tc>
          <w:tcPr>
            <w:tcW w:w="274" w:type="pct"/>
            <w:noWrap/>
            <w:hideMark/>
          </w:tcPr>
          <w:p w:rsidR="005F4522" w:rsidRDefault="005F4522" w:rsidP="005F4522">
            <w:pPr>
              <w:jc w:val="center"/>
            </w:pPr>
            <w:r w:rsidRPr="002D66E0">
              <w:rPr>
                <w:rFonts w:ascii="Times New Roman" w:eastAsia="Times New Roman" w:hAnsi="Times New Roman" w:cs="Times New Roman"/>
                <w:color w:val="000000"/>
                <w:sz w:val="16"/>
                <w:szCs w:val="16"/>
              </w:rPr>
              <w:t>-</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7</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-107.6</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231.0</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5.8</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0.16</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0.31</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-0.370</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-0.121</w:t>
            </w: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-0.293</w:t>
            </w:r>
          </w:p>
        </w:tc>
        <w:tc>
          <w:tcPr>
            <w:tcW w:w="267" w:type="pct"/>
            <w:noWrap/>
            <w:hideMark/>
          </w:tcPr>
          <w:p w:rsidR="005F4522" w:rsidRDefault="005F4522" w:rsidP="005F4522">
            <w:pPr>
              <w:jc w:val="center"/>
            </w:pPr>
            <w:r w:rsidRPr="00486A99">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3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0.651</w:t>
            </w:r>
          </w:p>
        </w:tc>
        <w:tc>
          <w:tcPr>
            <w:tcW w:w="274" w:type="pct"/>
            <w:noWrap/>
            <w:hideMark/>
          </w:tcPr>
          <w:p w:rsidR="005F4522" w:rsidRDefault="005F4522" w:rsidP="005F4522">
            <w:pPr>
              <w:jc w:val="center"/>
            </w:pPr>
            <w:r w:rsidRPr="002D66E0">
              <w:rPr>
                <w:rFonts w:ascii="Times New Roman" w:eastAsia="Times New Roman" w:hAnsi="Times New Roman" w:cs="Times New Roman"/>
                <w:color w:val="000000"/>
                <w:sz w:val="16"/>
                <w:szCs w:val="16"/>
              </w:rPr>
              <w:t>-</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7</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-107.7</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231.1</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5.9</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0.15</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0.34</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-0.479</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0.000</w:t>
            </w: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67" w:type="pct"/>
            <w:noWrap/>
            <w:hideMark/>
          </w:tcPr>
          <w:p w:rsidR="005F4522" w:rsidRDefault="005F4522" w:rsidP="005F4522">
            <w:pPr>
              <w:jc w:val="center"/>
            </w:pPr>
            <w:r w:rsidRPr="00486A99">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3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0.610</w:t>
            </w:r>
          </w:p>
        </w:tc>
        <w:tc>
          <w:tcPr>
            <w:tcW w:w="274" w:type="pct"/>
            <w:noWrap/>
            <w:hideMark/>
          </w:tcPr>
          <w:p w:rsidR="005F4522" w:rsidRDefault="005F4522" w:rsidP="005F4522">
            <w:pPr>
              <w:jc w:val="center"/>
            </w:pPr>
            <w:r w:rsidRPr="002D66E0">
              <w:rPr>
                <w:rFonts w:ascii="Times New Roman" w:eastAsia="Times New Roman" w:hAnsi="Times New Roman" w:cs="Times New Roman"/>
                <w:color w:val="000000"/>
                <w:sz w:val="16"/>
                <w:szCs w:val="16"/>
              </w:rPr>
              <w:t>-</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7</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-107.8</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231.3</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6.0</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0.16</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0.35</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-0.737</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-0.267</w:t>
            </w:r>
          </w:p>
        </w:tc>
        <w:tc>
          <w:tcPr>
            <w:tcW w:w="267" w:type="pct"/>
            <w:noWrap/>
            <w:hideMark/>
          </w:tcPr>
          <w:p w:rsidR="005F4522" w:rsidRDefault="005F4522" w:rsidP="005F4522">
            <w:pPr>
              <w:jc w:val="center"/>
            </w:pPr>
            <w:r w:rsidRPr="00486A99">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3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0.680</w:t>
            </w:r>
          </w:p>
        </w:tc>
        <w:tc>
          <w:tcPr>
            <w:tcW w:w="274" w:type="pct"/>
            <w:noWrap/>
            <w:hideMark/>
          </w:tcPr>
          <w:p w:rsidR="005F4522" w:rsidRDefault="005F4522" w:rsidP="005F4522">
            <w:pPr>
              <w:jc w:val="center"/>
            </w:pPr>
            <w:r w:rsidRPr="002D66E0">
              <w:rPr>
                <w:rFonts w:ascii="Times New Roman" w:eastAsia="Times New Roman" w:hAnsi="Times New Roman" w:cs="Times New Roman"/>
                <w:color w:val="000000"/>
                <w:sz w:val="16"/>
                <w:szCs w:val="16"/>
              </w:rPr>
              <w:t>-</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8</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-106.6</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231.5</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6.3</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0.20</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0.36</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-0.103</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-0.120</w:t>
            </w: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-0.345</w:t>
            </w:r>
          </w:p>
        </w:tc>
        <w:tc>
          <w:tcPr>
            <w:tcW w:w="267" w:type="pct"/>
            <w:noWrap/>
            <w:hideMark/>
          </w:tcPr>
          <w:p w:rsidR="005F4522" w:rsidRDefault="005F4522" w:rsidP="005F4522">
            <w:pPr>
              <w:jc w:val="center"/>
            </w:pPr>
            <w:r w:rsidRPr="00486A99">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3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0.705</w:t>
            </w:r>
          </w:p>
        </w:tc>
        <w:tc>
          <w:tcPr>
            <w:tcW w:w="274" w:type="pct"/>
            <w:noWrap/>
            <w:hideMark/>
          </w:tcPr>
          <w:p w:rsidR="005F4522" w:rsidRDefault="005F4522" w:rsidP="005F4522">
            <w:pPr>
              <w:jc w:val="center"/>
            </w:pPr>
            <w:r w:rsidRPr="002D66E0">
              <w:rPr>
                <w:rFonts w:ascii="Times New Roman" w:eastAsia="Times New Roman" w:hAnsi="Times New Roman" w:cs="Times New Roman"/>
                <w:color w:val="000000"/>
                <w:sz w:val="16"/>
                <w:szCs w:val="16"/>
              </w:rPr>
              <w:t>-</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8</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-106.6</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231.6</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6.3</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0.18</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0.37</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-0.351</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0.065</w:t>
            </w: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67" w:type="pct"/>
            <w:noWrap/>
            <w:hideMark/>
          </w:tcPr>
          <w:p w:rsidR="005F4522" w:rsidRDefault="005F4522" w:rsidP="005F4522">
            <w:pPr>
              <w:jc w:val="center"/>
            </w:pPr>
            <w:r w:rsidRPr="00486A99">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3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0.706</w:t>
            </w:r>
          </w:p>
        </w:tc>
        <w:tc>
          <w:tcPr>
            <w:tcW w:w="274" w:type="pct"/>
            <w:noWrap/>
            <w:hideMark/>
          </w:tcPr>
          <w:p w:rsidR="005F4522" w:rsidRDefault="005F4522" w:rsidP="005F4522">
            <w:pPr>
              <w:jc w:val="center"/>
            </w:pPr>
            <w:r w:rsidRPr="002D66E0">
              <w:rPr>
                <w:rFonts w:ascii="Times New Roman" w:eastAsia="Times New Roman" w:hAnsi="Times New Roman" w:cs="Times New Roman"/>
                <w:color w:val="000000"/>
                <w:sz w:val="16"/>
                <w:szCs w:val="16"/>
              </w:rPr>
              <w:t>-</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8</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-106.7</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231.7</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6.5</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0.18</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0.33</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-0.482</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-0.319</w:t>
            </w:r>
          </w:p>
        </w:tc>
        <w:tc>
          <w:tcPr>
            <w:tcW w:w="267" w:type="pct"/>
            <w:noWrap/>
            <w:hideMark/>
          </w:tcPr>
          <w:p w:rsidR="005F4522" w:rsidRDefault="005F4522" w:rsidP="005F4522">
            <w:pPr>
              <w:jc w:val="center"/>
            </w:pPr>
            <w:r w:rsidRPr="00486A99">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3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0.735</w:t>
            </w:r>
          </w:p>
        </w:tc>
        <w:tc>
          <w:tcPr>
            <w:tcW w:w="274" w:type="pct"/>
            <w:noWrap/>
            <w:hideMark/>
          </w:tcPr>
          <w:p w:rsidR="005F4522" w:rsidRDefault="005F4522" w:rsidP="005F4522">
            <w:pPr>
              <w:jc w:val="center"/>
            </w:pPr>
            <w:r w:rsidRPr="002D66E0">
              <w:rPr>
                <w:rFonts w:ascii="Times New Roman" w:eastAsia="Times New Roman" w:hAnsi="Times New Roman" w:cs="Times New Roman"/>
                <w:color w:val="000000"/>
                <w:sz w:val="16"/>
                <w:szCs w:val="16"/>
              </w:rPr>
              <w:t>-</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9</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-105.6</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232.0</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6.8</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0.22</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0.39</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-0.221</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0.020</w:t>
            </w: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67" w:type="pct"/>
            <w:noWrap/>
            <w:hideMark/>
          </w:tcPr>
          <w:p w:rsidR="005F4522" w:rsidRDefault="005F4522" w:rsidP="005F4522">
            <w:pPr>
              <w:jc w:val="center"/>
            </w:pPr>
            <w:r w:rsidRPr="00486A99">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3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0.652</w:t>
            </w:r>
          </w:p>
        </w:tc>
        <w:tc>
          <w:tcPr>
            <w:tcW w:w="274" w:type="pct"/>
            <w:noWrap/>
            <w:hideMark/>
          </w:tcPr>
          <w:p w:rsidR="005F4522" w:rsidRDefault="005F4522" w:rsidP="005F4522">
            <w:pPr>
              <w:jc w:val="center"/>
            </w:pPr>
            <w:r w:rsidRPr="002D66E0">
              <w:rPr>
                <w:rFonts w:ascii="Times New Roman" w:eastAsia="Times New Roman" w:hAnsi="Times New Roman" w:cs="Times New Roman"/>
                <w:color w:val="000000"/>
                <w:sz w:val="16"/>
                <w:szCs w:val="16"/>
              </w:rPr>
              <w:t>-</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8</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-106.9</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232.0</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6.8</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0.18</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0.36</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noProof/>
                <w:color w:val="000000"/>
                <w:sz w:val="16"/>
                <w:szCs w:val="16"/>
                <w:lang w:val="en-GB" w:eastAsia="en-GB"/>
              </w:rPr>
              <w:drawing>
                <wp:anchor distT="0" distB="0" distL="114300" distR="114300" simplePos="0" relativeHeight="251761664" behindDoc="0" locked="0" layoutInCell="1" allowOverlap="1" wp14:anchorId="21837EE8" wp14:editId="4CA85728">
                  <wp:simplePos x="0" y="0"/>
                  <wp:positionH relativeFrom="column">
                    <wp:posOffset>1270</wp:posOffset>
                  </wp:positionH>
                  <wp:positionV relativeFrom="paragraph">
                    <wp:posOffset>5080</wp:posOffset>
                  </wp:positionV>
                  <wp:extent cx="238125" cy="180975"/>
                  <wp:effectExtent l="0" t="0" r="9525" b="9525"/>
                  <wp:wrapNone/>
                  <wp:docPr id="48" name="Picture 48"/>
                  <wp:cNvGraphicFramePr/>
                  <a:graphic xmlns:a="http://schemas.openxmlformats.org/drawingml/2006/main">
                    <a:graphicData uri="http://schemas.openxmlformats.org/drawingml/2006/picture">
                      <pic:pic xmlns:pic="http://schemas.openxmlformats.org/drawingml/2006/picture">
                        <pic:nvPicPr>
                          <pic:cNvPr id="17" name="Picture 16"/>
                          <pic:cNvPicPr>
                            <a:picLocks noChangeAspect="1" noChangeArrowheads="1"/>
                          </pic:cNvPicPr>
                        </pic:nvPicPr>
                        <pic:blipFill>
                          <a:blip r:embed="rId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38125" cy="18097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322" w:type="pct"/>
            <w:tcBorders>
              <w:top w:val="nil"/>
              <w:left w:val="nil"/>
              <w:bottom w:val="nil"/>
              <w:right w:val="nil"/>
            </w:tcBorders>
            <w:shd w:val="clear" w:color="auto" w:fill="auto"/>
            <w:noWrap/>
            <w:vAlign w:val="bottom"/>
            <w:hideMark/>
          </w:tcPr>
          <w:p w:rsidR="005F4522" w:rsidRPr="00D27114" w:rsidRDefault="00B82733" w:rsidP="005F4522">
            <w:pPr>
              <w:jc w:val="center"/>
              <w:rPr>
                <w:rFonts w:ascii="Times New Roman" w:hAnsi="Times New Roman" w:cs="Times New Roman"/>
                <w:b/>
                <w:color w:val="000000"/>
                <w:sz w:val="16"/>
                <w:szCs w:val="16"/>
                <w:lang w:val="en-GB"/>
              </w:rPr>
            </w:pPr>
            <w:r>
              <w:rPr>
                <w:rFonts w:ascii="Times New Roman" w:hAnsi="Times New Roman" w:cs="Times New Roman"/>
                <w:b/>
                <w:color w:val="000000"/>
                <w:sz w:val="16"/>
                <w:szCs w:val="16"/>
              </w:rPr>
              <w:t>(</w:t>
            </w:r>
            <w:r w:rsidR="005F4522" w:rsidRPr="00D27114">
              <w:rPr>
                <w:rFonts w:ascii="Times New Roman" w:hAnsi="Times New Roman" w:cs="Times New Roman"/>
                <w:b/>
                <w:color w:val="000000"/>
                <w:sz w:val="16"/>
                <w:szCs w:val="16"/>
              </w:rPr>
              <w:t>0.69</w:t>
            </w:r>
            <w:r>
              <w:rPr>
                <w:rFonts w:ascii="Times New Roman" w:hAnsi="Times New Roman" w:cs="Times New Roman"/>
                <w:b/>
                <w:color w:val="000000"/>
                <w:sz w:val="16"/>
                <w:szCs w:val="16"/>
              </w:rPr>
              <w:t>)</w:t>
            </w:r>
          </w:p>
        </w:tc>
        <w:tc>
          <w:tcPr>
            <w:tcW w:w="305" w:type="pct"/>
            <w:tcBorders>
              <w:top w:val="nil"/>
              <w:left w:val="nil"/>
              <w:bottom w:val="nil"/>
              <w:right w:val="nil"/>
            </w:tcBorders>
            <w:shd w:val="clear" w:color="auto" w:fill="auto"/>
            <w:noWrap/>
            <w:vAlign w:val="bottom"/>
            <w:hideMark/>
          </w:tcPr>
          <w:p w:rsidR="005F4522" w:rsidRPr="00D27114" w:rsidRDefault="00B82733" w:rsidP="005F4522">
            <w:pPr>
              <w:jc w:val="center"/>
              <w:rPr>
                <w:rFonts w:ascii="Times New Roman" w:hAnsi="Times New Roman" w:cs="Times New Roman"/>
                <w:b/>
                <w:color w:val="000000"/>
                <w:sz w:val="16"/>
                <w:szCs w:val="16"/>
              </w:rPr>
            </w:pPr>
            <w:r>
              <w:rPr>
                <w:rFonts w:ascii="Times New Roman" w:hAnsi="Times New Roman" w:cs="Times New Roman"/>
                <w:b/>
                <w:color w:val="000000"/>
                <w:sz w:val="16"/>
                <w:szCs w:val="16"/>
              </w:rPr>
              <w:t>(</w:t>
            </w:r>
            <w:r w:rsidR="005F4522" w:rsidRPr="00D27114">
              <w:rPr>
                <w:rFonts w:ascii="Times New Roman" w:hAnsi="Times New Roman" w:cs="Times New Roman"/>
                <w:b/>
                <w:color w:val="000000"/>
                <w:sz w:val="16"/>
                <w:szCs w:val="16"/>
              </w:rPr>
              <w:t>0.73</w:t>
            </w:r>
            <w:r>
              <w:rPr>
                <w:rFonts w:ascii="Times New Roman" w:hAnsi="Times New Roman" w:cs="Times New Roman"/>
                <w:b/>
                <w:color w:val="000000"/>
                <w:sz w:val="16"/>
                <w:szCs w:val="16"/>
              </w:rPr>
              <w:t>)</w:t>
            </w:r>
          </w:p>
        </w:tc>
        <w:tc>
          <w:tcPr>
            <w:tcW w:w="267" w:type="pct"/>
            <w:tcBorders>
              <w:top w:val="nil"/>
              <w:left w:val="nil"/>
              <w:bottom w:val="nil"/>
              <w:right w:val="nil"/>
            </w:tcBorders>
            <w:shd w:val="clear" w:color="auto" w:fill="auto"/>
            <w:noWrap/>
            <w:hideMark/>
          </w:tcPr>
          <w:p w:rsidR="005F4522" w:rsidRDefault="005F4522" w:rsidP="005F4522">
            <w:pPr>
              <w:jc w:val="center"/>
            </w:pPr>
            <w:r w:rsidRPr="00486A99">
              <w:rPr>
                <w:rFonts w:ascii="Times New Roman" w:eastAsia="Times New Roman" w:hAnsi="Times New Roman" w:cs="Times New Roman"/>
                <w:color w:val="000000"/>
                <w:sz w:val="16"/>
                <w:szCs w:val="16"/>
              </w:rPr>
              <w:t>-</w:t>
            </w:r>
          </w:p>
        </w:tc>
        <w:tc>
          <w:tcPr>
            <w:tcW w:w="273" w:type="pct"/>
            <w:tcBorders>
              <w:top w:val="nil"/>
              <w:left w:val="nil"/>
              <w:bottom w:val="nil"/>
              <w:right w:val="nil"/>
            </w:tcBorders>
            <w:shd w:val="clear" w:color="auto" w:fill="auto"/>
            <w:noWrap/>
            <w:vAlign w:val="bottom"/>
            <w:hideMark/>
          </w:tcPr>
          <w:p w:rsidR="005F4522" w:rsidRPr="00EF6D7E" w:rsidRDefault="005F4522" w:rsidP="005F4522">
            <w:pPr>
              <w:jc w:val="center"/>
              <w:rPr>
                <w:rFonts w:ascii="Times New Roman" w:hAnsi="Times New Roman" w:cs="Times New Roman"/>
                <w:color w:val="000000"/>
                <w:sz w:val="16"/>
                <w:szCs w:val="16"/>
              </w:rPr>
            </w:pPr>
            <w:r w:rsidRPr="00EF6D7E">
              <w:rPr>
                <w:rFonts w:ascii="Times New Roman" w:hAnsi="Times New Roman" w:cs="Times New Roman"/>
                <w:color w:val="000000"/>
                <w:sz w:val="16"/>
                <w:szCs w:val="16"/>
              </w:rPr>
              <w:t>0.3</w:t>
            </w:r>
          </w:p>
        </w:tc>
        <w:tc>
          <w:tcPr>
            <w:tcW w:w="178" w:type="pct"/>
            <w:tcBorders>
              <w:top w:val="nil"/>
              <w:left w:val="nil"/>
              <w:bottom w:val="nil"/>
              <w:right w:val="nil"/>
            </w:tcBorders>
            <w:shd w:val="clear" w:color="auto" w:fill="auto"/>
            <w:noWrap/>
            <w:vAlign w:val="bottom"/>
            <w:hideMark/>
          </w:tcPr>
          <w:p w:rsidR="005F4522" w:rsidRPr="00EF6D7E" w:rsidRDefault="009E5F8C" w:rsidP="005F4522">
            <w:pPr>
              <w:jc w:val="center"/>
              <w:rPr>
                <w:rFonts w:ascii="Times New Roman" w:hAnsi="Times New Roman" w:cs="Times New Roman"/>
                <w:color w:val="000000"/>
                <w:sz w:val="16"/>
                <w:szCs w:val="16"/>
              </w:rPr>
            </w:pPr>
            <w:r>
              <w:rPr>
                <w:rFonts w:ascii="Times New Roman" w:hAnsi="Times New Roman" w:cs="Times New Roman"/>
                <w:color w:val="000000"/>
                <w:sz w:val="16"/>
                <w:szCs w:val="16"/>
              </w:rPr>
              <w:t>0.3</w:t>
            </w:r>
            <w:r w:rsidR="005F4522" w:rsidRPr="00EF6D7E">
              <w:rPr>
                <w:rFonts w:ascii="Times New Roman" w:hAnsi="Times New Roman" w:cs="Times New Roman"/>
                <w:color w:val="000000"/>
                <w:sz w:val="16"/>
                <w:szCs w:val="16"/>
              </w:rPr>
              <w:t>4</w:t>
            </w:r>
          </w:p>
        </w:tc>
        <w:tc>
          <w:tcPr>
            <w:tcW w:w="253" w:type="pct"/>
            <w:tcBorders>
              <w:top w:val="nil"/>
              <w:left w:val="nil"/>
              <w:bottom w:val="nil"/>
              <w:right w:val="nil"/>
            </w:tcBorders>
            <w:shd w:val="clear" w:color="auto" w:fill="auto"/>
            <w:noWrap/>
            <w:vAlign w:val="bottom"/>
            <w:hideMark/>
          </w:tcPr>
          <w:p w:rsidR="005F4522" w:rsidRPr="00EF6D7E" w:rsidRDefault="005F4522" w:rsidP="005F4522">
            <w:pPr>
              <w:jc w:val="center"/>
              <w:rPr>
                <w:rFonts w:ascii="Times New Roman" w:hAnsi="Times New Roman" w:cs="Times New Roman"/>
                <w:color w:val="000000"/>
                <w:sz w:val="16"/>
                <w:szCs w:val="16"/>
              </w:rPr>
            </w:pPr>
            <w:r w:rsidRPr="00EF6D7E">
              <w:rPr>
                <w:rFonts w:ascii="Times New Roman" w:hAnsi="Times New Roman" w:cs="Times New Roman"/>
                <w:color w:val="000000"/>
                <w:sz w:val="16"/>
                <w:szCs w:val="16"/>
              </w:rPr>
              <w:t>0.34</w:t>
            </w:r>
          </w:p>
        </w:tc>
        <w:tc>
          <w:tcPr>
            <w:tcW w:w="331" w:type="pct"/>
            <w:tcBorders>
              <w:top w:val="nil"/>
              <w:left w:val="nil"/>
              <w:bottom w:val="nil"/>
              <w:right w:val="nil"/>
            </w:tcBorders>
            <w:shd w:val="clear" w:color="auto" w:fill="auto"/>
            <w:noWrap/>
            <w:vAlign w:val="bottom"/>
            <w:hideMark/>
          </w:tcPr>
          <w:p w:rsidR="005F4522" w:rsidRPr="00D27114" w:rsidRDefault="005F4522" w:rsidP="005F4522">
            <w:pPr>
              <w:jc w:val="center"/>
              <w:rPr>
                <w:rFonts w:ascii="Times New Roman" w:hAnsi="Times New Roman" w:cs="Times New Roman"/>
                <w:b/>
                <w:color w:val="000000"/>
                <w:sz w:val="16"/>
                <w:szCs w:val="16"/>
              </w:rPr>
            </w:pPr>
            <w:r w:rsidRPr="00D27114">
              <w:rPr>
                <w:rFonts w:ascii="Times New Roman" w:hAnsi="Times New Roman" w:cs="Times New Roman"/>
                <w:b/>
                <w:color w:val="000000"/>
                <w:sz w:val="16"/>
                <w:szCs w:val="16"/>
              </w:rPr>
              <w:t>1</w:t>
            </w:r>
          </w:p>
        </w:tc>
        <w:tc>
          <w:tcPr>
            <w:tcW w:w="274" w:type="pct"/>
            <w:tcBorders>
              <w:top w:val="nil"/>
              <w:left w:val="nil"/>
              <w:bottom w:val="nil"/>
              <w:right w:val="nil"/>
            </w:tcBorders>
            <w:shd w:val="clear" w:color="auto" w:fill="auto"/>
            <w:noWrap/>
            <w:hideMark/>
          </w:tcPr>
          <w:p w:rsidR="005F4522" w:rsidRDefault="005F4522" w:rsidP="005F4522">
            <w:pPr>
              <w:jc w:val="center"/>
            </w:pPr>
            <w:r w:rsidRPr="002D66E0">
              <w:rPr>
                <w:rFonts w:ascii="Times New Roman" w:eastAsia="Times New Roman" w:hAnsi="Times New Roman" w:cs="Times New Roman"/>
                <w:color w:val="000000"/>
                <w:sz w:val="16"/>
                <w:szCs w:val="16"/>
              </w:rPr>
              <w:t>-</w:t>
            </w:r>
          </w:p>
        </w:tc>
        <w:tc>
          <w:tcPr>
            <w:tcW w:w="344" w:type="pct"/>
            <w:tcBorders>
              <w:top w:val="nil"/>
              <w:left w:val="nil"/>
              <w:bottom w:val="nil"/>
              <w:right w:val="nil"/>
            </w:tcBorders>
            <w:shd w:val="clear" w:color="auto" w:fill="auto"/>
            <w:noWrap/>
            <w:vAlign w:val="bottom"/>
            <w:hideMark/>
          </w:tcPr>
          <w:p w:rsidR="005F4522" w:rsidRPr="00D27114" w:rsidRDefault="005F4522" w:rsidP="005F4522">
            <w:pPr>
              <w:jc w:val="center"/>
              <w:rPr>
                <w:rFonts w:ascii="Times New Roman" w:hAnsi="Times New Roman" w:cs="Times New Roman"/>
                <w:b/>
                <w:color w:val="000000"/>
                <w:sz w:val="16"/>
                <w:szCs w:val="16"/>
              </w:rPr>
            </w:pPr>
            <w:r w:rsidRPr="00D27114">
              <w:rPr>
                <w:rFonts w:ascii="Times New Roman" w:hAnsi="Times New Roman" w:cs="Times New Roman"/>
                <w:b/>
                <w:color w:val="000000"/>
                <w:sz w:val="16"/>
                <w:szCs w:val="16"/>
              </w:rPr>
              <w:t>0.6</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r>
      <w:tr w:rsidR="005F4522" w:rsidRPr="00EF6D7E" w:rsidTr="005F4522">
        <w:trPr>
          <w:trHeight w:val="227"/>
        </w:trPr>
        <w:tc>
          <w:tcPr>
            <w:tcW w:w="567" w:type="pct"/>
            <w:gridSpan w:val="2"/>
            <w:noWrap/>
          </w:tcPr>
          <w:p w:rsidR="00D27114" w:rsidRPr="00EF6D7E" w:rsidRDefault="00D27114" w:rsidP="005F4522">
            <w:pPr>
              <w:jc w:val="center"/>
              <w:rPr>
                <w:rFonts w:ascii="Times New Roman" w:eastAsia="Times New Roman" w:hAnsi="Times New Roman" w:cs="Times New Roman"/>
                <w:color w:val="000000"/>
                <w:sz w:val="16"/>
                <w:szCs w:val="16"/>
              </w:rPr>
            </w:pPr>
          </w:p>
        </w:tc>
        <w:tc>
          <w:tcPr>
            <w:tcW w:w="322" w:type="pct"/>
            <w:noWrap/>
          </w:tcPr>
          <w:p w:rsidR="00D27114" w:rsidRPr="00EF6D7E" w:rsidRDefault="00D27114" w:rsidP="005F4522">
            <w:pPr>
              <w:jc w:val="center"/>
              <w:rPr>
                <w:rFonts w:ascii="Times New Roman" w:eastAsia="Times New Roman" w:hAnsi="Times New Roman" w:cs="Times New Roman"/>
                <w:color w:val="000000"/>
                <w:sz w:val="16"/>
                <w:szCs w:val="16"/>
              </w:rPr>
            </w:pPr>
          </w:p>
        </w:tc>
        <w:tc>
          <w:tcPr>
            <w:tcW w:w="305" w:type="pct"/>
            <w:noWrap/>
          </w:tcPr>
          <w:p w:rsidR="00D27114" w:rsidRPr="00EF6D7E" w:rsidRDefault="00D27114" w:rsidP="005F4522">
            <w:pPr>
              <w:jc w:val="center"/>
              <w:rPr>
                <w:rFonts w:ascii="Times New Roman" w:eastAsia="Times New Roman" w:hAnsi="Times New Roman" w:cs="Times New Roman"/>
                <w:color w:val="000000"/>
                <w:sz w:val="16"/>
                <w:szCs w:val="16"/>
              </w:rPr>
            </w:pPr>
          </w:p>
        </w:tc>
        <w:tc>
          <w:tcPr>
            <w:tcW w:w="267" w:type="pct"/>
            <w:noWrap/>
          </w:tcPr>
          <w:p w:rsidR="00D27114" w:rsidRPr="00EF6D7E" w:rsidRDefault="00D27114" w:rsidP="005F4522">
            <w:pPr>
              <w:jc w:val="center"/>
              <w:rPr>
                <w:rFonts w:ascii="Times New Roman" w:eastAsia="Times New Roman" w:hAnsi="Times New Roman" w:cs="Times New Roman"/>
                <w:color w:val="000000"/>
                <w:sz w:val="16"/>
                <w:szCs w:val="16"/>
              </w:rPr>
            </w:pPr>
          </w:p>
        </w:tc>
        <w:tc>
          <w:tcPr>
            <w:tcW w:w="273" w:type="pct"/>
            <w:noWrap/>
          </w:tcPr>
          <w:p w:rsidR="00D27114" w:rsidRPr="00EF6D7E" w:rsidRDefault="00D27114" w:rsidP="005F4522">
            <w:pPr>
              <w:jc w:val="center"/>
              <w:rPr>
                <w:rFonts w:ascii="Times New Roman" w:eastAsia="Times New Roman" w:hAnsi="Times New Roman" w:cs="Times New Roman"/>
                <w:color w:val="000000"/>
                <w:sz w:val="16"/>
                <w:szCs w:val="16"/>
              </w:rPr>
            </w:pPr>
          </w:p>
        </w:tc>
        <w:tc>
          <w:tcPr>
            <w:tcW w:w="178" w:type="pct"/>
            <w:noWrap/>
          </w:tcPr>
          <w:p w:rsidR="00D27114" w:rsidRPr="00EF6D7E" w:rsidRDefault="00D27114" w:rsidP="005F4522">
            <w:pPr>
              <w:jc w:val="center"/>
              <w:rPr>
                <w:rFonts w:ascii="Times New Roman" w:eastAsia="Times New Roman" w:hAnsi="Times New Roman" w:cs="Times New Roman"/>
                <w:color w:val="000000"/>
                <w:sz w:val="16"/>
                <w:szCs w:val="16"/>
              </w:rPr>
            </w:pPr>
          </w:p>
        </w:tc>
        <w:tc>
          <w:tcPr>
            <w:tcW w:w="253" w:type="pct"/>
            <w:noWrap/>
          </w:tcPr>
          <w:p w:rsidR="00D27114" w:rsidRPr="00EF6D7E" w:rsidRDefault="00D27114" w:rsidP="005F4522">
            <w:pPr>
              <w:jc w:val="center"/>
              <w:rPr>
                <w:rFonts w:ascii="Times New Roman" w:eastAsia="Times New Roman" w:hAnsi="Times New Roman" w:cs="Times New Roman"/>
                <w:color w:val="000000"/>
                <w:sz w:val="16"/>
                <w:szCs w:val="16"/>
              </w:rPr>
            </w:pPr>
          </w:p>
        </w:tc>
        <w:tc>
          <w:tcPr>
            <w:tcW w:w="331" w:type="pct"/>
            <w:noWrap/>
          </w:tcPr>
          <w:p w:rsidR="00D27114" w:rsidRPr="00EF6D7E" w:rsidRDefault="00D27114" w:rsidP="005F4522">
            <w:pPr>
              <w:jc w:val="center"/>
              <w:rPr>
                <w:rFonts w:ascii="Times New Roman" w:eastAsia="Times New Roman" w:hAnsi="Times New Roman" w:cs="Times New Roman"/>
                <w:color w:val="000000"/>
                <w:sz w:val="16"/>
                <w:szCs w:val="16"/>
              </w:rPr>
            </w:pPr>
          </w:p>
        </w:tc>
        <w:tc>
          <w:tcPr>
            <w:tcW w:w="274" w:type="pct"/>
            <w:noWrap/>
          </w:tcPr>
          <w:p w:rsidR="00D27114" w:rsidRPr="00EF6D7E" w:rsidRDefault="00D27114" w:rsidP="005F4522">
            <w:pPr>
              <w:jc w:val="center"/>
              <w:rPr>
                <w:rFonts w:ascii="Times New Roman" w:eastAsia="Times New Roman" w:hAnsi="Times New Roman" w:cs="Times New Roman"/>
                <w:color w:val="000000"/>
                <w:sz w:val="16"/>
                <w:szCs w:val="16"/>
              </w:rPr>
            </w:pPr>
          </w:p>
        </w:tc>
        <w:tc>
          <w:tcPr>
            <w:tcW w:w="344" w:type="pct"/>
            <w:noWrap/>
          </w:tcPr>
          <w:p w:rsidR="00D27114" w:rsidRPr="00EF6D7E" w:rsidRDefault="00D27114" w:rsidP="005F4522">
            <w:pPr>
              <w:jc w:val="center"/>
              <w:rPr>
                <w:rFonts w:ascii="Times New Roman" w:eastAsia="Times New Roman" w:hAnsi="Times New Roman" w:cs="Times New Roman"/>
                <w:color w:val="000000"/>
                <w:sz w:val="16"/>
                <w:szCs w:val="16"/>
              </w:rPr>
            </w:pPr>
          </w:p>
        </w:tc>
        <w:tc>
          <w:tcPr>
            <w:tcW w:w="204" w:type="pct"/>
            <w:noWrap/>
          </w:tcPr>
          <w:p w:rsidR="00D27114" w:rsidRPr="00EF6D7E" w:rsidRDefault="00D27114" w:rsidP="005F4522">
            <w:pPr>
              <w:jc w:val="center"/>
              <w:rPr>
                <w:rFonts w:ascii="Times New Roman" w:eastAsia="Times New Roman" w:hAnsi="Times New Roman" w:cs="Times New Roman"/>
                <w:color w:val="000000"/>
                <w:sz w:val="16"/>
                <w:szCs w:val="16"/>
              </w:rPr>
            </w:pPr>
          </w:p>
        </w:tc>
        <w:tc>
          <w:tcPr>
            <w:tcW w:w="344" w:type="pct"/>
            <w:noWrap/>
          </w:tcPr>
          <w:p w:rsidR="00D27114" w:rsidRPr="00EF6D7E" w:rsidRDefault="00D27114" w:rsidP="005F4522">
            <w:pPr>
              <w:jc w:val="center"/>
              <w:rPr>
                <w:rFonts w:ascii="Times New Roman" w:eastAsia="Times New Roman" w:hAnsi="Times New Roman" w:cs="Times New Roman"/>
                <w:color w:val="000000"/>
                <w:sz w:val="16"/>
                <w:szCs w:val="16"/>
              </w:rPr>
            </w:pPr>
          </w:p>
        </w:tc>
        <w:tc>
          <w:tcPr>
            <w:tcW w:w="344" w:type="pct"/>
            <w:noWrap/>
          </w:tcPr>
          <w:p w:rsidR="00D27114" w:rsidRPr="00EF6D7E" w:rsidRDefault="00D27114" w:rsidP="005F4522">
            <w:pPr>
              <w:jc w:val="center"/>
              <w:rPr>
                <w:rFonts w:ascii="Times New Roman" w:eastAsia="Times New Roman" w:hAnsi="Times New Roman" w:cs="Times New Roman"/>
                <w:color w:val="000000"/>
                <w:sz w:val="16"/>
                <w:szCs w:val="16"/>
              </w:rPr>
            </w:pPr>
          </w:p>
        </w:tc>
        <w:tc>
          <w:tcPr>
            <w:tcW w:w="271" w:type="pct"/>
            <w:noWrap/>
          </w:tcPr>
          <w:p w:rsidR="00D27114" w:rsidRPr="00EF6D7E" w:rsidRDefault="00D27114" w:rsidP="005F4522">
            <w:pPr>
              <w:jc w:val="center"/>
              <w:rPr>
                <w:rFonts w:ascii="Times New Roman" w:eastAsia="Times New Roman" w:hAnsi="Times New Roman" w:cs="Times New Roman"/>
                <w:color w:val="000000"/>
                <w:sz w:val="16"/>
                <w:szCs w:val="16"/>
              </w:rPr>
            </w:pPr>
          </w:p>
        </w:tc>
        <w:tc>
          <w:tcPr>
            <w:tcW w:w="204" w:type="pct"/>
            <w:noWrap/>
          </w:tcPr>
          <w:p w:rsidR="00D27114" w:rsidRPr="00EF6D7E" w:rsidRDefault="00D27114" w:rsidP="005F4522">
            <w:pPr>
              <w:jc w:val="center"/>
              <w:rPr>
                <w:rFonts w:ascii="Times New Roman" w:eastAsia="Times New Roman" w:hAnsi="Times New Roman" w:cs="Times New Roman"/>
                <w:color w:val="000000"/>
                <w:sz w:val="16"/>
                <w:szCs w:val="16"/>
              </w:rPr>
            </w:pPr>
          </w:p>
        </w:tc>
        <w:tc>
          <w:tcPr>
            <w:tcW w:w="274" w:type="pct"/>
            <w:noWrap/>
          </w:tcPr>
          <w:p w:rsidR="00D27114" w:rsidRPr="00EF6D7E" w:rsidRDefault="00D27114" w:rsidP="005F4522">
            <w:pPr>
              <w:jc w:val="center"/>
              <w:rPr>
                <w:rFonts w:ascii="Times New Roman" w:eastAsia="Times New Roman" w:hAnsi="Times New Roman" w:cs="Times New Roman"/>
                <w:color w:val="000000"/>
                <w:sz w:val="16"/>
                <w:szCs w:val="16"/>
              </w:rPr>
            </w:pPr>
          </w:p>
        </w:tc>
        <w:tc>
          <w:tcPr>
            <w:tcW w:w="245" w:type="pct"/>
            <w:noWrap/>
          </w:tcPr>
          <w:p w:rsidR="00D27114" w:rsidRPr="00EF6D7E" w:rsidRDefault="00D27114" w:rsidP="005F4522">
            <w:pPr>
              <w:jc w:val="center"/>
              <w:rPr>
                <w:rFonts w:ascii="Times New Roman" w:eastAsia="Times New Roman" w:hAnsi="Times New Roman" w:cs="Times New Roman"/>
                <w:color w:val="000000"/>
                <w:sz w:val="16"/>
                <w:szCs w:val="16"/>
              </w:rPr>
            </w:pPr>
          </w:p>
        </w:tc>
      </w:tr>
      <w:tr w:rsidR="005F4522" w:rsidRPr="00EF6D7E" w:rsidTr="005F4522">
        <w:trPr>
          <w:trHeight w:val="227"/>
        </w:trPr>
        <w:tc>
          <w:tcPr>
            <w:tcW w:w="567" w:type="pct"/>
            <w:gridSpan w:val="2"/>
            <w:noWrap/>
            <w:hideMark/>
          </w:tcPr>
          <w:p w:rsidR="00CA150E" w:rsidRPr="00D27114" w:rsidRDefault="00CA150E" w:rsidP="005F4522">
            <w:pPr>
              <w:rPr>
                <w:rFonts w:ascii="Times New Roman" w:eastAsia="Times New Roman" w:hAnsi="Times New Roman" w:cs="Times New Roman"/>
                <w:b/>
                <w:color w:val="000000"/>
                <w:sz w:val="16"/>
                <w:szCs w:val="16"/>
              </w:rPr>
            </w:pPr>
            <w:r w:rsidRPr="00D27114">
              <w:rPr>
                <w:rFonts w:ascii="Times New Roman" w:eastAsia="Times New Roman" w:hAnsi="Times New Roman" w:cs="Times New Roman"/>
                <w:b/>
                <w:color w:val="000000"/>
                <w:sz w:val="20"/>
                <w:szCs w:val="16"/>
              </w:rPr>
              <w:t>1000m</w:t>
            </w:r>
          </w:p>
        </w:tc>
        <w:tc>
          <w:tcPr>
            <w:tcW w:w="322" w:type="pct"/>
            <w:noWrap/>
            <w:hideMark/>
          </w:tcPr>
          <w:p w:rsidR="00CA150E" w:rsidRPr="00EF6D7E" w:rsidRDefault="00CA150E" w:rsidP="005F4522">
            <w:pPr>
              <w:jc w:val="center"/>
              <w:rPr>
                <w:rFonts w:ascii="Times New Roman" w:eastAsia="Times New Roman" w:hAnsi="Times New Roman" w:cs="Times New Roman"/>
                <w:color w:val="000000"/>
                <w:sz w:val="16"/>
                <w:szCs w:val="16"/>
              </w:rPr>
            </w:pPr>
          </w:p>
        </w:tc>
        <w:tc>
          <w:tcPr>
            <w:tcW w:w="305" w:type="pct"/>
            <w:noWrap/>
            <w:hideMark/>
          </w:tcPr>
          <w:p w:rsidR="00CA150E" w:rsidRPr="00EF6D7E" w:rsidRDefault="00CA150E" w:rsidP="005F4522">
            <w:pPr>
              <w:jc w:val="center"/>
              <w:rPr>
                <w:rFonts w:ascii="Times New Roman" w:eastAsia="Times New Roman" w:hAnsi="Times New Roman" w:cs="Times New Roman"/>
                <w:color w:val="000000"/>
                <w:sz w:val="16"/>
                <w:szCs w:val="16"/>
              </w:rPr>
            </w:pPr>
          </w:p>
        </w:tc>
        <w:tc>
          <w:tcPr>
            <w:tcW w:w="267" w:type="pct"/>
            <w:noWrap/>
            <w:hideMark/>
          </w:tcPr>
          <w:p w:rsidR="00CA150E" w:rsidRPr="00EF6D7E" w:rsidRDefault="00CA150E" w:rsidP="005F4522">
            <w:pPr>
              <w:jc w:val="center"/>
              <w:rPr>
                <w:rFonts w:ascii="Times New Roman" w:eastAsia="Times New Roman" w:hAnsi="Times New Roman" w:cs="Times New Roman"/>
                <w:color w:val="000000"/>
                <w:sz w:val="16"/>
                <w:szCs w:val="16"/>
              </w:rPr>
            </w:pPr>
          </w:p>
        </w:tc>
        <w:tc>
          <w:tcPr>
            <w:tcW w:w="273" w:type="pct"/>
            <w:noWrap/>
            <w:hideMark/>
          </w:tcPr>
          <w:p w:rsidR="00CA150E" w:rsidRPr="00EF6D7E" w:rsidRDefault="00CA150E" w:rsidP="005F4522">
            <w:pPr>
              <w:jc w:val="center"/>
              <w:rPr>
                <w:rFonts w:ascii="Times New Roman" w:eastAsia="Times New Roman" w:hAnsi="Times New Roman" w:cs="Times New Roman"/>
                <w:color w:val="000000"/>
                <w:sz w:val="16"/>
                <w:szCs w:val="16"/>
              </w:rPr>
            </w:pPr>
          </w:p>
        </w:tc>
        <w:tc>
          <w:tcPr>
            <w:tcW w:w="178" w:type="pct"/>
            <w:noWrap/>
            <w:hideMark/>
          </w:tcPr>
          <w:p w:rsidR="00CA150E" w:rsidRPr="00EF6D7E" w:rsidRDefault="00CA150E" w:rsidP="005F4522">
            <w:pPr>
              <w:jc w:val="center"/>
              <w:rPr>
                <w:rFonts w:ascii="Times New Roman" w:eastAsia="Times New Roman" w:hAnsi="Times New Roman" w:cs="Times New Roman"/>
                <w:color w:val="000000"/>
                <w:sz w:val="16"/>
                <w:szCs w:val="16"/>
              </w:rPr>
            </w:pPr>
          </w:p>
        </w:tc>
        <w:tc>
          <w:tcPr>
            <w:tcW w:w="253" w:type="pct"/>
            <w:noWrap/>
            <w:hideMark/>
          </w:tcPr>
          <w:p w:rsidR="00CA150E" w:rsidRPr="00EF6D7E" w:rsidRDefault="00CA150E" w:rsidP="005F4522">
            <w:pPr>
              <w:jc w:val="center"/>
              <w:rPr>
                <w:rFonts w:ascii="Times New Roman" w:eastAsia="Times New Roman" w:hAnsi="Times New Roman" w:cs="Times New Roman"/>
                <w:color w:val="000000"/>
                <w:sz w:val="16"/>
                <w:szCs w:val="16"/>
              </w:rPr>
            </w:pPr>
          </w:p>
        </w:tc>
        <w:tc>
          <w:tcPr>
            <w:tcW w:w="331" w:type="pct"/>
            <w:noWrap/>
            <w:hideMark/>
          </w:tcPr>
          <w:p w:rsidR="00CA150E" w:rsidRPr="00EF6D7E" w:rsidRDefault="00CA150E" w:rsidP="005F4522">
            <w:pPr>
              <w:jc w:val="center"/>
              <w:rPr>
                <w:rFonts w:ascii="Times New Roman" w:eastAsia="Times New Roman" w:hAnsi="Times New Roman" w:cs="Times New Roman"/>
                <w:color w:val="000000"/>
                <w:sz w:val="16"/>
                <w:szCs w:val="16"/>
              </w:rPr>
            </w:pPr>
          </w:p>
        </w:tc>
        <w:tc>
          <w:tcPr>
            <w:tcW w:w="274" w:type="pct"/>
            <w:noWrap/>
            <w:hideMark/>
          </w:tcPr>
          <w:p w:rsidR="00CA150E" w:rsidRPr="00EF6D7E" w:rsidRDefault="00CA150E" w:rsidP="005F4522">
            <w:pPr>
              <w:jc w:val="center"/>
              <w:rPr>
                <w:rFonts w:ascii="Times New Roman" w:eastAsia="Times New Roman" w:hAnsi="Times New Roman" w:cs="Times New Roman"/>
                <w:color w:val="000000"/>
                <w:sz w:val="16"/>
                <w:szCs w:val="16"/>
              </w:rPr>
            </w:pPr>
          </w:p>
        </w:tc>
        <w:tc>
          <w:tcPr>
            <w:tcW w:w="344" w:type="pct"/>
            <w:noWrap/>
            <w:hideMark/>
          </w:tcPr>
          <w:p w:rsidR="00CA150E" w:rsidRPr="00EF6D7E" w:rsidRDefault="00CA150E" w:rsidP="005F4522">
            <w:pPr>
              <w:jc w:val="center"/>
              <w:rPr>
                <w:rFonts w:ascii="Times New Roman" w:eastAsia="Times New Roman" w:hAnsi="Times New Roman" w:cs="Times New Roman"/>
                <w:color w:val="000000"/>
                <w:sz w:val="16"/>
                <w:szCs w:val="16"/>
              </w:rPr>
            </w:pPr>
          </w:p>
        </w:tc>
        <w:tc>
          <w:tcPr>
            <w:tcW w:w="204" w:type="pct"/>
            <w:noWrap/>
            <w:hideMark/>
          </w:tcPr>
          <w:p w:rsidR="00CA150E" w:rsidRPr="00EF6D7E" w:rsidRDefault="00CA150E" w:rsidP="005F4522">
            <w:pPr>
              <w:jc w:val="center"/>
              <w:rPr>
                <w:rFonts w:ascii="Times New Roman" w:eastAsia="Times New Roman" w:hAnsi="Times New Roman" w:cs="Times New Roman"/>
                <w:color w:val="000000"/>
                <w:sz w:val="16"/>
                <w:szCs w:val="16"/>
              </w:rPr>
            </w:pPr>
          </w:p>
        </w:tc>
        <w:tc>
          <w:tcPr>
            <w:tcW w:w="344" w:type="pct"/>
            <w:noWrap/>
            <w:hideMark/>
          </w:tcPr>
          <w:p w:rsidR="00CA150E" w:rsidRPr="00EF6D7E" w:rsidRDefault="00CA150E" w:rsidP="005F4522">
            <w:pPr>
              <w:jc w:val="center"/>
              <w:rPr>
                <w:rFonts w:ascii="Times New Roman" w:eastAsia="Times New Roman" w:hAnsi="Times New Roman" w:cs="Times New Roman"/>
                <w:color w:val="000000"/>
                <w:sz w:val="16"/>
                <w:szCs w:val="16"/>
              </w:rPr>
            </w:pPr>
          </w:p>
        </w:tc>
        <w:tc>
          <w:tcPr>
            <w:tcW w:w="344" w:type="pct"/>
            <w:noWrap/>
            <w:hideMark/>
          </w:tcPr>
          <w:p w:rsidR="00CA150E" w:rsidRPr="00EF6D7E" w:rsidRDefault="00CA150E" w:rsidP="005F4522">
            <w:pPr>
              <w:jc w:val="center"/>
              <w:rPr>
                <w:rFonts w:ascii="Times New Roman" w:eastAsia="Times New Roman" w:hAnsi="Times New Roman" w:cs="Times New Roman"/>
                <w:color w:val="000000"/>
                <w:sz w:val="16"/>
                <w:szCs w:val="16"/>
              </w:rPr>
            </w:pPr>
          </w:p>
        </w:tc>
        <w:tc>
          <w:tcPr>
            <w:tcW w:w="271" w:type="pct"/>
            <w:noWrap/>
            <w:hideMark/>
          </w:tcPr>
          <w:p w:rsidR="00CA150E" w:rsidRPr="00EF6D7E" w:rsidRDefault="00CA150E" w:rsidP="005F4522">
            <w:pPr>
              <w:jc w:val="center"/>
              <w:rPr>
                <w:rFonts w:ascii="Times New Roman" w:eastAsia="Times New Roman" w:hAnsi="Times New Roman" w:cs="Times New Roman"/>
                <w:color w:val="000000"/>
                <w:sz w:val="16"/>
                <w:szCs w:val="16"/>
              </w:rPr>
            </w:pPr>
          </w:p>
        </w:tc>
        <w:tc>
          <w:tcPr>
            <w:tcW w:w="204" w:type="pct"/>
            <w:noWrap/>
            <w:hideMark/>
          </w:tcPr>
          <w:p w:rsidR="00CA150E" w:rsidRPr="00EF6D7E" w:rsidRDefault="00CA150E" w:rsidP="005F4522">
            <w:pPr>
              <w:jc w:val="center"/>
              <w:rPr>
                <w:rFonts w:ascii="Times New Roman" w:eastAsia="Times New Roman" w:hAnsi="Times New Roman" w:cs="Times New Roman"/>
                <w:color w:val="000000"/>
                <w:sz w:val="16"/>
                <w:szCs w:val="16"/>
              </w:rPr>
            </w:pPr>
          </w:p>
        </w:tc>
        <w:tc>
          <w:tcPr>
            <w:tcW w:w="274" w:type="pct"/>
            <w:noWrap/>
            <w:hideMark/>
          </w:tcPr>
          <w:p w:rsidR="00CA150E" w:rsidRPr="00EF6D7E" w:rsidRDefault="00CA150E" w:rsidP="005F4522">
            <w:pPr>
              <w:jc w:val="center"/>
              <w:rPr>
                <w:rFonts w:ascii="Times New Roman" w:eastAsia="Times New Roman" w:hAnsi="Times New Roman" w:cs="Times New Roman"/>
                <w:color w:val="000000"/>
                <w:sz w:val="16"/>
                <w:szCs w:val="16"/>
              </w:rPr>
            </w:pPr>
          </w:p>
        </w:tc>
        <w:tc>
          <w:tcPr>
            <w:tcW w:w="245" w:type="pct"/>
            <w:noWrap/>
            <w:hideMark/>
          </w:tcPr>
          <w:p w:rsidR="00CA150E" w:rsidRPr="00EF6D7E" w:rsidRDefault="00CA150E" w:rsidP="005F4522">
            <w:pPr>
              <w:jc w:val="center"/>
              <w:rPr>
                <w:rFonts w:ascii="Times New Roman" w:eastAsia="Times New Roman" w:hAnsi="Times New Roman" w:cs="Times New Roman"/>
                <w:color w:val="000000"/>
                <w:sz w:val="16"/>
                <w:szCs w:val="16"/>
              </w:rPr>
            </w:pP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-0.357</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67" w:type="pct"/>
            <w:noWrap/>
            <w:hideMark/>
          </w:tcPr>
          <w:p w:rsidR="005F4522" w:rsidRDefault="005F4522" w:rsidP="005F4522">
            <w:pPr>
              <w:jc w:val="center"/>
            </w:pPr>
            <w:r w:rsidRPr="00941B58">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3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0.621</w:t>
            </w:r>
          </w:p>
        </w:tc>
        <w:tc>
          <w:tcPr>
            <w:tcW w:w="274" w:type="pct"/>
            <w:noWrap/>
            <w:hideMark/>
          </w:tcPr>
          <w:p w:rsidR="005F4522" w:rsidRDefault="005F4522" w:rsidP="005F4522">
            <w:pPr>
              <w:jc w:val="center"/>
            </w:pPr>
            <w:r w:rsidRPr="008C0C3D">
              <w:rPr>
                <w:rFonts w:ascii="Times New Roman" w:eastAsia="Times New Roman" w:hAnsi="Times New Roman" w:cs="Times New Roman"/>
                <w:color w:val="000000"/>
                <w:sz w:val="16"/>
                <w:szCs w:val="16"/>
              </w:rPr>
              <w:t>-</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5</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-108.3</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227.4</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0.14</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0.32</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-0.099</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67" w:type="pct"/>
            <w:noWrap/>
            <w:hideMark/>
          </w:tcPr>
          <w:p w:rsidR="005F4522" w:rsidRDefault="005F4522" w:rsidP="005F4522">
            <w:pPr>
              <w:jc w:val="center"/>
            </w:pPr>
            <w:r w:rsidRPr="00941B58">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3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0.663</w:t>
            </w:r>
          </w:p>
        </w:tc>
        <w:tc>
          <w:tcPr>
            <w:tcW w:w="274" w:type="pct"/>
            <w:noWrap/>
            <w:hideMark/>
          </w:tcPr>
          <w:p w:rsidR="005F4522" w:rsidRDefault="005F4522" w:rsidP="005F4522">
            <w:pPr>
              <w:jc w:val="center"/>
            </w:pPr>
            <w:r w:rsidRPr="008C0C3D">
              <w:rPr>
                <w:rFonts w:ascii="Times New Roman" w:eastAsia="Times New Roman" w:hAnsi="Times New Roman" w:cs="Times New Roman"/>
                <w:color w:val="000000"/>
                <w:sz w:val="16"/>
                <w:szCs w:val="16"/>
              </w:rPr>
              <w:t>-</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6</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-107.3</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228.0</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0.6</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0.16</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0.34</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-0.370</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0.291</w:t>
            </w: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67" w:type="pct"/>
            <w:noWrap/>
            <w:hideMark/>
          </w:tcPr>
          <w:p w:rsidR="005F4522" w:rsidRDefault="005F4522" w:rsidP="005F4522">
            <w:pPr>
              <w:jc w:val="center"/>
            </w:pPr>
            <w:r w:rsidRPr="00941B58">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3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0.657</w:t>
            </w:r>
          </w:p>
        </w:tc>
        <w:tc>
          <w:tcPr>
            <w:tcW w:w="274" w:type="pct"/>
            <w:noWrap/>
            <w:hideMark/>
          </w:tcPr>
          <w:p w:rsidR="005F4522" w:rsidRDefault="005F4522" w:rsidP="005F4522">
            <w:pPr>
              <w:jc w:val="center"/>
            </w:pPr>
            <w:r w:rsidRPr="008C0C3D">
              <w:rPr>
                <w:rFonts w:ascii="Times New Roman" w:eastAsia="Times New Roman" w:hAnsi="Times New Roman" w:cs="Times New Roman"/>
                <w:color w:val="000000"/>
                <w:sz w:val="16"/>
                <w:szCs w:val="16"/>
              </w:rPr>
              <w:t>-</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6</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-107.4</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228.2</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0.8</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0.16</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0.34</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-0.369</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-0.330</w:t>
            </w:r>
          </w:p>
        </w:tc>
        <w:tc>
          <w:tcPr>
            <w:tcW w:w="267" w:type="pct"/>
            <w:noWrap/>
            <w:hideMark/>
          </w:tcPr>
          <w:p w:rsidR="005F4522" w:rsidRDefault="005F4522" w:rsidP="005F4522">
            <w:pPr>
              <w:jc w:val="center"/>
            </w:pPr>
            <w:r w:rsidRPr="00941B58">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3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0.697</w:t>
            </w:r>
          </w:p>
        </w:tc>
        <w:tc>
          <w:tcPr>
            <w:tcW w:w="274" w:type="pct"/>
            <w:noWrap/>
            <w:hideMark/>
          </w:tcPr>
          <w:p w:rsidR="005F4522" w:rsidRDefault="005F4522" w:rsidP="005F4522">
            <w:pPr>
              <w:jc w:val="center"/>
            </w:pPr>
            <w:r w:rsidRPr="008C0C3D">
              <w:rPr>
                <w:rFonts w:ascii="Times New Roman" w:eastAsia="Times New Roman" w:hAnsi="Times New Roman" w:cs="Times New Roman"/>
                <w:color w:val="000000"/>
                <w:sz w:val="16"/>
                <w:szCs w:val="16"/>
              </w:rPr>
              <w:t>-</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6</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-107.5</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228.2</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0.8</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0.15</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0.35</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-0.091</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-0.399</w:t>
            </w:r>
          </w:p>
        </w:tc>
        <w:tc>
          <w:tcPr>
            <w:tcW w:w="267" w:type="pct"/>
            <w:noWrap/>
            <w:hideMark/>
          </w:tcPr>
          <w:p w:rsidR="005F4522" w:rsidRDefault="005F4522" w:rsidP="005F4522">
            <w:pPr>
              <w:jc w:val="center"/>
            </w:pPr>
            <w:r w:rsidRPr="00941B58">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3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0.762</w:t>
            </w:r>
          </w:p>
        </w:tc>
        <w:tc>
          <w:tcPr>
            <w:tcW w:w="274" w:type="pct"/>
            <w:noWrap/>
            <w:hideMark/>
          </w:tcPr>
          <w:p w:rsidR="005F4522" w:rsidRDefault="005F4522" w:rsidP="005F4522">
            <w:pPr>
              <w:jc w:val="center"/>
            </w:pPr>
            <w:r w:rsidRPr="008C0C3D">
              <w:rPr>
                <w:rFonts w:ascii="Times New Roman" w:eastAsia="Times New Roman" w:hAnsi="Times New Roman" w:cs="Times New Roman"/>
                <w:color w:val="000000"/>
                <w:sz w:val="16"/>
                <w:szCs w:val="16"/>
              </w:rPr>
              <w:t>-</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7</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-106.3</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228.4</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1.0</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0.18</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0.37</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-0.717</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0.398</w:t>
            </w: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67" w:type="pct"/>
            <w:noWrap/>
            <w:hideMark/>
          </w:tcPr>
          <w:p w:rsidR="005F4522" w:rsidRDefault="005F4522" w:rsidP="005F4522">
            <w:pPr>
              <w:jc w:val="center"/>
            </w:pPr>
            <w:r w:rsidRPr="00941B58">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3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0.723</w:t>
            </w:r>
          </w:p>
        </w:tc>
        <w:tc>
          <w:tcPr>
            <w:tcW w:w="274" w:type="pct"/>
            <w:noWrap/>
            <w:hideMark/>
          </w:tcPr>
          <w:p w:rsidR="005F4522" w:rsidRDefault="005F4522" w:rsidP="005F4522">
            <w:pPr>
              <w:jc w:val="center"/>
            </w:pPr>
            <w:r w:rsidRPr="008C0C3D">
              <w:rPr>
                <w:rFonts w:ascii="Times New Roman" w:eastAsia="Times New Roman" w:hAnsi="Times New Roman" w:cs="Times New Roman"/>
                <w:color w:val="000000"/>
                <w:sz w:val="16"/>
                <w:szCs w:val="16"/>
              </w:rPr>
              <w:t>-</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7</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-106.3</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228.4</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1.0</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0.20</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0.33</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-0.082</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0.336</w:t>
            </w: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67" w:type="pct"/>
            <w:noWrap/>
            <w:hideMark/>
          </w:tcPr>
          <w:p w:rsidR="005F4522" w:rsidRDefault="005F4522" w:rsidP="005F4522">
            <w:pPr>
              <w:jc w:val="center"/>
            </w:pPr>
            <w:r w:rsidRPr="00941B58">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3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0.709</w:t>
            </w:r>
          </w:p>
        </w:tc>
        <w:tc>
          <w:tcPr>
            <w:tcW w:w="274" w:type="pct"/>
            <w:noWrap/>
            <w:hideMark/>
          </w:tcPr>
          <w:p w:rsidR="005F4522" w:rsidRDefault="005F4522" w:rsidP="005F4522">
            <w:pPr>
              <w:jc w:val="center"/>
            </w:pPr>
            <w:r w:rsidRPr="008C0C3D">
              <w:rPr>
                <w:rFonts w:ascii="Times New Roman" w:eastAsia="Times New Roman" w:hAnsi="Times New Roman" w:cs="Times New Roman"/>
                <w:color w:val="000000"/>
                <w:sz w:val="16"/>
                <w:szCs w:val="16"/>
              </w:rPr>
              <w:t>-</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7</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-106.4</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228.5</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1.1</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0.19</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0.36</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-0.585</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67" w:type="pct"/>
            <w:noWrap/>
            <w:hideMark/>
          </w:tcPr>
          <w:p w:rsidR="005F4522" w:rsidRDefault="005F4522" w:rsidP="005F4522">
            <w:pPr>
              <w:jc w:val="center"/>
            </w:pPr>
            <w:r w:rsidRPr="00941B58">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3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0.656</w:t>
            </w:r>
          </w:p>
        </w:tc>
        <w:tc>
          <w:tcPr>
            <w:tcW w:w="274" w:type="pct"/>
            <w:noWrap/>
            <w:hideMark/>
          </w:tcPr>
          <w:p w:rsidR="005F4522" w:rsidRDefault="005F4522" w:rsidP="005F4522">
            <w:pPr>
              <w:jc w:val="center"/>
            </w:pPr>
            <w:r w:rsidRPr="008C0C3D">
              <w:rPr>
                <w:rFonts w:ascii="Times New Roman" w:eastAsia="Times New Roman" w:hAnsi="Times New Roman" w:cs="Times New Roman"/>
                <w:color w:val="000000"/>
                <w:sz w:val="16"/>
                <w:szCs w:val="16"/>
              </w:rPr>
              <w:t>-</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6</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-107.6</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228.6</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1.2</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0.16</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0.31</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-0.444</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0.447</w:t>
            </w: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67" w:type="pct"/>
            <w:noWrap/>
            <w:hideMark/>
          </w:tcPr>
          <w:p w:rsidR="005F4522" w:rsidRDefault="005F4522" w:rsidP="005F4522">
            <w:pPr>
              <w:jc w:val="center"/>
            </w:pPr>
            <w:r w:rsidRPr="00941B58">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3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0.781</w:t>
            </w:r>
          </w:p>
        </w:tc>
        <w:tc>
          <w:tcPr>
            <w:tcW w:w="274" w:type="pct"/>
            <w:noWrap/>
            <w:hideMark/>
          </w:tcPr>
          <w:p w:rsidR="005F4522" w:rsidRDefault="005F4522" w:rsidP="005F4522">
            <w:pPr>
              <w:jc w:val="center"/>
            </w:pPr>
            <w:r w:rsidRPr="008C0C3D">
              <w:rPr>
                <w:rFonts w:ascii="Times New Roman" w:eastAsia="Times New Roman" w:hAnsi="Times New Roman" w:cs="Times New Roman"/>
                <w:color w:val="000000"/>
                <w:sz w:val="16"/>
                <w:szCs w:val="16"/>
              </w:rPr>
              <w:t>-</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8</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-105.2</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228.7</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1.3</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0.23</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0.35</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-0.479</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67" w:type="pct"/>
            <w:noWrap/>
            <w:hideMark/>
          </w:tcPr>
          <w:p w:rsidR="005F4522" w:rsidRDefault="005F4522" w:rsidP="005F4522">
            <w:pPr>
              <w:jc w:val="center"/>
            </w:pPr>
            <w:r w:rsidRPr="00941B58">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3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0.610</w:t>
            </w:r>
          </w:p>
        </w:tc>
        <w:tc>
          <w:tcPr>
            <w:tcW w:w="274" w:type="pct"/>
            <w:noWrap/>
            <w:hideMark/>
          </w:tcPr>
          <w:p w:rsidR="005F4522" w:rsidRDefault="005F4522" w:rsidP="005F4522">
            <w:pPr>
              <w:jc w:val="center"/>
            </w:pPr>
            <w:r w:rsidRPr="008C0C3D">
              <w:rPr>
                <w:rFonts w:ascii="Times New Roman" w:eastAsia="Times New Roman" w:hAnsi="Times New Roman" w:cs="Times New Roman"/>
                <w:color w:val="000000"/>
                <w:sz w:val="16"/>
                <w:szCs w:val="16"/>
              </w:rPr>
              <w:t>-</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6</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-107.8</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228.8</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1.4</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0.16</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0.35</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-0.342</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67" w:type="pct"/>
            <w:noWrap/>
            <w:hideMark/>
          </w:tcPr>
          <w:p w:rsidR="005F4522" w:rsidRDefault="005F4522" w:rsidP="005F4522">
            <w:pPr>
              <w:jc w:val="center"/>
            </w:pPr>
            <w:r w:rsidRPr="00941B58">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3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0.702</w:t>
            </w:r>
          </w:p>
        </w:tc>
        <w:tc>
          <w:tcPr>
            <w:tcW w:w="274" w:type="pct"/>
            <w:noWrap/>
            <w:hideMark/>
          </w:tcPr>
          <w:p w:rsidR="005F4522" w:rsidRDefault="005F4522" w:rsidP="005F4522">
            <w:pPr>
              <w:jc w:val="center"/>
            </w:pPr>
            <w:r w:rsidRPr="008C0C3D">
              <w:rPr>
                <w:rFonts w:ascii="Times New Roman" w:eastAsia="Times New Roman" w:hAnsi="Times New Roman" w:cs="Times New Roman"/>
                <w:color w:val="000000"/>
                <w:sz w:val="16"/>
                <w:szCs w:val="16"/>
              </w:rPr>
              <w:t>-</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7</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-106.7</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229.2</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1.8</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0.19</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0.33</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-0.222</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67" w:type="pct"/>
            <w:noWrap/>
            <w:hideMark/>
          </w:tcPr>
          <w:p w:rsidR="005F4522" w:rsidRDefault="005F4522" w:rsidP="005F4522">
            <w:pPr>
              <w:jc w:val="center"/>
            </w:pPr>
            <w:r w:rsidRPr="00941B58">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3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0.651</w:t>
            </w:r>
          </w:p>
        </w:tc>
        <w:tc>
          <w:tcPr>
            <w:tcW w:w="274" w:type="pct"/>
            <w:noWrap/>
            <w:hideMark/>
          </w:tcPr>
          <w:p w:rsidR="005F4522" w:rsidRDefault="005F4522" w:rsidP="005F4522">
            <w:pPr>
              <w:jc w:val="center"/>
            </w:pPr>
            <w:r w:rsidRPr="008C0C3D">
              <w:rPr>
                <w:rFonts w:ascii="Times New Roman" w:eastAsia="Times New Roman" w:hAnsi="Times New Roman" w:cs="Times New Roman"/>
                <w:color w:val="000000"/>
                <w:sz w:val="16"/>
                <w:szCs w:val="16"/>
              </w:rPr>
              <w:t>-</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7</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-106.9</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229.5</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2.1</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0.18</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0.36</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-0.587</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-0.330</w:t>
            </w:r>
          </w:p>
        </w:tc>
        <w:tc>
          <w:tcPr>
            <w:tcW w:w="267" w:type="pct"/>
            <w:noWrap/>
            <w:hideMark/>
          </w:tcPr>
          <w:p w:rsidR="005F4522" w:rsidRDefault="005F4522" w:rsidP="005F4522">
            <w:pPr>
              <w:jc w:val="center"/>
            </w:pPr>
            <w:r w:rsidRPr="00941B58">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3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0.731</w:t>
            </w:r>
          </w:p>
        </w:tc>
        <w:tc>
          <w:tcPr>
            <w:tcW w:w="274" w:type="pct"/>
            <w:noWrap/>
            <w:hideMark/>
          </w:tcPr>
          <w:p w:rsidR="005F4522" w:rsidRDefault="005F4522" w:rsidP="005F4522">
            <w:pPr>
              <w:jc w:val="center"/>
            </w:pPr>
            <w:r w:rsidRPr="008C0C3D">
              <w:rPr>
                <w:rFonts w:ascii="Times New Roman" w:eastAsia="Times New Roman" w:hAnsi="Times New Roman" w:cs="Times New Roman"/>
                <w:color w:val="000000"/>
                <w:sz w:val="16"/>
                <w:szCs w:val="16"/>
              </w:rPr>
              <w:t>-</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7</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-106.9</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229.5</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2.1</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0.17</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0.34</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-0.494</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-0.333</w:t>
            </w:r>
          </w:p>
        </w:tc>
        <w:tc>
          <w:tcPr>
            <w:tcW w:w="267" w:type="pct"/>
            <w:noWrap/>
            <w:hideMark/>
          </w:tcPr>
          <w:p w:rsidR="005F4522" w:rsidRDefault="005F4522" w:rsidP="005F4522">
            <w:pPr>
              <w:jc w:val="center"/>
            </w:pPr>
            <w:r w:rsidRPr="00941B58">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3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0.686</w:t>
            </w:r>
          </w:p>
        </w:tc>
        <w:tc>
          <w:tcPr>
            <w:tcW w:w="274" w:type="pct"/>
            <w:noWrap/>
            <w:hideMark/>
          </w:tcPr>
          <w:p w:rsidR="005F4522" w:rsidRDefault="005F4522" w:rsidP="005F4522">
            <w:pPr>
              <w:jc w:val="center"/>
            </w:pPr>
            <w:r w:rsidRPr="008C0C3D">
              <w:rPr>
                <w:rFonts w:ascii="Times New Roman" w:eastAsia="Times New Roman" w:hAnsi="Times New Roman" w:cs="Times New Roman"/>
                <w:color w:val="000000"/>
                <w:sz w:val="16"/>
                <w:szCs w:val="16"/>
              </w:rPr>
              <w:t>-</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7</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-107</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229.7</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2.2</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0.17</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0.37</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-0.489</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0.287</w:t>
            </w: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67" w:type="pct"/>
            <w:noWrap/>
            <w:hideMark/>
          </w:tcPr>
          <w:p w:rsidR="005F4522" w:rsidRDefault="005F4522" w:rsidP="005F4522">
            <w:pPr>
              <w:jc w:val="center"/>
            </w:pPr>
            <w:r w:rsidRPr="00941B58">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3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0.645</w:t>
            </w:r>
          </w:p>
        </w:tc>
        <w:tc>
          <w:tcPr>
            <w:tcW w:w="274" w:type="pct"/>
            <w:noWrap/>
            <w:hideMark/>
          </w:tcPr>
          <w:p w:rsidR="005F4522" w:rsidRDefault="005F4522" w:rsidP="005F4522">
            <w:pPr>
              <w:jc w:val="center"/>
            </w:pPr>
            <w:r w:rsidRPr="008C0C3D">
              <w:rPr>
                <w:rFonts w:ascii="Times New Roman" w:eastAsia="Times New Roman" w:hAnsi="Times New Roman" w:cs="Times New Roman"/>
                <w:color w:val="000000"/>
                <w:sz w:val="16"/>
                <w:szCs w:val="16"/>
              </w:rPr>
              <w:t>-</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7</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-107</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229.7</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2.3</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0.17</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0.36</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-0.323</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-0.399</w:t>
            </w:r>
          </w:p>
        </w:tc>
        <w:tc>
          <w:tcPr>
            <w:tcW w:w="267" w:type="pct"/>
            <w:noWrap/>
            <w:hideMark/>
          </w:tcPr>
          <w:p w:rsidR="005F4522" w:rsidRDefault="005F4522" w:rsidP="005F4522">
            <w:pPr>
              <w:jc w:val="center"/>
            </w:pPr>
            <w:r w:rsidRPr="00941B58">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3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0.799</w:t>
            </w:r>
          </w:p>
        </w:tc>
        <w:tc>
          <w:tcPr>
            <w:tcW w:w="274" w:type="pct"/>
            <w:noWrap/>
            <w:hideMark/>
          </w:tcPr>
          <w:p w:rsidR="005F4522" w:rsidRDefault="005F4522" w:rsidP="005F4522">
            <w:pPr>
              <w:jc w:val="center"/>
            </w:pPr>
            <w:r w:rsidRPr="008C0C3D">
              <w:rPr>
                <w:rFonts w:ascii="Times New Roman" w:eastAsia="Times New Roman" w:hAnsi="Times New Roman" w:cs="Times New Roman"/>
                <w:color w:val="000000"/>
                <w:sz w:val="16"/>
                <w:szCs w:val="16"/>
              </w:rPr>
              <w:t>-</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8</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-105.8</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229.8</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2.4</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0.20</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0.37</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-0.216</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-0.400</w:t>
            </w:r>
          </w:p>
        </w:tc>
        <w:tc>
          <w:tcPr>
            <w:tcW w:w="267" w:type="pct"/>
            <w:noWrap/>
            <w:hideMark/>
          </w:tcPr>
          <w:p w:rsidR="005F4522" w:rsidRDefault="005F4522" w:rsidP="005F4522">
            <w:pPr>
              <w:jc w:val="center"/>
            </w:pPr>
            <w:r w:rsidRPr="00941B58">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3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0.749</w:t>
            </w:r>
          </w:p>
        </w:tc>
        <w:tc>
          <w:tcPr>
            <w:tcW w:w="274" w:type="pct"/>
            <w:noWrap/>
            <w:hideMark/>
          </w:tcPr>
          <w:p w:rsidR="005F4522" w:rsidRDefault="005F4522" w:rsidP="005F4522">
            <w:pPr>
              <w:jc w:val="center"/>
            </w:pPr>
            <w:r w:rsidRPr="008C0C3D">
              <w:rPr>
                <w:rFonts w:ascii="Times New Roman" w:eastAsia="Times New Roman" w:hAnsi="Times New Roman" w:cs="Times New Roman"/>
                <w:color w:val="000000"/>
                <w:sz w:val="16"/>
                <w:szCs w:val="16"/>
              </w:rPr>
              <w:t>-</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8</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-105.8</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230.0</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2.6</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0.19</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0.40</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-0.839</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0.395</w:t>
            </w: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67" w:type="pct"/>
            <w:noWrap/>
            <w:hideMark/>
          </w:tcPr>
          <w:p w:rsidR="005F4522" w:rsidRDefault="005F4522" w:rsidP="005F4522">
            <w:pPr>
              <w:jc w:val="center"/>
            </w:pPr>
            <w:r w:rsidRPr="00941B58">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3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0.711</w:t>
            </w:r>
          </w:p>
        </w:tc>
        <w:tc>
          <w:tcPr>
            <w:tcW w:w="274" w:type="pct"/>
            <w:noWrap/>
            <w:hideMark/>
          </w:tcPr>
          <w:p w:rsidR="005F4522" w:rsidRDefault="005F4522" w:rsidP="005F4522">
            <w:pPr>
              <w:jc w:val="center"/>
            </w:pPr>
            <w:r w:rsidRPr="008C0C3D">
              <w:rPr>
                <w:rFonts w:ascii="Times New Roman" w:eastAsia="Times New Roman" w:hAnsi="Times New Roman" w:cs="Times New Roman"/>
                <w:color w:val="000000"/>
                <w:sz w:val="16"/>
                <w:szCs w:val="16"/>
              </w:rPr>
              <w:t>-</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8</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-105.8</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230.0</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2.6</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0.22</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0.36</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-0.710</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67" w:type="pct"/>
            <w:noWrap/>
            <w:hideMark/>
          </w:tcPr>
          <w:p w:rsidR="005F4522" w:rsidRDefault="005F4522" w:rsidP="005F4522">
            <w:pPr>
              <w:jc w:val="center"/>
            </w:pPr>
            <w:r w:rsidRPr="00941B58">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3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0.647</w:t>
            </w:r>
          </w:p>
        </w:tc>
        <w:tc>
          <w:tcPr>
            <w:tcW w:w="274" w:type="pct"/>
            <w:noWrap/>
            <w:hideMark/>
          </w:tcPr>
          <w:p w:rsidR="005F4522" w:rsidRDefault="005F4522" w:rsidP="005F4522">
            <w:pPr>
              <w:jc w:val="center"/>
            </w:pPr>
            <w:r w:rsidRPr="008C0C3D">
              <w:rPr>
                <w:rFonts w:ascii="Times New Roman" w:eastAsia="Times New Roman" w:hAnsi="Times New Roman" w:cs="Times New Roman"/>
                <w:color w:val="000000"/>
                <w:sz w:val="16"/>
                <w:szCs w:val="16"/>
              </w:rPr>
              <w:t>-</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7</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-107.1</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230.0</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2.6</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0.19</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0.34</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-0.202</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0.331</w:t>
            </w: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67" w:type="pct"/>
            <w:noWrap/>
            <w:hideMark/>
          </w:tcPr>
          <w:p w:rsidR="005F4522" w:rsidRDefault="005F4522" w:rsidP="005F4522">
            <w:pPr>
              <w:jc w:val="center"/>
            </w:pPr>
            <w:r w:rsidRPr="00941B58">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3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0.695</w:t>
            </w:r>
          </w:p>
        </w:tc>
        <w:tc>
          <w:tcPr>
            <w:tcW w:w="274" w:type="pct"/>
            <w:noWrap/>
            <w:hideMark/>
          </w:tcPr>
          <w:p w:rsidR="005F4522" w:rsidRDefault="005F4522" w:rsidP="005F4522">
            <w:pPr>
              <w:jc w:val="center"/>
            </w:pPr>
            <w:r w:rsidRPr="008C0C3D">
              <w:rPr>
                <w:rFonts w:ascii="Times New Roman" w:eastAsia="Times New Roman" w:hAnsi="Times New Roman" w:cs="Times New Roman"/>
                <w:color w:val="000000"/>
                <w:sz w:val="16"/>
                <w:szCs w:val="16"/>
              </w:rPr>
              <w:t>-</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8</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-105.9</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230.1</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2.7</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0.20</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0.38</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-0.382</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0.224</w:t>
            </w: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-0.162</w:t>
            </w:r>
          </w:p>
        </w:tc>
        <w:tc>
          <w:tcPr>
            <w:tcW w:w="267" w:type="pct"/>
            <w:noWrap/>
            <w:hideMark/>
          </w:tcPr>
          <w:p w:rsidR="005F4522" w:rsidRDefault="005F4522" w:rsidP="005F4522">
            <w:pPr>
              <w:jc w:val="center"/>
            </w:pPr>
            <w:r w:rsidRPr="00941B58">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3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0.694</w:t>
            </w:r>
          </w:p>
        </w:tc>
        <w:tc>
          <w:tcPr>
            <w:tcW w:w="274" w:type="pct"/>
            <w:noWrap/>
            <w:hideMark/>
          </w:tcPr>
          <w:p w:rsidR="005F4522" w:rsidRDefault="005F4522" w:rsidP="005F4522">
            <w:pPr>
              <w:jc w:val="center"/>
            </w:pPr>
            <w:r w:rsidRPr="008C0C3D">
              <w:rPr>
                <w:rFonts w:ascii="Times New Roman" w:eastAsia="Times New Roman" w:hAnsi="Times New Roman" w:cs="Times New Roman"/>
                <w:color w:val="000000"/>
                <w:sz w:val="16"/>
                <w:szCs w:val="16"/>
              </w:rPr>
              <w:t>-</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7</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-107.3</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230.3</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2.8</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0.16</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0.35</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-0.565</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0.442</w:t>
            </w: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67" w:type="pct"/>
            <w:noWrap/>
            <w:hideMark/>
          </w:tcPr>
          <w:p w:rsidR="005F4522" w:rsidRDefault="005F4522" w:rsidP="005F4522">
            <w:pPr>
              <w:jc w:val="center"/>
            </w:pPr>
            <w:r w:rsidRPr="00941B58">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3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0.768</w:t>
            </w:r>
          </w:p>
        </w:tc>
        <w:tc>
          <w:tcPr>
            <w:tcW w:w="274" w:type="pct"/>
            <w:noWrap/>
            <w:hideMark/>
          </w:tcPr>
          <w:p w:rsidR="005F4522" w:rsidRDefault="005F4522" w:rsidP="005F4522">
            <w:pPr>
              <w:jc w:val="center"/>
            </w:pPr>
            <w:r w:rsidRPr="008C0C3D">
              <w:rPr>
                <w:rFonts w:ascii="Times New Roman" w:eastAsia="Times New Roman" w:hAnsi="Times New Roman" w:cs="Times New Roman"/>
                <w:color w:val="000000"/>
                <w:sz w:val="16"/>
                <w:szCs w:val="16"/>
              </w:rPr>
              <w:t>-</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9</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-104.8</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230.4</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3.0</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0.24</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0.38</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-0.084</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0.246</w:t>
            </w: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-0.202</w:t>
            </w:r>
          </w:p>
        </w:tc>
        <w:tc>
          <w:tcPr>
            <w:tcW w:w="267" w:type="pct"/>
            <w:noWrap/>
            <w:hideMark/>
          </w:tcPr>
          <w:p w:rsidR="005F4522" w:rsidRDefault="005F4522" w:rsidP="005F4522">
            <w:pPr>
              <w:jc w:val="center"/>
            </w:pPr>
            <w:r w:rsidRPr="00941B58">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3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0.755</w:t>
            </w:r>
          </w:p>
        </w:tc>
        <w:tc>
          <w:tcPr>
            <w:tcW w:w="274" w:type="pct"/>
            <w:noWrap/>
            <w:hideMark/>
          </w:tcPr>
          <w:p w:rsidR="005F4522" w:rsidRDefault="005F4522" w:rsidP="005F4522">
            <w:pPr>
              <w:jc w:val="center"/>
            </w:pPr>
            <w:r w:rsidRPr="008C0C3D">
              <w:rPr>
                <w:rFonts w:ascii="Times New Roman" w:eastAsia="Times New Roman" w:hAnsi="Times New Roman" w:cs="Times New Roman"/>
                <w:color w:val="000000"/>
                <w:sz w:val="16"/>
                <w:szCs w:val="16"/>
              </w:rPr>
              <w:t>-</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8</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-106.1</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230.5</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3.1</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0.19</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0.37</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-0.468</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67" w:type="pct"/>
            <w:noWrap/>
            <w:hideMark/>
          </w:tcPr>
          <w:p w:rsidR="005F4522" w:rsidRDefault="005F4522" w:rsidP="005F4522">
            <w:pPr>
              <w:jc w:val="center"/>
            </w:pPr>
            <w:r w:rsidRPr="00941B58">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3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0.691</w:t>
            </w:r>
          </w:p>
        </w:tc>
        <w:tc>
          <w:tcPr>
            <w:tcW w:w="274" w:type="pct"/>
            <w:noWrap/>
            <w:hideMark/>
          </w:tcPr>
          <w:p w:rsidR="005F4522" w:rsidRDefault="005F4522" w:rsidP="005F4522">
            <w:pPr>
              <w:jc w:val="center"/>
            </w:pPr>
            <w:r w:rsidRPr="008C0C3D">
              <w:rPr>
                <w:rFonts w:ascii="Times New Roman" w:eastAsia="Times New Roman" w:hAnsi="Times New Roman" w:cs="Times New Roman"/>
                <w:color w:val="000000"/>
                <w:sz w:val="16"/>
                <w:szCs w:val="16"/>
              </w:rPr>
              <w:t>-</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8</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-106.3</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230.8</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3.4</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0.21</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0.36</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-0.708</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0.364</w:t>
            </w: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-0.070</w:t>
            </w:r>
          </w:p>
        </w:tc>
        <w:tc>
          <w:tcPr>
            <w:tcW w:w="267" w:type="pct"/>
            <w:noWrap/>
            <w:hideMark/>
          </w:tcPr>
          <w:p w:rsidR="005F4522" w:rsidRDefault="005F4522" w:rsidP="005F4522">
            <w:pPr>
              <w:jc w:val="center"/>
            </w:pPr>
            <w:r w:rsidRPr="00941B58">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3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0.736</w:t>
            </w:r>
          </w:p>
        </w:tc>
        <w:tc>
          <w:tcPr>
            <w:tcW w:w="274" w:type="pct"/>
            <w:noWrap/>
            <w:hideMark/>
          </w:tcPr>
          <w:p w:rsidR="005F4522" w:rsidRDefault="005F4522" w:rsidP="005F4522">
            <w:pPr>
              <w:jc w:val="center"/>
            </w:pPr>
            <w:r w:rsidRPr="008C0C3D">
              <w:rPr>
                <w:rFonts w:ascii="Times New Roman" w:eastAsia="Times New Roman" w:hAnsi="Times New Roman" w:cs="Times New Roman"/>
                <w:color w:val="000000"/>
                <w:sz w:val="16"/>
                <w:szCs w:val="16"/>
              </w:rPr>
              <w:t>-</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8</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-106.3</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230.9</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3.5</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0.20</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0.33</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-0.716</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-0.336</w:t>
            </w:r>
          </w:p>
        </w:tc>
        <w:tc>
          <w:tcPr>
            <w:tcW w:w="267" w:type="pct"/>
            <w:noWrap/>
            <w:hideMark/>
          </w:tcPr>
          <w:p w:rsidR="005F4522" w:rsidRDefault="005F4522" w:rsidP="005F4522">
            <w:pPr>
              <w:jc w:val="center"/>
            </w:pPr>
            <w:r w:rsidRPr="00941B58">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3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0.721</w:t>
            </w:r>
          </w:p>
        </w:tc>
        <w:tc>
          <w:tcPr>
            <w:tcW w:w="274" w:type="pct"/>
            <w:noWrap/>
            <w:hideMark/>
          </w:tcPr>
          <w:p w:rsidR="005F4522" w:rsidRDefault="005F4522" w:rsidP="005F4522">
            <w:pPr>
              <w:jc w:val="center"/>
            </w:pPr>
            <w:r w:rsidRPr="008C0C3D">
              <w:rPr>
                <w:rFonts w:ascii="Times New Roman" w:eastAsia="Times New Roman" w:hAnsi="Times New Roman" w:cs="Times New Roman"/>
                <w:color w:val="000000"/>
                <w:sz w:val="16"/>
                <w:szCs w:val="16"/>
              </w:rPr>
              <w:t>-</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8</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-106.4</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231.0</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3.6</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0.20</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0.37</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-0.423</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0.388</w:t>
            </w: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-0.111</w:t>
            </w:r>
          </w:p>
        </w:tc>
        <w:tc>
          <w:tcPr>
            <w:tcW w:w="267" w:type="pct"/>
            <w:noWrap/>
            <w:hideMark/>
          </w:tcPr>
          <w:p w:rsidR="005F4522" w:rsidRDefault="005F4522" w:rsidP="005F4522">
            <w:pPr>
              <w:jc w:val="center"/>
            </w:pPr>
            <w:r w:rsidRPr="00941B58">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3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0.801</w:t>
            </w:r>
          </w:p>
        </w:tc>
        <w:tc>
          <w:tcPr>
            <w:tcW w:w="274" w:type="pct"/>
            <w:noWrap/>
            <w:hideMark/>
          </w:tcPr>
          <w:p w:rsidR="005F4522" w:rsidRDefault="005F4522" w:rsidP="005F4522">
            <w:pPr>
              <w:jc w:val="center"/>
            </w:pPr>
            <w:r w:rsidRPr="008C0C3D">
              <w:rPr>
                <w:rFonts w:ascii="Times New Roman" w:eastAsia="Times New Roman" w:hAnsi="Times New Roman" w:cs="Times New Roman"/>
                <w:color w:val="000000"/>
                <w:sz w:val="16"/>
                <w:szCs w:val="16"/>
              </w:rPr>
              <w:t>-</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9</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-105.1</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231.2</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3.7</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0.23</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0.35</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-0.453</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-0.403</w:t>
            </w:r>
          </w:p>
        </w:tc>
        <w:tc>
          <w:tcPr>
            <w:tcW w:w="267" w:type="pct"/>
            <w:noWrap/>
            <w:hideMark/>
          </w:tcPr>
          <w:p w:rsidR="005F4522" w:rsidRDefault="005F4522" w:rsidP="005F4522">
            <w:pPr>
              <w:jc w:val="center"/>
            </w:pPr>
            <w:r w:rsidRPr="00941B58">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3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0.787</w:t>
            </w:r>
          </w:p>
        </w:tc>
        <w:tc>
          <w:tcPr>
            <w:tcW w:w="274" w:type="pct"/>
            <w:noWrap/>
            <w:hideMark/>
          </w:tcPr>
          <w:p w:rsidR="005F4522" w:rsidRDefault="005F4522" w:rsidP="005F4522">
            <w:pPr>
              <w:jc w:val="center"/>
            </w:pPr>
            <w:r w:rsidRPr="008C0C3D">
              <w:rPr>
                <w:rFonts w:ascii="Times New Roman" w:eastAsia="Times New Roman" w:hAnsi="Times New Roman" w:cs="Times New Roman"/>
                <w:color w:val="000000"/>
                <w:sz w:val="16"/>
                <w:szCs w:val="16"/>
              </w:rPr>
              <w:t>-</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9</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-105.3</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231.4</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4.0</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0.22</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0.39</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-0.505</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0.215</w:t>
            </w: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-0.171</w:t>
            </w:r>
          </w:p>
        </w:tc>
        <w:tc>
          <w:tcPr>
            <w:tcW w:w="267" w:type="pct"/>
            <w:noWrap/>
            <w:hideMark/>
          </w:tcPr>
          <w:p w:rsidR="005F4522" w:rsidRDefault="005F4522" w:rsidP="005F4522">
            <w:pPr>
              <w:jc w:val="center"/>
            </w:pPr>
            <w:r w:rsidRPr="00941B58">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3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0.683</w:t>
            </w:r>
          </w:p>
        </w:tc>
        <w:tc>
          <w:tcPr>
            <w:tcW w:w="274" w:type="pct"/>
            <w:noWrap/>
            <w:hideMark/>
          </w:tcPr>
          <w:p w:rsidR="005F4522" w:rsidRDefault="005F4522" w:rsidP="005F4522">
            <w:pPr>
              <w:jc w:val="center"/>
            </w:pPr>
            <w:r w:rsidRPr="008C0C3D">
              <w:rPr>
                <w:rFonts w:ascii="Times New Roman" w:eastAsia="Times New Roman" w:hAnsi="Times New Roman" w:cs="Times New Roman"/>
                <w:color w:val="000000"/>
                <w:sz w:val="16"/>
                <w:szCs w:val="16"/>
              </w:rPr>
              <w:t>-</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8</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-106.8</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231.8</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4.4</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0.18</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0.37</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-0.207</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0.234</w:t>
            </w: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-0.214</w:t>
            </w:r>
          </w:p>
        </w:tc>
        <w:tc>
          <w:tcPr>
            <w:tcW w:w="267" w:type="pct"/>
            <w:noWrap/>
            <w:hideMark/>
          </w:tcPr>
          <w:p w:rsidR="005F4522" w:rsidRDefault="005F4522" w:rsidP="005F4522">
            <w:pPr>
              <w:jc w:val="center"/>
            </w:pPr>
            <w:r w:rsidRPr="00941B58">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3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0.742</w:t>
            </w:r>
          </w:p>
        </w:tc>
        <w:tc>
          <w:tcPr>
            <w:tcW w:w="274" w:type="pct"/>
            <w:noWrap/>
            <w:hideMark/>
          </w:tcPr>
          <w:p w:rsidR="005F4522" w:rsidRDefault="005F4522" w:rsidP="005F4522">
            <w:pPr>
              <w:jc w:val="center"/>
            </w:pPr>
            <w:r w:rsidRPr="008C0C3D">
              <w:rPr>
                <w:rFonts w:ascii="Times New Roman" w:eastAsia="Times New Roman" w:hAnsi="Times New Roman" w:cs="Times New Roman"/>
                <w:color w:val="000000"/>
                <w:sz w:val="16"/>
                <w:szCs w:val="16"/>
              </w:rPr>
              <w:t>-</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9</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-105.6</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232.2</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4.8</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0.20</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0.39</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-0.272</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0.331</w:t>
            </w: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-0.040</w:t>
            </w:r>
          </w:p>
        </w:tc>
        <w:tc>
          <w:tcPr>
            <w:tcW w:w="267" w:type="pct"/>
            <w:noWrap/>
            <w:hideMark/>
          </w:tcPr>
          <w:p w:rsidR="005F4522" w:rsidRDefault="005F4522" w:rsidP="005F4522">
            <w:pPr>
              <w:jc w:val="center"/>
            </w:pPr>
            <w:r w:rsidRPr="00941B58">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3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0.712</w:t>
            </w:r>
          </w:p>
        </w:tc>
        <w:tc>
          <w:tcPr>
            <w:tcW w:w="274" w:type="pct"/>
            <w:noWrap/>
            <w:hideMark/>
          </w:tcPr>
          <w:p w:rsidR="005F4522" w:rsidRDefault="005F4522" w:rsidP="005F4522">
            <w:pPr>
              <w:jc w:val="center"/>
            </w:pPr>
            <w:r w:rsidRPr="008C0C3D">
              <w:rPr>
                <w:rFonts w:ascii="Times New Roman" w:eastAsia="Times New Roman" w:hAnsi="Times New Roman" w:cs="Times New Roman"/>
                <w:color w:val="000000"/>
                <w:sz w:val="16"/>
                <w:szCs w:val="16"/>
              </w:rPr>
              <w:t>-</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0.233</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8</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-107.1</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232.4</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5.0</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0.16</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0.35</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-0.828</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0.351</w:t>
            </w: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-0.085</w:t>
            </w:r>
          </w:p>
        </w:tc>
        <w:tc>
          <w:tcPr>
            <w:tcW w:w="267" w:type="pct"/>
            <w:noWrap/>
            <w:hideMark/>
          </w:tcPr>
          <w:p w:rsidR="005F4522" w:rsidRDefault="005F4522" w:rsidP="005F4522">
            <w:pPr>
              <w:jc w:val="center"/>
            </w:pPr>
            <w:r w:rsidRPr="00941B58">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3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0.726</w:t>
            </w:r>
          </w:p>
        </w:tc>
        <w:tc>
          <w:tcPr>
            <w:tcW w:w="274" w:type="pct"/>
            <w:noWrap/>
            <w:hideMark/>
          </w:tcPr>
          <w:p w:rsidR="005F4522" w:rsidRDefault="005F4522" w:rsidP="005F4522">
            <w:pPr>
              <w:jc w:val="center"/>
            </w:pPr>
            <w:r w:rsidRPr="008C0C3D">
              <w:rPr>
                <w:rFonts w:ascii="Times New Roman" w:eastAsia="Times New Roman" w:hAnsi="Times New Roman" w:cs="Times New Roman"/>
                <w:color w:val="000000"/>
                <w:sz w:val="16"/>
                <w:szCs w:val="16"/>
              </w:rPr>
              <w:t>-</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9</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-105.8</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232.5</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5.1</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0.22</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0.36</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-0.579</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0.542</w:t>
            </w: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0.125</w:t>
            </w:r>
          </w:p>
        </w:tc>
        <w:tc>
          <w:tcPr>
            <w:tcW w:w="267" w:type="pct"/>
            <w:noWrap/>
            <w:hideMark/>
          </w:tcPr>
          <w:p w:rsidR="005F4522" w:rsidRDefault="005F4522" w:rsidP="005F4522">
            <w:pPr>
              <w:jc w:val="center"/>
            </w:pPr>
            <w:r w:rsidRPr="00941B58">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3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0.769</w:t>
            </w:r>
          </w:p>
        </w:tc>
        <w:tc>
          <w:tcPr>
            <w:tcW w:w="274" w:type="pct"/>
            <w:noWrap/>
            <w:hideMark/>
          </w:tcPr>
          <w:p w:rsidR="005F4522" w:rsidRDefault="005F4522" w:rsidP="005F4522">
            <w:pPr>
              <w:jc w:val="center"/>
            </w:pPr>
            <w:r w:rsidRPr="008C0C3D">
              <w:rPr>
                <w:rFonts w:ascii="Times New Roman" w:eastAsia="Times New Roman" w:hAnsi="Times New Roman" w:cs="Times New Roman"/>
                <w:color w:val="000000"/>
                <w:sz w:val="16"/>
                <w:szCs w:val="16"/>
              </w:rPr>
              <w:t>-</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0.359</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9</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-105.8</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232.6</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5.2</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0.21</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0.34</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0.044</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0.365</w:t>
            </w: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-0.071</w:t>
            </w:r>
          </w:p>
        </w:tc>
        <w:tc>
          <w:tcPr>
            <w:tcW w:w="267" w:type="pct"/>
            <w:noWrap/>
            <w:hideMark/>
          </w:tcPr>
          <w:p w:rsidR="005F4522" w:rsidRDefault="005F4522" w:rsidP="005F4522">
            <w:pPr>
              <w:jc w:val="center"/>
            </w:pPr>
            <w:r w:rsidRPr="00941B58">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3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0.777</w:t>
            </w:r>
          </w:p>
        </w:tc>
        <w:tc>
          <w:tcPr>
            <w:tcW w:w="274" w:type="pct"/>
            <w:noWrap/>
            <w:hideMark/>
          </w:tcPr>
          <w:p w:rsidR="005F4522" w:rsidRDefault="005F4522" w:rsidP="005F4522">
            <w:pPr>
              <w:jc w:val="center"/>
            </w:pPr>
            <w:r w:rsidRPr="008C0C3D">
              <w:rPr>
                <w:rFonts w:ascii="Times New Roman" w:eastAsia="Times New Roman" w:hAnsi="Times New Roman" w:cs="Times New Roman"/>
                <w:color w:val="000000"/>
                <w:sz w:val="16"/>
                <w:szCs w:val="16"/>
              </w:rPr>
              <w:t>-</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0.261</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9</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-105.9</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232.6</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5.2</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0.19</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0.37</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-0.278</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0.586</w:t>
            </w: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0.100</w:t>
            </w:r>
          </w:p>
        </w:tc>
        <w:tc>
          <w:tcPr>
            <w:tcW w:w="267" w:type="pct"/>
            <w:noWrap/>
            <w:hideMark/>
          </w:tcPr>
          <w:p w:rsidR="005F4522" w:rsidRDefault="005F4522" w:rsidP="005F4522">
            <w:pPr>
              <w:jc w:val="center"/>
            </w:pPr>
            <w:r w:rsidRPr="00941B58">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3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0.840</w:t>
            </w:r>
          </w:p>
        </w:tc>
        <w:tc>
          <w:tcPr>
            <w:tcW w:w="274" w:type="pct"/>
            <w:noWrap/>
            <w:hideMark/>
          </w:tcPr>
          <w:p w:rsidR="005F4522" w:rsidRDefault="005F4522" w:rsidP="005F4522">
            <w:pPr>
              <w:jc w:val="center"/>
            </w:pPr>
            <w:r w:rsidRPr="008C0C3D">
              <w:rPr>
                <w:rFonts w:ascii="Times New Roman" w:eastAsia="Times New Roman" w:hAnsi="Times New Roman" w:cs="Times New Roman"/>
                <w:color w:val="000000"/>
                <w:sz w:val="16"/>
                <w:szCs w:val="16"/>
              </w:rPr>
              <w:t>-</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0.401</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10</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-104.6</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232.8</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5.4</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0.24</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0.36</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-0.545</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0.375</w:t>
            </w: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-0.125</w:t>
            </w:r>
          </w:p>
        </w:tc>
        <w:tc>
          <w:tcPr>
            <w:tcW w:w="267" w:type="pct"/>
            <w:noWrap/>
            <w:hideMark/>
          </w:tcPr>
          <w:p w:rsidR="005F4522" w:rsidRDefault="005F4522" w:rsidP="005F4522">
            <w:pPr>
              <w:jc w:val="center"/>
            </w:pPr>
            <w:r w:rsidRPr="00941B58">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3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0.789</w:t>
            </w:r>
          </w:p>
        </w:tc>
        <w:tc>
          <w:tcPr>
            <w:tcW w:w="274" w:type="pct"/>
            <w:noWrap/>
            <w:hideMark/>
          </w:tcPr>
          <w:p w:rsidR="005F4522" w:rsidRDefault="005F4522" w:rsidP="005F4522">
            <w:pPr>
              <w:jc w:val="center"/>
            </w:pPr>
            <w:r w:rsidRPr="008C0C3D">
              <w:rPr>
                <w:rFonts w:ascii="Times New Roman" w:eastAsia="Times New Roman" w:hAnsi="Times New Roman" w:cs="Times New Roman"/>
                <w:color w:val="000000"/>
                <w:sz w:val="16"/>
                <w:szCs w:val="16"/>
              </w:rPr>
              <w:t>-</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10</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-104.7</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232.9</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5.5</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0.24</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0.38</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-0.389</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0.331</w:t>
            </w: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-0.040</w:t>
            </w:r>
          </w:p>
        </w:tc>
        <w:tc>
          <w:tcPr>
            <w:tcW w:w="267" w:type="pct"/>
            <w:noWrap/>
            <w:hideMark/>
          </w:tcPr>
          <w:p w:rsidR="005F4522" w:rsidRDefault="005F4522" w:rsidP="005F4522">
            <w:pPr>
              <w:jc w:val="center"/>
            </w:pPr>
            <w:r w:rsidRPr="00941B58">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3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0.702</w:t>
            </w:r>
          </w:p>
        </w:tc>
        <w:tc>
          <w:tcPr>
            <w:tcW w:w="274" w:type="pct"/>
            <w:noWrap/>
            <w:hideMark/>
          </w:tcPr>
          <w:p w:rsidR="005F4522" w:rsidRDefault="005F4522" w:rsidP="005F4522">
            <w:pPr>
              <w:jc w:val="center"/>
            </w:pPr>
            <w:r w:rsidRPr="008C0C3D">
              <w:rPr>
                <w:rFonts w:ascii="Times New Roman" w:eastAsia="Times New Roman" w:hAnsi="Times New Roman" w:cs="Times New Roman"/>
                <w:color w:val="000000"/>
                <w:sz w:val="16"/>
                <w:szCs w:val="16"/>
              </w:rPr>
              <w:t>-</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0.252</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9</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-106.5</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234.0</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6.6</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0.18</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0.38</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-0.699</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0.543</w:t>
            </w: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0.123</w:t>
            </w:r>
          </w:p>
        </w:tc>
        <w:tc>
          <w:tcPr>
            <w:tcW w:w="267" w:type="pct"/>
            <w:noWrap/>
            <w:hideMark/>
          </w:tcPr>
          <w:p w:rsidR="005F4522" w:rsidRDefault="005F4522" w:rsidP="005F4522">
            <w:pPr>
              <w:jc w:val="center"/>
            </w:pPr>
            <w:r w:rsidRPr="00941B58">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3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0.760</w:t>
            </w:r>
          </w:p>
        </w:tc>
        <w:tc>
          <w:tcPr>
            <w:tcW w:w="274" w:type="pct"/>
            <w:noWrap/>
            <w:hideMark/>
          </w:tcPr>
          <w:p w:rsidR="005F4522" w:rsidRDefault="005F4522" w:rsidP="005F4522">
            <w:pPr>
              <w:jc w:val="center"/>
            </w:pPr>
            <w:r w:rsidRPr="008C0C3D">
              <w:rPr>
                <w:rFonts w:ascii="Times New Roman" w:eastAsia="Times New Roman" w:hAnsi="Times New Roman" w:cs="Times New Roman"/>
                <w:color w:val="000000"/>
                <w:sz w:val="16"/>
                <w:szCs w:val="16"/>
              </w:rPr>
              <w:t>-</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0.382</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10</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-105.3</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234.2</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6.8</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0.23</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0.37</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-0.075</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0.363</w:t>
            </w: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-0.071</w:t>
            </w:r>
          </w:p>
        </w:tc>
        <w:tc>
          <w:tcPr>
            <w:tcW w:w="267" w:type="pct"/>
            <w:noWrap/>
            <w:hideMark/>
          </w:tcPr>
          <w:p w:rsidR="005F4522" w:rsidRDefault="005F4522" w:rsidP="005F4522">
            <w:pPr>
              <w:jc w:val="center"/>
            </w:pPr>
            <w:r w:rsidRPr="00941B58">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3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0.765</w:t>
            </w:r>
          </w:p>
        </w:tc>
        <w:tc>
          <w:tcPr>
            <w:tcW w:w="274" w:type="pct"/>
            <w:noWrap/>
            <w:hideMark/>
          </w:tcPr>
          <w:p w:rsidR="005F4522" w:rsidRDefault="005F4522" w:rsidP="005F4522">
            <w:pPr>
              <w:jc w:val="center"/>
            </w:pPr>
            <w:r w:rsidRPr="008C0C3D">
              <w:rPr>
                <w:rFonts w:ascii="Times New Roman" w:eastAsia="Times New Roman" w:hAnsi="Times New Roman" w:cs="Times New Roman"/>
                <w:color w:val="000000"/>
                <w:sz w:val="16"/>
                <w:szCs w:val="16"/>
              </w:rPr>
              <w:t>-</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0.278</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10</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-105.4</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234.4</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7.0</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0.21</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0.40</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noProof/>
                <w:color w:val="000000"/>
                <w:sz w:val="16"/>
                <w:szCs w:val="16"/>
                <w:lang w:val="en-GB" w:eastAsia="en-GB"/>
              </w:rPr>
              <w:drawing>
                <wp:anchor distT="0" distB="0" distL="114300" distR="114300" simplePos="0" relativeHeight="251765760" behindDoc="0" locked="0" layoutInCell="1" allowOverlap="1" wp14:anchorId="1C4AAEEA" wp14:editId="78250B44">
                  <wp:simplePos x="0" y="0"/>
                  <wp:positionH relativeFrom="column">
                    <wp:posOffset>1270</wp:posOffset>
                  </wp:positionH>
                  <wp:positionV relativeFrom="paragraph">
                    <wp:posOffset>635</wp:posOffset>
                  </wp:positionV>
                  <wp:extent cx="238125" cy="180975"/>
                  <wp:effectExtent l="0" t="0" r="9525" b="9525"/>
                  <wp:wrapNone/>
                  <wp:docPr id="49" name="Picture 49"/>
                  <wp:cNvGraphicFramePr/>
                  <a:graphic xmlns:a="http://schemas.openxmlformats.org/drawingml/2006/main">
                    <a:graphicData uri="http://schemas.openxmlformats.org/drawingml/2006/picture">
                      <pic:pic xmlns:pic="http://schemas.openxmlformats.org/drawingml/2006/picture">
                        <pic:nvPicPr>
                          <pic:cNvPr id="17" name="Picture 16"/>
                          <pic:cNvPicPr>
                            <a:picLocks noChangeAspect="1" noChangeArrowheads="1"/>
                          </pic:cNvPicPr>
                        </pic:nvPicPr>
                        <pic:blipFill>
                          <a:blip r:embed="rId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38125" cy="18097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322" w:type="pct"/>
            <w:tcBorders>
              <w:top w:val="nil"/>
              <w:left w:val="nil"/>
              <w:bottom w:val="nil"/>
              <w:right w:val="nil"/>
            </w:tcBorders>
            <w:shd w:val="clear" w:color="auto" w:fill="auto"/>
            <w:noWrap/>
            <w:vAlign w:val="bottom"/>
            <w:hideMark/>
          </w:tcPr>
          <w:p w:rsidR="005F4522" w:rsidRPr="00EF6D7E" w:rsidRDefault="007B31A2" w:rsidP="005F4522">
            <w:pPr>
              <w:jc w:val="center"/>
              <w:rPr>
                <w:rFonts w:ascii="Times New Roman" w:hAnsi="Times New Roman" w:cs="Times New Roman"/>
                <w:color w:val="000000"/>
                <w:sz w:val="16"/>
                <w:szCs w:val="16"/>
                <w:lang w:val="en-GB"/>
              </w:rPr>
            </w:pPr>
            <w:r>
              <w:rPr>
                <w:rFonts w:ascii="Times New Roman" w:hAnsi="Times New Roman" w:cs="Times New Roman"/>
                <w:color w:val="000000"/>
                <w:sz w:val="16"/>
                <w:szCs w:val="16"/>
              </w:rPr>
              <w:t>0.3</w:t>
            </w:r>
            <w:r w:rsidR="005F4522" w:rsidRPr="00EF6D7E">
              <w:rPr>
                <w:rFonts w:ascii="Times New Roman" w:hAnsi="Times New Roman" w:cs="Times New Roman"/>
                <w:color w:val="000000"/>
                <w:sz w:val="16"/>
                <w:szCs w:val="16"/>
              </w:rPr>
              <w:t>2</w:t>
            </w:r>
          </w:p>
        </w:tc>
        <w:tc>
          <w:tcPr>
            <w:tcW w:w="305" w:type="pct"/>
            <w:tcBorders>
              <w:top w:val="nil"/>
              <w:left w:val="nil"/>
              <w:bottom w:val="nil"/>
              <w:right w:val="nil"/>
            </w:tcBorders>
            <w:shd w:val="clear" w:color="auto" w:fill="auto"/>
            <w:noWrap/>
            <w:vAlign w:val="bottom"/>
            <w:hideMark/>
          </w:tcPr>
          <w:p w:rsidR="005F4522" w:rsidRPr="00EF6D7E" w:rsidRDefault="007B31A2" w:rsidP="005F4522">
            <w:pPr>
              <w:jc w:val="center"/>
              <w:rPr>
                <w:rFonts w:ascii="Times New Roman" w:hAnsi="Times New Roman" w:cs="Times New Roman"/>
                <w:color w:val="000000"/>
                <w:sz w:val="16"/>
                <w:szCs w:val="16"/>
              </w:rPr>
            </w:pPr>
            <w:r>
              <w:rPr>
                <w:rFonts w:ascii="Times New Roman" w:hAnsi="Times New Roman" w:cs="Times New Roman"/>
                <w:color w:val="000000"/>
                <w:sz w:val="16"/>
                <w:szCs w:val="16"/>
              </w:rPr>
              <w:t>0.29</w:t>
            </w:r>
          </w:p>
        </w:tc>
        <w:tc>
          <w:tcPr>
            <w:tcW w:w="267" w:type="pct"/>
            <w:tcBorders>
              <w:top w:val="nil"/>
              <w:left w:val="nil"/>
              <w:bottom w:val="nil"/>
              <w:right w:val="nil"/>
            </w:tcBorders>
            <w:shd w:val="clear" w:color="auto" w:fill="auto"/>
            <w:noWrap/>
            <w:hideMark/>
          </w:tcPr>
          <w:p w:rsidR="005F4522" w:rsidRDefault="005F4522" w:rsidP="005F4522">
            <w:pPr>
              <w:jc w:val="center"/>
            </w:pPr>
            <w:r w:rsidRPr="00941B58">
              <w:rPr>
                <w:rFonts w:ascii="Times New Roman" w:eastAsia="Times New Roman" w:hAnsi="Times New Roman" w:cs="Times New Roman"/>
                <w:color w:val="000000"/>
                <w:sz w:val="16"/>
                <w:szCs w:val="16"/>
              </w:rPr>
              <w:t>-</w:t>
            </w:r>
          </w:p>
        </w:tc>
        <w:tc>
          <w:tcPr>
            <w:tcW w:w="273" w:type="pct"/>
            <w:tcBorders>
              <w:top w:val="nil"/>
              <w:left w:val="nil"/>
              <w:bottom w:val="nil"/>
              <w:right w:val="nil"/>
            </w:tcBorders>
            <w:shd w:val="clear" w:color="auto" w:fill="auto"/>
            <w:noWrap/>
            <w:vAlign w:val="bottom"/>
            <w:hideMark/>
          </w:tcPr>
          <w:p w:rsidR="005F4522" w:rsidRPr="00EF6D7E" w:rsidRDefault="005F4522" w:rsidP="005F4522">
            <w:pPr>
              <w:jc w:val="center"/>
              <w:rPr>
                <w:rFonts w:ascii="Times New Roman" w:hAnsi="Times New Roman" w:cs="Times New Roman"/>
                <w:color w:val="000000"/>
                <w:sz w:val="16"/>
                <w:szCs w:val="16"/>
              </w:rPr>
            </w:pPr>
            <w:r w:rsidRPr="00EF6D7E">
              <w:rPr>
                <w:rFonts w:ascii="Times New Roman" w:hAnsi="Times New Roman" w:cs="Times New Roman"/>
                <w:color w:val="000000"/>
                <w:sz w:val="16"/>
                <w:szCs w:val="16"/>
              </w:rPr>
              <w:t>0.32</w:t>
            </w:r>
          </w:p>
        </w:tc>
        <w:tc>
          <w:tcPr>
            <w:tcW w:w="178" w:type="pct"/>
            <w:tcBorders>
              <w:top w:val="nil"/>
              <w:left w:val="nil"/>
              <w:bottom w:val="nil"/>
              <w:right w:val="nil"/>
            </w:tcBorders>
            <w:shd w:val="clear" w:color="auto" w:fill="auto"/>
            <w:noWrap/>
            <w:vAlign w:val="bottom"/>
            <w:hideMark/>
          </w:tcPr>
          <w:p w:rsidR="005F4522" w:rsidRPr="00EF6D7E" w:rsidRDefault="009E5F8C" w:rsidP="005F4522">
            <w:pPr>
              <w:jc w:val="center"/>
              <w:rPr>
                <w:rFonts w:ascii="Times New Roman" w:hAnsi="Times New Roman" w:cs="Times New Roman"/>
                <w:color w:val="000000"/>
                <w:sz w:val="16"/>
                <w:szCs w:val="16"/>
              </w:rPr>
            </w:pPr>
            <w:r>
              <w:rPr>
                <w:rFonts w:ascii="Times New Roman" w:hAnsi="Times New Roman" w:cs="Times New Roman"/>
                <w:color w:val="000000"/>
                <w:sz w:val="16"/>
                <w:szCs w:val="16"/>
              </w:rPr>
              <w:t>0.3</w:t>
            </w:r>
            <w:r w:rsidR="005F4522" w:rsidRPr="00EF6D7E">
              <w:rPr>
                <w:rFonts w:ascii="Times New Roman" w:hAnsi="Times New Roman" w:cs="Times New Roman"/>
                <w:color w:val="000000"/>
                <w:sz w:val="16"/>
                <w:szCs w:val="16"/>
              </w:rPr>
              <w:t>5</w:t>
            </w:r>
          </w:p>
        </w:tc>
        <w:tc>
          <w:tcPr>
            <w:tcW w:w="253" w:type="pct"/>
            <w:tcBorders>
              <w:top w:val="nil"/>
              <w:left w:val="nil"/>
              <w:bottom w:val="nil"/>
              <w:right w:val="nil"/>
            </w:tcBorders>
            <w:shd w:val="clear" w:color="auto" w:fill="auto"/>
            <w:noWrap/>
            <w:vAlign w:val="bottom"/>
            <w:hideMark/>
          </w:tcPr>
          <w:p w:rsidR="005F4522" w:rsidRPr="00EF6D7E" w:rsidRDefault="005F4522" w:rsidP="005F4522">
            <w:pPr>
              <w:jc w:val="center"/>
              <w:rPr>
                <w:rFonts w:ascii="Times New Roman" w:hAnsi="Times New Roman" w:cs="Times New Roman"/>
                <w:color w:val="000000"/>
                <w:sz w:val="16"/>
                <w:szCs w:val="16"/>
              </w:rPr>
            </w:pPr>
            <w:r w:rsidRPr="00EF6D7E">
              <w:rPr>
                <w:rFonts w:ascii="Times New Roman" w:hAnsi="Times New Roman" w:cs="Times New Roman"/>
                <w:color w:val="000000"/>
                <w:sz w:val="16"/>
                <w:szCs w:val="16"/>
              </w:rPr>
              <w:t>0.39</w:t>
            </w:r>
          </w:p>
        </w:tc>
        <w:tc>
          <w:tcPr>
            <w:tcW w:w="331" w:type="pct"/>
            <w:tcBorders>
              <w:top w:val="nil"/>
              <w:left w:val="nil"/>
              <w:bottom w:val="nil"/>
              <w:right w:val="nil"/>
            </w:tcBorders>
            <w:shd w:val="clear" w:color="auto" w:fill="auto"/>
            <w:noWrap/>
            <w:vAlign w:val="bottom"/>
            <w:hideMark/>
          </w:tcPr>
          <w:p w:rsidR="005F4522" w:rsidRPr="00D27114" w:rsidRDefault="005F4522" w:rsidP="005F4522">
            <w:pPr>
              <w:jc w:val="center"/>
              <w:rPr>
                <w:rFonts w:ascii="Times New Roman" w:hAnsi="Times New Roman" w:cs="Times New Roman"/>
                <w:b/>
                <w:color w:val="000000"/>
                <w:sz w:val="16"/>
                <w:szCs w:val="16"/>
              </w:rPr>
            </w:pPr>
            <w:r w:rsidRPr="00D27114">
              <w:rPr>
                <w:rFonts w:ascii="Times New Roman" w:hAnsi="Times New Roman" w:cs="Times New Roman"/>
                <w:b/>
                <w:color w:val="000000"/>
                <w:sz w:val="16"/>
                <w:szCs w:val="16"/>
              </w:rPr>
              <w:t>1</w:t>
            </w:r>
          </w:p>
        </w:tc>
        <w:tc>
          <w:tcPr>
            <w:tcW w:w="274" w:type="pct"/>
            <w:tcBorders>
              <w:top w:val="nil"/>
              <w:left w:val="nil"/>
              <w:bottom w:val="nil"/>
              <w:right w:val="nil"/>
            </w:tcBorders>
            <w:shd w:val="clear" w:color="auto" w:fill="auto"/>
            <w:noWrap/>
            <w:hideMark/>
          </w:tcPr>
          <w:p w:rsidR="005F4522" w:rsidRDefault="005F4522" w:rsidP="005F4522">
            <w:pPr>
              <w:jc w:val="center"/>
            </w:pPr>
            <w:r w:rsidRPr="008C0C3D">
              <w:rPr>
                <w:rFonts w:ascii="Times New Roman" w:eastAsia="Times New Roman" w:hAnsi="Times New Roman" w:cs="Times New Roman"/>
                <w:color w:val="000000"/>
                <w:sz w:val="16"/>
                <w:szCs w:val="16"/>
              </w:rPr>
              <w:t>-</w:t>
            </w:r>
          </w:p>
        </w:tc>
        <w:tc>
          <w:tcPr>
            <w:tcW w:w="344" w:type="pct"/>
            <w:tcBorders>
              <w:top w:val="nil"/>
              <w:left w:val="nil"/>
              <w:bottom w:val="nil"/>
              <w:right w:val="nil"/>
            </w:tcBorders>
            <w:shd w:val="clear" w:color="auto" w:fill="auto"/>
            <w:noWrap/>
            <w:vAlign w:val="bottom"/>
            <w:hideMark/>
          </w:tcPr>
          <w:p w:rsidR="005F4522" w:rsidRPr="00EF6D7E" w:rsidRDefault="005F4522" w:rsidP="005F4522">
            <w:pPr>
              <w:jc w:val="center"/>
              <w:rPr>
                <w:rFonts w:ascii="Times New Roman" w:hAnsi="Times New Roman" w:cs="Times New Roman"/>
                <w:color w:val="000000"/>
                <w:sz w:val="16"/>
                <w:szCs w:val="16"/>
              </w:rPr>
            </w:pPr>
            <w:r w:rsidRPr="00EF6D7E">
              <w:rPr>
                <w:rFonts w:ascii="Times New Roman" w:hAnsi="Times New Roman" w:cs="Times New Roman"/>
                <w:color w:val="000000"/>
                <w:sz w:val="16"/>
                <w:szCs w:val="16"/>
              </w:rPr>
              <w:t>0.04</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r>
      <w:tr w:rsidR="005F4522" w:rsidRPr="00EF6D7E" w:rsidTr="005F4522">
        <w:trPr>
          <w:trHeight w:val="227"/>
        </w:trPr>
        <w:tc>
          <w:tcPr>
            <w:tcW w:w="567" w:type="pct"/>
            <w:gridSpan w:val="2"/>
            <w:noWrap/>
          </w:tcPr>
          <w:p w:rsidR="00D27114" w:rsidRPr="00EF6D7E" w:rsidRDefault="00D27114" w:rsidP="005F4522">
            <w:pPr>
              <w:jc w:val="center"/>
              <w:rPr>
                <w:rFonts w:ascii="Times New Roman" w:eastAsia="Times New Roman" w:hAnsi="Times New Roman" w:cs="Times New Roman"/>
                <w:color w:val="000000"/>
                <w:sz w:val="16"/>
                <w:szCs w:val="16"/>
              </w:rPr>
            </w:pPr>
          </w:p>
        </w:tc>
        <w:tc>
          <w:tcPr>
            <w:tcW w:w="322" w:type="pct"/>
            <w:noWrap/>
          </w:tcPr>
          <w:p w:rsidR="00D27114" w:rsidRPr="00EF6D7E" w:rsidRDefault="00D27114" w:rsidP="005F4522">
            <w:pPr>
              <w:jc w:val="center"/>
              <w:rPr>
                <w:rFonts w:ascii="Times New Roman" w:eastAsia="Times New Roman" w:hAnsi="Times New Roman" w:cs="Times New Roman"/>
                <w:color w:val="000000"/>
                <w:sz w:val="16"/>
                <w:szCs w:val="16"/>
              </w:rPr>
            </w:pPr>
          </w:p>
        </w:tc>
        <w:tc>
          <w:tcPr>
            <w:tcW w:w="305" w:type="pct"/>
            <w:noWrap/>
          </w:tcPr>
          <w:p w:rsidR="00D27114" w:rsidRPr="00EF6D7E" w:rsidRDefault="00D27114" w:rsidP="005F4522">
            <w:pPr>
              <w:jc w:val="center"/>
              <w:rPr>
                <w:rFonts w:ascii="Times New Roman" w:eastAsia="Times New Roman" w:hAnsi="Times New Roman" w:cs="Times New Roman"/>
                <w:color w:val="000000"/>
                <w:sz w:val="16"/>
                <w:szCs w:val="16"/>
              </w:rPr>
            </w:pPr>
          </w:p>
        </w:tc>
        <w:tc>
          <w:tcPr>
            <w:tcW w:w="267" w:type="pct"/>
            <w:noWrap/>
          </w:tcPr>
          <w:p w:rsidR="00D27114" w:rsidRPr="00EF6D7E" w:rsidRDefault="00D27114" w:rsidP="005F4522">
            <w:pPr>
              <w:jc w:val="center"/>
              <w:rPr>
                <w:rFonts w:ascii="Times New Roman" w:eastAsia="Times New Roman" w:hAnsi="Times New Roman" w:cs="Times New Roman"/>
                <w:color w:val="000000"/>
                <w:sz w:val="16"/>
                <w:szCs w:val="16"/>
              </w:rPr>
            </w:pPr>
          </w:p>
        </w:tc>
        <w:tc>
          <w:tcPr>
            <w:tcW w:w="273" w:type="pct"/>
            <w:noWrap/>
          </w:tcPr>
          <w:p w:rsidR="00D27114" w:rsidRPr="00EF6D7E" w:rsidRDefault="00D27114" w:rsidP="005F4522">
            <w:pPr>
              <w:jc w:val="center"/>
              <w:rPr>
                <w:rFonts w:ascii="Times New Roman" w:eastAsia="Times New Roman" w:hAnsi="Times New Roman" w:cs="Times New Roman"/>
                <w:color w:val="000000"/>
                <w:sz w:val="16"/>
                <w:szCs w:val="16"/>
              </w:rPr>
            </w:pPr>
          </w:p>
        </w:tc>
        <w:tc>
          <w:tcPr>
            <w:tcW w:w="178" w:type="pct"/>
            <w:noWrap/>
          </w:tcPr>
          <w:p w:rsidR="00D27114" w:rsidRPr="00EF6D7E" w:rsidRDefault="00D27114" w:rsidP="005F4522">
            <w:pPr>
              <w:jc w:val="center"/>
              <w:rPr>
                <w:rFonts w:ascii="Times New Roman" w:eastAsia="Times New Roman" w:hAnsi="Times New Roman" w:cs="Times New Roman"/>
                <w:color w:val="000000"/>
                <w:sz w:val="16"/>
                <w:szCs w:val="16"/>
              </w:rPr>
            </w:pPr>
          </w:p>
        </w:tc>
        <w:tc>
          <w:tcPr>
            <w:tcW w:w="253" w:type="pct"/>
            <w:noWrap/>
          </w:tcPr>
          <w:p w:rsidR="00D27114" w:rsidRPr="00EF6D7E" w:rsidRDefault="00D27114" w:rsidP="005F4522">
            <w:pPr>
              <w:jc w:val="center"/>
              <w:rPr>
                <w:rFonts w:ascii="Times New Roman" w:eastAsia="Times New Roman" w:hAnsi="Times New Roman" w:cs="Times New Roman"/>
                <w:color w:val="000000"/>
                <w:sz w:val="16"/>
                <w:szCs w:val="16"/>
              </w:rPr>
            </w:pPr>
          </w:p>
        </w:tc>
        <w:tc>
          <w:tcPr>
            <w:tcW w:w="331" w:type="pct"/>
            <w:noWrap/>
          </w:tcPr>
          <w:p w:rsidR="00D27114" w:rsidRPr="00EF6D7E" w:rsidRDefault="00D27114" w:rsidP="005F4522">
            <w:pPr>
              <w:jc w:val="center"/>
              <w:rPr>
                <w:rFonts w:ascii="Times New Roman" w:eastAsia="Times New Roman" w:hAnsi="Times New Roman" w:cs="Times New Roman"/>
                <w:color w:val="000000"/>
                <w:sz w:val="16"/>
                <w:szCs w:val="16"/>
              </w:rPr>
            </w:pPr>
          </w:p>
        </w:tc>
        <w:tc>
          <w:tcPr>
            <w:tcW w:w="274" w:type="pct"/>
            <w:noWrap/>
          </w:tcPr>
          <w:p w:rsidR="00D27114" w:rsidRPr="00EF6D7E" w:rsidRDefault="00D27114" w:rsidP="005F4522">
            <w:pPr>
              <w:jc w:val="center"/>
              <w:rPr>
                <w:rFonts w:ascii="Times New Roman" w:eastAsia="Times New Roman" w:hAnsi="Times New Roman" w:cs="Times New Roman"/>
                <w:color w:val="000000"/>
                <w:sz w:val="16"/>
                <w:szCs w:val="16"/>
              </w:rPr>
            </w:pPr>
          </w:p>
        </w:tc>
        <w:tc>
          <w:tcPr>
            <w:tcW w:w="344" w:type="pct"/>
            <w:noWrap/>
          </w:tcPr>
          <w:p w:rsidR="00D27114" w:rsidRPr="00EF6D7E" w:rsidRDefault="00D27114" w:rsidP="005F4522">
            <w:pPr>
              <w:jc w:val="center"/>
              <w:rPr>
                <w:rFonts w:ascii="Times New Roman" w:eastAsia="Times New Roman" w:hAnsi="Times New Roman" w:cs="Times New Roman"/>
                <w:color w:val="000000"/>
                <w:sz w:val="16"/>
                <w:szCs w:val="16"/>
              </w:rPr>
            </w:pPr>
          </w:p>
        </w:tc>
        <w:tc>
          <w:tcPr>
            <w:tcW w:w="204" w:type="pct"/>
            <w:noWrap/>
          </w:tcPr>
          <w:p w:rsidR="00D27114" w:rsidRPr="00EF6D7E" w:rsidRDefault="00D27114" w:rsidP="005F4522">
            <w:pPr>
              <w:jc w:val="center"/>
              <w:rPr>
                <w:rFonts w:ascii="Times New Roman" w:eastAsia="Times New Roman" w:hAnsi="Times New Roman" w:cs="Times New Roman"/>
                <w:color w:val="000000"/>
                <w:sz w:val="16"/>
                <w:szCs w:val="16"/>
              </w:rPr>
            </w:pPr>
          </w:p>
        </w:tc>
        <w:tc>
          <w:tcPr>
            <w:tcW w:w="344" w:type="pct"/>
            <w:noWrap/>
          </w:tcPr>
          <w:p w:rsidR="00D27114" w:rsidRPr="00EF6D7E" w:rsidRDefault="00D27114" w:rsidP="005F4522">
            <w:pPr>
              <w:jc w:val="center"/>
              <w:rPr>
                <w:rFonts w:ascii="Times New Roman" w:eastAsia="Times New Roman" w:hAnsi="Times New Roman" w:cs="Times New Roman"/>
                <w:color w:val="000000"/>
                <w:sz w:val="16"/>
                <w:szCs w:val="16"/>
              </w:rPr>
            </w:pPr>
          </w:p>
        </w:tc>
        <w:tc>
          <w:tcPr>
            <w:tcW w:w="344" w:type="pct"/>
            <w:noWrap/>
          </w:tcPr>
          <w:p w:rsidR="00D27114" w:rsidRPr="00EF6D7E" w:rsidRDefault="00D27114" w:rsidP="005F4522">
            <w:pPr>
              <w:jc w:val="center"/>
              <w:rPr>
                <w:rFonts w:ascii="Times New Roman" w:eastAsia="Times New Roman" w:hAnsi="Times New Roman" w:cs="Times New Roman"/>
                <w:color w:val="000000"/>
                <w:sz w:val="16"/>
                <w:szCs w:val="16"/>
              </w:rPr>
            </w:pPr>
          </w:p>
        </w:tc>
        <w:tc>
          <w:tcPr>
            <w:tcW w:w="271" w:type="pct"/>
            <w:noWrap/>
          </w:tcPr>
          <w:p w:rsidR="00D27114" w:rsidRPr="00EF6D7E" w:rsidRDefault="00D27114" w:rsidP="005F4522">
            <w:pPr>
              <w:jc w:val="center"/>
              <w:rPr>
                <w:rFonts w:ascii="Times New Roman" w:eastAsia="Times New Roman" w:hAnsi="Times New Roman" w:cs="Times New Roman"/>
                <w:color w:val="000000"/>
                <w:sz w:val="16"/>
                <w:szCs w:val="16"/>
              </w:rPr>
            </w:pPr>
          </w:p>
        </w:tc>
        <w:tc>
          <w:tcPr>
            <w:tcW w:w="204" w:type="pct"/>
            <w:noWrap/>
          </w:tcPr>
          <w:p w:rsidR="00D27114" w:rsidRPr="00EF6D7E" w:rsidRDefault="00D27114" w:rsidP="005F4522">
            <w:pPr>
              <w:jc w:val="center"/>
              <w:rPr>
                <w:rFonts w:ascii="Times New Roman" w:eastAsia="Times New Roman" w:hAnsi="Times New Roman" w:cs="Times New Roman"/>
                <w:color w:val="000000"/>
                <w:sz w:val="16"/>
                <w:szCs w:val="16"/>
              </w:rPr>
            </w:pPr>
          </w:p>
        </w:tc>
        <w:tc>
          <w:tcPr>
            <w:tcW w:w="274" w:type="pct"/>
            <w:noWrap/>
          </w:tcPr>
          <w:p w:rsidR="00D27114" w:rsidRPr="00EF6D7E" w:rsidRDefault="00D27114" w:rsidP="005F4522">
            <w:pPr>
              <w:jc w:val="center"/>
              <w:rPr>
                <w:rFonts w:ascii="Times New Roman" w:eastAsia="Times New Roman" w:hAnsi="Times New Roman" w:cs="Times New Roman"/>
                <w:color w:val="000000"/>
                <w:sz w:val="16"/>
                <w:szCs w:val="16"/>
              </w:rPr>
            </w:pPr>
          </w:p>
        </w:tc>
        <w:tc>
          <w:tcPr>
            <w:tcW w:w="245" w:type="pct"/>
            <w:noWrap/>
          </w:tcPr>
          <w:p w:rsidR="00D27114" w:rsidRPr="00EF6D7E" w:rsidRDefault="00D27114" w:rsidP="005F4522">
            <w:pPr>
              <w:jc w:val="center"/>
              <w:rPr>
                <w:rFonts w:ascii="Times New Roman" w:eastAsia="Times New Roman" w:hAnsi="Times New Roman" w:cs="Times New Roman"/>
                <w:color w:val="000000"/>
                <w:sz w:val="16"/>
                <w:szCs w:val="16"/>
              </w:rPr>
            </w:pPr>
          </w:p>
        </w:tc>
      </w:tr>
      <w:tr w:rsidR="005F4522" w:rsidRPr="00EF6D7E" w:rsidTr="005F4522">
        <w:trPr>
          <w:trHeight w:val="227"/>
        </w:trPr>
        <w:tc>
          <w:tcPr>
            <w:tcW w:w="567" w:type="pct"/>
            <w:gridSpan w:val="2"/>
            <w:noWrap/>
            <w:hideMark/>
          </w:tcPr>
          <w:p w:rsidR="00CA150E" w:rsidRPr="00D27114" w:rsidRDefault="00CA150E" w:rsidP="005F4522">
            <w:pPr>
              <w:rPr>
                <w:rFonts w:ascii="Times New Roman" w:eastAsia="Times New Roman" w:hAnsi="Times New Roman" w:cs="Times New Roman"/>
                <w:b/>
                <w:color w:val="000000"/>
                <w:sz w:val="16"/>
                <w:szCs w:val="16"/>
              </w:rPr>
            </w:pPr>
            <w:r w:rsidRPr="00D27114">
              <w:rPr>
                <w:rFonts w:ascii="Times New Roman" w:eastAsia="Times New Roman" w:hAnsi="Times New Roman" w:cs="Times New Roman"/>
                <w:b/>
                <w:color w:val="000000"/>
                <w:sz w:val="20"/>
                <w:szCs w:val="16"/>
              </w:rPr>
              <w:t>2000m</w:t>
            </w:r>
          </w:p>
        </w:tc>
        <w:tc>
          <w:tcPr>
            <w:tcW w:w="322" w:type="pct"/>
            <w:noWrap/>
            <w:hideMark/>
          </w:tcPr>
          <w:p w:rsidR="00CA150E" w:rsidRPr="00EF6D7E" w:rsidRDefault="00CA150E" w:rsidP="005F4522">
            <w:pPr>
              <w:jc w:val="center"/>
              <w:rPr>
                <w:rFonts w:ascii="Times New Roman" w:eastAsia="Times New Roman" w:hAnsi="Times New Roman" w:cs="Times New Roman"/>
                <w:color w:val="000000"/>
                <w:sz w:val="16"/>
                <w:szCs w:val="16"/>
              </w:rPr>
            </w:pPr>
          </w:p>
        </w:tc>
        <w:tc>
          <w:tcPr>
            <w:tcW w:w="305" w:type="pct"/>
            <w:noWrap/>
            <w:hideMark/>
          </w:tcPr>
          <w:p w:rsidR="00CA150E" w:rsidRPr="00EF6D7E" w:rsidRDefault="00CA150E" w:rsidP="005F4522">
            <w:pPr>
              <w:jc w:val="center"/>
              <w:rPr>
                <w:rFonts w:ascii="Times New Roman" w:eastAsia="Times New Roman" w:hAnsi="Times New Roman" w:cs="Times New Roman"/>
                <w:color w:val="000000"/>
                <w:sz w:val="16"/>
                <w:szCs w:val="16"/>
              </w:rPr>
            </w:pPr>
          </w:p>
        </w:tc>
        <w:tc>
          <w:tcPr>
            <w:tcW w:w="267" w:type="pct"/>
            <w:noWrap/>
            <w:hideMark/>
          </w:tcPr>
          <w:p w:rsidR="00CA150E" w:rsidRPr="00EF6D7E" w:rsidRDefault="00CA150E" w:rsidP="005F4522">
            <w:pPr>
              <w:jc w:val="center"/>
              <w:rPr>
                <w:rFonts w:ascii="Times New Roman" w:eastAsia="Times New Roman" w:hAnsi="Times New Roman" w:cs="Times New Roman"/>
                <w:color w:val="000000"/>
                <w:sz w:val="16"/>
                <w:szCs w:val="16"/>
              </w:rPr>
            </w:pPr>
          </w:p>
        </w:tc>
        <w:tc>
          <w:tcPr>
            <w:tcW w:w="273" w:type="pct"/>
            <w:noWrap/>
            <w:hideMark/>
          </w:tcPr>
          <w:p w:rsidR="00CA150E" w:rsidRPr="00EF6D7E" w:rsidRDefault="00CA150E" w:rsidP="005F4522">
            <w:pPr>
              <w:jc w:val="center"/>
              <w:rPr>
                <w:rFonts w:ascii="Times New Roman" w:eastAsia="Times New Roman" w:hAnsi="Times New Roman" w:cs="Times New Roman"/>
                <w:color w:val="000000"/>
                <w:sz w:val="16"/>
                <w:szCs w:val="16"/>
              </w:rPr>
            </w:pPr>
          </w:p>
        </w:tc>
        <w:tc>
          <w:tcPr>
            <w:tcW w:w="178" w:type="pct"/>
            <w:noWrap/>
            <w:hideMark/>
          </w:tcPr>
          <w:p w:rsidR="00CA150E" w:rsidRPr="00EF6D7E" w:rsidRDefault="00CA150E" w:rsidP="005F4522">
            <w:pPr>
              <w:jc w:val="center"/>
              <w:rPr>
                <w:rFonts w:ascii="Times New Roman" w:eastAsia="Times New Roman" w:hAnsi="Times New Roman" w:cs="Times New Roman"/>
                <w:color w:val="000000"/>
                <w:sz w:val="16"/>
                <w:szCs w:val="16"/>
              </w:rPr>
            </w:pPr>
          </w:p>
        </w:tc>
        <w:tc>
          <w:tcPr>
            <w:tcW w:w="253" w:type="pct"/>
            <w:noWrap/>
            <w:hideMark/>
          </w:tcPr>
          <w:p w:rsidR="00CA150E" w:rsidRPr="00EF6D7E" w:rsidRDefault="00CA150E" w:rsidP="005F4522">
            <w:pPr>
              <w:jc w:val="center"/>
              <w:rPr>
                <w:rFonts w:ascii="Times New Roman" w:eastAsia="Times New Roman" w:hAnsi="Times New Roman" w:cs="Times New Roman"/>
                <w:color w:val="000000"/>
                <w:sz w:val="16"/>
                <w:szCs w:val="16"/>
              </w:rPr>
            </w:pPr>
          </w:p>
        </w:tc>
        <w:tc>
          <w:tcPr>
            <w:tcW w:w="331" w:type="pct"/>
            <w:noWrap/>
            <w:hideMark/>
          </w:tcPr>
          <w:p w:rsidR="00CA150E" w:rsidRPr="00EF6D7E" w:rsidRDefault="00CA150E" w:rsidP="005F4522">
            <w:pPr>
              <w:jc w:val="center"/>
              <w:rPr>
                <w:rFonts w:ascii="Times New Roman" w:eastAsia="Times New Roman" w:hAnsi="Times New Roman" w:cs="Times New Roman"/>
                <w:color w:val="000000"/>
                <w:sz w:val="16"/>
                <w:szCs w:val="16"/>
              </w:rPr>
            </w:pPr>
          </w:p>
        </w:tc>
        <w:tc>
          <w:tcPr>
            <w:tcW w:w="274" w:type="pct"/>
            <w:noWrap/>
            <w:hideMark/>
          </w:tcPr>
          <w:p w:rsidR="00CA150E" w:rsidRPr="00EF6D7E" w:rsidRDefault="00CA150E" w:rsidP="005F4522">
            <w:pPr>
              <w:jc w:val="center"/>
              <w:rPr>
                <w:rFonts w:ascii="Times New Roman" w:eastAsia="Times New Roman" w:hAnsi="Times New Roman" w:cs="Times New Roman"/>
                <w:color w:val="000000"/>
                <w:sz w:val="16"/>
                <w:szCs w:val="16"/>
              </w:rPr>
            </w:pPr>
          </w:p>
        </w:tc>
        <w:tc>
          <w:tcPr>
            <w:tcW w:w="344" w:type="pct"/>
            <w:noWrap/>
            <w:hideMark/>
          </w:tcPr>
          <w:p w:rsidR="00CA150E" w:rsidRPr="00EF6D7E" w:rsidRDefault="00CA150E" w:rsidP="005F4522">
            <w:pPr>
              <w:jc w:val="center"/>
              <w:rPr>
                <w:rFonts w:ascii="Times New Roman" w:eastAsia="Times New Roman" w:hAnsi="Times New Roman" w:cs="Times New Roman"/>
                <w:color w:val="000000"/>
                <w:sz w:val="16"/>
                <w:szCs w:val="16"/>
              </w:rPr>
            </w:pPr>
          </w:p>
        </w:tc>
        <w:tc>
          <w:tcPr>
            <w:tcW w:w="204" w:type="pct"/>
            <w:noWrap/>
            <w:hideMark/>
          </w:tcPr>
          <w:p w:rsidR="00CA150E" w:rsidRPr="00EF6D7E" w:rsidRDefault="00CA150E" w:rsidP="005F4522">
            <w:pPr>
              <w:jc w:val="center"/>
              <w:rPr>
                <w:rFonts w:ascii="Times New Roman" w:eastAsia="Times New Roman" w:hAnsi="Times New Roman" w:cs="Times New Roman"/>
                <w:color w:val="000000"/>
                <w:sz w:val="16"/>
                <w:szCs w:val="16"/>
              </w:rPr>
            </w:pPr>
          </w:p>
        </w:tc>
        <w:tc>
          <w:tcPr>
            <w:tcW w:w="344" w:type="pct"/>
            <w:noWrap/>
            <w:hideMark/>
          </w:tcPr>
          <w:p w:rsidR="00CA150E" w:rsidRPr="00EF6D7E" w:rsidRDefault="00CA150E" w:rsidP="005F4522">
            <w:pPr>
              <w:jc w:val="center"/>
              <w:rPr>
                <w:rFonts w:ascii="Times New Roman" w:eastAsia="Times New Roman" w:hAnsi="Times New Roman" w:cs="Times New Roman"/>
                <w:color w:val="000000"/>
                <w:sz w:val="16"/>
                <w:szCs w:val="16"/>
              </w:rPr>
            </w:pPr>
          </w:p>
        </w:tc>
        <w:tc>
          <w:tcPr>
            <w:tcW w:w="344" w:type="pct"/>
            <w:noWrap/>
            <w:hideMark/>
          </w:tcPr>
          <w:p w:rsidR="00CA150E" w:rsidRPr="00EF6D7E" w:rsidRDefault="00CA150E" w:rsidP="005F4522">
            <w:pPr>
              <w:jc w:val="center"/>
              <w:rPr>
                <w:rFonts w:ascii="Times New Roman" w:eastAsia="Times New Roman" w:hAnsi="Times New Roman" w:cs="Times New Roman"/>
                <w:color w:val="000000"/>
                <w:sz w:val="16"/>
                <w:szCs w:val="16"/>
              </w:rPr>
            </w:pPr>
          </w:p>
        </w:tc>
        <w:tc>
          <w:tcPr>
            <w:tcW w:w="271" w:type="pct"/>
            <w:noWrap/>
            <w:hideMark/>
          </w:tcPr>
          <w:p w:rsidR="00CA150E" w:rsidRPr="00EF6D7E" w:rsidRDefault="00CA150E" w:rsidP="005F4522">
            <w:pPr>
              <w:jc w:val="center"/>
              <w:rPr>
                <w:rFonts w:ascii="Times New Roman" w:eastAsia="Times New Roman" w:hAnsi="Times New Roman" w:cs="Times New Roman"/>
                <w:color w:val="000000"/>
                <w:sz w:val="16"/>
                <w:szCs w:val="16"/>
              </w:rPr>
            </w:pPr>
          </w:p>
        </w:tc>
        <w:tc>
          <w:tcPr>
            <w:tcW w:w="204" w:type="pct"/>
            <w:noWrap/>
            <w:hideMark/>
          </w:tcPr>
          <w:p w:rsidR="00CA150E" w:rsidRPr="00EF6D7E" w:rsidRDefault="00CA150E" w:rsidP="005F4522">
            <w:pPr>
              <w:jc w:val="center"/>
              <w:rPr>
                <w:rFonts w:ascii="Times New Roman" w:eastAsia="Times New Roman" w:hAnsi="Times New Roman" w:cs="Times New Roman"/>
                <w:color w:val="000000"/>
                <w:sz w:val="16"/>
                <w:szCs w:val="16"/>
              </w:rPr>
            </w:pPr>
          </w:p>
        </w:tc>
        <w:tc>
          <w:tcPr>
            <w:tcW w:w="274" w:type="pct"/>
            <w:noWrap/>
            <w:hideMark/>
          </w:tcPr>
          <w:p w:rsidR="00CA150E" w:rsidRPr="00EF6D7E" w:rsidRDefault="00CA150E" w:rsidP="005F4522">
            <w:pPr>
              <w:jc w:val="center"/>
              <w:rPr>
                <w:rFonts w:ascii="Times New Roman" w:eastAsia="Times New Roman" w:hAnsi="Times New Roman" w:cs="Times New Roman"/>
                <w:color w:val="000000"/>
                <w:sz w:val="16"/>
                <w:szCs w:val="16"/>
              </w:rPr>
            </w:pPr>
          </w:p>
        </w:tc>
        <w:tc>
          <w:tcPr>
            <w:tcW w:w="245" w:type="pct"/>
            <w:noWrap/>
            <w:hideMark/>
          </w:tcPr>
          <w:p w:rsidR="00CA150E" w:rsidRPr="00EF6D7E" w:rsidRDefault="00CA150E" w:rsidP="005F4522">
            <w:pPr>
              <w:jc w:val="center"/>
              <w:rPr>
                <w:rFonts w:ascii="Times New Roman" w:eastAsia="Times New Roman" w:hAnsi="Times New Roman" w:cs="Times New Roman"/>
                <w:color w:val="000000"/>
                <w:sz w:val="16"/>
                <w:szCs w:val="16"/>
              </w:rPr>
            </w:pP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-0.503</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0.689</w:t>
            </w: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67" w:type="pct"/>
            <w:noWrap/>
            <w:hideMark/>
          </w:tcPr>
          <w:p w:rsidR="005F4522" w:rsidRDefault="005F4522" w:rsidP="005F4522">
            <w:pPr>
              <w:jc w:val="center"/>
            </w:pPr>
            <w:r w:rsidRPr="00CC4172">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3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0.873</w:t>
            </w:r>
          </w:p>
        </w:tc>
        <w:tc>
          <w:tcPr>
            <w:tcW w:w="274" w:type="pct"/>
            <w:noWrap/>
            <w:hideMark/>
          </w:tcPr>
          <w:p w:rsidR="005F4522" w:rsidRDefault="005F4522" w:rsidP="005F4522">
            <w:pPr>
              <w:jc w:val="center"/>
            </w:pPr>
            <w:r w:rsidRPr="00871E4E">
              <w:rPr>
                <w:rFonts w:ascii="Times New Roman" w:eastAsia="Times New Roman" w:hAnsi="Times New Roman" w:cs="Times New Roman"/>
                <w:color w:val="000000"/>
                <w:sz w:val="16"/>
                <w:szCs w:val="16"/>
              </w:rPr>
              <w:t>-</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8</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-102.2</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222.7</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0.31</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0.38</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-0.777</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0.627</w:t>
            </w: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67" w:type="pct"/>
            <w:noWrap/>
            <w:hideMark/>
          </w:tcPr>
          <w:p w:rsidR="005F4522" w:rsidRDefault="005F4522" w:rsidP="005F4522">
            <w:pPr>
              <w:jc w:val="center"/>
            </w:pPr>
            <w:r w:rsidRPr="00CC4172">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3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0.797</w:t>
            </w:r>
          </w:p>
        </w:tc>
        <w:tc>
          <w:tcPr>
            <w:tcW w:w="274" w:type="pct"/>
            <w:noWrap/>
            <w:hideMark/>
          </w:tcPr>
          <w:p w:rsidR="005F4522" w:rsidRDefault="005F4522" w:rsidP="005F4522">
            <w:pPr>
              <w:jc w:val="center"/>
            </w:pPr>
            <w:r w:rsidRPr="00871E4E">
              <w:rPr>
                <w:rFonts w:ascii="Times New Roman" w:eastAsia="Times New Roman" w:hAnsi="Times New Roman" w:cs="Times New Roman"/>
                <w:color w:val="000000"/>
                <w:sz w:val="16"/>
                <w:szCs w:val="16"/>
              </w:rPr>
              <w:t>-</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7</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-103.7</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223.2</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0.4</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0.27</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0.36</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-0.065</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0.556</w:t>
            </w: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67" w:type="pct"/>
            <w:noWrap/>
            <w:hideMark/>
          </w:tcPr>
          <w:p w:rsidR="005F4522" w:rsidRDefault="005F4522" w:rsidP="005F4522">
            <w:pPr>
              <w:jc w:val="center"/>
            </w:pPr>
            <w:r w:rsidRPr="00CC4172">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3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0.767</w:t>
            </w:r>
          </w:p>
        </w:tc>
        <w:tc>
          <w:tcPr>
            <w:tcW w:w="274" w:type="pct"/>
            <w:noWrap/>
            <w:hideMark/>
          </w:tcPr>
          <w:p w:rsidR="005F4522" w:rsidRDefault="005F4522" w:rsidP="005F4522">
            <w:pPr>
              <w:jc w:val="center"/>
            </w:pPr>
            <w:r w:rsidRPr="00871E4E">
              <w:rPr>
                <w:rFonts w:ascii="Times New Roman" w:eastAsia="Times New Roman" w:hAnsi="Times New Roman" w:cs="Times New Roman"/>
                <w:color w:val="000000"/>
                <w:sz w:val="16"/>
                <w:szCs w:val="16"/>
              </w:rPr>
              <w:t>-</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7</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-104.2</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224.1</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1.3</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0.25</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0.38</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-0.362</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0.501</w:t>
            </w: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67" w:type="pct"/>
            <w:noWrap/>
            <w:hideMark/>
          </w:tcPr>
          <w:p w:rsidR="005F4522" w:rsidRDefault="005F4522" w:rsidP="005F4522">
            <w:pPr>
              <w:jc w:val="center"/>
            </w:pPr>
            <w:r w:rsidRPr="00CC4172">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3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0.703</w:t>
            </w:r>
          </w:p>
        </w:tc>
        <w:tc>
          <w:tcPr>
            <w:tcW w:w="274" w:type="pct"/>
            <w:noWrap/>
            <w:hideMark/>
          </w:tcPr>
          <w:p w:rsidR="005F4522" w:rsidRDefault="005F4522" w:rsidP="005F4522">
            <w:pPr>
              <w:jc w:val="center"/>
            </w:pPr>
            <w:r w:rsidRPr="00871E4E">
              <w:rPr>
                <w:rFonts w:ascii="Times New Roman" w:eastAsia="Times New Roman" w:hAnsi="Times New Roman" w:cs="Times New Roman"/>
                <w:color w:val="000000"/>
                <w:sz w:val="16"/>
                <w:szCs w:val="16"/>
              </w:rPr>
              <w:t>-</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6</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-105.5</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224.3</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1.6</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0.21</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0.35</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-0.610</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0.681</w:t>
            </w: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67" w:type="pct"/>
            <w:noWrap/>
            <w:hideMark/>
          </w:tcPr>
          <w:p w:rsidR="005F4522" w:rsidRDefault="005F4522" w:rsidP="005F4522">
            <w:pPr>
              <w:jc w:val="center"/>
            </w:pPr>
            <w:r w:rsidRPr="00CC4172">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3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0.860</w:t>
            </w:r>
          </w:p>
        </w:tc>
        <w:tc>
          <w:tcPr>
            <w:tcW w:w="274" w:type="pct"/>
            <w:noWrap/>
            <w:hideMark/>
          </w:tcPr>
          <w:p w:rsidR="005F4522" w:rsidRDefault="005F4522" w:rsidP="005F4522">
            <w:pPr>
              <w:jc w:val="center"/>
            </w:pPr>
            <w:r w:rsidRPr="00871E4E">
              <w:rPr>
                <w:rFonts w:ascii="Times New Roman" w:eastAsia="Times New Roman" w:hAnsi="Times New Roman" w:cs="Times New Roman"/>
                <w:color w:val="000000"/>
                <w:sz w:val="16"/>
                <w:szCs w:val="16"/>
              </w:rPr>
              <w:t>-</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9</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-101.9</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224.7</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1.9</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0.33</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0.41</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-0.886</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0.619</w:t>
            </w: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67" w:type="pct"/>
            <w:noWrap/>
            <w:hideMark/>
          </w:tcPr>
          <w:p w:rsidR="005F4522" w:rsidRDefault="005F4522" w:rsidP="005F4522">
            <w:pPr>
              <w:jc w:val="center"/>
            </w:pPr>
            <w:r w:rsidRPr="00CC4172">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3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0.785</w:t>
            </w:r>
          </w:p>
        </w:tc>
        <w:tc>
          <w:tcPr>
            <w:tcW w:w="274" w:type="pct"/>
            <w:noWrap/>
            <w:hideMark/>
          </w:tcPr>
          <w:p w:rsidR="005F4522" w:rsidRDefault="005F4522" w:rsidP="005F4522">
            <w:pPr>
              <w:jc w:val="center"/>
            </w:pPr>
            <w:r w:rsidRPr="00871E4E">
              <w:rPr>
                <w:rFonts w:ascii="Times New Roman" w:eastAsia="Times New Roman" w:hAnsi="Times New Roman" w:cs="Times New Roman"/>
                <w:color w:val="000000"/>
                <w:sz w:val="16"/>
                <w:szCs w:val="16"/>
              </w:rPr>
              <w:t>-</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8</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-103.3</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224.9</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2.2</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0.29</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0.38</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-0.510</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0.704</w:t>
            </w: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0.063</w:t>
            </w:r>
          </w:p>
        </w:tc>
        <w:tc>
          <w:tcPr>
            <w:tcW w:w="267" w:type="pct"/>
            <w:noWrap/>
            <w:hideMark/>
          </w:tcPr>
          <w:p w:rsidR="005F4522" w:rsidRDefault="005F4522" w:rsidP="005F4522">
            <w:pPr>
              <w:jc w:val="center"/>
            </w:pPr>
            <w:r w:rsidRPr="00CC4172">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3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0.859</w:t>
            </w:r>
          </w:p>
        </w:tc>
        <w:tc>
          <w:tcPr>
            <w:tcW w:w="274" w:type="pct"/>
            <w:noWrap/>
            <w:hideMark/>
          </w:tcPr>
          <w:p w:rsidR="005F4522" w:rsidRDefault="005F4522" w:rsidP="005F4522">
            <w:pPr>
              <w:jc w:val="center"/>
            </w:pPr>
            <w:r w:rsidRPr="00871E4E">
              <w:rPr>
                <w:rFonts w:ascii="Times New Roman" w:eastAsia="Times New Roman" w:hAnsi="Times New Roman" w:cs="Times New Roman"/>
                <w:color w:val="000000"/>
                <w:sz w:val="16"/>
                <w:szCs w:val="16"/>
              </w:rPr>
              <w:t>-</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9</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-102.2</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225.3</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2.5</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0.32</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0.38</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-0.778</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0.648</w:t>
            </w: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0.087</w:t>
            </w:r>
          </w:p>
        </w:tc>
        <w:tc>
          <w:tcPr>
            <w:tcW w:w="267" w:type="pct"/>
            <w:noWrap/>
            <w:hideMark/>
          </w:tcPr>
          <w:p w:rsidR="005F4522" w:rsidRDefault="005F4522" w:rsidP="005F4522">
            <w:pPr>
              <w:jc w:val="center"/>
            </w:pPr>
            <w:r w:rsidRPr="00CC4172">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3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0.780</w:t>
            </w:r>
          </w:p>
        </w:tc>
        <w:tc>
          <w:tcPr>
            <w:tcW w:w="274" w:type="pct"/>
            <w:noWrap/>
            <w:hideMark/>
          </w:tcPr>
          <w:p w:rsidR="005F4522" w:rsidRDefault="005F4522" w:rsidP="005F4522">
            <w:pPr>
              <w:jc w:val="center"/>
            </w:pPr>
            <w:r w:rsidRPr="00871E4E">
              <w:rPr>
                <w:rFonts w:ascii="Times New Roman" w:eastAsia="Times New Roman" w:hAnsi="Times New Roman" w:cs="Times New Roman"/>
                <w:color w:val="000000"/>
                <w:sz w:val="16"/>
                <w:szCs w:val="16"/>
              </w:rPr>
              <w:t>-</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8</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-103.6</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225.5</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2.8</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0.28</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0.35</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-0.431</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0.685</w:t>
            </w: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0.057</w:t>
            </w:r>
          </w:p>
        </w:tc>
        <w:tc>
          <w:tcPr>
            <w:tcW w:w="267" w:type="pct"/>
            <w:noWrap/>
            <w:hideMark/>
          </w:tcPr>
          <w:p w:rsidR="005F4522" w:rsidRDefault="005F4522" w:rsidP="005F4522">
            <w:pPr>
              <w:jc w:val="center"/>
            </w:pPr>
            <w:r w:rsidRPr="00CC4172">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3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0.912</w:t>
            </w:r>
          </w:p>
        </w:tc>
        <w:tc>
          <w:tcPr>
            <w:tcW w:w="274" w:type="pct"/>
            <w:noWrap/>
            <w:hideMark/>
          </w:tcPr>
          <w:p w:rsidR="005F4522" w:rsidRDefault="005F4522" w:rsidP="005F4522">
            <w:pPr>
              <w:jc w:val="center"/>
            </w:pPr>
            <w:r w:rsidRPr="00871E4E">
              <w:rPr>
                <w:rFonts w:ascii="Times New Roman" w:eastAsia="Times New Roman" w:hAnsi="Times New Roman" w:cs="Times New Roman"/>
                <w:color w:val="000000"/>
                <w:sz w:val="16"/>
                <w:szCs w:val="16"/>
              </w:rPr>
              <w:t>-</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0.259</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10</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-101</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225.5</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2.8</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0.33</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0.40</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-0.697</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0.628</w:t>
            </w: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0.085</w:t>
            </w:r>
          </w:p>
        </w:tc>
        <w:tc>
          <w:tcPr>
            <w:tcW w:w="267" w:type="pct"/>
            <w:noWrap/>
            <w:hideMark/>
          </w:tcPr>
          <w:p w:rsidR="005F4522" w:rsidRDefault="005F4522" w:rsidP="005F4522">
            <w:pPr>
              <w:jc w:val="center"/>
            </w:pPr>
            <w:r w:rsidRPr="00CC4172">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3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0.828</w:t>
            </w:r>
          </w:p>
        </w:tc>
        <w:tc>
          <w:tcPr>
            <w:tcW w:w="274" w:type="pct"/>
            <w:noWrap/>
            <w:hideMark/>
          </w:tcPr>
          <w:p w:rsidR="005F4522" w:rsidRDefault="005F4522" w:rsidP="005F4522">
            <w:pPr>
              <w:jc w:val="center"/>
            </w:pPr>
            <w:r w:rsidRPr="00871E4E">
              <w:rPr>
                <w:rFonts w:ascii="Times New Roman" w:eastAsia="Times New Roman" w:hAnsi="Times New Roman" w:cs="Times New Roman"/>
                <w:color w:val="000000"/>
                <w:sz w:val="16"/>
                <w:szCs w:val="16"/>
              </w:rPr>
              <w:t>-</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0.253</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9</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-102.5</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225.8</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3.1</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0.30</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0.37</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-0.173</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0.547</w:t>
            </w: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67" w:type="pct"/>
            <w:noWrap/>
            <w:hideMark/>
          </w:tcPr>
          <w:p w:rsidR="005F4522" w:rsidRDefault="005F4522" w:rsidP="005F4522">
            <w:pPr>
              <w:jc w:val="center"/>
            </w:pPr>
            <w:r w:rsidRPr="00CC4172">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3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0.753</w:t>
            </w:r>
          </w:p>
        </w:tc>
        <w:tc>
          <w:tcPr>
            <w:tcW w:w="274" w:type="pct"/>
            <w:noWrap/>
            <w:hideMark/>
          </w:tcPr>
          <w:p w:rsidR="005F4522" w:rsidRDefault="005F4522" w:rsidP="005F4522">
            <w:pPr>
              <w:jc w:val="center"/>
            </w:pPr>
            <w:r w:rsidRPr="00871E4E">
              <w:rPr>
                <w:rFonts w:ascii="Times New Roman" w:eastAsia="Times New Roman" w:hAnsi="Times New Roman" w:cs="Times New Roman"/>
                <w:color w:val="000000"/>
                <w:sz w:val="16"/>
                <w:szCs w:val="16"/>
              </w:rPr>
              <w:t>-</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8</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-103.8</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225.9</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3.2</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0.25</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0.40</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-0.473</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0.494</w:t>
            </w: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67" w:type="pct"/>
            <w:noWrap/>
            <w:hideMark/>
          </w:tcPr>
          <w:p w:rsidR="005F4522" w:rsidRDefault="005F4522" w:rsidP="005F4522">
            <w:pPr>
              <w:jc w:val="center"/>
            </w:pPr>
            <w:r w:rsidRPr="00CC4172">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3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0.690</w:t>
            </w:r>
          </w:p>
        </w:tc>
        <w:tc>
          <w:tcPr>
            <w:tcW w:w="274" w:type="pct"/>
            <w:noWrap/>
            <w:hideMark/>
          </w:tcPr>
          <w:p w:rsidR="005F4522" w:rsidRDefault="005F4522" w:rsidP="005F4522">
            <w:pPr>
              <w:jc w:val="center"/>
            </w:pPr>
            <w:r w:rsidRPr="00871E4E">
              <w:rPr>
                <w:rFonts w:ascii="Times New Roman" w:eastAsia="Times New Roman" w:hAnsi="Times New Roman" w:cs="Times New Roman"/>
                <w:color w:val="000000"/>
                <w:sz w:val="16"/>
                <w:szCs w:val="16"/>
              </w:rPr>
              <w:t>-</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7</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-105.1</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226.0</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3.2</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0.22</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0.38</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-0.065</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0.561</w:t>
            </w: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0.022</w:t>
            </w:r>
          </w:p>
        </w:tc>
        <w:tc>
          <w:tcPr>
            <w:tcW w:w="267" w:type="pct"/>
            <w:noWrap/>
            <w:hideMark/>
          </w:tcPr>
          <w:p w:rsidR="005F4522" w:rsidRDefault="005F4522" w:rsidP="005F4522">
            <w:pPr>
              <w:jc w:val="center"/>
            </w:pPr>
            <w:r w:rsidRPr="00CC4172">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3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0.762</w:t>
            </w:r>
          </w:p>
        </w:tc>
        <w:tc>
          <w:tcPr>
            <w:tcW w:w="274" w:type="pct"/>
            <w:noWrap/>
            <w:hideMark/>
          </w:tcPr>
          <w:p w:rsidR="005F4522" w:rsidRDefault="005F4522" w:rsidP="005F4522">
            <w:pPr>
              <w:jc w:val="center"/>
            </w:pPr>
            <w:r w:rsidRPr="00871E4E">
              <w:rPr>
                <w:rFonts w:ascii="Times New Roman" w:eastAsia="Times New Roman" w:hAnsi="Times New Roman" w:cs="Times New Roman"/>
                <w:color w:val="000000"/>
                <w:sz w:val="16"/>
                <w:szCs w:val="16"/>
              </w:rPr>
              <w:t>-</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8</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-104.2</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226.6</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3.9</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0.25</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0.37</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-0.360</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0.511</w:t>
            </w: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0.045</w:t>
            </w:r>
          </w:p>
        </w:tc>
        <w:tc>
          <w:tcPr>
            <w:tcW w:w="267" w:type="pct"/>
            <w:noWrap/>
            <w:hideMark/>
          </w:tcPr>
          <w:p w:rsidR="005F4522" w:rsidRDefault="005F4522" w:rsidP="005F4522">
            <w:pPr>
              <w:jc w:val="center"/>
            </w:pPr>
            <w:r w:rsidRPr="00CC4172">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3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0.694</w:t>
            </w:r>
          </w:p>
        </w:tc>
        <w:tc>
          <w:tcPr>
            <w:tcW w:w="274" w:type="pct"/>
            <w:noWrap/>
            <w:hideMark/>
          </w:tcPr>
          <w:p w:rsidR="005F4522" w:rsidRDefault="005F4522" w:rsidP="005F4522">
            <w:pPr>
              <w:jc w:val="center"/>
            </w:pPr>
            <w:r w:rsidRPr="00871E4E">
              <w:rPr>
                <w:rFonts w:ascii="Times New Roman" w:eastAsia="Times New Roman" w:hAnsi="Times New Roman" w:cs="Times New Roman"/>
                <w:color w:val="000000"/>
                <w:sz w:val="16"/>
                <w:szCs w:val="16"/>
              </w:rPr>
              <w:t>-</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7</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-105.5</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226.7</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4.0</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0.21</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0.35</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0.021</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0.536</w:t>
            </w: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0.018</w:t>
            </w:r>
          </w:p>
        </w:tc>
        <w:tc>
          <w:tcPr>
            <w:tcW w:w="267" w:type="pct"/>
            <w:noWrap/>
            <w:hideMark/>
          </w:tcPr>
          <w:p w:rsidR="005F4522" w:rsidRDefault="005F4522" w:rsidP="005F4522">
            <w:pPr>
              <w:jc w:val="center"/>
            </w:pPr>
            <w:r w:rsidRPr="00CC4172">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3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0.809</w:t>
            </w:r>
          </w:p>
        </w:tc>
        <w:tc>
          <w:tcPr>
            <w:tcW w:w="274" w:type="pct"/>
            <w:noWrap/>
            <w:hideMark/>
          </w:tcPr>
          <w:p w:rsidR="005F4522" w:rsidRDefault="005F4522" w:rsidP="005F4522">
            <w:pPr>
              <w:jc w:val="center"/>
            </w:pPr>
            <w:r w:rsidRPr="00871E4E">
              <w:rPr>
                <w:rFonts w:ascii="Times New Roman" w:eastAsia="Times New Roman" w:hAnsi="Times New Roman" w:cs="Times New Roman"/>
                <w:color w:val="000000"/>
                <w:sz w:val="16"/>
                <w:szCs w:val="16"/>
              </w:rPr>
              <w:t>-</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0.256</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9</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-103.2</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227.2</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4.5</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0.26</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0.39</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-0.614</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0.693</w:t>
            </w: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0.053</w:t>
            </w:r>
          </w:p>
        </w:tc>
        <w:tc>
          <w:tcPr>
            <w:tcW w:w="267" w:type="pct"/>
            <w:noWrap/>
            <w:hideMark/>
          </w:tcPr>
          <w:p w:rsidR="005F4522" w:rsidRDefault="005F4522" w:rsidP="005F4522">
            <w:pPr>
              <w:jc w:val="center"/>
            </w:pPr>
            <w:r w:rsidRPr="00CC4172">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3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0.849</w:t>
            </w:r>
          </w:p>
        </w:tc>
        <w:tc>
          <w:tcPr>
            <w:tcW w:w="274" w:type="pct"/>
            <w:noWrap/>
            <w:hideMark/>
          </w:tcPr>
          <w:p w:rsidR="005F4522" w:rsidRDefault="005F4522" w:rsidP="005F4522">
            <w:pPr>
              <w:jc w:val="center"/>
            </w:pPr>
            <w:r w:rsidRPr="00871E4E">
              <w:rPr>
                <w:rFonts w:ascii="Times New Roman" w:eastAsia="Times New Roman" w:hAnsi="Times New Roman" w:cs="Times New Roman"/>
                <w:color w:val="000000"/>
                <w:sz w:val="16"/>
                <w:szCs w:val="16"/>
              </w:rPr>
              <w:t>-</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10</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-101.8</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227.3</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4.6</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0.33</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0.40</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-0.271</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0.486</w:t>
            </w: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0.046</w:t>
            </w:r>
          </w:p>
        </w:tc>
        <w:tc>
          <w:tcPr>
            <w:tcW w:w="267" w:type="pct"/>
            <w:noWrap/>
            <w:hideMark/>
          </w:tcPr>
          <w:p w:rsidR="005F4522" w:rsidRDefault="005F4522" w:rsidP="005F4522">
            <w:pPr>
              <w:jc w:val="center"/>
            </w:pPr>
            <w:r w:rsidRPr="00CC4172">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3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0.737</w:t>
            </w:r>
          </w:p>
        </w:tc>
        <w:tc>
          <w:tcPr>
            <w:tcW w:w="274" w:type="pct"/>
            <w:noWrap/>
            <w:hideMark/>
          </w:tcPr>
          <w:p w:rsidR="005F4522" w:rsidRDefault="005F4522" w:rsidP="005F4522">
            <w:pPr>
              <w:jc w:val="center"/>
            </w:pPr>
            <w:r w:rsidRPr="00871E4E">
              <w:rPr>
                <w:rFonts w:ascii="Times New Roman" w:eastAsia="Times New Roman" w:hAnsi="Times New Roman" w:cs="Times New Roman"/>
                <w:color w:val="000000"/>
                <w:sz w:val="16"/>
                <w:szCs w:val="16"/>
              </w:rPr>
              <w:t>-</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0.254</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8</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-104.5</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227.3</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4.6</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0.22</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0.36</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-0.885</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0.638</w:t>
            </w: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0.076</w:t>
            </w:r>
          </w:p>
        </w:tc>
        <w:tc>
          <w:tcPr>
            <w:tcW w:w="267" w:type="pct"/>
            <w:noWrap/>
            <w:hideMark/>
          </w:tcPr>
          <w:p w:rsidR="005F4522" w:rsidRDefault="005F4522" w:rsidP="005F4522">
            <w:pPr>
              <w:jc w:val="center"/>
            </w:pPr>
            <w:r w:rsidRPr="00CC4172">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3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0.771</w:t>
            </w:r>
          </w:p>
        </w:tc>
        <w:tc>
          <w:tcPr>
            <w:tcW w:w="274" w:type="pct"/>
            <w:noWrap/>
            <w:hideMark/>
          </w:tcPr>
          <w:p w:rsidR="005F4522" w:rsidRDefault="005F4522" w:rsidP="005F4522">
            <w:pPr>
              <w:jc w:val="center"/>
            </w:pPr>
            <w:r w:rsidRPr="00871E4E">
              <w:rPr>
                <w:rFonts w:ascii="Times New Roman" w:eastAsia="Times New Roman" w:hAnsi="Times New Roman" w:cs="Times New Roman"/>
                <w:color w:val="000000"/>
                <w:sz w:val="16"/>
                <w:szCs w:val="16"/>
              </w:rPr>
              <w:t>-</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9</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-103.2</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227.4</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4.6</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0.30</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0.37</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-0.357</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67" w:type="pct"/>
            <w:noWrap/>
            <w:hideMark/>
          </w:tcPr>
          <w:p w:rsidR="005F4522" w:rsidRDefault="005F4522" w:rsidP="005F4522">
            <w:pPr>
              <w:jc w:val="center"/>
            </w:pPr>
            <w:r w:rsidRPr="00CC4172">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3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0.621</w:t>
            </w:r>
          </w:p>
        </w:tc>
        <w:tc>
          <w:tcPr>
            <w:tcW w:w="274" w:type="pct"/>
            <w:noWrap/>
            <w:hideMark/>
          </w:tcPr>
          <w:p w:rsidR="005F4522" w:rsidRDefault="005F4522" w:rsidP="005F4522">
            <w:pPr>
              <w:jc w:val="center"/>
            </w:pPr>
            <w:r w:rsidRPr="00871E4E">
              <w:rPr>
                <w:rFonts w:ascii="Times New Roman" w:eastAsia="Times New Roman" w:hAnsi="Times New Roman" w:cs="Times New Roman"/>
                <w:color w:val="000000"/>
                <w:sz w:val="16"/>
                <w:szCs w:val="16"/>
              </w:rPr>
              <w:t>-</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5</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-108.3</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227.4</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4.7</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0.14</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0.32</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-0.546</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0.672</w:t>
            </w: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0.044</w:t>
            </w:r>
          </w:p>
        </w:tc>
        <w:tc>
          <w:tcPr>
            <w:tcW w:w="267" w:type="pct"/>
            <w:noWrap/>
            <w:hideMark/>
          </w:tcPr>
          <w:p w:rsidR="005F4522" w:rsidRDefault="005F4522" w:rsidP="005F4522">
            <w:pPr>
              <w:jc w:val="center"/>
            </w:pPr>
            <w:r w:rsidRPr="00CC4172">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3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0.904</w:t>
            </w:r>
          </w:p>
        </w:tc>
        <w:tc>
          <w:tcPr>
            <w:tcW w:w="274" w:type="pct"/>
            <w:noWrap/>
            <w:hideMark/>
          </w:tcPr>
          <w:p w:rsidR="005F4522" w:rsidRDefault="005F4522" w:rsidP="005F4522">
            <w:pPr>
              <w:jc w:val="center"/>
            </w:pPr>
            <w:r w:rsidRPr="00871E4E">
              <w:rPr>
                <w:rFonts w:ascii="Times New Roman" w:eastAsia="Times New Roman" w:hAnsi="Times New Roman" w:cs="Times New Roman"/>
                <w:color w:val="000000"/>
                <w:sz w:val="16"/>
                <w:szCs w:val="16"/>
              </w:rPr>
              <w:t>-</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0.271</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11</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-100.5</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227.5</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4.7</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0.35</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0.43</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-0.812</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0.617</w:t>
            </w: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0.072</w:t>
            </w:r>
          </w:p>
        </w:tc>
        <w:tc>
          <w:tcPr>
            <w:tcW w:w="267" w:type="pct"/>
            <w:noWrap/>
            <w:hideMark/>
          </w:tcPr>
          <w:p w:rsidR="005F4522" w:rsidRDefault="005F4522" w:rsidP="005F4522">
            <w:pPr>
              <w:jc w:val="center"/>
            </w:pPr>
            <w:r w:rsidRPr="00CC4172">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3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0.821</w:t>
            </w:r>
          </w:p>
        </w:tc>
        <w:tc>
          <w:tcPr>
            <w:tcW w:w="274" w:type="pct"/>
            <w:noWrap/>
            <w:hideMark/>
          </w:tcPr>
          <w:p w:rsidR="005F4522" w:rsidRDefault="005F4522" w:rsidP="005F4522">
            <w:pPr>
              <w:jc w:val="center"/>
            </w:pPr>
            <w:r w:rsidRPr="00871E4E">
              <w:rPr>
                <w:rFonts w:ascii="Times New Roman" w:eastAsia="Times New Roman" w:hAnsi="Times New Roman" w:cs="Times New Roman"/>
                <w:color w:val="000000"/>
                <w:sz w:val="16"/>
                <w:szCs w:val="16"/>
              </w:rPr>
              <w:t>-</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0.265</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10</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-102</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227.6</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4.9</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0.32</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0.40</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-0.099</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67" w:type="pct"/>
            <w:noWrap/>
            <w:hideMark/>
          </w:tcPr>
          <w:p w:rsidR="005F4522" w:rsidRDefault="005F4522" w:rsidP="005F4522">
            <w:pPr>
              <w:jc w:val="center"/>
            </w:pPr>
            <w:r w:rsidRPr="00CC4172">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3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0.663</w:t>
            </w:r>
          </w:p>
        </w:tc>
        <w:tc>
          <w:tcPr>
            <w:tcW w:w="274" w:type="pct"/>
            <w:noWrap/>
            <w:hideMark/>
          </w:tcPr>
          <w:p w:rsidR="005F4522" w:rsidRDefault="005F4522" w:rsidP="005F4522">
            <w:pPr>
              <w:jc w:val="center"/>
            </w:pPr>
            <w:r w:rsidRPr="00871E4E">
              <w:rPr>
                <w:rFonts w:ascii="Times New Roman" w:eastAsia="Times New Roman" w:hAnsi="Times New Roman" w:cs="Times New Roman"/>
                <w:color w:val="000000"/>
                <w:sz w:val="16"/>
                <w:szCs w:val="16"/>
              </w:rPr>
              <w:t>-</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6</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-107.3</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228.0</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5.2</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0.16</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0.34</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-0.470</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0.502</w:t>
            </w: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0.036</w:t>
            </w:r>
          </w:p>
        </w:tc>
        <w:tc>
          <w:tcPr>
            <w:tcW w:w="267" w:type="pct"/>
            <w:noWrap/>
            <w:hideMark/>
          </w:tcPr>
          <w:p w:rsidR="005F4522" w:rsidRDefault="005F4522" w:rsidP="005F4522">
            <w:pPr>
              <w:jc w:val="center"/>
            </w:pPr>
            <w:r w:rsidRPr="00CC4172">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3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0.683</w:t>
            </w:r>
          </w:p>
        </w:tc>
        <w:tc>
          <w:tcPr>
            <w:tcW w:w="274" w:type="pct"/>
            <w:noWrap/>
            <w:hideMark/>
          </w:tcPr>
          <w:p w:rsidR="005F4522" w:rsidRDefault="005F4522" w:rsidP="005F4522">
            <w:pPr>
              <w:jc w:val="center"/>
            </w:pPr>
            <w:r w:rsidRPr="00871E4E">
              <w:rPr>
                <w:rFonts w:ascii="Times New Roman" w:eastAsia="Times New Roman" w:hAnsi="Times New Roman" w:cs="Times New Roman"/>
                <w:color w:val="000000"/>
                <w:sz w:val="16"/>
                <w:szCs w:val="16"/>
              </w:rPr>
              <w:t>-</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8</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-105.1</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228.5</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5.7</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0.22</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0.37</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-0.173</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0.550</w:t>
            </w: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0.013</w:t>
            </w:r>
          </w:p>
        </w:tc>
        <w:tc>
          <w:tcPr>
            <w:tcW w:w="267" w:type="pct"/>
            <w:noWrap/>
            <w:hideMark/>
          </w:tcPr>
          <w:p w:rsidR="005F4522" w:rsidRDefault="005F4522" w:rsidP="005F4522">
            <w:pPr>
              <w:jc w:val="center"/>
            </w:pPr>
            <w:r w:rsidRPr="00CC4172">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3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0.750</w:t>
            </w:r>
          </w:p>
        </w:tc>
        <w:tc>
          <w:tcPr>
            <w:tcW w:w="274" w:type="pct"/>
            <w:noWrap/>
            <w:hideMark/>
          </w:tcPr>
          <w:p w:rsidR="005F4522" w:rsidRDefault="005F4522" w:rsidP="005F4522">
            <w:pPr>
              <w:jc w:val="center"/>
            </w:pPr>
            <w:r w:rsidRPr="00871E4E">
              <w:rPr>
                <w:rFonts w:ascii="Times New Roman" w:eastAsia="Times New Roman" w:hAnsi="Times New Roman" w:cs="Times New Roman"/>
                <w:color w:val="000000"/>
                <w:sz w:val="16"/>
                <w:szCs w:val="16"/>
              </w:rPr>
              <w:t>-</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9</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-103.8</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228.5</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5.8</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0.26</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0.39</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-0.585</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67" w:type="pct"/>
            <w:noWrap/>
            <w:hideMark/>
          </w:tcPr>
          <w:p w:rsidR="005F4522" w:rsidRDefault="005F4522" w:rsidP="005F4522">
            <w:pPr>
              <w:jc w:val="center"/>
            </w:pPr>
            <w:r w:rsidRPr="00CC4172">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3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0.656</w:t>
            </w:r>
          </w:p>
        </w:tc>
        <w:tc>
          <w:tcPr>
            <w:tcW w:w="274" w:type="pct"/>
            <w:noWrap/>
            <w:hideMark/>
          </w:tcPr>
          <w:p w:rsidR="005F4522" w:rsidRDefault="005F4522" w:rsidP="005F4522">
            <w:pPr>
              <w:jc w:val="center"/>
            </w:pPr>
            <w:r w:rsidRPr="00871E4E">
              <w:rPr>
                <w:rFonts w:ascii="Times New Roman" w:eastAsia="Times New Roman" w:hAnsi="Times New Roman" w:cs="Times New Roman"/>
                <w:color w:val="000000"/>
                <w:sz w:val="16"/>
                <w:szCs w:val="16"/>
              </w:rPr>
              <w:t>-</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6</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-107.6</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228.6</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5.8</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0.16</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0.31</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-0.479</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67" w:type="pct"/>
            <w:noWrap/>
            <w:hideMark/>
          </w:tcPr>
          <w:p w:rsidR="005F4522" w:rsidRDefault="005F4522" w:rsidP="005F4522">
            <w:pPr>
              <w:jc w:val="center"/>
            </w:pPr>
            <w:r w:rsidRPr="00CC4172">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3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0.610</w:t>
            </w:r>
          </w:p>
        </w:tc>
        <w:tc>
          <w:tcPr>
            <w:tcW w:w="274" w:type="pct"/>
            <w:noWrap/>
            <w:hideMark/>
          </w:tcPr>
          <w:p w:rsidR="005F4522" w:rsidRDefault="005F4522" w:rsidP="005F4522">
            <w:pPr>
              <w:jc w:val="center"/>
            </w:pPr>
            <w:r w:rsidRPr="00871E4E">
              <w:rPr>
                <w:rFonts w:ascii="Times New Roman" w:eastAsia="Times New Roman" w:hAnsi="Times New Roman" w:cs="Times New Roman"/>
                <w:color w:val="000000"/>
                <w:sz w:val="16"/>
                <w:szCs w:val="16"/>
              </w:rPr>
              <w:t>-</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6</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-107.8</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228.8</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6.1</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0.16</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0.35</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-0.387</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0.475</w:t>
            </w: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0.035</w:t>
            </w:r>
          </w:p>
        </w:tc>
        <w:tc>
          <w:tcPr>
            <w:tcW w:w="267" w:type="pct"/>
            <w:noWrap/>
            <w:hideMark/>
          </w:tcPr>
          <w:p w:rsidR="005F4522" w:rsidRDefault="005F4522" w:rsidP="005F4522">
            <w:pPr>
              <w:jc w:val="center"/>
            </w:pPr>
            <w:r w:rsidRPr="00CC4172">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3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0.727</w:t>
            </w:r>
          </w:p>
        </w:tc>
        <w:tc>
          <w:tcPr>
            <w:tcW w:w="274" w:type="pct"/>
            <w:noWrap/>
            <w:hideMark/>
          </w:tcPr>
          <w:p w:rsidR="005F4522" w:rsidRDefault="005F4522" w:rsidP="005F4522">
            <w:pPr>
              <w:jc w:val="center"/>
            </w:pPr>
            <w:r w:rsidRPr="00871E4E">
              <w:rPr>
                <w:rFonts w:ascii="Times New Roman" w:eastAsia="Times New Roman" w:hAnsi="Times New Roman" w:cs="Times New Roman"/>
                <w:color w:val="000000"/>
                <w:sz w:val="16"/>
                <w:szCs w:val="16"/>
              </w:rPr>
              <w:t>-</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0.265</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9</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-104</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229.0</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6.3</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0.24</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0.39</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-0.093</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0.523</w:t>
            </w: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0.008</w:t>
            </w:r>
          </w:p>
        </w:tc>
        <w:tc>
          <w:tcPr>
            <w:tcW w:w="267" w:type="pct"/>
            <w:noWrap/>
            <w:hideMark/>
          </w:tcPr>
          <w:p w:rsidR="005F4522" w:rsidRDefault="005F4522" w:rsidP="005F4522">
            <w:pPr>
              <w:jc w:val="center"/>
            </w:pPr>
            <w:r w:rsidRPr="00CC4172">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3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0.797</w:t>
            </w:r>
          </w:p>
        </w:tc>
        <w:tc>
          <w:tcPr>
            <w:tcW w:w="274" w:type="pct"/>
            <w:noWrap/>
            <w:hideMark/>
          </w:tcPr>
          <w:p w:rsidR="005F4522" w:rsidRDefault="005F4522" w:rsidP="005F4522">
            <w:pPr>
              <w:jc w:val="center"/>
            </w:pPr>
            <w:r w:rsidRPr="00871E4E">
              <w:rPr>
                <w:rFonts w:ascii="Times New Roman" w:eastAsia="Times New Roman" w:hAnsi="Times New Roman" w:cs="Times New Roman"/>
                <w:color w:val="000000"/>
                <w:sz w:val="16"/>
                <w:szCs w:val="16"/>
              </w:rPr>
              <w:t>-</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0.267</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10</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-102.7</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229.1</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6.3</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0.27</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0.41</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-0.342</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67" w:type="pct"/>
            <w:noWrap/>
            <w:hideMark/>
          </w:tcPr>
          <w:p w:rsidR="005F4522" w:rsidRDefault="005F4522" w:rsidP="005F4522">
            <w:pPr>
              <w:jc w:val="center"/>
            </w:pPr>
            <w:r w:rsidRPr="00CC4172">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3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0.702</w:t>
            </w:r>
          </w:p>
        </w:tc>
        <w:tc>
          <w:tcPr>
            <w:tcW w:w="274" w:type="pct"/>
            <w:noWrap/>
            <w:hideMark/>
          </w:tcPr>
          <w:p w:rsidR="005F4522" w:rsidRDefault="005F4522" w:rsidP="005F4522">
            <w:pPr>
              <w:jc w:val="center"/>
            </w:pPr>
            <w:r w:rsidRPr="00871E4E">
              <w:rPr>
                <w:rFonts w:ascii="Times New Roman" w:eastAsia="Times New Roman" w:hAnsi="Times New Roman" w:cs="Times New Roman"/>
                <w:color w:val="000000"/>
                <w:sz w:val="16"/>
                <w:szCs w:val="16"/>
              </w:rPr>
              <w:t>-</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7</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-106.7</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229.2</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6.5</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0.19</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0.33</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-0.222</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67" w:type="pct"/>
            <w:noWrap/>
            <w:hideMark/>
          </w:tcPr>
          <w:p w:rsidR="005F4522" w:rsidRDefault="005F4522" w:rsidP="005F4522">
            <w:pPr>
              <w:jc w:val="center"/>
            </w:pPr>
            <w:r w:rsidRPr="00CC4172">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3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0.651</w:t>
            </w:r>
          </w:p>
        </w:tc>
        <w:tc>
          <w:tcPr>
            <w:tcW w:w="274" w:type="pct"/>
            <w:noWrap/>
            <w:hideMark/>
          </w:tcPr>
          <w:p w:rsidR="005F4522" w:rsidRDefault="005F4522" w:rsidP="005F4522">
            <w:pPr>
              <w:jc w:val="center"/>
            </w:pPr>
            <w:r w:rsidRPr="00871E4E">
              <w:rPr>
                <w:rFonts w:ascii="Times New Roman" w:eastAsia="Times New Roman" w:hAnsi="Times New Roman" w:cs="Times New Roman"/>
                <w:color w:val="000000"/>
                <w:sz w:val="16"/>
                <w:szCs w:val="16"/>
              </w:rPr>
              <w:t>-</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7</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-106.9</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229.5</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6.8</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0.18</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0.36</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-0.361</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-0.097</w:t>
            </w:r>
          </w:p>
        </w:tc>
        <w:tc>
          <w:tcPr>
            <w:tcW w:w="267" w:type="pct"/>
            <w:noWrap/>
            <w:hideMark/>
          </w:tcPr>
          <w:p w:rsidR="005F4522" w:rsidRDefault="005F4522" w:rsidP="005F4522">
            <w:pPr>
              <w:jc w:val="center"/>
            </w:pPr>
            <w:r w:rsidRPr="00CC4172">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3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0.640</w:t>
            </w:r>
          </w:p>
        </w:tc>
        <w:tc>
          <w:tcPr>
            <w:tcW w:w="274" w:type="pct"/>
            <w:noWrap/>
            <w:hideMark/>
          </w:tcPr>
          <w:p w:rsidR="005F4522" w:rsidRDefault="005F4522" w:rsidP="005F4522">
            <w:pPr>
              <w:jc w:val="center"/>
            </w:pPr>
            <w:r w:rsidRPr="00871E4E">
              <w:rPr>
                <w:rFonts w:ascii="Times New Roman" w:eastAsia="Times New Roman" w:hAnsi="Times New Roman" w:cs="Times New Roman"/>
                <w:color w:val="000000"/>
                <w:sz w:val="16"/>
                <w:szCs w:val="16"/>
              </w:rPr>
              <w:t>-</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6</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-108.2</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229.6</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6.9</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0.14</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0.32</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noProof/>
                <w:color w:val="000000"/>
                <w:sz w:val="16"/>
                <w:szCs w:val="16"/>
                <w:lang w:val="en-GB" w:eastAsia="en-GB"/>
              </w:rPr>
              <w:drawing>
                <wp:anchor distT="0" distB="0" distL="114300" distR="114300" simplePos="0" relativeHeight="251769856" behindDoc="0" locked="0" layoutInCell="1" allowOverlap="1" wp14:anchorId="410DC9C4" wp14:editId="49023E1E">
                  <wp:simplePos x="0" y="0"/>
                  <wp:positionH relativeFrom="column">
                    <wp:posOffset>1270</wp:posOffset>
                  </wp:positionH>
                  <wp:positionV relativeFrom="paragraph">
                    <wp:posOffset>5080</wp:posOffset>
                  </wp:positionV>
                  <wp:extent cx="238125" cy="180975"/>
                  <wp:effectExtent l="0" t="0" r="9525" b="9525"/>
                  <wp:wrapNone/>
                  <wp:docPr id="50" name="Picture 50"/>
                  <wp:cNvGraphicFramePr/>
                  <a:graphic xmlns:a="http://schemas.openxmlformats.org/drawingml/2006/main">
                    <a:graphicData uri="http://schemas.openxmlformats.org/drawingml/2006/picture">
                      <pic:pic xmlns:pic="http://schemas.openxmlformats.org/drawingml/2006/picture">
                        <pic:nvPicPr>
                          <pic:cNvPr id="17" name="Picture 16"/>
                          <pic:cNvPicPr>
                            <a:picLocks noChangeAspect="1" noChangeArrowheads="1"/>
                          </pic:cNvPicPr>
                        </pic:nvPicPr>
                        <pic:blipFill>
                          <a:blip r:embed="rId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38125" cy="18097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322" w:type="pct"/>
            <w:tcBorders>
              <w:top w:val="nil"/>
              <w:left w:val="nil"/>
              <w:bottom w:val="nil"/>
              <w:right w:val="nil"/>
            </w:tcBorders>
            <w:shd w:val="clear" w:color="auto" w:fill="auto"/>
            <w:noWrap/>
            <w:vAlign w:val="bottom"/>
            <w:hideMark/>
          </w:tcPr>
          <w:p w:rsidR="005F4522" w:rsidRPr="00D27114" w:rsidRDefault="005F4522" w:rsidP="005F4522">
            <w:pPr>
              <w:jc w:val="center"/>
              <w:rPr>
                <w:rFonts w:ascii="Times New Roman" w:hAnsi="Times New Roman" w:cs="Times New Roman"/>
                <w:b/>
                <w:color w:val="000000"/>
                <w:sz w:val="16"/>
                <w:szCs w:val="16"/>
                <w:lang w:val="en-GB"/>
              </w:rPr>
            </w:pPr>
            <w:r w:rsidRPr="00D27114">
              <w:rPr>
                <w:rFonts w:ascii="Times New Roman" w:hAnsi="Times New Roman" w:cs="Times New Roman"/>
                <w:b/>
                <w:color w:val="000000"/>
                <w:sz w:val="16"/>
                <w:szCs w:val="16"/>
              </w:rPr>
              <w:t>0.92</w:t>
            </w:r>
          </w:p>
        </w:tc>
        <w:tc>
          <w:tcPr>
            <w:tcW w:w="305" w:type="pct"/>
            <w:tcBorders>
              <w:top w:val="nil"/>
              <w:left w:val="nil"/>
              <w:bottom w:val="nil"/>
              <w:right w:val="nil"/>
            </w:tcBorders>
            <w:shd w:val="clear" w:color="auto" w:fill="auto"/>
            <w:noWrap/>
            <w:vAlign w:val="bottom"/>
            <w:hideMark/>
          </w:tcPr>
          <w:p w:rsidR="005F4522" w:rsidRPr="00EF6D7E" w:rsidRDefault="005F4522" w:rsidP="005F4522">
            <w:pPr>
              <w:jc w:val="center"/>
              <w:rPr>
                <w:rFonts w:ascii="Times New Roman" w:hAnsi="Times New Roman" w:cs="Times New Roman"/>
                <w:color w:val="000000"/>
                <w:sz w:val="16"/>
                <w:szCs w:val="16"/>
              </w:rPr>
            </w:pPr>
            <w:r w:rsidRPr="00EF6D7E">
              <w:rPr>
                <w:rFonts w:ascii="Times New Roman" w:hAnsi="Times New Roman" w:cs="Times New Roman"/>
                <w:color w:val="000000"/>
                <w:sz w:val="16"/>
                <w:szCs w:val="16"/>
              </w:rPr>
              <w:t>0.34</w:t>
            </w:r>
          </w:p>
        </w:tc>
        <w:tc>
          <w:tcPr>
            <w:tcW w:w="267" w:type="pct"/>
            <w:tcBorders>
              <w:top w:val="nil"/>
              <w:left w:val="nil"/>
              <w:bottom w:val="nil"/>
              <w:right w:val="nil"/>
            </w:tcBorders>
            <w:shd w:val="clear" w:color="auto" w:fill="auto"/>
            <w:noWrap/>
            <w:hideMark/>
          </w:tcPr>
          <w:p w:rsidR="005F4522" w:rsidRDefault="005F4522" w:rsidP="005F4522">
            <w:pPr>
              <w:jc w:val="center"/>
            </w:pPr>
            <w:r w:rsidRPr="00CC4172">
              <w:rPr>
                <w:rFonts w:ascii="Times New Roman" w:eastAsia="Times New Roman" w:hAnsi="Times New Roman" w:cs="Times New Roman"/>
                <w:color w:val="000000"/>
                <w:sz w:val="16"/>
                <w:szCs w:val="16"/>
              </w:rPr>
              <w:t>-</w:t>
            </w:r>
          </w:p>
        </w:tc>
        <w:tc>
          <w:tcPr>
            <w:tcW w:w="273" w:type="pct"/>
            <w:tcBorders>
              <w:top w:val="nil"/>
              <w:left w:val="nil"/>
              <w:bottom w:val="nil"/>
              <w:right w:val="nil"/>
            </w:tcBorders>
            <w:shd w:val="clear" w:color="auto" w:fill="auto"/>
            <w:noWrap/>
            <w:vAlign w:val="bottom"/>
            <w:hideMark/>
          </w:tcPr>
          <w:p w:rsidR="005F4522" w:rsidRPr="00EF6D7E" w:rsidRDefault="005F4522" w:rsidP="005F4522">
            <w:pPr>
              <w:jc w:val="center"/>
              <w:rPr>
                <w:rFonts w:ascii="Times New Roman" w:hAnsi="Times New Roman" w:cs="Times New Roman"/>
                <w:color w:val="000000"/>
                <w:sz w:val="16"/>
                <w:szCs w:val="16"/>
              </w:rPr>
            </w:pPr>
            <w:r w:rsidRPr="00EF6D7E">
              <w:rPr>
                <w:rFonts w:ascii="Times New Roman" w:hAnsi="Times New Roman" w:cs="Times New Roman"/>
                <w:color w:val="000000"/>
                <w:sz w:val="16"/>
                <w:szCs w:val="16"/>
              </w:rPr>
              <w:t>0.29</w:t>
            </w:r>
          </w:p>
        </w:tc>
        <w:tc>
          <w:tcPr>
            <w:tcW w:w="178" w:type="pct"/>
            <w:tcBorders>
              <w:top w:val="nil"/>
              <w:left w:val="nil"/>
              <w:bottom w:val="nil"/>
              <w:right w:val="nil"/>
            </w:tcBorders>
            <w:shd w:val="clear" w:color="auto" w:fill="auto"/>
            <w:noWrap/>
            <w:vAlign w:val="bottom"/>
            <w:hideMark/>
          </w:tcPr>
          <w:p w:rsidR="005F4522" w:rsidRPr="00EF6D7E" w:rsidRDefault="009E5F8C" w:rsidP="005F4522">
            <w:pPr>
              <w:jc w:val="center"/>
              <w:rPr>
                <w:rFonts w:ascii="Times New Roman" w:hAnsi="Times New Roman" w:cs="Times New Roman"/>
                <w:color w:val="000000"/>
                <w:sz w:val="16"/>
                <w:szCs w:val="16"/>
              </w:rPr>
            </w:pPr>
            <w:r>
              <w:rPr>
                <w:rFonts w:ascii="Times New Roman" w:hAnsi="Times New Roman" w:cs="Times New Roman"/>
                <w:color w:val="000000"/>
                <w:sz w:val="16"/>
                <w:szCs w:val="16"/>
              </w:rPr>
              <w:t>0.</w:t>
            </w:r>
            <w:r w:rsidR="005F4522" w:rsidRPr="00EF6D7E">
              <w:rPr>
                <w:rFonts w:ascii="Times New Roman" w:hAnsi="Times New Roman" w:cs="Times New Roman"/>
                <w:color w:val="000000"/>
                <w:sz w:val="16"/>
                <w:szCs w:val="16"/>
              </w:rPr>
              <w:t>2</w:t>
            </w:r>
            <w:r>
              <w:rPr>
                <w:rFonts w:ascii="Times New Roman" w:hAnsi="Times New Roman" w:cs="Times New Roman"/>
                <w:color w:val="000000"/>
                <w:sz w:val="16"/>
                <w:szCs w:val="16"/>
              </w:rPr>
              <w:t>5</w:t>
            </w:r>
          </w:p>
        </w:tc>
        <w:tc>
          <w:tcPr>
            <w:tcW w:w="253" w:type="pct"/>
            <w:tcBorders>
              <w:top w:val="nil"/>
              <w:left w:val="nil"/>
              <w:bottom w:val="nil"/>
              <w:right w:val="nil"/>
            </w:tcBorders>
            <w:shd w:val="clear" w:color="auto" w:fill="auto"/>
            <w:noWrap/>
            <w:vAlign w:val="bottom"/>
            <w:hideMark/>
          </w:tcPr>
          <w:p w:rsidR="005F4522" w:rsidRPr="00EF6D7E" w:rsidRDefault="005F4522" w:rsidP="005F4522">
            <w:pPr>
              <w:jc w:val="center"/>
              <w:rPr>
                <w:rFonts w:ascii="Times New Roman" w:hAnsi="Times New Roman" w:cs="Times New Roman"/>
                <w:color w:val="000000"/>
                <w:sz w:val="16"/>
                <w:szCs w:val="16"/>
              </w:rPr>
            </w:pPr>
            <w:r w:rsidRPr="00EF6D7E">
              <w:rPr>
                <w:rFonts w:ascii="Times New Roman" w:hAnsi="Times New Roman" w:cs="Times New Roman"/>
                <w:color w:val="000000"/>
                <w:sz w:val="16"/>
                <w:szCs w:val="16"/>
              </w:rPr>
              <w:t>0.36</w:t>
            </w:r>
          </w:p>
        </w:tc>
        <w:tc>
          <w:tcPr>
            <w:tcW w:w="331" w:type="pct"/>
            <w:tcBorders>
              <w:top w:val="nil"/>
              <w:left w:val="nil"/>
              <w:bottom w:val="nil"/>
              <w:right w:val="nil"/>
            </w:tcBorders>
            <w:shd w:val="clear" w:color="auto" w:fill="auto"/>
            <w:noWrap/>
            <w:vAlign w:val="bottom"/>
            <w:hideMark/>
          </w:tcPr>
          <w:p w:rsidR="005F4522" w:rsidRPr="00D27114" w:rsidRDefault="005F4522" w:rsidP="005F4522">
            <w:pPr>
              <w:jc w:val="center"/>
              <w:rPr>
                <w:rFonts w:ascii="Times New Roman" w:hAnsi="Times New Roman" w:cs="Times New Roman"/>
                <w:b/>
                <w:color w:val="000000"/>
                <w:sz w:val="16"/>
                <w:szCs w:val="16"/>
              </w:rPr>
            </w:pPr>
            <w:r w:rsidRPr="00D27114">
              <w:rPr>
                <w:rFonts w:ascii="Times New Roman" w:hAnsi="Times New Roman" w:cs="Times New Roman"/>
                <w:b/>
                <w:color w:val="000000"/>
                <w:sz w:val="16"/>
                <w:szCs w:val="16"/>
              </w:rPr>
              <w:t>1</w:t>
            </w:r>
          </w:p>
        </w:tc>
        <w:tc>
          <w:tcPr>
            <w:tcW w:w="274" w:type="pct"/>
            <w:tcBorders>
              <w:top w:val="nil"/>
              <w:left w:val="nil"/>
              <w:bottom w:val="nil"/>
              <w:right w:val="nil"/>
            </w:tcBorders>
            <w:shd w:val="clear" w:color="auto" w:fill="auto"/>
            <w:noWrap/>
            <w:hideMark/>
          </w:tcPr>
          <w:p w:rsidR="005F4522" w:rsidRDefault="005F4522" w:rsidP="005F4522">
            <w:pPr>
              <w:jc w:val="center"/>
            </w:pPr>
            <w:r w:rsidRPr="00871E4E">
              <w:rPr>
                <w:rFonts w:ascii="Times New Roman" w:eastAsia="Times New Roman" w:hAnsi="Times New Roman" w:cs="Times New Roman"/>
                <w:color w:val="000000"/>
                <w:sz w:val="16"/>
                <w:szCs w:val="16"/>
              </w:rPr>
              <w:t>-</w:t>
            </w:r>
          </w:p>
        </w:tc>
        <w:tc>
          <w:tcPr>
            <w:tcW w:w="344" w:type="pct"/>
            <w:tcBorders>
              <w:top w:val="nil"/>
              <w:left w:val="nil"/>
              <w:bottom w:val="nil"/>
              <w:right w:val="nil"/>
            </w:tcBorders>
            <w:shd w:val="clear" w:color="auto" w:fill="auto"/>
            <w:noWrap/>
            <w:vAlign w:val="bottom"/>
            <w:hideMark/>
          </w:tcPr>
          <w:p w:rsidR="005F4522" w:rsidRPr="00EF6D7E" w:rsidRDefault="005F4522" w:rsidP="005F4522">
            <w:pPr>
              <w:jc w:val="center"/>
              <w:rPr>
                <w:rFonts w:ascii="Times New Roman" w:hAnsi="Times New Roman" w:cs="Times New Roman"/>
                <w:color w:val="000000"/>
                <w:sz w:val="16"/>
                <w:szCs w:val="16"/>
              </w:rPr>
            </w:pPr>
            <w:r w:rsidRPr="00EF6D7E">
              <w:rPr>
                <w:rFonts w:ascii="Times New Roman" w:hAnsi="Times New Roman" w:cs="Times New Roman"/>
                <w:color w:val="000000"/>
                <w:sz w:val="16"/>
                <w:szCs w:val="16"/>
              </w:rPr>
              <w:t>0.14</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r>
      <w:tr w:rsidR="005F4522" w:rsidRPr="00EF6D7E" w:rsidTr="005F4522">
        <w:trPr>
          <w:trHeight w:val="227"/>
        </w:trPr>
        <w:tc>
          <w:tcPr>
            <w:tcW w:w="567" w:type="pct"/>
            <w:gridSpan w:val="2"/>
            <w:noWrap/>
          </w:tcPr>
          <w:p w:rsidR="00D27114" w:rsidRPr="00EF6D7E" w:rsidRDefault="00D27114" w:rsidP="005F4522">
            <w:pPr>
              <w:jc w:val="center"/>
              <w:rPr>
                <w:rFonts w:ascii="Times New Roman" w:eastAsia="Times New Roman" w:hAnsi="Times New Roman" w:cs="Times New Roman"/>
                <w:color w:val="000000"/>
                <w:sz w:val="16"/>
                <w:szCs w:val="16"/>
              </w:rPr>
            </w:pPr>
          </w:p>
        </w:tc>
        <w:tc>
          <w:tcPr>
            <w:tcW w:w="322" w:type="pct"/>
            <w:noWrap/>
          </w:tcPr>
          <w:p w:rsidR="00D27114" w:rsidRPr="00EF6D7E" w:rsidRDefault="00D27114" w:rsidP="005F4522">
            <w:pPr>
              <w:jc w:val="center"/>
              <w:rPr>
                <w:rFonts w:ascii="Times New Roman" w:eastAsia="Times New Roman" w:hAnsi="Times New Roman" w:cs="Times New Roman"/>
                <w:color w:val="000000"/>
                <w:sz w:val="16"/>
                <w:szCs w:val="16"/>
              </w:rPr>
            </w:pPr>
          </w:p>
        </w:tc>
        <w:tc>
          <w:tcPr>
            <w:tcW w:w="305" w:type="pct"/>
            <w:noWrap/>
          </w:tcPr>
          <w:p w:rsidR="00D27114" w:rsidRPr="00EF6D7E" w:rsidRDefault="00D27114" w:rsidP="005F4522">
            <w:pPr>
              <w:jc w:val="center"/>
              <w:rPr>
                <w:rFonts w:ascii="Times New Roman" w:eastAsia="Times New Roman" w:hAnsi="Times New Roman" w:cs="Times New Roman"/>
                <w:color w:val="000000"/>
                <w:sz w:val="16"/>
                <w:szCs w:val="16"/>
              </w:rPr>
            </w:pPr>
          </w:p>
        </w:tc>
        <w:tc>
          <w:tcPr>
            <w:tcW w:w="267" w:type="pct"/>
            <w:noWrap/>
          </w:tcPr>
          <w:p w:rsidR="00D27114" w:rsidRPr="00EF6D7E" w:rsidRDefault="00D27114" w:rsidP="005F4522">
            <w:pPr>
              <w:jc w:val="center"/>
              <w:rPr>
                <w:rFonts w:ascii="Times New Roman" w:eastAsia="Times New Roman" w:hAnsi="Times New Roman" w:cs="Times New Roman"/>
                <w:color w:val="000000"/>
                <w:sz w:val="16"/>
                <w:szCs w:val="16"/>
              </w:rPr>
            </w:pPr>
          </w:p>
        </w:tc>
        <w:tc>
          <w:tcPr>
            <w:tcW w:w="273" w:type="pct"/>
            <w:noWrap/>
          </w:tcPr>
          <w:p w:rsidR="00D27114" w:rsidRPr="00EF6D7E" w:rsidRDefault="00D27114" w:rsidP="005F4522">
            <w:pPr>
              <w:jc w:val="center"/>
              <w:rPr>
                <w:rFonts w:ascii="Times New Roman" w:eastAsia="Times New Roman" w:hAnsi="Times New Roman" w:cs="Times New Roman"/>
                <w:color w:val="000000"/>
                <w:sz w:val="16"/>
                <w:szCs w:val="16"/>
              </w:rPr>
            </w:pPr>
          </w:p>
        </w:tc>
        <w:tc>
          <w:tcPr>
            <w:tcW w:w="178" w:type="pct"/>
            <w:noWrap/>
          </w:tcPr>
          <w:p w:rsidR="00D27114" w:rsidRPr="00EF6D7E" w:rsidRDefault="00D27114" w:rsidP="005F4522">
            <w:pPr>
              <w:jc w:val="center"/>
              <w:rPr>
                <w:rFonts w:ascii="Times New Roman" w:eastAsia="Times New Roman" w:hAnsi="Times New Roman" w:cs="Times New Roman"/>
                <w:color w:val="000000"/>
                <w:sz w:val="16"/>
                <w:szCs w:val="16"/>
              </w:rPr>
            </w:pPr>
          </w:p>
        </w:tc>
        <w:tc>
          <w:tcPr>
            <w:tcW w:w="253" w:type="pct"/>
            <w:noWrap/>
          </w:tcPr>
          <w:p w:rsidR="00D27114" w:rsidRPr="00EF6D7E" w:rsidRDefault="00D27114" w:rsidP="005F4522">
            <w:pPr>
              <w:jc w:val="center"/>
              <w:rPr>
                <w:rFonts w:ascii="Times New Roman" w:eastAsia="Times New Roman" w:hAnsi="Times New Roman" w:cs="Times New Roman"/>
                <w:color w:val="000000"/>
                <w:sz w:val="16"/>
                <w:szCs w:val="16"/>
              </w:rPr>
            </w:pPr>
          </w:p>
        </w:tc>
        <w:tc>
          <w:tcPr>
            <w:tcW w:w="331" w:type="pct"/>
            <w:noWrap/>
          </w:tcPr>
          <w:p w:rsidR="00D27114" w:rsidRPr="00EF6D7E" w:rsidRDefault="00D27114" w:rsidP="005F4522">
            <w:pPr>
              <w:jc w:val="center"/>
              <w:rPr>
                <w:rFonts w:ascii="Times New Roman" w:eastAsia="Times New Roman" w:hAnsi="Times New Roman" w:cs="Times New Roman"/>
                <w:color w:val="000000"/>
                <w:sz w:val="16"/>
                <w:szCs w:val="16"/>
              </w:rPr>
            </w:pPr>
          </w:p>
        </w:tc>
        <w:tc>
          <w:tcPr>
            <w:tcW w:w="274" w:type="pct"/>
            <w:noWrap/>
          </w:tcPr>
          <w:p w:rsidR="00D27114" w:rsidRPr="00EF6D7E" w:rsidRDefault="00D27114" w:rsidP="005F4522">
            <w:pPr>
              <w:jc w:val="center"/>
              <w:rPr>
                <w:rFonts w:ascii="Times New Roman" w:eastAsia="Times New Roman" w:hAnsi="Times New Roman" w:cs="Times New Roman"/>
                <w:color w:val="000000"/>
                <w:sz w:val="16"/>
                <w:szCs w:val="16"/>
              </w:rPr>
            </w:pPr>
          </w:p>
        </w:tc>
        <w:tc>
          <w:tcPr>
            <w:tcW w:w="344" w:type="pct"/>
            <w:noWrap/>
          </w:tcPr>
          <w:p w:rsidR="00D27114" w:rsidRPr="00EF6D7E" w:rsidRDefault="00D27114" w:rsidP="005F4522">
            <w:pPr>
              <w:jc w:val="center"/>
              <w:rPr>
                <w:rFonts w:ascii="Times New Roman" w:eastAsia="Times New Roman" w:hAnsi="Times New Roman" w:cs="Times New Roman"/>
                <w:color w:val="000000"/>
                <w:sz w:val="16"/>
                <w:szCs w:val="16"/>
              </w:rPr>
            </w:pPr>
          </w:p>
        </w:tc>
        <w:tc>
          <w:tcPr>
            <w:tcW w:w="204" w:type="pct"/>
            <w:noWrap/>
          </w:tcPr>
          <w:p w:rsidR="00D27114" w:rsidRPr="00EF6D7E" w:rsidRDefault="00D27114" w:rsidP="005F4522">
            <w:pPr>
              <w:jc w:val="center"/>
              <w:rPr>
                <w:rFonts w:ascii="Times New Roman" w:eastAsia="Times New Roman" w:hAnsi="Times New Roman" w:cs="Times New Roman"/>
                <w:color w:val="000000"/>
                <w:sz w:val="16"/>
                <w:szCs w:val="16"/>
              </w:rPr>
            </w:pPr>
          </w:p>
        </w:tc>
        <w:tc>
          <w:tcPr>
            <w:tcW w:w="344" w:type="pct"/>
            <w:noWrap/>
          </w:tcPr>
          <w:p w:rsidR="00D27114" w:rsidRPr="00EF6D7E" w:rsidRDefault="00D27114" w:rsidP="005F4522">
            <w:pPr>
              <w:jc w:val="center"/>
              <w:rPr>
                <w:rFonts w:ascii="Times New Roman" w:eastAsia="Times New Roman" w:hAnsi="Times New Roman" w:cs="Times New Roman"/>
                <w:color w:val="000000"/>
                <w:sz w:val="16"/>
                <w:szCs w:val="16"/>
              </w:rPr>
            </w:pPr>
          </w:p>
        </w:tc>
        <w:tc>
          <w:tcPr>
            <w:tcW w:w="344" w:type="pct"/>
            <w:noWrap/>
          </w:tcPr>
          <w:p w:rsidR="00D27114" w:rsidRPr="00EF6D7E" w:rsidRDefault="00D27114" w:rsidP="005F4522">
            <w:pPr>
              <w:jc w:val="center"/>
              <w:rPr>
                <w:rFonts w:ascii="Times New Roman" w:eastAsia="Times New Roman" w:hAnsi="Times New Roman" w:cs="Times New Roman"/>
                <w:color w:val="000000"/>
                <w:sz w:val="16"/>
                <w:szCs w:val="16"/>
              </w:rPr>
            </w:pPr>
          </w:p>
        </w:tc>
        <w:tc>
          <w:tcPr>
            <w:tcW w:w="271" w:type="pct"/>
            <w:noWrap/>
          </w:tcPr>
          <w:p w:rsidR="00D27114" w:rsidRPr="00EF6D7E" w:rsidRDefault="00D27114" w:rsidP="005F4522">
            <w:pPr>
              <w:jc w:val="center"/>
              <w:rPr>
                <w:rFonts w:ascii="Times New Roman" w:eastAsia="Times New Roman" w:hAnsi="Times New Roman" w:cs="Times New Roman"/>
                <w:color w:val="000000"/>
                <w:sz w:val="16"/>
                <w:szCs w:val="16"/>
              </w:rPr>
            </w:pPr>
          </w:p>
        </w:tc>
        <w:tc>
          <w:tcPr>
            <w:tcW w:w="204" w:type="pct"/>
            <w:noWrap/>
          </w:tcPr>
          <w:p w:rsidR="00D27114" w:rsidRPr="00EF6D7E" w:rsidRDefault="00D27114" w:rsidP="005F4522">
            <w:pPr>
              <w:jc w:val="center"/>
              <w:rPr>
                <w:rFonts w:ascii="Times New Roman" w:eastAsia="Times New Roman" w:hAnsi="Times New Roman" w:cs="Times New Roman"/>
                <w:color w:val="000000"/>
                <w:sz w:val="16"/>
                <w:szCs w:val="16"/>
              </w:rPr>
            </w:pPr>
          </w:p>
        </w:tc>
        <w:tc>
          <w:tcPr>
            <w:tcW w:w="274" w:type="pct"/>
            <w:noWrap/>
          </w:tcPr>
          <w:p w:rsidR="00D27114" w:rsidRPr="00EF6D7E" w:rsidRDefault="00D27114" w:rsidP="005F4522">
            <w:pPr>
              <w:jc w:val="center"/>
              <w:rPr>
                <w:rFonts w:ascii="Times New Roman" w:eastAsia="Times New Roman" w:hAnsi="Times New Roman" w:cs="Times New Roman"/>
                <w:color w:val="000000"/>
                <w:sz w:val="16"/>
                <w:szCs w:val="16"/>
              </w:rPr>
            </w:pPr>
          </w:p>
        </w:tc>
        <w:tc>
          <w:tcPr>
            <w:tcW w:w="245" w:type="pct"/>
            <w:noWrap/>
          </w:tcPr>
          <w:p w:rsidR="00D27114" w:rsidRPr="00EF6D7E" w:rsidRDefault="00D27114" w:rsidP="005F4522">
            <w:pPr>
              <w:jc w:val="center"/>
              <w:rPr>
                <w:rFonts w:ascii="Times New Roman" w:eastAsia="Times New Roman" w:hAnsi="Times New Roman" w:cs="Times New Roman"/>
                <w:color w:val="000000"/>
                <w:sz w:val="16"/>
                <w:szCs w:val="16"/>
              </w:rPr>
            </w:pPr>
          </w:p>
        </w:tc>
      </w:tr>
      <w:tr w:rsidR="005F4522" w:rsidRPr="00EF6D7E" w:rsidTr="005F4522">
        <w:trPr>
          <w:trHeight w:val="227"/>
        </w:trPr>
        <w:tc>
          <w:tcPr>
            <w:tcW w:w="567" w:type="pct"/>
            <w:gridSpan w:val="2"/>
            <w:noWrap/>
            <w:hideMark/>
          </w:tcPr>
          <w:p w:rsidR="00CA150E" w:rsidRPr="00D27114" w:rsidRDefault="00CA150E" w:rsidP="005F4522">
            <w:pPr>
              <w:rPr>
                <w:rFonts w:ascii="Times New Roman" w:eastAsia="Times New Roman" w:hAnsi="Times New Roman" w:cs="Times New Roman"/>
                <w:b/>
                <w:color w:val="000000"/>
                <w:sz w:val="16"/>
                <w:szCs w:val="16"/>
              </w:rPr>
            </w:pPr>
            <w:r w:rsidRPr="00D27114">
              <w:rPr>
                <w:rFonts w:ascii="Times New Roman" w:eastAsia="Times New Roman" w:hAnsi="Times New Roman" w:cs="Times New Roman"/>
                <w:b/>
                <w:color w:val="000000"/>
                <w:sz w:val="20"/>
                <w:szCs w:val="16"/>
              </w:rPr>
              <w:t>3000m</w:t>
            </w:r>
          </w:p>
        </w:tc>
        <w:tc>
          <w:tcPr>
            <w:tcW w:w="322" w:type="pct"/>
            <w:noWrap/>
            <w:hideMark/>
          </w:tcPr>
          <w:p w:rsidR="00CA150E" w:rsidRPr="00EF6D7E" w:rsidRDefault="00CA150E" w:rsidP="005F4522">
            <w:pPr>
              <w:jc w:val="center"/>
              <w:rPr>
                <w:rFonts w:ascii="Times New Roman" w:eastAsia="Times New Roman" w:hAnsi="Times New Roman" w:cs="Times New Roman"/>
                <w:color w:val="000000"/>
                <w:sz w:val="16"/>
                <w:szCs w:val="16"/>
              </w:rPr>
            </w:pPr>
          </w:p>
        </w:tc>
        <w:tc>
          <w:tcPr>
            <w:tcW w:w="305" w:type="pct"/>
            <w:noWrap/>
            <w:hideMark/>
          </w:tcPr>
          <w:p w:rsidR="00CA150E" w:rsidRPr="00EF6D7E" w:rsidRDefault="00CA150E" w:rsidP="005F4522">
            <w:pPr>
              <w:jc w:val="center"/>
              <w:rPr>
                <w:rFonts w:ascii="Times New Roman" w:eastAsia="Times New Roman" w:hAnsi="Times New Roman" w:cs="Times New Roman"/>
                <w:color w:val="000000"/>
                <w:sz w:val="16"/>
                <w:szCs w:val="16"/>
              </w:rPr>
            </w:pPr>
          </w:p>
        </w:tc>
        <w:tc>
          <w:tcPr>
            <w:tcW w:w="267" w:type="pct"/>
            <w:noWrap/>
            <w:hideMark/>
          </w:tcPr>
          <w:p w:rsidR="00CA150E" w:rsidRPr="00EF6D7E" w:rsidRDefault="00CA150E" w:rsidP="005F4522">
            <w:pPr>
              <w:jc w:val="center"/>
              <w:rPr>
                <w:rFonts w:ascii="Times New Roman" w:eastAsia="Times New Roman" w:hAnsi="Times New Roman" w:cs="Times New Roman"/>
                <w:color w:val="000000"/>
                <w:sz w:val="16"/>
                <w:szCs w:val="16"/>
              </w:rPr>
            </w:pPr>
          </w:p>
        </w:tc>
        <w:tc>
          <w:tcPr>
            <w:tcW w:w="273" w:type="pct"/>
            <w:noWrap/>
            <w:hideMark/>
          </w:tcPr>
          <w:p w:rsidR="00CA150E" w:rsidRPr="00EF6D7E" w:rsidRDefault="00CA150E" w:rsidP="005F4522">
            <w:pPr>
              <w:jc w:val="center"/>
              <w:rPr>
                <w:rFonts w:ascii="Times New Roman" w:eastAsia="Times New Roman" w:hAnsi="Times New Roman" w:cs="Times New Roman"/>
                <w:color w:val="000000"/>
                <w:sz w:val="16"/>
                <w:szCs w:val="16"/>
              </w:rPr>
            </w:pPr>
          </w:p>
        </w:tc>
        <w:tc>
          <w:tcPr>
            <w:tcW w:w="178" w:type="pct"/>
            <w:noWrap/>
            <w:hideMark/>
          </w:tcPr>
          <w:p w:rsidR="00CA150E" w:rsidRPr="00EF6D7E" w:rsidRDefault="00CA150E" w:rsidP="005F4522">
            <w:pPr>
              <w:jc w:val="center"/>
              <w:rPr>
                <w:rFonts w:ascii="Times New Roman" w:eastAsia="Times New Roman" w:hAnsi="Times New Roman" w:cs="Times New Roman"/>
                <w:color w:val="000000"/>
                <w:sz w:val="16"/>
                <w:szCs w:val="16"/>
              </w:rPr>
            </w:pPr>
          </w:p>
        </w:tc>
        <w:tc>
          <w:tcPr>
            <w:tcW w:w="253" w:type="pct"/>
            <w:noWrap/>
            <w:hideMark/>
          </w:tcPr>
          <w:p w:rsidR="00CA150E" w:rsidRPr="00EF6D7E" w:rsidRDefault="00CA150E" w:rsidP="005F4522">
            <w:pPr>
              <w:jc w:val="center"/>
              <w:rPr>
                <w:rFonts w:ascii="Times New Roman" w:eastAsia="Times New Roman" w:hAnsi="Times New Roman" w:cs="Times New Roman"/>
                <w:color w:val="000000"/>
                <w:sz w:val="16"/>
                <w:szCs w:val="16"/>
              </w:rPr>
            </w:pPr>
          </w:p>
        </w:tc>
        <w:tc>
          <w:tcPr>
            <w:tcW w:w="331" w:type="pct"/>
            <w:noWrap/>
            <w:hideMark/>
          </w:tcPr>
          <w:p w:rsidR="00CA150E" w:rsidRPr="00EF6D7E" w:rsidRDefault="00CA150E" w:rsidP="005F4522">
            <w:pPr>
              <w:jc w:val="center"/>
              <w:rPr>
                <w:rFonts w:ascii="Times New Roman" w:eastAsia="Times New Roman" w:hAnsi="Times New Roman" w:cs="Times New Roman"/>
                <w:color w:val="000000"/>
                <w:sz w:val="16"/>
                <w:szCs w:val="16"/>
              </w:rPr>
            </w:pPr>
          </w:p>
        </w:tc>
        <w:tc>
          <w:tcPr>
            <w:tcW w:w="274" w:type="pct"/>
            <w:noWrap/>
            <w:hideMark/>
          </w:tcPr>
          <w:p w:rsidR="00CA150E" w:rsidRPr="00EF6D7E" w:rsidRDefault="00CA150E" w:rsidP="005F4522">
            <w:pPr>
              <w:jc w:val="center"/>
              <w:rPr>
                <w:rFonts w:ascii="Times New Roman" w:eastAsia="Times New Roman" w:hAnsi="Times New Roman" w:cs="Times New Roman"/>
                <w:color w:val="000000"/>
                <w:sz w:val="16"/>
                <w:szCs w:val="16"/>
              </w:rPr>
            </w:pPr>
          </w:p>
        </w:tc>
        <w:tc>
          <w:tcPr>
            <w:tcW w:w="344" w:type="pct"/>
            <w:noWrap/>
            <w:hideMark/>
          </w:tcPr>
          <w:p w:rsidR="00CA150E" w:rsidRPr="00EF6D7E" w:rsidRDefault="00CA150E" w:rsidP="005F4522">
            <w:pPr>
              <w:jc w:val="center"/>
              <w:rPr>
                <w:rFonts w:ascii="Times New Roman" w:eastAsia="Times New Roman" w:hAnsi="Times New Roman" w:cs="Times New Roman"/>
                <w:color w:val="000000"/>
                <w:sz w:val="16"/>
                <w:szCs w:val="16"/>
              </w:rPr>
            </w:pPr>
          </w:p>
        </w:tc>
        <w:tc>
          <w:tcPr>
            <w:tcW w:w="204" w:type="pct"/>
            <w:noWrap/>
            <w:hideMark/>
          </w:tcPr>
          <w:p w:rsidR="00CA150E" w:rsidRPr="00EF6D7E" w:rsidRDefault="00CA150E" w:rsidP="005F4522">
            <w:pPr>
              <w:jc w:val="center"/>
              <w:rPr>
                <w:rFonts w:ascii="Times New Roman" w:eastAsia="Times New Roman" w:hAnsi="Times New Roman" w:cs="Times New Roman"/>
                <w:color w:val="000000"/>
                <w:sz w:val="16"/>
                <w:szCs w:val="16"/>
              </w:rPr>
            </w:pPr>
          </w:p>
        </w:tc>
        <w:tc>
          <w:tcPr>
            <w:tcW w:w="344" w:type="pct"/>
            <w:noWrap/>
            <w:hideMark/>
          </w:tcPr>
          <w:p w:rsidR="00CA150E" w:rsidRPr="00EF6D7E" w:rsidRDefault="00CA150E" w:rsidP="005F4522">
            <w:pPr>
              <w:jc w:val="center"/>
              <w:rPr>
                <w:rFonts w:ascii="Times New Roman" w:eastAsia="Times New Roman" w:hAnsi="Times New Roman" w:cs="Times New Roman"/>
                <w:color w:val="000000"/>
                <w:sz w:val="16"/>
                <w:szCs w:val="16"/>
              </w:rPr>
            </w:pPr>
          </w:p>
        </w:tc>
        <w:tc>
          <w:tcPr>
            <w:tcW w:w="344" w:type="pct"/>
            <w:noWrap/>
            <w:hideMark/>
          </w:tcPr>
          <w:p w:rsidR="00CA150E" w:rsidRPr="00EF6D7E" w:rsidRDefault="00CA150E" w:rsidP="005F4522">
            <w:pPr>
              <w:jc w:val="center"/>
              <w:rPr>
                <w:rFonts w:ascii="Times New Roman" w:eastAsia="Times New Roman" w:hAnsi="Times New Roman" w:cs="Times New Roman"/>
                <w:color w:val="000000"/>
                <w:sz w:val="16"/>
                <w:szCs w:val="16"/>
              </w:rPr>
            </w:pPr>
          </w:p>
        </w:tc>
        <w:tc>
          <w:tcPr>
            <w:tcW w:w="271" w:type="pct"/>
            <w:noWrap/>
            <w:hideMark/>
          </w:tcPr>
          <w:p w:rsidR="00CA150E" w:rsidRPr="00EF6D7E" w:rsidRDefault="00CA150E" w:rsidP="005F4522">
            <w:pPr>
              <w:jc w:val="center"/>
              <w:rPr>
                <w:rFonts w:ascii="Times New Roman" w:eastAsia="Times New Roman" w:hAnsi="Times New Roman" w:cs="Times New Roman"/>
                <w:color w:val="000000"/>
                <w:sz w:val="16"/>
                <w:szCs w:val="16"/>
              </w:rPr>
            </w:pPr>
          </w:p>
        </w:tc>
        <w:tc>
          <w:tcPr>
            <w:tcW w:w="204" w:type="pct"/>
            <w:noWrap/>
            <w:hideMark/>
          </w:tcPr>
          <w:p w:rsidR="00CA150E" w:rsidRPr="00EF6D7E" w:rsidRDefault="00CA150E" w:rsidP="005F4522">
            <w:pPr>
              <w:jc w:val="center"/>
              <w:rPr>
                <w:rFonts w:ascii="Times New Roman" w:eastAsia="Times New Roman" w:hAnsi="Times New Roman" w:cs="Times New Roman"/>
                <w:color w:val="000000"/>
                <w:sz w:val="16"/>
                <w:szCs w:val="16"/>
              </w:rPr>
            </w:pPr>
          </w:p>
        </w:tc>
        <w:tc>
          <w:tcPr>
            <w:tcW w:w="274" w:type="pct"/>
            <w:noWrap/>
            <w:hideMark/>
          </w:tcPr>
          <w:p w:rsidR="00CA150E" w:rsidRPr="00EF6D7E" w:rsidRDefault="00CA150E" w:rsidP="005F4522">
            <w:pPr>
              <w:jc w:val="center"/>
              <w:rPr>
                <w:rFonts w:ascii="Times New Roman" w:eastAsia="Times New Roman" w:hAnsi="Times New Roman" w:cs="Times New Roman"/>
                <w:color w:val="000000"/>
                <w:sz w:val="16"/>
                <w:szCs w:val="16"/>
              </w:rPr>
            </w:pPr>
          </w:p>
        </w:tc>
        <w:tc>
          <w:tcPr>
            <w:tcW w:w="245" w:type="pct"/>
            <w:noWrap/>
            <w:hideMark/>
          </w:tcPr>
          <w:p w:rsidR="00CA150E" w:rsidRPr="00EF6D7E" w:rsidRDefault="00CA150E" w:rsidP="005F4522">
            <w:pPr>
              <w:jc w:val="center"/>
              <w:rPr>
                <w:rFonts w:ascii="Times New Roman" w:eastAsia="Times New Roman" w:hAnsi="Times New Roman" w:cs="Times New Roman"/>
                <w:color w:val="000000"/>
                <w:sz w:val="16"/>
                <w:szCs w:val="16"/>
              </w:rPr>
            </w:pP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-0.361</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0.427</w:t>
            </w: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67" w:type="pct"/>
            <w:noWrap/>
            <w:hideMark/>
          </w:tcPr>
          <w:p w:rsidR="005F4522" w:rsidRDefault="005F4522" w:rsidP="005F4522">
            <w:pPr>
              <w:jc w:val="center"/>
            </w:pPr>
            <w:r w:rsidRPr="00105442">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3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0.657</w:t>
            </w:r>
          </w:p>
        </w:tc>
        <w:tc>
          <w:tcPr>
            <w:tcW w:w="274" w:type="pct"/>
            <w:noWrap/>
            <w:hideMark/>
          </w:tcPr>
          <w:p w:rsidR="005F4522" w:rsidRDefault="005F4522" w:rsidP="005F4522">
            <w:pPr>
              <w:jc w:val="center"/>
            </w:pPr>
            <w:r w:rsidRPr="00C213AC">
              <w:rPr>
                <w:rFonts w:ascii="Times New Roman" w:eastAsia="Times New Roman" w:hAnsi="Times New Roman" w:cs="Times New Roman"/>
                <w:color w:val="000000"/>
                <w:sz w:val="16"/>
                <w:szCs w:val="16"/>
              </w:rPr>
              <w:t>-</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6</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-106.3</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225.9</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0.19</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0.33</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-0.082</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0.464</w:t>
            </w: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67" w:type="pct"/>
            <w:noWrap/>
            <w:hideMark/>
          </w:tcPr>
          <w:p w:rsidR="005F4522" w:rsidRDefault="005F4522" w:rsidP="005F4522">
            <w:pPr>
              <w:jc w:val="center"/>
            </w:pPr>
            <w:r w:rsidRPr="00105442">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3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0.707</w:t>
            </w:r>
          </w:p>
        </w:tc>
        <w:tc>
          <w:tcPr>
            <w:tcW w:w="274" w:type="pct"/>
            <w:noWrap/>
            <w:hideMark/>
          </w:tcPr>
          <w:p w:rsidR="005F4522" w:rsidRDefault="005F4522" w:rsidP="005F4522">
            <w:pPr>
              <w:jc w:val="center"/>
            </w:pPr>
            <w:r w:rsidRPr="00C213AC">
              <w:rPr>
                <w:rFonts w:ascii="Times New Roman" w:eastAsia="Times New Roman" w:hAnsi="Times New Roman" w:cs="Times New Roman"/>
                <w:color w:val="000000"/>
                <w:sz w:val="16"/>
                <w:szCs w:val="16"/>
              </w:rPr>
              <w:t>-</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7</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-105.1</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226.0</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0.23</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0.35</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-0.686</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0.491</w:t>
            </w: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67" w:type="pct"/>
            <w:noWrap/>
            <w:hideMark/>
          </w:tcPr>
          <w:p w:rsidR="005F4522" w:rsidRDefault="005F4522" w:rsidP="005F4522">
            <w:pPr>
              <w:jc w:val="center"/>
            </w:pPr>
            <w:r w:rsidRPr="00105442">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3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0.714</w:t>
            </w:r>
          </w:p>
        </w:tc>
        <w:tc>
          <w:tcPr>
            <w:tcW w:w="274" w:type="pct"/>
            <w:noWrap/>
            <w:hideMark/>
          </w:tcPr>
          <w:p w:rsidR="005F4522" w:rsidRDefault="005F4522" w:rsidP="005F4522">
            <w:pPr>
              <w:jc w:val="center"/>
            </w:pPr>
            <w:r w:rsidRPr="00C213AC">
              <w:rPr>
                <w:rFonts w:ascii="Times New Roman" w:eastAsia="Times New Roman" w:hAnsi="Times New Roman" w:cs="Times New Roman"/>
                <w:color w:val="000000"/>
                <w:sz w:val="16"/>
                <w:szCs w:val="16"/>
              </w:rPr>
              <w:t>-</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7</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-105.2</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226.1</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0.24</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0.32</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-0.419</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0.528</w:t>
            </w: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67" w:type="pct"/>
            <w:noWrap/>
            <w:hideMark/>
          </w:tcPr>
          <w:p w:rsidR="005F4522" w:rsidRDefault="005F4522" w:rsidP="005F4522">
            <w:pPr>
              <w:jc w:val="center"/>
            </w:pPr>
            <w:r w:rsidRPr="00105442">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3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0.767</w:t>
            </w:r>
          </w:p>
        </w:tc>
        <w:tc>
          <w:tcPr>
            <w:tcW w:w="274" w:type="pct"/>
            <w:noWrap/>
            <w:hideMark/>
          </w:tcPr>
          <w:p w:rsidR="005F4522" w:rsidRDefault="005F4522" w:rsidP="005F4522">
            <w:pPr>
              <w:jc w:val="center"/>
            </w:pPr>
            <w:r w:rsidRPr="00C213AC">
              <w:rPr>
                <w:rFonts w:ascii="Times New Roman" w:eastAsia="Times New Roman" w:hAnsi="Times New Roman" w:cs="Times New Roman"/>
                <w:color w:val="000000"/>
                <w:sz w:val="16"/>
                <w:szCs w:val="16"/>
              </w:rPr>
              <w:t>-</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8</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-104</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226.3</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0.5</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0.26</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0.34</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-0.357</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67" w:type="pct"/>
            <w:noWrap/>
            <w:hideMark/>
          </w:tcPr>
          <w:p w:rsidR="005F4522" w:rsidRDefault="005F4522" w:rsidP="005F4522">
            <w:pPr>
              <w:jc w:val="center"/>
            </w:pPr>
            <w:r w:rsidRPr="00105442">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3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0.621</w:t>
            </w:r>
          </w:p>
        </w:tc>
        <w:tc>
          <w:tcPr>
            <w:tcW w:w="274" w:type="pct"/>
            <w:noWrap/>
            <w:hideMark/>
          </w:tcPr>
          <w:p w:rsidR="005F4522" w:rsidRDefault="005F4522" w:rsidP="005F4522">
            <w:pPr>
              <w:jc w:val="center"/>
            </w:pPr>
            <w:r w:rsidRPr="00C213AC">
              <w:rPr>
                <w:rFonts w:ascii="Times New Roman" w:eastAsia="Times New Roman" w:hAnsi="Times New Roman" w:cs="Times New Roman"/>
                <w:color w:val="000000"/>
                <w:sz w:val="16"/>
                <w:szCs w:val="16"/>
              </w:rPr>
              <w:t>-</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5</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-108.3</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227.4</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1.5</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0.14</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0.32</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-0.474</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0.419</w:t>
            </w: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67" w:type="pct"/>
            <w:noWrap/>
            <w:hideMark/>
          </w:tcPr>
          <w:p w:rsidR="005F4522" w:rsidRDefault="005F4522" w:rsidP="005F4522">
            <w:pPr>
              <w:jc w:val="center"/>
            </w:pPr>
            <w:r w:rsidRPr="00105442">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3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0.646</w:t>
            </w:r>
          </w:p>
        </w:tc>
        <w:tc>
          <w:tcPr>
            <w:tcW w:w="274" w:type="pct"/>
            <w:noWrap/>
            <w:hideMark/>
          </w:tcPr>
          <w:p w:rsidR="005F4522" w:rsidRDefault="005F4522" w:rsidP="005F4522">
            <w:pPr>
              <w:jc w:val="center"/>
            </w:pPr>
            <w:r w:rsidRPr="00C213AC">
              <w:rPr>
                <w:rFonts w:ascii="Times New Roman" w:eastAsia="Times New Roman" w:hAnsi="Times New Roman" w:cs="Times New Roman"/>
                <w:color w:val="000000"/>
                <w:sz w:val="16"/>
                <w:szCs w:val="16"/>
              </w:rPr>
              <w:t>-</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7</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-105.9</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227.5</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1.6</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0.21</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0.35</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-0.799</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0.484</w:t>
            </w: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67" w:type="pct"/>
            <w:noWrap/>
            <w:hideMark/>
          </w:tcPr>
          <w:p w:rsidR="005F4522" w:rsidRDefault="005F4522" w:rsidP="005F4522">
            <w:pPr>
              <w:jc w:val="center"/>
            </w:pPr>
            <w:r w:rsidRPr="00105442">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3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0.703</w:t>
            </w:r>
          </w:p>
        </w:tc>
        <w:tc>
          <w:tcPr>
            <w:tcW w:w="274" w:type="pct"/>
            <w:noWrap/>
            <w:hideMark/>
          </w:tcPr>
          <w:p w:rsidR="005F4522" w:rsidRDefault="005F4522" w:rsidP="005F4522">
            <w:pPr>
              <w:jc w:val="center"/>
            </w:pPr>
            <w:r w:rsidRPr="00C213AC">
              <w:rPr>
                <w:rFonts w:ascii="Times New Roman" w:eastAsia="Times New Roman" w:hAnsi="Times New Roman" w:cs="Times New Roman"/>
                <w:color w:val="000000"/>
                <w:sz w:val="16"/>
                <w:szCs w:val="16"/>
              </w:rPr>
              <w:t>-</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8</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-104.7</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227.8</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1.9</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0.26</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0.35</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-0.193</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0.456</w:t>
            </w: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67" w:type="pct"/>
            <w:noWrap/>
            <w:hideMark/>
          </w:tcPr>
          <w:p w:rsidR="005F4522" w:rsidRDefault="005F4522" w:rsidP="005F4522">
            <w:pPr>
              <w:jc w:val="center"/>
            </w:pPr>
            <w:r w:rsidRPr="00105442">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3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0.695</w:t>
            </w:r>
          </w:p>
        </w:tc>
        <w:tc>
          <w:tcPr>
            <w:tcW w:w="274" w:type="pct"/>
            <w:noWrap/>
            <w:hideMark/>
          </w:tcPr>
          <w:p w:rsidR="005F4522" w:rsidRDefault="005F4522" w:rsidP="005F4522">
            <w:pPr>
              <w:jc w:val="center"/>
            </w:pPr>
            <w:r w:rsidRPr="00C213AC">
              <w:rPr>
                <w:rFonts w:ascii="Times New Roman" w:eastAsia="Times New Roman" w:hAnsi="Times New Roman" w:cs="Times New Roman"/>
                <w:color w:val="000000"/>
                <w:sz w:val="16"/>
                <w:szCs w:val="16"/>
              </w:rPr>
              <w:t>-</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8</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-104.8</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227.8</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2.0</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0.24</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0.37</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-0.099</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67" w:type="pct"/>
            <w:noWrap/>
            <w:hideMark/>
          </w:tcPr>
          <w:p w:rsidR="005F4522" w:rsidRDefault="005F4522" w:rsidP="005F4522">
            <w:pPr>
              <w:jc w:val="center"/>
            </w:pPr>
            <w:r w:rsidRPr="00105442">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3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0.663</w:t>
            </w:r>
          </w:p>
        </w:tc>
        <w:tc>
          <w:tcPr>
            <w:tcW w:w="274" w:type="pct"/>
            <w:noWrap/>
            <w:hideMark/>
          </w:tcPr>
          <w:p w:rsidR="005F4522" w:rsidRDefault="005F4522" w:rsidP="005F4522">
            <w:pPr>
              <w:jc w:val="center"/>
            </w:pPr>
            <w:r w:rsidRPr="00C213AC">
              <w:rPr>
                <w:rFonts w:ascii="Times New Roman" w:eastAsia="Times New Roman" w:hAnsi="Times New Roman" w:cs="Times New Roman"/>
                <w:color w:val="000000"/>
                <w:sz w:val="16"/>
                <w:szCs w:val="16"/>
              </w:rPr>
              <w:t>-</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6</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-107.3</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228.0</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2.1</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0.16</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0.34</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-0.365</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0.412</w:t>
            </w: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-0.074</w:t>
            </w:r>
          </w:p>
        </w:tc>
        <w:tc>
          <w:tcPr>
            <w:tcW w:w="267" w:type="pct"/>
            <w:noWrap/>
            <w:hideMark/>
          </w:tcPr>
          <w:p w:rsidR="005F4522" w:rsidRDefault="005F4522" w:rsidP="005F4522">
            <w:pPr>
              <w:jc w:val="center"/>
            </w:pPr>
            <w:r w:rsidRPr="00105442">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3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0.672</w:t>
            </w:r>
          </w:p>
        </w:tc>
        <w:tc>
          <w:tcPr>
            <w:tcW w:w="274" w:type="pct"/>
            <w:noWrap/>
            <w:hideMark/>
          </w:tcPr>
          <w:p w:rsidR="005F4522" w:rsidRDefault="005F4522" w:rsidP="005F4522">
            <w:pPr>
              <w:jc w:val="center"/>
            </w:pPr>
            <w:r w:rsidRPr="00C213AC">
              <w:rPr>
                <w:rFonts w:ascii="Times New Roman" w:eastAsia="Times New Roman" w:hAnsi="Times New Roman" w:cs="Times New Roman"/>
                <w:color w:val="000000"/>
                <w:sz w:val="16"/>
                <w:szCs w:val="16"/>
              </w:rPr>
              <w:t>-</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7</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-106.2</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228.2</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2.3</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0.19</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0.33</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-0.531</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0.520</w:t>
            </w: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67" w:type="pct"/>
            <w:noWrap/>
            <w:hideMark/>
          </w:tcPr>
          <w:p w:rsidR="005F4522" w:rsidRDefault="005F4522" w:rsidP="005F4522">
            <w:pPr>
              <w:jc w:val="center"/>
            </w:pPr>
            <w:r w:rsidRPr="00105442">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3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0.755</w:t>
            </w:r>
          </w:p>
        </w:tc>
        <w:tc>
          <w:tcPr>
            <w:tcW w:w="274" w:type="pct"/>
            <w:noWrap/>
            <w:hideMark/>
          </w:tcPr>
          <w:p w:rsidR="005F4522" w:rsidRDefault="005F4522" w:rsidP="005F4522">
            <w:pPr>
              <w:jc w:val="center"/>
            </w:pPr>
            <w:r w:rsidRPr="00C213AC">
              <w:rPr>
                <w:rFonts w:ascii="Times New Roman" w:eastAsia="Times New Roman" w:hAnsi="Times New Roman" w:cs="Times New Roman"/>
                <w:color w:val="000000"/>
                <w:sz w:val="16"/>
                <w:szCs w:val="16"/>
              </w:rPr>
              <w:t>-</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9</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-103.7</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228.2</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2.3</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0.28</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0.36</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-0.079</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0.446</w:t>
            </w: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-0.100</w:t>
            </w:r>
          </w:p>
        </w:tc>
        <w:tc>
          <w:tcPr>
            <w:tcW w:w="267" w:type="pct"/>
            <w:noWrap/>
            <w:hideMark/>
          </w:tcPr>
          <w:p w:rsidR="005F4522" w:rsidRDefault="005F4522" w:rsidP="005F4522">
            <w:pPr>
              <w:jc w:val="center"/>
            </w:pPr>
            <w:r w:rsidRPr="00105442">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3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0.729</w:t>
            </w:r>
          </w:p>
        </w:tc>
        <w:tc>
          <w:tcPr>
            <w:tcW w:w="274" w:type="pct"/>
            <w:noWrap/>
            <w:hideMark/>
          </w:tcPr>
          <w:p w:rsidR="005F4522" w:rsidRDefault="005F4522" w:rsidP="005F4522">
            <w:pPr>
              <w:jc w:val="center"/>
            </w:pPr>
            <w:r w:rsidRPr="00C213AC">
              <w:rPr>
                <w:rFonts w:ascii="Times New Roman" w:eastAsia="Times New Roman" w:hAnsi="Times New Roman" w:cs="Times New Roman"/>
                <w:color w:val="000000"/>
                <w:sz w:val="16"/>
                <w:szCs w:val="16"/>
              </w:rPr>
              <w:t>-</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8</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-105</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228.4</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2.5</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0.23</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0.36</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-0.688</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0.479</w:t>
            </w: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-0.062</w:t>
            </w:r>
          </w:p>
        </w:tc>
        <w:tc>
          <w:tcPr>
            <w:tcW w:w="267" w:type="pct"/>
            <w:noWrap/>
            <w:hideMark/>
          </w:tcPr>
          <w:p w:rsidR="005F4522" w:rsidRDefault="005F4522" w:rsidP="005F4522">
            <w:pPr>
              <w:jc w:val="center"/>
            </w:pPr>
            <w:r w:rsidRPr="00105442">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3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0.727</w:t>
            </w:r>
          </w:p>
        </w:tc>
        <w:tc>
          <w:tcPr>
            <w:tcW w:w="274" w:type="pct"/>
            <w:noWrap/>
            <w:hideMark/>
          </w:tcPr>
          <w:p w:rsidR="005F4522" w:rsidRDefault="005F4522" w:rsidP="005F4522">
            <w:pPr>
              <w:jc w:val="center"/>
            </w:pPr>
            <w:r w:rsidRPr="00C213AC">
              <w:rPr>
                <w:rFonts w:ascii="Times New Roman" w:eastAsia="Times New Roman" w:hAnsi="Times New Roman" w:cs="Times New Roman"/>
                <w:color w:val="000000"/>
                <w:sz w:val="16"/>
                <w:szCs w:val="16"/>
              </w:rPr>
              <w:t>-</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8</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-105.1</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228.5</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2.6</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0.24</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0.32</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-0.585</w:t>
            </w:r>
          </w:p>
        </w:tc>
        <w:tc>
          <w:tcPr>
            <w:tcW w:w="322" w:type="pct"/>
            <w:noWrap/>
            <w:hideMark/>
          </w:tcPr>
          <w:p w:rsidR="005F4522" w:rsidRPr="00EF6D7E" w:rsidRDefault="005F4522" w:rsidP="00472DAC">
            <w:pPr>
              <w:rPr>
                <w:rFonts w:ascii="Times New Roman" w:eastAsia="Times New Roman" w:hAnsi="Times New Roman" w:cs="Times New Roman"/>
                <w:color w:val="000000"/>
                <w:sz w:val="16"/>
                <w:szCs w:val="16"/>
              </w:rPr>
            </w:pP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67" w:type="pct"/>
            <w:noWrap/>
            <w:hideMark/>
          </w:tcPr>
          <w:p w:rsidR="005F4522" w:rsidRDefault="005F4522" w:rsidP="005F4522">
            <w:pPr>
              <w:jc w:val="center"/>
            </w:pPr>
            <w:r w:rsidRPr="00105442">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3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0.656</w:t>
            </w:r>
          </w:p>
        </w:tc>
        <w:tc>
          <w:tcPr>
            <w:tcW w:w="274" w:type="pct"/>
            <w:noWrap/>
            <w:hideMark/>
          </w:tcPr>
          <w:p w:rsidR="005F4522" w:rsidRDefault="005F4522" w:rsidP="005F4522">
            <w:pPr>
              <w:jc w:val="center"/>
            </w:pPr>
            <w:r w:rsidRPr="00C213AC">
              <w:rPr>
                <w:rFonts w:ascii="Times New Roman" w:eastAsia="Times New Roman" w:hAnsi="Times New Roman" w:cs="Times New Roman"/>
                <w:color w:val="000000"/>
                <w:sz w:val="16"/>
                <w:szCs w:val="16"/>
              </w:rPr>
              <w:t>-</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6</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-107.6</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228.6</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2.7</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0.16</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0.31</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-0.415</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0.512</w:t>
            </w: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-0.089</w:t>
            </w:r>
          </w:p>
        </w:tc>
        <w:tc>
          <w:tcPr>
            <w:tcW w:w="267" w:type="pct"/>
            <w:noWrap/>
            <w:hideMark/>
          </w:tcPr>
          <w:p w:rsidR="005F4522" w:rsidRDefault="005F4522" w:rsidP="005F4522">
            <w:pPr>
              <w:jc w:val="center"/>
            </w:pPr>
            <w:r w:rsidRPr="00105442">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3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0.787</w:t>
            </w:r>
          </w:p>
        </w:tc>
        <w:tc>
          <w:tcPr>
            <w:tcW w:w="274" w:type="pct"/>
            <w:noWrap/>
            <w:hideMark/>
          </w:tcPr>
          <w:p w:rsidR="005F4522" w:rsidRDefault="005F4522" w:rsidP="005F4522">
            <w:pPr>
              <w:jc w:val="center"/>
            </w:pPr>
            <w:r w:rsidRPr="00C213AC">
              <w:rPr>
                <w:rFonts w:ascii="Times New Roman" w:eastAsia="Times New Roman" w:hAnsi="Times New Roman" w:cs="Times New Roman"/>
                <w:color w:val="000000"/>
                <w:sz w:val="16"/>
                <w:szCs w:val="16"/>
              </w:rPr>
              <w:t>-</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9</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-103.9</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228.8</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2.9</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0.27</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0.34</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-0.479</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67" w:type="pct"/>
            <w:noWrap/>
            <w:hideMark/>
          </w:tcPr>
          <w:p w:rsidR="005F4522" w:rsidRDefault="005F4522" w:rsidP="005F4522">
            <w:pPr>
              <w:jc w:val="center"/>
            </w:pPr>
            <w:r w:rsidRPr="00105442">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3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0.610</w:t>
            </w:r>
          </w:p>
        </w:tc>
        <w:tc>
          <w:tcPr>
            <w:tcW w:w="274" w:type="pct"/>
            <w:noWrap/>
            <w:hideMark/>
          </w:tcPr>
          <w:p w:rsidR="005F4522" w:rsidRDefault="005F4522" w:rsidP="005F4522">
            <w:pPr>
              <w:jc w:val="center"/>
            </w:pPr>
            <w:r w:rsidRPr="00C213AC">
              <w:rPr>
                <w:rFonts w:ascii="Times New Roman" w:eastAsia="Times New Roman" w:hAnsi="Times New Roman" w:cs="Times New Roman"/>
                <w:color w:val="000000"/>
                <w:sz w:val="16"/>
                <w:szCs w:val="16"/>
              </w:rPr>
              <w:t>-</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6</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-107.8</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228.8</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2.9</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0.16</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0.35</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-0.342</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67" w:type="pct"/>
            <w:noWrap/>
            <w:hideMark/>
          </w:tcPr>
          <w:p w:rsidR="005F4522" w:rsidRDefault="005F4522" w:rsidP="005F4522">
            <w:pPr>
              <w:jc w:val="center"/>
            </w:pPr>
            <w:r w:rsidRPr="00105442">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3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0.702</w:t>
            </w:r>
          </w:p>
        </w:tc>
        <w:tc>
          <w:tcPr>
            <w:tcW w:w="274" w:type="pct"/>
            <w:noWrap/>
            <w:hideMark/>
          </w:tcPr>
          <w:p w:rsidR="005F4522" w:rsidRDefault="005F4522" w:rsidP="005F4522">
            <w:pPr>
              <w:jc w:val="center"/>
            </w:pPr>
            <w:r w:rsidRPr="00C213AC">
              <w:rPr>
                <w:rFonts w:ascii="Times New Roman" w:eastAsia="Times New Roman" w:hAnsi="Times New Roman" w:cs="Times New Roman"/>
                <w:color w:val="000000"/>
                <w:sz w:val="16"/>
                <w:szCs w:val="16"/>
              </w:rPr>
              <w:t>-</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7</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-106.7</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229.2</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3.3</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0.19</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0.33</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-0.366</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-0.167</w:t>
            </w:r>
          </w:p>
        </w:tc>
        <w:tc>
          <w:tcPr>
            <w:tcW w:w="267" w:type="pct"/>
            <w:noWrap/>
            <w:hideMark/>
          </w:tcPr>
          <w:p w:rsidR="005F4522" w:rsidRDefault="005F4522" w:rsidP="005F4522">
            <w:pPr>
              <w:jc w:val="center"/>
            </w:pPr>
            <w:r w:rsidRPr="00105442">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3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0.652</w:t>
            </w:r>
          </w:p>
        </w:tc>
        <w:tc>
          <w:tcPr>
            <w:tcW w:w="274" w:type="pct"/>
            <w:noWrap/>
            <w:hideMark/>
          </w:tcPr>
          <w:p w:rsidR="005F4522" w:rsidRDefault="005F4522" w:rsidP="005F4522">
            <w:pPr>
              <w:jc w:val="center"/>
            </w:pPr>
            <w:r w:rsidRPr="00C213AC">
              <w:rPr>
                <w:rFonts w:ascii="Times New Roman" w:eastAsia="Times New Roman" w:hAnsi="Times New Roman" w:cs="Times New Roman"/>
                <w:color w:val="000000"/>
                <w:sz w:val="16"/>
                <w:szCs w:val="16"/>
              </w:rPr>
              <w:t>-</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6</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-108</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229.3</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3.4</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0.14</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0.33</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-0.222</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67" w:type="pct"/>
            <w:noWrap/>
            <w:hideMark/>
          </w:tcPr>
          <w:p w:rsidR="005F4522" w:rsidRDefault="005F4522" w:rsidP="005F4522">
            <w:pPr>
              <w:jc w:val="center"/>
            </w:pPr>
            <w:r w:rsidRPr="00105442">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3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0.651</w:t>
            </w:r>
          </w:p>
        </w:tc>
        <w:tc>
          <w:tcPr>
            <w:tcW w:w="274" w:type="pct"/>
            <w:noWrap/>
            <w:hideMark/>
          </w:tcPr>
          <w:p w:rsidR="005F4522" w:rsidRDefault="005F4522" w:rsidP="005F4522">
            <w:pPr>
              <w:jc w:val="center"/>
            </w:pPr>
            <w:r w:rsidRPr="00C213AC">
              <w:rPr>
                <w:rFonts w:ascii="Times New Roman" w:eastAsia="Times New Roman" w:hAnsi="Times New Roman" w:cs="Times New Roman"/>
                <w:color w:val="000000"/>
                <w:sz w:val="16"/>
                <w:szCs w:val="16"/>
              </w:rPr>
              <w:t>-</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7</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-106.9</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229.5</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3.6</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0.18</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0.36</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-0.096</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-0.196</w:t>
            </w:r>
          </w:p>
        </w:tc>
        <w:tc>
          <w:tcPr>
            <w:tcW w:w="267" w:type="pct"/>
            <w:noWrap/>
            <w:hideMark/>
          </w:tcPr>
          <w:p w:rsidR="005F4522" w:rsidRDefault="005F4522" w:rsidP="005F4522">
            <w:pPr>
              <w:jc w:val="center"/>
            </w:pPr>
            <w:r w:rsidRPr="00105442">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3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0.699</w:t>
            </w:r>
          </w:p>
        </w:tc>
        <w:tc>
          <w:tcPr>
            <w:tcW w:w="274" w:type="pct"/>
            <w:noWrap/>
            <w:hideMark/>
          </w:tcPr>
          <w:p w:rsidR="005F4522" w:rsidRDefault="005F4522" w:rsidP="005F4522">
            <w:pPr>
              <w:jc w:val="center"/>
            </w:pPr>
            <w:r w:rsidRPr="00C213AC">
              <w:rPr>
                <w:rFonts w:ascii="Times New Roman" w:eastAsia="Times New Roman" w:hAnsi="Times New Roman" w:cs="Times New Roman"/>
                <w:color w:val="000000"/>
                <w:sz w:val="16"/>
                <w:szCs w:val="16"/>
              </w:rPr>
              <w:t>-</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7</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-107</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229.8</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3.9</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0.17</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0.35</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-0.479</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0.403</w:t>
            </w: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-0.082</w:t>
            </w:r>
          </w:p>
        </w:tc>
        <w:tc>
          <w:tcPr>
            <w:tcW w:w="267" w:type="pct"/>
            <w:noWrap/>
            <w:hideMark/>
          </w:tcPr>
          <w:p w:rsidR="005F4522" w:rsidRDefault="005F4522" w:rsidP="005F4522">
            <w:pPr>
              <w:jc w:val="center"/>
            </w:pPr>
            <w:r w:rsidRPr="00105442">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3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0.662</w:t>
            </w:r>
          </w:p>
        </w:tc>
        <w:tc>
          <w:tcPr>
            <w:tcW w:w="274" w:type="pct"/>
            <w:noWrap/>
            <w:hideMark/>
          </w:tcPr>
          <w:p w:rsidR="005F4522" w:rsidRDefault="005F4522" w:rsidP="005F4522">
            <w:pPr>
              <w:jc w:val="center"/>
            </w:pPr>
            <w:r w:rsidRPr="00C213AC">
              <w:rPr>
                <w:rFonts w:ascii="Times New Roman" w:eastAsia="Times New Roman" w:hAnsi="Times New Roman" w:cs="Times New Roman"/>
                <w:color w:val="000000"/>
                <w:sz w:val="16"/>
                <w:szCs w:val="16"/>
              </w:rPr>
              <w:t>-</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8</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-105.8</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229.9</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4.0</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0.21</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0.36</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-0.710</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67" w:type="pct"/>
            <w:noWrap/>
            <w:hideMark/>
          </w:tcPr>
          <w:p w:rsidR="005F4522" w:rsidRDefault="005F4522" w:rsidP="005F4522">
            <w:pPr>
              <w:jc w:val="center"/>
            </w:pPr>
            <w:r w:rsidRPr="00105442">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3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0.647</w:t>
            </w:r>
          </w:p>
        </w:tc>
        <w:tc>
          <w:tcPr>
            <w:tcW w:w="274" w:type="pct"/>
            <w:noWrap/>
            <w:hideMark/>
          </w:tcPr>
          <w:p w:rsidR="005F4522" w:rsidRDefault="005F4522" w:rsidP="005F4522">
            <w:pPr>
              <w:jc w:val="center"/>
            </w:pPr>
            <w:r w:rsidRPr="00C213AC">
              <w:rPr>
                <w:rFonts w:ascii="Times New Roman" w:eastAsia="Times New Roman" w:hAnsi="Times New Roman" w:cs="Times New Roman"/>
                <w:color w:val="000000"/>
                <w:sz w:val="16"/>
                <w:szCs w:val="16"/>
              </w:rPr>
              <w:t>-</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7</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-107.1</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230.0</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4.2</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0.19</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0.34</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-0.315</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0.451</w:t>
            </w: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-0.075</w:t>
            </w:r>
          </w:p>
        </w:tc>
        <w:tc>
          <w:tcPr>
            <w:tcW w:w="267" w:type="pct"/>
            <w:noWrap/>
            <w:hideMark/>
          </w:tcPr>
          <w:p w:rsidR="005F4522" w:rsidRDefault="005F4522" w:rsidP="005F4522">
            <w:pPr>
              <w:jc w:val="center"/>
            </w:pPr>
            <w:r w:rsidRPr="00105442">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3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0.685</w:t>
            </w:r>
          </w:p>
        </w:tc>
        <w:tc>
          <w:tcPr>
            <w:tcW w:w="274" w:type="pct"/>
            <w:noWrap/>
            <w:hideMark/>
          </w:tcPr>
          <w:p w:rsidR="005F4522" w:rsidRDefault="005F4522" w:rsidP="005F4522">
            <w:pPr>
              <w:jc w:val="center"/>
            </w:pPr>
            <w:r w:rsidRPr="00C213AC">
              <w:rPr>
                <w:rFonts w:ascii="Times New Roman" w:eastAsia="Times New Roman" w:hAnsi="Times New Roman" w:cs="Times New Roman"/>
                <w:color w:val="000000"/>
                <w:sz w:val="16"/>
                <w:szCs w:val="16"/>
              </w:rPr>
              <w:t>-</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0.198</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8</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-105.9</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230.1</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4.2</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0.20</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0.34</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-0.648</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0.529</w:t>
            </w: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-0.063</w:t>
            </w:r>
          </w:p>
        </w:tc>
        <w:tc>
          <w:tcPr>
            <w:tcW w:w="267" w:type="pct"/>
            <w:noWrap/>
            <w:hideMark/>
          </w:tcPr>
          <w:p w:rsidR="005F4522" w:rsidRDefault="005F4522" w:rsidP="005F4522">
            <w:pPr>
              <w:jc w:val="center"/>
            </w:pPr>
            <w:r w:rsidRPr="00105442">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3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0.747</w:t>
            </w:r>
          </w:p>
        </w:tc>
        <w:tc>
          <w:tcPr>
            <w:tcW w:w="274" w:type="pct"/>
            <w:noWrap/>
            <w:hideMark/>
          </w:tcPr>
          <w:p w:rsidR="005F4522" w:rsidRDefault="005F4522" w:rsidP="005F4522">
            <w:pPr>
              <w:jc w:val="center"/>
            </w:pPr>
            <w:r w:rsidRPr="00C213AC">
              <w:rPr>
                <w:rFonts w:ascii="Times New Roman" w:eastAsia="Times New Roman" w:hAnsi="Times New Roman" w:cs="Times New Roman"/>
                <w:color w:val="000000"/>
                <w:sz w:val="16"/>
                <w:szCs w:val="16"/>
              </w:rPr>
              <w:t>-</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0.226</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9</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-104.6</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230.2</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4.3</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0.25</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0.33</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-0.192</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0.436</w:t>
            </w: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-0.108</w:t>
            </w:r>
          </w:p>
        </w:tc>
        <w:tc>
          <w:tcPr>
            <w:tcW w:w="267" w:type="pct"/>
            <w:noWrap/>
            <w:hideMark/>
          </w:tcPr>
          <w:p w:rsidR="005F4522" w:rsidRDefault="005F4522" w:rsidP="005F4522">
            <w:pPr>
              <w:jc w:val="center"/>
            </w:pPr>
            <w:r w:rsidRPr="00105442">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3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0.718</w:t>
            </w:r>
          </w:p>
        </w:tc>
        <w:tc>
          <w:tcPr>
            <w:tcW w:w="274" w:type="pct"/>
            <w:noWrap/>
            <w:hideMark/>
          </w:tcPr>
          <w:p w:rsidR="005F4522" w:rsidRDefault="005F4522" w:rsidP="005F4522">
            <w:pPr>
              <w:jc w:val="center"/>
            </w:pPr>
            <w:r w:rsidRPr="00C213AC">
              <w:rPr>
                <w:rFonts w:ascii="Times New Roman" w:eastAsia="Times New Roman" w:hAnsi="Times New Roman" w:cs="Times New Roman"/>
                <w:color w:val="000000"/>
                <w:sz w:val="16"/>
                <w:szCs w:val="16"/>
              </w:rPr>
              <w:t>-</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9</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-104.7</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230.2</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4.3</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0.24</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0.38</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-0.804</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0.470</w:t>
            </w: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-0.072</w:t>
            </w:r>
          </w:p>
        </w:tc>
        <w:tc>
          <w:tcPr>
            <w:tcW w:w="267" w:type="pct"/>
            <w:noWrap/>
            <w:hideMark/>
          </w:tcPr>
          <w:p w:rsidR="005F4522" w:rsidRDefault="005F4522" w:rsidP="005F4522">
            <w:pPr>
              <w:jc w:val="center"/>
            </w:pPr>
            <w:r w:rsidRPr="00105442">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3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0.718</w:t>
            </w:r>
          </w:p>
        </w:tc>
        <w:tc>
          <w:tcPr>
            <w:tcW w:w="274" w:type="pct"/>
            <w:noWrap/>
            <w:hideMark/>
          </w:tcPr>
          <w:p w:rsidR="005F4522" w:rsidRDefault="005F4522" w:rsidP="005F4522">
            <w:pPr>
              <w:jc w:val="center"/>
            </w:pPr>
            <w:r w:rsidRPr="00C213AC">
              <w:rPr>
                <w:rFonts w:ascii="Times New Roman" w:eastAsia="Times New Roman" w:hAnsi="Times New Roman" w:cs="Times New Roman"/>
                <w:color w:val="000000"/>
                <w:sz w:val="16"/>
                <w:szCs w:val="16"/>
              </w:rPr>
              <w:t>-</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9</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-104.7</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230.3</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4.4</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0.26</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0.35</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-0.038</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0.484</w:t>
            </w: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-0.102</w:t>
            </w:r>
          </w:p>
        </w:tc>
        <w:tc>
          <w:tcPr>
            <w:tcW w:w="267" w:type="pct"/>
            <w:noWrap/>
            <w:hideMark/>
          </w:tcPr>
          <w:p w:rsidR="005F4522" w:rsidRDefault="005F4522" w:rsidP="005F4522">
            <w:pPr>
              <w:jc w:val="center"/>
            </w:pPr>
            <w:r w:rsidRPr="00105442">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3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0.742</w:t>
            </w:r>
          </w:p>
        </w:tc>
        <w:tc>
          <w:tcPr>
            <w:tcW w:w="274" w:type="pct"/>
            <w:noWrap/>
            <w:hideMark/>
          </w:tcPr>
          <w:p w:rsidR="005F4522" w:rsidRDefault="005F4522" w:rsidP="005F4522">
            <w:pPr>
              <w:jc w:val="center"/>
            </w:pPr>
            <w:r w:rsidRPr="00C213AC">
              <w:rPr>
                <w:rFonts w:ascii="Times New Roman" w:eastAsia="Times New Roman" w:hAnsi="Times New Roman" w:cs="Times New Roman"/>
                <w:color w:val="000000"/>
                <w:sz w:val="16"/>
                <w:szCs w:val="16"/>
              </w:rPr>
              <w:t>-</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0.188</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9</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-104.8</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230.4</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4.5</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0.23</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0.36</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-0.590</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-0.162</w:t>
            </w:r>
          </w:p>
        </w:tc>
        <w:tc>
          <w:tcPr>
            <w:tcW w:w="267" w:type="pct"/>
            <w:noWrap/>
            <w:hideMark/>
          </w:tcPr>
          <w:p w:rsidR="005F4522" w:rsidRDefault="005F4522" w:rsidP="005F4522">
            <w:pPr>
              <w:jc w:val="center"/>
            </w:pPr>
            <w:r w:rsidRPr="00105442">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3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0.682</w:t>
            </w:r>
          </w:p>
        </w:tc>
        <w:tc>
          <w:tcPr>
            <w:tcW w:w="274" w:type="pct"/>
            <w:noWrap/>
            <w:hideMark/>
          </w:tcPr>
          <w:p w:rsidR="005F4522" w:rsidRDefault="005F4522" w:rsidP="005F4522">
            <w:pPr>
              <w:jc w:val="center"/>
            </w:pPr>
            <w:r w:rsidRPr="00C213AC">
              <w:rPr>
                <w:rFonts w:ascii="Times New Roman" w:eastAsia="Times New Roman" w:hAnsi="Times New Roman" w:cs="Times New Roman"/>
                <w:color w:val="000000"/>
                <w:sz w:val="16"/>
                <w:szCs w:val="16"/>
              </w:rPr>
              <w:t>-</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7</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-107.4</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230.6</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4.7</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0.16</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0.32</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-0.386</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0.561</w:t>
            </w: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-0.091</w:t>
            </w:r>
          </w:p>
        </w:tc>
        <w:tc>
          <w:tcPr>
            <w:tcW w:w="267" w:type="pct"/>
            <w:noWrap/>
            <w:hideMark/>
          </w:tcPr>
          <w:p w:rsidR="005F4522" w:rsidRDefault="005F4522" w:rsidP="005F4522">
            <w:pPr>
              <w:jc w:val="center"/>
            </w:pPr>
            <w:r w:rsidRPr="00105442">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3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0.807</w:t>
            </w:r>
          </w:p>
        </w:tc>
        <w:tc>
          <w:tcPr>
            <w:tcW w:w="274" w:type="pct"/>
            <w:noWrap/>
            <w:hideMark/>
          </w:tcPr>
          <w:p w:rsidR="005F4522" w:rsidRDefault="005F4522" w:rsidP="005F4522">
            <w:pPr>
              <w:jc w:val="center"/>
            </w:pPr>
            <w:r w:rsidRPr="00C213AC">
              <w:rPr>
                <w:rFonts w:ascii="Times New Roman" w:eastAsia="Times New Roman" w:hAnsi="Times New Roman" w:cs="Times New Roman"/>
                <w:color w:val="000000"/>
                <w:sz w:val="16"/>
                <w:szCs w:val="16"/>
              </w:rPr>
              <w:t>-</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0.22</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10</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-103.5</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230.6</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4.7</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0.27</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0.35</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-0.53</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0.502</w:t>
            </w: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-0.098</w:t>
            </w:r>
          </w:p>
        </w:tc>
        <w:tc>
          <w:tcPr>
            <w:tcW w:w="267" w:type="pct"/>
            <w:noWrap/>
            <w:hideMark/>
          </w:tcPr>
          <w:p w:rsidR="005F4522" w:rsidRDefault="005F4522" w:rsidP="005F4522">
            <w:pPr>
              <w:jc w:val="center"/>
            </w:pPr>
            <w:r w:rsidRPr="00105442">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3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0.777</w:t>
            </w:r>
          </w:p>
        </w:tc>
        <w:tc>
          <w:tcPr>
            <w:tcW w:w="274" w:type="pct"/>
            <w:noWrap/>
            <w:hideMark/>
          </w:tcPr>
          <w:p w:rsidR="005F4522" w:rsidRDefault="005F4522" w:rsidP="005F4522">
            <w:pPr>
              <w:jc w:val="center"/>
            </w:pPr>
            <w:r w:rsidRPr="00C213AC">
              <w:rPr>
                <w:rFonts w:ascii="Times New Roman" w:eastAsia="Times New Roman" w:hAnsi="Times New Roman" w:cs="Times New Roman"/>
                <w:color w:val="000000"/>
                <w:sz w:val="16"/>
                <w:szCs w:val="16"/>
              </w:rPr>
              <w:t>-</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10</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-103.5</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230.7</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4.8</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0.28</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0.37</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-0.491</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-0.174</w:t>
            </w:r>
          </w:p>
        </w:tc>
        <w:tc>
          <w:tcPr>
            <w:tcW w:w="267" w:type="pct"/>
            <w:noWrap/>
            <w:hideMark/>
          </w:tcPr>
          <w:p w:rsidR="005F4522" w:rsidRDefault="005F4522" w:rsidP="005F4522">
            <w:pPr>
              <w:jc w:val="center"/>
            </w:pPr>
            <w:r w:rsidRPr="00105442">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3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0.641</w:t>
            </w:r>
          </w:p>
        </w:tc>
        <w:tc>
          <w:tcPr>
            <w:tcW w:w="274" w:type="pct"/>
            <w:noWrap/>
            <w:hideMark/>
          </w:tcPr>
          <w:p w:rsidR="005F4522" w:rsidRDefault="005F4522" w:rsidP="005F4522">
            <w:pPr>
              <w:jc w:val="center"/>
            </w:pPr>
            <w:r w:rsidRPr="00C213AC">
              <w:rPr>
                <w:rFonts w:ascii="Times New Roman" w:eastAsia="Times New Roman" w:hAnsi="Times New Roman" w:cs="Times New Roman"/>
                <w:color w:val="000000"/>
                <w:sz w:val="16"/>
                <w:szCs w:val="16"/>
              </w:rPr>
              <w:t>-</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7</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-107.5</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230.7</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4.9</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0.16</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0.36</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-0.468</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67" w:type="pct"/>
            <w:noWrap/>
            <w:hideMark/>
          </w:tcPr>
          <w:p w:rsidR="005F4522" w:rsidRDefault="005F4522" w:rsidP="005F4522">
            <w:pPr>
              <w:jc w:val="center"/>
            </w:pPr>
            <w:r w:rsidRPr="00105442">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3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0.691</w:t>
            </w:r>
          </w:p>
        </w:tc>
        <w:tc>
          <w:tcPr>
            <w:tcW w:w="274" w:type="pct"/>
            <w:noWrap/>
            <w:hideMark/>
          </w:tcPr>
          <w:p w:rsidR="005F4522" w:rsidRDefault="005F4522" w:rsidP="005F4522">
            <w:pPr>
              <w:jc w:val="center"/>
            </w:pPr>
            <w:r w:rsidRPr="00C213AC">
              <w:rPr>
                <w:rFonts w:ascii="Times New Roman" w:eastAsia="Times New Roman" w:hAnsi="Times New Roman" w:cs="Times New Roman"/>
                <w:color w:val="000000"/>
                <w:sz w:val="16"/>
                <w:szCs w:val="16"/>
              </w:rPr>
              <w:t>-</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8</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-106.3</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230.8</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4.9</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0.21</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0.36</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-0.335</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-0.189</w:t>
            </w:r>
          </w:p>
        </w:tc>
        <w:tc>
          <w:tcPr>
            <w:tcW w:w="267" w:type="pct"/>
            <w:noWrap/>
            <w:hideMark/>
          </w:tcPr>
          <w:p w:rsidR="005F4522" w:rsidRDefault="005F4522" w:rsidP="005F4522">
            <w:pPr>
              <w:jc w:val="center"/>
            </w:pPr>
            <w:r w:rsidRPr="00105442">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3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0.732</w:t>
            </w:r>
          </w:p>
        </w:tc>
        <w:tc>
          <w:tcPr>
            <w:tcW w:w="274" w:type="pct"/>
            <w:noWrap/>
            <w:hideMark/>
          </w:tcPr>
          <w:p w:rsidR="005F4522" w:rsidRDefault="005F4522" w:rsidP="005F4522">
            <w:pPr>
              <w:jc w:val="center"/>
            </w:pPr>
            <w:r w:rsidRPr="00C213AC">
              <w:rPr>
                <w:rFonts w:ascii="Times New Roman" w:eastAsia="Times New Roman" w:hAnsi="Times New Roman" w:cs="Times New Roman"/>
                <w:color w:val="000000"/>
                <w:sz w:val="16"/>
                <w:szCs w:val="16"/>
              </w:rPr>
              <w:t>-</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8</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-106.5</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231.2</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5.3</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0.19</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0.34</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-0.221</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-0.202</w:t>
            </w:r>
          </w:p>
        </w:tc>
        <w:tc>
          <w:tcPr>
            <w:tcW w:w="267" w:type="pct"/>
            <w:noWrap/>
            <w:hideMark/>
          </w:tcPr>
          <w:p w:rsidR="005F4522" w:rsidRDefault="005F4522" w:rsidP="005F4522">
            <w:pPr>
              <w:jc w:val="center"/>
            </w:pPr>
            <w:r w:rsidRPr="00105442">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3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0.687</w:t>
            </w:r>
          </w:p>
        </w:tc>
        <w:tc>
          <w:tcPr>
            <w:tcW w:w="274" w:type="pct"/>
            <w:noWrap/>
            <w:hideMark/>
          </w:tcPr>
          <w:p w:rsidR="005F4522" w:rsidRDefault="005F4522" w:rsidP="005F4522">
            <w:pPr>
              <w:jc w:val="center"/>
            </w:pPr>
            <w:r w:rsidRPr="00C213AC">
              <w:rPr>
                <w:rFonts w:ascii="Times New Roman" w:eastAsia="Times New Roman" w:hAnsi="Times New Roman" w:cs="Times New Roman"/>
                <w:color w:val="000000"/>
                <w:sz w:val="16"/>
                <w:szCs w:val="16"/>
              </w:rPr>
              <w:t>-</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8</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-106.5</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231.4</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5.5</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0.18</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0.38</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-0.430</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0.443</w:t>
            </w: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-0.083</w:t>
            </w:r>
          </w:p>
        </w:tc>
        <w:tc>
          <w:tcPr>
            <w:tcW w:w="267" w:type="pct"/>
            <w:noWrap/>
            <w:hideMark/>
          </w:tcPr>
          <w:p w:rsidR="005F4522" w:rsidRDefault="005F4522" w:rsidP="005F4522">
            <w:pPr>
              <w:jc w:val="center"/>
            </w:pPr>
            <w:r w:rsidRPr="00105442">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3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0.675</w:t>
            </w:r>
          </w:p>
        </w:tc>
        <w:tc>
          <w:tcPr>
            <w:tcW w:w="274" w:type="pct"/>
            <w:noWrap/>
            <w:hideMark/>
          </w:tcPr>
          <w:p w:rsidR="005F4522" w:rsidRDefault="005F4522" w:rsidP="005F4522">
            <w:pPr>
              <w:jc w:val="center"/>
            </w:pPr>
            <w:r w:rsidRPr="00C213AC">
              <w:rPr>
                <w:rFonts w:ascii="Times New Roman" w:eastAsia="Times New Roman" w:hAnsi="Times New Roman" w:cs="Times New Roman"/>
                <w:color w:val="000000"/>
                <w:sz w:val="16"/>
                <w:szCs w:val="16"/>
              </w:rPr>
              <w:t>-</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0.202</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9</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-105.5</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231.8</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6.0</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0.22</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0.36</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-0.766</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0.521</w:t>
            </w: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-0.073</w:t>
            </w:r>
          </w:p>
        </w:tc>
        <w:tc>
          <w:tcPr>
            <w:tcW w:w="267" w:type="pct"/>
            <w:noWrap/>
            <w:hideMark/>
          </w:tcPr>
          <w:p w:rsidR="005F4522" w:rsidRDefault="005F4522" w:rsidP="005F4522">
            <w:pPr>
              <w:jc w:val="center"/>
            </w:pPr>
            <w:r w:rsidRPr="00105442">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3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0.739</w:t>
            </w:r>
          </w:p>
        </w:tc>
        <w:tc>
          <w:tcPr>
            <w:tcW w:w="274" w:type="pct"/>
            <w:noWrap/>
            <w:hideMark/>
          </w:tcPr>
          <w:p w:rsidR="005F4522" w:rsidRDefault="005F4522" w:rsidP="005F4522">
            <w:pPr>
              <w:jc w:val="center"/>
            </w:pPr>
            <w:r w:rsidRPr="00C213AC">
              <w:rPr>
                <w:rFonts w:ascii="Times New Roman" w:eastAsia="Times New Roman" w:hAnsi="Times New Roman" w:cs="Times New Roman"/>
                <w:color w:val="000000"/>
                <w:sz w:val="16"/>
                <w:szCs w:val="16"/>
              </w:rPr>
              <w:t>-</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0.232</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10</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-104.2</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232.0</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6.1</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0.27</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0.36</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-0.719</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-0.169</w:t>
            </w:r>
          </w:p>
        </w:tc>
        <w:tc>
          <w:tcPr>
            <w:tcW w:w="267" w:type="pct"/>
            <w:noWrap/>
            <w:hideMark/>
          </w:tcPr>
          <w:p w:rsidR="005F4522" w:rsidRDefault="005F4522" w:rsidP="005F4522">
            <w:pPr>
              <w:jc w:val="center"/>
            </w:pPr>
            <w:r w:rsidRPr="00105442">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3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0.673</w:t>
            </w:r>
          </w:p>
        </w:tc>
        <w:tc>
          <w:tcPr>
            <w:tcW w:w="274" w:type="pct"/>
            <w:noWrap/>
            <w:hideMark/>
          </w:tcPr>
          <w:p w:rsidR="005F4522" w:rsidRDefault="005F4522" w:rsidP="005F4522">
            <w:pPr>
              <w:jc w:val="center"/>
            </w:pPr>
            <w:r w:rsidRPr="00C213AC">
              <w:rPr>
                <w:rFonts w:ascii="Times New Roman" w:eastAsia="Times New Roman" w:hAnsi="Times New Roman" w:cs="Times New Roman"/>
                <w:color w:val="000000"/>
                <w:sz w:val="16"/>
                <w:szCs w:val="16"/>
              </w:rPr>
              <w:t>-</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8</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-106.9</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232.1</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6.2</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0.19</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0.35</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-0.152</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0.474</w:t>
            </w: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-0.110</w:t>
            </w:r>
          </w:p>
        </w:tc>
        <w:tc>
          <w:tcPr>
            <w:tcW w:w="267" w:type="pct"/>
            <w:noWrap/>
            <w:hideMark/>
          </w:tcPr>
          <w:p w:rsidR="005F4522" w:rsidRDefault="005F4522" w:rsidP="005F4522">
            <w:pPr>
              <w:jc w:val="center"/>
            </w:pPr>
            <w:r w:rsidRPr="00105442">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3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0.731</w:t>
            </w:r>
          </w:p>
        </w:tc>
        <w:tc>
          <w:tcPr>
            <w:tcW w:w="274" w:type="pct"/>
            <w:noWrap/>
            <w:hideMark/>
          </w:tcPr>
          <w:p w:rsidR="005F4522" w:rsidRDefault="005F4522" w:rsidP="005F4522">
            <w:pPr>
              <w:jc w:val="center"/>
            </w:pPr>
            <w:r w:rsidRPr="00C213AC">
              <w:rPr>
                <w:rFonts w:ascii="Times New Roman" w:eastAsia="Times New Roman" w:hAnsi="Times New Roman" w:cs="Times New Roman"/>
                <w:color w:val="000000"/>
                <w:sz w:val="16"/>
                <w:szCs w:val="16"/>
              </w:rPr>
              <w:t>-</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0.192</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10</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-104.4</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232.3</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6.4</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0.25</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0.38</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-0.502</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0.552</w:t>
            </w: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-0.100</w:t>
            </w:r>
          </w:p>
        </w:tc>
        <w:tc>
          <w:tcPr>
            <w:tcW w:w="267" w:type="pct"/>
            <w:noWrap/>
            <w:hideMark/>
          </w:tcPr>
          <w:p w:rsidR="005F4522" w:rsidRDefault="005F4522" w:rsidP="005F4522">
            <w:pPr>
              <w:jc w:val="center"/>
            </w:pPr>
            <w:r w:rsidRPr="00105442">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3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0.798</w:t>
            </w:r>
          </w:p>
        </w:tc>
        <w:tc>
          <w:tcPr>
            <w:tcW w:w="274" w:type="pct"/>
            <w:noWrap/>
            <w:hideMark/>
          </w:tcPr>
          <w:p w:rsidR="005F4522" w:rsidRDefault="005F4522" w:rsidP="005F4522">
            <w:pPr>
              <w:jc w:val="center"/>
            </w:pPr>
            <w:r w:rsidRPr="00C213AC">
              <w:rPr>
                <w:rFonts w:ascii="Times New Roman" w:eastAsia="Times New Roman" w:hAnsi="Times New Roman" w:cs="Times New Roman"/>
                <w:color w:val="000000"/>
                <w:sz w:val="16"/>
                <w:szCs w:val="16"/>
              </w:rPr>
              <w:t>-</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0.225</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11</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-103.1</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232.6</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6.7</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0.29</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0.38</w:t>
            </w:r>
          </w:p>
        </w:tc>
      </w:tr>
      <w:tr w:rsidR="005F4522" w:rsidRPr="00EF6D7E" w:rsidTr="005F4522">
        <w:trPr>
          <w:trHeight w:val="227"/>
        </w:trPr>
        <w:tc>
          <w:tcPr>
            <w:tcW w:w="267" w:type="pct"/>
            <w:noWrap/>
            <w:hideMark/>
          </w:tcPr>
          <w:p w:rsidR="005F4522" w:rsidRPr="00EF6D7E" w:rsidRDefault="005F4522" w:rsidP="005F4522">
            <w:pPr>
              <w:rPr>
                <w:rFonts w:ascii="Times New Roman" w:eastAsia="Times New Roman" w:hAnsi="Times New Roman" w:cs="Times New Roman"/>
                <w:color w:val="000000"/>
                <w:sz w:val="16"/>
                <w:szCs w:val="16"/>
              </w:rPr>
            </w:pPr>
          </w:p>
        </w:tc>
        <w:tc>
          <w:tcPr>
            <w:tcW w:w="300"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-0.464</w:t>
            </w:r>
          </w:p>
        </w:tc>
        <w:tc>
          <w:tcPr>
            <w:tcW w:w="322"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30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-0.196</w:t>
            </w:r>
          </w:p>
        </w:tc>
        <w:tc>
          <w:tcPr>
            <w:tcW w:w="267" w:type="pct"/>
            <w:noWrap/>
            <w:hideMark/>
          </w:tcPr>
          <w:p w:rsidR="005F4522" w:rsidRDefault="005F4522" w:rsidP="005F4522">
            <w:pPr>
              <w:jc w:val="center"/>
            </w:pPr>
            <w:r w:rsidRPr="00105442">
              <w:rPr>
                <w:rFonts w:ascii="Times New Roman" w:eastAsia="Times New Roman" w:hAnsi="Times New Roman" w:cs="Times New Roman"/>
                <w:color w:val="000000"/>
                <w:sz w:val="16"/>
                <w:szCs w:val="16"/>
              </w:rPr>
              <w:t>-</w:t>
            </w:r>
          </w:p>
        </w:tc>
        <w:tc>
          <w:tcPr>
            <w:tcW w:w="27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178"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253"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w:t>
            </w:r>
          </w:p>
        </w:tc>
        <w:tc>
          <w:tcPr>
            <w:tcW w:w="33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0.721</w:t>
            </w:r>
          </w:p>
        </w:tc>
        <w:tc>
          <w:tcPr>
            <w:tcW w:w="274" w:type="pct"/>
            <w:noWrap/>
            <w:hideMark/>
          </w:tcPr>
          <w:p w:rsidR="005F4522" w:rsidRDefault="005F4522" w:rsidP="005F4522">
            <w:pPr>
              <w:jc w:val="center"/>
            </w:pPr>
            <w:r w:rsidRPr="00C213AC">
              <w:rPr>
                <w:rFonts w:ascii="Times New Roman" w:eastAsia="Times New Roman" w:hAnsi="Times New Roman" w:cs="Times New Roman"/>
                <w:color w:val="000000"/>
                <w:sz w:val="16"/>
                <w:szCs w:val="16"/>
              </w:rPr>
              <w:t>-</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9</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-106</w:t>
            </w:r>
          </w:p>
        </w:tc>
        <w:tc>
          <w:tcPr>
            <w:tcW w:w="34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232.8</w:t>
            </w:r>
          </w:p>
        </w:tc>
        <w:tc>
          <w:tcPr>
            <w:tcW w:w="271"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7.0</w:t>
            </w:r>
          </w:p>
        </w:tc>
        <w:tc>
          <w:tcPr>
            <w:tcW w:w="20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0.0</w:t>
            </w:r>
          </w:p>
        </w:tc>
        <w:tc>
          <w:tcPr>
            <w:tcW w:w="274"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0.21</w:t>
            </w:r>
          </w:p>
        </w:tc>
        <w:tc>
          <w:tcPr>
            <w:tcW w:w="245" w:type="pct"/>
            <w:noWrap/>
            <w:hideMark/>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color w:val="000000"/>
                <w:sz w:val="16"/>
                <w:szCs w:val="16"/>
              </w:rPr>
              <w:t>0.37</w:t>
            </w:r>
          </w:p>
        </w:tc>
      </w:tr>
      <w:tr w:rsidR="005F4522" w:rsidRPr="00EF6D7E" w:rsidTr="005F4522">
        <w:trPr>
          <w:trHeight w:val="227"/>
        </w:trPr>
        <w:tc>
          <w:tcPr>
            <w:tcW w:w="267" w:type="pct"/>
            <w:tcBorders>
              <w:bottom w:val="single" w:sz="4" w:space="0" w:color="auto"/>
            </w:tcBorders>
            <w:noWrap/>
          </w:tcPr>
          <w:p w:rsidR="005F4522" w:rsidRPr="00EF6D7E" w:rsidRDefault="005F4522" w:rsidP="005F4522">
            <w:pPr>
              <w:rPr>
                <w:rFonts w:ascii="Times New Roman" w:eastAsia="Times New Roman" w:hAnsi="Times New Roman" w:cs="Times New Roman"/>
                <w:color w:val="000000"/>
                <w:sz w:val="16"/>
                <w:szCs w:val="16"/>
              </w:rPr>
            </w:pPr>
          </w:p>
        </w:tc>
        <w:tc>
          <w:tcPr>
            <w:tcW w:w="300" w:type="pct"/>
            <w:tcBorders>
              <w:bottom w:val="single" w:sz="4" w:space="0" w:color="auto"/>
            </w:tcBorders>
            <w:noWrap/>
          </w:tcPr>
          <w:p w:rsidR="005F4522" w:rsidRPr="00EF6D7E" w:rsidRDefault="005F4522" w:rsidP="005F4522">
            <w:pPr>
              <w:jc w:val="center"/>
              <w:rPr>
                <w:rFonts w:ascii="Times New Roman" w:eastAsia="Times New Roman" w:hAnsi="Times New Roman" w:cs="Times New Roman"/>
                <w:color w:val="000000"/>
                <w:sz w:val="16"/>
                <w:szCs w:val="16"/>
              </w:rPr>
            </w:pPr>
            <w:r w:rsidRPr="00EF6D7E">
              <w:rPr>
                <w:rFonts w:ascii="Times New Roman" w:eastAsia="Times New Roman" w:hAnsi="Times New Roman" w:cs="Times New Roman"/>
                <w:noProof/>
                <w:color w:val="000000"/>
                <w:sz w:val="16"/>
                <w:szCs w:val="16"/>
                <w:lang w:val="en-GB" w:eastAsia="en-GB"/>
              </w:rPr>
              <w:drawing>
                <wp:anchor distT="0" distB="0" distL="114300" distR="114300" simplePos="0" relativeHeight="251773952" behindDoc="0" locked="0" layoutInCell="1" allowOverlap="1" wp14:anchorId="555ED117" wp14:editId="31883440">
                  <wp:simplePos x="0" y="0"/>
                  <wp:positionH relativeFrom="column">
                    <wp:posOffset>1270</wp:posOffset>
                  </wp:positionH>
                  <wp:positionV relativeFrom="paragraph">
                    <wp:posOffset>3175</wp:posOffset>
                  </wp:positionV>
                  <wp:extent cx="238125" cy="180975"/>
                  <wp:effectExtent l="0" t="0" r="9525" b="9525"/>
                  <wp:wrapNone/>
                  <wp:docPr id="51" name="Picture 51"/>
                  <wp:cNvGraphicFramePr/>
                  <a:graphic xmlns:a="http://schemas.openxmlformats.org/drawingml/2006/main">
                    <a:graphicData uri="http://schemas.openxmlformats.org/drawingml/2006/picture">
                      <pic:pic xmlns:pic="http://schemas.openxmlformats.org/drawingml/2006/picture">
                        <pic:nvPicPr>
                          <pic:cNvPr id="17" name="Picture 16"/>
                          <pic:cNvPicPr>
                            <a:picLocks noChangeAspect="1" noChangeArrowheads="1"/>
                          </pic:cNvPicPr>
                        </pic:nvPicPr>
                        <pic:blipFill>
                          <a:blip r:embed="rId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38125" cy="18097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322" w:type="pct"/>
            <w:tcBorders>
              <w:top w:val="nil"/>
              <w:left w:val="nil"/>
              <w:bottom w:val="single" w:sz="4" w:space="0" w:color="auto"/>
              <w:right w:val="nil"/>
            </w:tcBorders>
            <w:shd w:val="clear" w:color="auto" w:fill="auto"/>
            <w:noWrap/>
            <w:vAlign w:val="bottom"/>
          </w:tcPr>
          <w:p w:rsidR="005F4522" w:rsidRPr="00B82733" w:rsidRDefault="005F4522" w:rsidP="005F4522">
            <w:pPr>
              <w:jc w:val="center"/>
              <w:rPr>
                <w:rFonts w:ascii="Times New Roman" w:hAnsi="Times New Roman" w:cs="Times New Roman"/>
                <w:b/>
                <w:color w:val="000000"/>
                <w:sz w:val="16"/>
                <w:szCs w:val="16"/>
                <w:lang w:val="en-GB"/>
              </w:rPr>
            </w:pPr>
            <w:r w:rsidRPr="00B82733">
              <w:rPr>
                <w:rFonts w:ascii="Times New Roman" w:hAnsi="Times New Roman" w:cs="Times New Roman"/>
                <w:b/>
                <w:color w:val="000000"/>
                <w:sz w:val="16"/>
                <w:szCs w:val="16"/>
              </w:rPr>
              <w:t>0.55</w:t>
            </w:r>
          </w:p>
        </w:tc>
        <w:tc>
          <w:tcPr>
            <w:tcW w:w="305" w:type="pct"/>
            <w:tcBorders>
              <w:top w:val="nil"/>
              <w:left w:val="nil"/>
              <w:bottom w:val="single" w:sz="4" w:space="0" w:color="auto"/>
              <w:right w:val="nil"/>
            </w:tcBorders>
            <w:shd w:val="clear" w:color="auto" w:fill="auto"/>
            <w:noWrap/>
            <w:vAlign w:val="bottom"/>
          </w:tcPr>
          <w:p w:rsidR="005F4522" w:rsidRPr="00EF6D7E" w:rsidRDefault="005F4522" w:rsidP="005F4522">
            <w:pPr>
              <w:jc w:val="center"/>
              <w:rPr>
                <w:rFonts w:ascii="Times New Roman" w:hAnsi="Times New Roman" w:cs="Times New Roman"/>
                <w:color w:val="000000"/>
                <w:sz w:val="16"/>
                <w:szCs w:val="16"/>
              </w:rPr>
            </w:pPr>
            <w:r w:rsidRPr="00EF6D7E">
              <w:rPr>
                <w:rFonts w:ascii="Times New Roman" w:hAnsi="Times New Roman" w:cs="Times New Roman"/>
                <w:color w:val="000000"/>
                <w:sz w:val="16"/>
                <w:szCs w:val="16"/>
              </w:rPr>
              <w:t>0.26</w:t>
            </w:r>
          </w:p>
        </w:tc>
        <w:tc>
          <w:tcPr>
            <w:tcW w:w="267" w:type="pct"/>
            <w:tcBorders>
              <w:top w:val="nil"/>
              <w:left w:val="nil"/>
              <w:bottom w:val="single" w:sz="4" w:space="0" w:color="auto"/>
              <w:right w:val="nil"/>
            </w:tcBorders>
            <w:shd w:val="clear" w:color="auto" w:fill="auto"/>
            <w:noWrap/>
          </w:tcPr>
          <w:p w:rsidR="005F4522" w:rsidRDefault="005F4522" w:rsidP="005F4522">
            <w:pPr>
              <w:jc w:val="center"/>
            </w:pPr>
            <w:r w:rsidRPr="00105442">
              <w:rPr>
                <w:rFonts w:ascii="Times New Roman" w:eastAsia="Times New Roman" w:hAnsi="Times New Roman" w:cs="Times New Roman"/>
                <w:color w:val="000000"/>
                <w:sz w:val="16"/>
                <w:szCs w:val="16"/>
              </w:rPr>
              <w:t>-</w:t>
            </w:r>
          </w:p>
        </w:tc>
        <w:tc>
          <w:tcPr>
            <w:tcW w:w="273" w:type="pct"/>
            <w:tcBorders>
              <w:top w:val="nil"/>
              <w:left w:val="nil"/>
              <w:bottom w:val="single" w:sz="4" w:space="0" w:color="auto"/>
              <w:right w:val="nil"/>
            </w:tcBorders>
            <w:shd w:val="clear" w:color="auto" w:fill="auto"/>
            <w:noWrap/>
            <w:vAlign w:val="bottom"/>
          </w:tcPr>
          <w:p w:rsidR="005F4522" w:rsidRPr="00EF6D7E" w:rsidRDefault="005F4522" w:rsidP="005F4522">
            <w:pPr>
              <w:jc w:val="center"/>
              <w:rPr>
                <w:rFonts w:ascii="Times New Roman" w:hAnsi="Times New Roman" w:cs="Times New Roman"/>
                <w:color w:val="000000"/>
                <w:sz w:val="16"/>
                <w:szCs w:val="16"/>
              </w:rPr>
            </w:pPr>
            <w:r w:rsidRPr="00EF6D7E">
              <w:rPr>
                <w:rFonts w:ascii="Times New Roman" w:hAnsi="Times New Roman" w:cs="Times New Roman"/>
                <w:color w:val="000000"/>
                <w:sz w:val="16"/>
                <w:szCs w:val="16"/>
              </w:rPr>
              <w:t>0.22</w:t>
            </w:r>
          </w:p>
        </w:tc>
        <w:tc>
          <w:tcPr>
            <w:tcW w:w="178" w:type="pct"/>
            <w:tcBorders>
              <w:top w:val="nil"/>
              <w:left w:val="nil"/>
              <w:bottom w:val="single" w:sz="4" w:space="0" w:color="auto"/>
              <w:right w:val="nil"/>
            </w:tcBorders>
            <w:shd w:val="clear" w:color="auto" w:fill="auto"/>
            <w:noWrap/>
            <w:vAlign w:val="bottom"/>
          </w:tcPr>
          <w:p w:rsidR="005F4522" w:rsidRPr="00EF6D7E" w:rsidRDefault="005F4522" w:rsidP="005F4522">
            <w:pPr>
              <w:jc w:val="center"/>
              <w:rPr>
                <w:rFonts w:ascii="Times New Roman" w:hAnsi="Times New Roman" w:cs="Times New Roman"/>
                <w:color w:val="000000"/>
                <w:sz w:val="16"/>
                <w:szCs w:val="16"/>
              </w:rPr>
            </w:pPr>
            <w:r w:rsidRPr="00EF6D7E">
              <w:rPr>
                <w:rFonts w:ascii="Times New Roman" w:hAnsi="Times New Roman" w:cs="Times New Roman"/>
                <w:color w:val="000000"/>
                <w:sz w:val="16"/>
                <w:szCs w:val="16"/>
              </w:rPr>
              <w:t>0.25</w:t>
            </w:r>
          </w:p>
        </w:tc>
        <w:tc>
          <w:tcPr>
            <w:tcW w:w="253" w:type="pct"/>
            <w:tcBorders>
              <w:top w:val="nil"/>
              <w:left w:val="nil"/>
              <w:bottom w:val="single" w:sz="4" w:space="0" w:color="auto"/>
              <w:right w:val="nil"/>
            </w:tcBorders>
            <w:shd w:val="clear" w:color="auto" w:fill="auto"/>
            <w:noWrap/>
            <w:vAlign w:val="bottom"/>
          </w:tcPr>
          <w:p w:rsidR="005F4522" w:rsidRPr="00EF6D7E" w:rsidRDefault="005F4522" w:rsidP="005F4522">
            <w:pPr>
              <w:jc w:val="center"/>
              <w:rPr>
                <w:rFonts w:ascii="Times New Roman" w:hAnsi="Times New Roman" w:cs="Times New Roman"/>
                <w:color w:val="000000"/>
                <w:sz w:val="16"/>
                <w:szCs w:val="16"/>
              </w:rPr>
            </w:pPr>
            <w:r w:rsidRPr="00EF6D7E">
              <w:rPr>
                <w:rFonts w:ascii="Times New Roman" w:hAnsi="Times New Roman" w:cs="Times New Roman"/>
                <w:color w:val="000000"/>
                <w:sz w:val="16"/>
                <w:szCs w:val="16"/>
              </w:rPr>
              <w:t>0.35</w:t>
            </w:r>
          </w:p>
        </w:tc>
        <w:tc>
          <w:tcPr>
            <w:tcW w:w="331" w:type="pct"/>
            <w:tcBorders>
              <w:top w:val="nil"/>
              <w:left w:val="nil"/>
              <w:bottom w:val="single" w:sz="4" w:space="0" w:color="auto"/>
              <w:right w:val="nil"/>
            </w:tcBorders>
            <w:shd w:val="clear" w:color="auto" w:fill="auto"/>
            <w:noWrap/>
            <w:vAlign w:val="bottom"/>
          </w:tcPr>
          <w:p w:rsidR="005F4522" w:rsidRPr="00D27114" w:rsidRDefault="005F4522" w:rsidP="005F4522">
            <w:pPr>
              <w:jc w:val="center"/>
              <w:rPr>
                <w:rFonts w:ascii="Times New Roman" w:hAnsi="Times New Roman" w:cs="Times New Roman"/>
                <w:b/>
                <w:color w:val="000000"/>
                <w:sz w:val="16"/>
                <w:szCs w:val="16"/>
              </w:rPr>
            </w:pPr>
            <w:r w:rsidRPr="00D27114">
              <w:rPr>
                <w:rFonts w:ascii="Times New Roman" w:hAnsi="Times New Roman" w:cs="Times New Roman"/>
                <w:b/>
                <w:color w:val="000000"/>
                <w:sz w:val="16"/>
                <w:szCs w:val="16"/>
              </w:rPr>
              <w:t>1.0</w:t>
            </w:r>
          </w:p>
        </w:tc>
        <w:tc>
          <w:tcPr>
            <w:tcW w:w="274" w:type="pct"/>
            <w:tcBorders>
              <w:top w:val="nil"/>
              <w:left w:val="nil"/>
              <w:bottom w:val="single" w:sz="4" w:space="0" w:color="auto"/>
              <w:right w:val="nil"/>
            </w:tcBorders>
            <w:shd w:val="clear" w:color="auto" w:fill="auto"/>
            <w:noWrap/>
          </w:tcPr>
          <w:p w:rsidR="005F4522" w:rsidRDefault="005F4522" w:rsidP="005F4522">
            <w:pPr>
              <w:jc w:val="center"/>
            </w:pPr>
            <w:r w:rsidRPr="00C213AC">
              <w:rPr>
                <w:rFonts w:ascii="Times New Roman" w:eastAsia="Times New Roman" w:hAnsi="Times New Roman" w:cs="Times New Roman"/>
                <w:color w:val="000000"/>
                <w:sz w:val="16"/>
                <w:szCs w:val="16"/>
              </w:rPr>
              <w:t>-</w:t>
            </w:r>
          </w:p>
        </w:tc>
        <w:tc>
          <w:tcPr>
            <w:tcW w:w="344" w:type="pct"/>
            <w:tcBorders>
              <w:top w:val="nil"/>
              <w:left w:val="nil"/>
              <w:bottom w:val="single" w:sz="4" w:space="0" w:color="auto"/>
              <w:right w:val="nil"/>
            </w:tcBorders>
            <w:shd w:val="clear" w:color="auto" w:fill="auto"/>
            <w:noWrap/>
            <w:vAlign w:val="bottom"/>
          </w:tcPr>
          <w:p w:rsidR="005F4522" w:rsidRPr="00EF6D7E" w:rsidRDefault="005F4522" w:rsidP="005F4522">
            <w:pPr>
              <w:jc w:val="center"/>
              <w:rPr>
                <w:rFonts w:ascii="Times New Roman" w:hAnsi="Times New Roman" w:cs="Times New Roman"/>
                <w:color w:val="000000"/>
                <w:sz w:val="16"/>
                <w:szCs w:val="16"/>
              </w:rPr>
            </w:pPr>
            <w:r w:rsidRPr="00EF6D7E">
              <w:rPr>
                <w:rFonts w:ascii="Times New Roman" w:hAnsi="Times New Roman" w:cs="Times New Roman"/>
                <w:color w:val="000000"/>
                <w:sz w:val="16"/>
                <w:szCs w:val="16"/>
              </w:rPr>
              <w:t>0.04</w:t>
            </w:r>
          </w:p>
        </w:tc>
        <w:tc>
          <w:tcPr>
            <w:tcW w:w="204" w:type="pct"/>
            <w:tcBorders>
              <w:bottom w:val="single" w:sz="4" w:space="0" w:color="auto"/>
            </w:tcBorders>
            <w:noWrap/>
          </w:tcPr>
          <w:p w:rsidR="005F4522" w:rsidRPr="00EF6D7E" w:rsidRDefault="005F4522" w:rsidP="005F4522">
            <w:pPr>
              <w:jc w:val="center"/>
              <w:rPr>
                <w:rFonts w:ascii="Times New Roman" w:eastAsia="Times New Roman" w:hAnsi="Times New Roman" w:cs="Times New Roman"/>
                <w:color w:val="000000"/>
                <w:sz w:val="16"/>
                <w:szCs w:val="16"/>
              </w:rPr>
            </w:pPr>
          </w:p>
        </w:tc>
        <w:tc>
          <w:tcPr>
            <w:tcW w:w="344" w:type="pct"/>
            <w:tcBorders>
              <w:bottom w:val="single" w:sz="4" w:space="0" w:color="auto"/>
            </w:tcBorders>
            <w:noWrap/>
          </w:tcPr>
          <w:p w:rsidR="005F4522" w:rsidRPr="00EF6D7E" w:rsidRDefault="005F4522" w:rsidP="005F4522">
            <w:pPr>
              <w:jc w:val="center"/>
              <w:rPr>
                <w:rFonts w:ascii="Times New Roman" w:eastAsia="Times New Roman" w:hAnsi="Times New Roman" w:cs="Times New Roman"/>
                <w:color w:val="000000"/>
                <w:sz w:val="16"/>
                <w:szCs w:val="16"/>
              </w:rPr>
            </w:pPr>
          </w:p>
        </w:tc>
        <w:tc>
          <w:tcPr>
            <w:tcW w:w="344" w:type="pct"/>
            <w:tcBorders>
              <w:bottom w:val="single" w:sz="4" w:space="0" w:color="auto"/>
            </w:tcBorders>
            <w:noWrap/>
          </w:tcPr>
          <w:p w:rsidR="005F4522" w:rsidRPr="00EF6D7E" w:rsidRDefault="005F4522" w:rsidP="005F4522">
            <w:pPr>
              <w:jc w:val="center"/>
              <w:rPr>
                <w:rFonts w:ascii="Times New Roman" w:eastAsia="Times New Roman" w:hAnsi="Times New Roman" w:cs="Times New Roman"/>
                <w:color w:val="000000"/>
                <w:sz w:val="16"/>
                <w:szCs w:val="16"/>
              </w:rPr>
            </w:pPr>
          </w:p>
        </w:tc>
        <w:tc>
          <w:tcPr>
            <w:tcW w:w="271" w:type="pct"/>
            <w:tcBorders>
              <w:bottom w:val="single" w:sz="4" w:space="0" w:color="auto"/>
            </w:tcBorders>
            <w:noWrap/>
          </w:tcPr>
          <w:p w:rsidR="005F4522" w:rsidRPr="00EF6D7E" w:rsidRDefault="005F4522" w:rsidP="005F4522">
            <w:pPr>
              <w:jc w:val="center"/>
              <w:rPr>
                <w:rFonts w:ascii="Times New Roman" w:eastAsia="Times New Roman" w:hAnsi="Times New Roman" w:cs="Times New Roman"/>
                <w:color w:val="000000"/>
                <w:sz w:val="16"/>
                <w:szCs w:val="16"/>
              </w:rPr>
            </w:pPr>
          </w:p>
        </w:tc>
        <w:tc>
          <w:tcPr>
            <w:tcW w:w="204" w:type="pct"/>
            <w:tcBorders>
              <w:bottom w:val="single" w:sz="4" w:space="0" w:color="auto"/>
            </w:tcBorders>
            <w:noWrap/>
          </w:tcPr>
          <w:p w:rsidR="005F4522" w:rsidRPr="00EF6D7E" w:rsidRDefault="005F4522" w:rsidP="005F4522">
            <w:pPr>
              <w:jc w:val="center"/>
              <w:rPr>
                <w:rFonts w:ascii="Times New Roman" w:eastAsia="Times New Roman" w:hAnsi="Times New Roman" w:cs="Times New Roman"/>
                <w:color w:val="000000"/>
                <w:sz w:val="16"/>
                <w:szCs w:val="16"/>
              </w:rPr>
            </w:pPr>
          </w:p>
        </w:tc>
        <w:tc>
          <w:tcPr>
            <w:tcW w:w="274" w:type="pct"/>
            <w:tcBorders>
              <w:bottom w:val="single" w:sz="4" w:space="0" w:color="auto"/>
            </w:tcBorders>
            <w:noWrap/>
          </w:tcPr>
          <w:p w:rsidR="005F4522" w:rsidRPr="00EF6D7E" w:rsidRDefault="005F4522" w:rsidP="005F4522">
            <w:pPr>
              <w:jc w:val="center"/>
              <w:rPr>
                <w:rFonts w:ascii="Times New Roman" w:eastAsia="Times New Roman" w:hAnsi="Times New Roman" w:cs="Times New Roman"/>
                <w:color w:val="000000"/>
                <w:sz w:val="16"/>
                <w:szCs w:val="16"/>
              </w:rPr>
            </w:pPr>
          </w:p>
        </w:tc>
        <w:tc>
          <w:tcPr>
            <w:tcW w:w="245" w:type="pct"/>
            <w:tcBorders>
              <w:bottom w:val="single" w:sz="4" w:space="0" w:color="auto"/>
            </w:tcBorders>
            <w:noWrap/>
          </w:tcPr>
          <w:p w:rsidR="005F4522" w:rsidRPr="00EF6D7E" w:rsidRDefault="005F4522" w:rsidP="005F4522">
            <w:pPr>
              <w:jc w:val="center"/>
              <w:rPr>
                <w:rFonts w:ascii="Times New Roman" w:eastAsia="Times New Roman" w:hAnsi="Times New Roman" w:cs="Times New Roman"/>
                <w:color w:val="000000"/>
                <w:sz w:val="16"/>
                <w:szCs w:val="16"/>
              </w:rPr>
            </w:pPr>
          </w:p>
        </w:tc>
      </w:tr>
    </w:tbl>
    <w:p w:rsidR="00D27114" w:rsidRPr="0033479D" w:rsidRDefault="009C1413" w:rsidP="001B6C34">
      <w:pPr>
        <w:spacing w:after="0" w:line="480" w:lineRule="auto"/>
        <w:rPr>
          <w:rFonts w:ascii="Times New Roman" w:hAnsi="Times New Roman" w:cs="Times New Roman"/>
          <w:lang w:val="en-GB"/>
        </w:rPr>
      </w:pPr>
      <w:r w:rsidRPr="0033479D">
        <w:rPr>
          <w:rFonts w:ascii="Times New Roman" w:eastAsia="Times New Roman" w:hAnsi="Times New Roman" w:cs="Times New Roman"/>
          <w:color w:val="000000"/>
          <w:lang w:val="en-US"/>
        </w:rPr>
        <w:t xml:space="preserve">* </w:t>
      </w:r>
      <w:r w:rsidR="0033479D" w:rsidRPr="0033479D">
        <w:rPr>
          <w:rFonts w:ascii="Times New Roman" w:eastAsia="Times New Roman" w:hAnsi="Times New Roman" w:cs="Times New Roman"/>
          <w:color w:val="000000"/>
          <w:lang w:val="en-US"/>
        </w:rPr>
        <w:t>A = Aphid density</w:t>
      </w:r>
      <w:r w:rsidR="0033479D" w:rsidRPr="0033479D">
        <w:rPr>
          <w:rFonts w:ascii="Times New Roman" w:eastAsia="Times New Roman" w:hAnsi="Times New Roman" w:cs="Times New Roman"/>
          <w:color w:val="000000"/>
          <w:lang w:val="en-US"/>
        </w:rPr>
        <w:t xml:space="preserve">, </w:t>
      </w:r>
      <w:r w:rsidR="005F4522" w:rsidRPr="0033479D">
        <w:rPr>
          <w:rFonts w:ascii="Times New Roman" w:eastAsia="Times New Roman" w:hAnsi="Times New Roman" w:cs="Times New Roman"/>
          <w:color w:val="000000"/>
          <w:lang w:val="en-US"/>
        </w:rPr>
        <w:t>B</w:t>
      </w:r>
      <w:r w:rsidR="001B6C34" w:rsidRPr="0033479D">
        <w:rPr>
          <w:rFonts w:ascii="Times New Roman" w:eastAsia="Times New Roman" w:hAnsi="Times New Roman" w:cs="Times New Roman"/>
          <w:color w:val="000000"/>
          <w:lang w:val="en-US"/>
        </w:rPr>
        <w:t xml:space="preserve"> </w:t>
      </w:r>
      <w:r w:rsidR="005F4522" w:rsidRPr="0033479D">
        <w:rPr>
          <w:rFonts w:ascii="Times New Roman" w:eastAsia="Times New Roman" w:hAnsi="Times New Roman" w:cs="Times New Roman"/>
          <w:color w:val="000000"/>
          <w:lang w:val="en-US"/>
        </w:rPr>
        <w:t>= Bird e</w:t>
      </w:r>
      <w:r w:rsidR="00D27114" w:rsidRPr="0033479D">
        <w:rPr>
          <w:rFonts w:ascii="Times New Roman" w:eastAsia="Times New Roman" w:hAnsi="Times New Roman" w:cs="Times New Roman"/>
          <w:color w:val="000000"/>
          <w:lang w:val="en-US"/>
        </w:rPr>
        <w:t>xclusion experiment</w:t>
      </w:r>
      <w:r w:rsidR="0033479D" w:rsidRPr="0033479D">
        <w:rPr>
          <w:rFonts w:ascii="Times New Roman" w:eastAsia="Times New Roman" w:hAnsi="Times New Roman" w:cs="Times New Roman"/>
          <w:color w:val="000000"/>
          <w:lang w:val="en-US"/>
        </w:rPr>
        <w:t xml:space="preserve"> </w:t>
      </w:r>
      <w:r w:rsidR="0033479D" w:rsidRPr="0033479D">
        <w:rPr>
          <w:rFonts w:ascii="Times New Roman" w:eastAsia="Times New Roman" w:hAnsi="Times New Roman" w:cs="Times New Roman"/>
          <w:color w:val="000000"/>
          <w:lang w:val="en-US"/>
        </w:rPr>
        <w:t>(birds excluded yes/no)</w:t>
      </w:r>
      <w:r w:rsidR="00D27114" w:rsidRPr="0033479D">
        <w:rPr>
          <w:rFonts w:ascii="Times New Roman" w:eastAsia="Times New Roman" w:hAnsi="Times New Roman" w:cs="Times New Roman"/>
          <w:color w:val="000000"/>
          <w:lang w:val="en-US"/>
        </w:rPr>
        <w:t xml:space="preserve">, </w:t>
      </w:r>
      <w:proofErr w:type="spellStart"/>
      <w:r w:rsidR="00D27114" w:rsidRPr="0033479D">
        <w:rPr>
          <w:rFonts w:ascii="Times New Roman" w:eastAsia="Times New Roman" w:hAnsi="Times New Roman" w:cs="Times New Roman"/>
          <w:color w:val="000000"/>
          <w:lang w:val="en-US"/>
        </w:rPr>
        <w:t>C</w:t>
      </w:r>
      <w:r w:rsidR="004B311D" w:rsidRPr="0033479D">
        <w:rPr>
          <w:rFonts w:ascii="Times New Roman" w:eastAsia="Times New Roman" w:hAnsi="Times New Roman" w:cs="Times New Roman"/>
          <w:color w:val="000000"/>
          <w:lang w:val="en-US"/>
        </w:rPr>
        <w:t>rop</w:t>
      </w:r>
      <w:r w:rsidR="00D27114" w:rsidRPr="0033479D">
        <w:rPr>
          <w:rFonts w:ascii="Times New Roman" w:eastAsia="Times New Roman" w:hAnsi="Times New Roman" w:cs="Times New Roman"/>
          <w:color w:val="000000"/>
          <w:lang w:val="en-US"/>
        </w:rPr>
        <w:t>D</w:t>
      </w:r>
      <w:r w:rsidR="004B311D" w:rsidRPr="0033479D">
        <w:rPr>
          <w:rFonts w:ascii="Times New Roman" w:eastAsia="Times New Roman" w:hAnsi="Times New Roman" w:cs="Times New Roman"/>
          <w:color w:val="000000"/>
          <w:lang w:val="en-US"/>
        </w:rPr>
        <w:t>iv</w:t>
      </w:r>
      <w:proofErr w:type="spellEnd"/>
      <w:r w:rsidR="001B6C34" w:rsidRPr="0033479D">
        <w:rPr>
          <w:rFonts w:ascii="Times New Roman" w:eastAsia="Times New Roman" w:hAnsi="Times New Roman" w:cs="Times New Roman"/>
          <w:color w:val="000000"/>
          <w:lang w:val="en-US"/>
        </w:rPr>
        <w:t xml:space="preserve"> </w:t>
      </w:r>
      <w:r w:rsidR="00983587" w:rsidRPr="0033479D">
        <w:rPr>
          <w:rFonts w:ascii="Times New Roman" w:eastAsia="Times New Roman" w:hAnsi="Times New Roman" w:cs="Times New Roman"/>
          <w:color w:val="000000"/>
          <w:lang w:val="en-US"/>
        </w:rPr>
        <w:t>= Crop diversity, F</w:t>
      </w:r>
      <w:r w:rsidR="001B6C34" w:rsidRPr="0033479D">
        <w:rPr>
          <w:rFonts w:ascii="Times New Roman" w:eastAsia="Times New Roman" w:hAnsi="Times New Roman" w:cs="Times New Roman"/>
          <w:color w:val="000000"/>
          <w:lang w:val="en-US"/>
        </w:rPr>
        <w:t xml:space="preserve"> </w:t>
      </w:r>
      <w:r w:rsidR="00D27114" w:rsidRPr="0033479D">
        <w:rPr>
          <w:rFonts w:ascii="Times New Roman" w:eastAsia="Times New Roman" w:hAnsi="Times New Roman" w:cs="Times New Roman"/>
          <w:color w:val="000000"/>
          <w:lang w:val="en-US"/>
        </w:rPr>
        <w:t>=</w:t>
      </w:r>
      <w:r w:rsidR="001B6C34" w:rsidRPr="0033479D">
        <w:rPr>
          <w:rFonts w:ascii="Times New Roman" w:eastAsia="Times New Roman" w:hAnsi="Times New Roman" w:cs="Times New Roman"/>
          <w:color w:val="000000"/>
          <w:lang w:val="en-US"/>
        </w:rPr>
        <w:t xml:space="preserve"> </w:t>
      </w:r>
      <w:r w:rsidR="00D27114" w:rsidRPr="0033479D">
        <w:rPr>
          <w:rFonts w:ascii="Times New Roman" w:eastAsia="Times New Roman" w:hAnsi="Times New Roman" w:cs="Times New Roman"/>
          <w:color w:val="000000"/>
          <w:lang w:val="en-US"/>
        </w:rPr>
        <w:t>Nitrogen</w:t>
      </w:r>
      <w:r w:rsidR="00983587" w:rsidRPr="0033479D">
        <w:rPr>
          <w:rFonts w:ascii="Times New Roman" w:eastAsia="Times New Roman" w:hAnsi="Times New Roman" w:cs="Times New Roman"/>
          <w:color w:val="000000"/>
          <w:lang w:val="en-US"/>
        </w:rPr>
        <w:t xml:space="preserve"> fertilization</w:t>
      </w:r>
      <w:r w:rsidR="0033479D" w:rsidRPr="0033479D">
        <w:rPr>
          <w:rFonts w:ascii="Times New Roman" w:eastAsia="Times New Roman" w:hAnsi="Times New Roman" w:cs="Times New Roman"/>
          <w:color w:val="000000"/>
          <w:lang w:val="en-US"/>
        </w:rPr>
        <w:t xml:space="preserve"> </w:t>
      </w:r>
      <w:r w:rsidR="0033479D" w:rsidRPr="0033479D">
        <w:rPr>
          <w:rFonts w:ascii="Times New Roman" w:eastAsia="Times New Roman" w:hAnsi="Times New Roman" w:cs="Times New Roman"/>
          <w:color w:val="000000"/>
          <w:lang w:val="en-US"/>
        </w:rPr>
        <w:t xml:space="preserve">(fertilizer applied yes/no), </w:t>
      </w:r>
      <w:r w:rsidR="00D27114" w:rsidRPr="0033479D">
        <w:rPr>
          <w:rFonts w:ascii="Times New Roman" w:eastAsia="Times New Roman" w:hAnsi="Times New Roman" w:cs="Times New Roman"/>
          <w:color w:val="000000"/>
          <w:lang w:val="en-US"/>
        </w:rPr>
        <w:t xml:space="preserve"> SNH</w:t>
      </w:r>
      <w:r w:rsidR="001B6C34" w:rsidRPr="0033479D">
        <w:rPr>
          <w:rFonts w:ascii="Times New Roman" w:eastAsia="Times New Roman" w:hAnsi="Times New Roman" w:cs="Times New Roman"/>
          <w:color w:val="000000"/>
          <w:lang w:val="en-US"/>
        </w:rPr>
        <w:t xml:space="preserve"> </w:t>
      </w:r>
      <w:r w:rsidR="00D27114" w:rsidRPr="0033479D">
        <w:rPr>
          <w:rFonts w:ascii="Times New Roman" w:eastAsia="Times New Roman" w:hAnsi="Times New Roman" w:cs="Times New Roman"/>
          <w:color w:val="000000"/>
          <w:lang w:val="en-US"/>
        </w:rPr>
        <w:t>=</w:t>
      </w:r>
      <w:r w:rsidR="001B6C34" w:rsidRPr="0033479D">
        <w:rPr>
          <w:rFonts w:ascii="Times New Roman" w:eastAsia="Times New Roman" w:hAnsi="Times New Roman" w:cs="Times New Roman"/>
          <w:color w:val="000000"/>
          <w:lang w:val="en-US"/>
        </w:rPr>
        <w:t xml:space="preserve"> </w:t>
      </w:r>
      <w:r w:rsidR="001B6C34" w:rsidRPr="0033479D">
        <w:rPr>
          <w:rFonts w:ascii="Times New Roman" w:eastAsia="Times New Roman" w:hAnsi="Times New Roman" w:cs="Times New Roman"/>
          <w:color w:val="000000"/>
          <w:lang w:val="en-US"/>
        </w:rPr>
        <w:t xml:space="preserve">Proportion of </w:t>
      </w:r>
      <w:proofErr w:type="spellStart"/>
      <w:r w:rsidR="001B6C34" w:rsidRPr="0033479D">
        <w:rPr>
          <w:rFonts w:ascii="Times New Roman" w:eastAsia="Times New Roman" w:hAnsi="Times New Roman" w:cs="Times New Roman"/>
          <w:color w:val="000000"/>
          <w:lang w:val="en-US"/>
        </w:rPr>
        <w:t>seminatural</w:t>
      </w:r>
      <w:proofErr w:type="spellEnd"/>
      <w:r w:rsidR="001B6C34" w:rsidRPr="0033479D">
        <w:rPr>
          <w:rFonts w:ascii="Times New Roman" w:eastAsia="Times New Roman" w:hAnsi="Times New Roman" w:cs="Times New Roman"/>
          <w:color w:val="000000"/>
          <w:lang w:val="en-US"/>
        </w:rPr>
        <w:t xml:space="preserve"> habitat</w:t>
      </w:r>
      <w:r w:rsidR="00D27114" w:rsidRPr="0033479D">
        <w:rPr>
          <w:rFonts w:ascii="Times New Roman" w:eastAsia="Times New Roman" w:hAnsi="Times New Roman" w:cs="Times New Roman"/>
          <w:color w:val="000000"/>
          <w:lang w:val="en-US"/>
        </w:rPr>
        <w:t>, SOC</w:t>
      </w:r>
      <w:r w:rsidR="001B6C34" w:rsidRPr="0033479D">
        <w:rPr>
          <w:rFonts w:ascii="Times New Roman" w:eastAsia="Times New Roman" w:hAnsi="Times New Roman" w:cs="Times New Roman"/>
          <w:color w:val="000000"/>
          <w:lang w:val="en-US"/>
        </w:rPr>
        <w:t xml:space="preserve"> </w:t>
      </w:r>
      <w:r w:rsidR="00D27114" w:rsidRPr="0033479D">
        <w:rPr>
          <w:rFonts w:ascii="Times New Roman" w:eastAsia="Times New Roman" w:hAnsi="Times New Roman" w:cs="Times New Roman"/>
          <w:color w:val="000000"/>
          <w:lang w:val="en-US"/>
        </w:rPr>
        <w:t>=</w:t>
      </w:r>
      <w:r w:rsidR="001B6C34" w:rsidRPr="0033479D">
        <w:rPr>
          <w:rFonts w:ascii="Times New Roman" w:eastAsia="Times New Roman" w:hAnsi="Times New Roman" w:cs="Times New Roman"/>
          <w:color w:val="000000"/>
          <w:lang w:val="en-US"/>
        </w:rPr>
        <w:t xml:space="preserve"> </w:t>
      </w:r>
      <w:r w:rsidR="00D27114" w:rsidRPr="0033479D">
        <w:rPr>
          <w:rFonts w:ascii="Times New Roman" w:eastAsia="Times New Roman" w:hAnsi="Times New Roman" w:cs="Times New Roman"/>
          <w:color w:val="000000"/>
          <w:lang w:val="en-US"/>
        </w:rPr>
        <w:t>soil organic carbon content</w:t>
      </w:r>
      <w:r w:rsidR="00437CEA">
        <w:rPr>
          <w:rFonts w:ascii="Times New Roman" w:eastAsia="Times New Roman" w:hAnsi="Times New Roman" w:cs="Times New Roman"/>
          <w:color w:val="000000"/>
          <w:lang w:val="en-US"/>
        </w:rPr>
        <w:t xml:space="preserve"> </w:t>
      </w:r>
      <w:r w:rsidR="00437CEA" w:rsidRPr="0033479D">
        <w:rPr>
          <w:rFonts w:ascii="Times New Roman" w:hAnsi="Times New Roman" w:cs="Times New Roman"/>
          <w:lang w:val="en-GB"/>
        </w:rPr>
        <w:t>(soil organic carbon content low/high)</w:t>
      </w:r>
      <w:r w:rsidR="00D27114" w:rsidRPr="0033479D">
        <w:rPr>
          <w:rFonts w:ascii="Times New Roman" w:eastAsia="Times New Roman" w:hAnsi="Times New Roman" w:cs="Times New Roman"/>
          <w:color w:val="000000"/>
          <w:lang w:val="en-US"/>
        </w:rPr>
        <w:t>, S</w:t>
      </w:r>
      <w:r w:rsidR="001B6C34" w:rsidRPr="0033479D">
        <w:rPr>
          <w:rFonts w:ascii="Times New Roman" w:eastAsia="Times New Roman" w:hAnsi="Times New Roman" w:cs="Times New Roman"/>
          <w:color w:val="000000"/>
          <w:lang w:val="en-US"/>
        </w:rPr>
        <w:t xml:space="preserve"> </w:t>
      </w:r>
      <w:r w:rsidR="00D27114" w:rsidRPr="0033479D">
        <w:rPr>
          <w:rFonts w:ascii="Times New Roman" w:eastAsia="Times New Roman" w:hAnsi="Times New Roman" w:cs="Times New Roman"/>
          <w:color w:val="000000"/>
          <w:lang w:val="en-US"/>
        </w:rPr>
        <w:t>=</w:t>
      </w:r>
      <w:r w:rsidR="001B6C34" w:rsidRPr="0033479D">
        <w:rPr>
          <w:rFonts w:ascii="Times New Roman" w:eastAsia="Times New Roman" w:hAnsi="Times New Roman" w:cs="Times New Roman"/>
          <w:color w:val="000000"/>
          <w:lang w:val="en-US"/>
        </w:rPr>
        <w:t xml:space="preserve"> </w:t>
      </w:r>
      <w:r w:rsidR="00D27114" w:rsidRPr="0033479D">
        <w:rPr>
          <w:rFonts w:ascii="Times New Roman" w:eastAsia="Times New Roman" w:hAnsi="Times New Roman" w:cs="Times New Roman"/>
          <w:color w:val="000000"/>
          <w:lang w:val="en-US"/>
        </w:rPr>
        <w:t xml:space="preserve">Survey </w:t>
      </w:r>
      <w:r w:rsidR="001B6C34" w:rsidRPr="0033479D">
        <w:rPr>
          <w:rFonts w:ascii="Times New Roman" w:eastAsia="Times New Roman" w:hAnsi="Times New Roman" w:cs="Times New Roman"/>
          <w:color w:val="000000"/>
          <w:lang w:val="en-US"/>
        </w:rPr>
        <w:t>interval</w:t>
      </w:r>
      <w:r w:rsidR="0033479D" w:rsidRPr="0033479D">
        <w:rPr>
          <w:rFonts w:ascii="Times New Roman" w:eastAsia="Times New Roman" w:hAnsi="Times New Roman" w:cs="Times New Roman"/>
          <w:color w:val="000000"/>
          <w:lang w:val="en-US"/>
        </w:rPr>
        <w:t xml:space="preserve"> </w:t>
      </w:r>
      <w:r w:rsidR="0033479D" w:rsidRPr="0033479D">
        <w:rPr>
          <w:rFonts w:ascii="Times New Roman" w:eastAsia="Times New Roman" w:hAnsi="Times New Roman" w:cs="Times New Roman"/>
          <w:color w:val="000000"/>
          <w:lang w:val="en-US"/>
        </w:rPr>
        <w:t xml:space="preserve">(5 = </w:t>
      </w:r>
      <w:r w:rsidR="0033479D" w:rsidRPr="0033479D">
        <w:rPr>
          <w:rFonts w:ascii="Times New Roman" w:eastAsia="Times New Roman" w:hAnsi="Times New Roman" w:cs="Times New Roman"/>
          <w:color w:val="000000"/>
          <w:lang w:val="en-GB"/>
        </w:rPr>
        <w:t>day 0 to 5, 10 = days 5 to 10, 15 = days 10 to 15)</w:t>
      </w:r>
      <w:r w:rsidR="00D27114" w:rsidRPr="0033479D">
        <w:rPr>
          <w:rFonts w:ascii="Times New Roman" w:eastAsia="Times New Roman" w:hAnsi="Times New Roman" w:cs="Times New Roman"/>
          <w:color w:val="000000"/>
          <w:lang w:val="en-US"/>
        </w:rPr>
        <w:t xml:space="preserve">, </w:t>
      </w:r>
      <w:proofErr w:type="spellStart"/>
      <w:r w:rsidR="004B311D" w:rsidRPr="0033479D">
        <w:rPr>
          <w:rFonts w:ascii="Times New Roman" w:eastAsia="Times New Roman" w:hAnsi="Times New Roman" w:cs="Times New Roman"/>
          <w:color w:val="000000"/>
          <w:lang w:val="en-US"/>
        </w:rPr>
        <w:t>CropDiv</w:t>
      </w:r>
      <w:r w:rsidR="00D27114" w:rsidRPr="0033479D">
        <w:rPr>
          <w:rFonts w:ascii="Times New Roman" w:eastAsia="Times New Roman" w:hAnsi="Times New Roman" w:cs="Times New Roman"/>
          <w:color w:val="000000"/>
          <w:lang w:val="en-US"/>
        </w:rPr>
        <w:t>:S</w:t>
      </w:r>
      <w:proofErr w:type="spellEnd"/>
      <w:r w:rsidR="001B6C34" w:rsidRPr="0033479D">
        <w:rPr>
          <w:rFonts w:ascii="Times New Roman" w:eastAsia="Times New Roman" w:hAnsi="Times New Roman" w:cs="Times New Roman"/>
          <w:color w:val="000000"/>
          <w:lang w:val="en-US"/>
        </w:rPr>
        <w:t xml:space="preserve"> </w:t>
      </w:r>
      <w:r w:rsidR="00D27114" w:rsidRPr="0033479D">
        <w:rPr>
          <w:rFonts w:ascii="Times New Roman" w:eastAsia="Times New Roman" w:hAnsi="Times New Roman" w:cs="Times New Roman"/>
          <w:color w:val="000000"/>
          <w:lang w:val="en-US"/>
        </w:rPr>
        <w:t xml:space="preserve">= </w:t>
      </w:r>
      <w:r w:rsidR="0033479D" w:rsidRPr="0033479D">
        <w:rPr>
          <w:rFonts w:ascii="Times New Roman" w:eastAsia="Times New Roman" w:hAnsi="Times New Roman" w:cs="Times New Roman"/>
          <w:color w:val="000000"/>
          <w:lang w:val="en-US"/>
        </w:rPr>
        <w:t>interaction crop diversity x s</w:t>
      </w:r>
      <w:r w:rsidR="00D27114" w:rsidRPr="0033479D">
        <w:rPr>
          <w:rFonts w:ascii="Times New Roman" w:eastAsia="Times New Roman" w:hAnsi="Times New Roman" w:cs="Times New Roman"/>
          <w:color w:val="000000"/>
          <w:lang w:val="en-US"/>
        </w:rPr>
        <w:t xml:space="preserve">urvey </w:t>
      </w:r>
      <w:r w:rsidR="0033479D" w:rsidRPr="0033479D">
        <w:rPr>
          <w:rFonts w:ascii="Times New Roman" w:eastAsia="Times New Roman" w:hAnsi="Times New Roman" w:cs="Times New Roman"/>
          <w:color w:val="000000"/>
          <w:lang w:val="en-US"/>
        </w:rPr>
        <w:t xml:space="preserve">interval, </w:t>
      </w:r>
      <w:r w:rsidR="0033479D" w:rsidRPr="0033479D">
        <w:rPr>
          <w:rFonts w:ascii="Times New Roman" w:eastAsia="Times New Roman" w:hAnsi="Times New Roman" w:cs="Times New Roman"/>
          <w:color w:val="000000"/>
          <w:lang w:val="en-US"/>
        </w:rPr>
        <w:t xml:space="preserve"> </w:t>
      </w:r>
      <w:proofErr w:type="spellStart"/>
      <w:r w:rsidR="0033479D" w:rsidRPr="0033479D">
        <w:rPr>
          <w:rFonts w:ascii="Times New Roman" w:eastAsia="Times New Roman" w:hAnsi="Times New Roman" w:cs="Times New Roman"/>
          <w:color w:val="000000"/>
          <w:lang w:val="en-US"/>
        </w:rPr>
        <w:t>CropDiv:SNH</w:t>
      </w:r>
      <w:proofErr w:type="spellEnd"/>
      <w:r w:rsidR="0033479D" w:rsidRPr="0033479D">
        <w:rPr>
          <w:rFonts w:ascii="Times New Roman" w:eastAsia="Times New Roman" w:hAnsi="Times New Roman" w:cs="Times New Roman"/>
          <w:color w:val="000000"/>
          <w:lang w:val="en-US"/>
        </w:rPr>
        <w:t xml:space="preserve"> = Crop diversity x SNH interaction</w:t>
      </w:r>
    </w:p>
    <w:p w:rsidR="00A97278" w:rsidRPr="0033479D" w:rsidRDefault="009C1413" w:rsidP="001B6C34">
      <w:pPr>
        <w:spacing w:after="0" w:line="480" w:lineRule="auto"/>
        <w:rPr>
          <w:rFonts w:ascii="Times New Roman" w:hAnsi="Times New Roman" w:cs="Times New Roman"/>
          <w:sz w:val="20"/>
          <w:lang w:val="en-GB"/>
        </w:rPr>
      </w:pPr>
      <w:r w:rsidRPr="0033479D">
        <w:rPr>
          <w:rFonts w:ascii="Times New Roman" w:eastAsia="Times New Roman" w:hAnsi="Times New Roman" w:cs="Times New Roman"/>
          <w:lang w:val="en-US"/>
        </w:rPr>
        <w:t xml:space="preserve">† </w:t>
      </w:r>
      <w:r w:rsidR="00D10DBB" w:rsidRPr="0033479D">
        <w:rPr>
          <w:rFonts w:ascii="Times New Roman" w:hAnsi="Times New Roman" w:cs="Times New Roman"/>
          <w:lang w:val="en-GB"/>
        </w:rPr>
        <w:t xml:space="preserve">Nitrogen and SOC are </w:t>
      </w:r>
      <w:r w:rsidR="00437CEA">
        <w:rPr>
          <w:rFonts w:ascii="Times New Roman" w:hAnsi="Times New Roman" w:cs="Times New Roman"/>
          <w:lang w:val="en-GB"/>
        </w:rPr>
        <w:t>included</w:t>
      </w:r>
      <w:r w:rsidR="00D10DBB" w:rsidRPr="0033479D">
        <w:rPr>
          <w:rFonts w:ascii="Times New Roman" w:hAnsi="Times New Roman" w:cs="Times New Roman"/>
          <w:lang w:val="en-GB"/>
        </w:rPr>
        <w:t xml:space="preserve"> due to the nature of the experimental design and analysis, yet not </w:t>
      </w:r>
      <w:r w:rsidR="001B6C34" w:rsidRPr="0033479D">
        <w:rPr>
          <w:rFonts w:ascii="Times New Roman" w:hAnsi="Times New Roman" w:cs="Times New Roman"/>
          <w:lang w:val="en-GB"/>
        </w:rPr>
        <w:t>further developed in this paper.</w:t>
      </w:r>
      <w:r w:rsidR="00A97278" w:rsidRPr="00B0248C">
        <w:rPr>
          <w:rFonts w:ascii="Times New Roman" w:hAnsi="Times New Roman" w:cs="Times New Roman"/>
          <w:b/>
          <w:color w:val="FF0000"/>
          <w:lang w:val="en-GB"/>
        </w:rPr>
        <w:br w:type="page"/>
      </w:r>
    </w:p>
    <w:p w:rsidR="006512A8" w:rsidRDefault="006512A8" w:rsidP="00A97278">
      <w:pPr>
        <w:spacing w:after="0" w:line="480" w:lineRule="auto"/>
        <w:rPr>
          <w:rFonts w:ascii="Times New Roman" w:hAnsi="Times New Roman" w:cs="Times New Roman"/>
          <w:lang w:val="en-US"/>
        </w:rPr>
        <w:sectPr w:rsidR="006512A8" w:rsidSect="00D27114">
          <w:pgSz w:w="16838" w:h="11906" w:orient="landscape" w:code="9"/>
          <w:pgMar w:top="1440" w:right="1440" w:bottom="1440" w:left="1440" w:header="709" w:footer="709" w:gutter="0"/>
          <w:lnNumType w:countBy="1" w:restart="continuous"/>
          <w:cols w:space="708"/>
          <w:docGrid w:linePitch="360"/>
        </w:sectPr>
      </w:pPr>
      <w:bookmarkStart w:id="14" w:name="_Ref457562718"/>
    </w:p>
    <w:p w:rsidR="00A97278" w:rsidRPr="001B6C34" w:rsidRDefault="00A97278" w:rsidP="00A97278">
      <w:pPr>
        <w:spacing w:after="0" w:line="480" w:lineRule="auto"/>
        <w:rPr>
          <w:rFonts w:ascii="Times New Roman" w:eastAsiaTheme="minorEastAsia" w:hAnsi="Times New Roman" w:cs="Times New Roman"/>
          <w:color w:val="000000"/>
          <w:sz w:val="24"/>
          <w:lang w:val="en-GB" w:eastAsia="de-DE"/>
        </w:rPr>
      </w:pPr>
      <w:r w:rsidRPr="001B6C34">
        <w:rPr>
          <w:rFonts w:ascii="Times New Roman" w:hAnsi="Times New Roman" w:cs="Times New Roman"/>
          <w:sz w:val="24"/>
          <w:lang w:val="en-US"/>
        </w:rPr>
        <w:lastRenderedPageBreak/>
        <w:t>Table S</w:t>
      </w:r>
      <w:bookmarkEnd w:id="14"/>
      <w:r w:rsidR="00FF2408" w:rsidRPr="001B6C34">
        <w:rPr>
          <w:rFonts w:ascii="Times New Roman" w:hAnsi="Times New Roman" w:cs="Times New Roman"/>
          <w:sz w:val="24"/>
          <w:lang w:val="en-US"/>
        </w:rPr>
        <w:t>6</w:t>
      </w:r>
      <w:r w:rsidRPr="001B6C34">
        <w:rPr>
          <w:rFonts w:ascii="Times New Roman" w:hAnsi="Times New Roman" w:cs="Times New Roman"/>
          <w:sz w:val="24"/>
          <w:lang w:val="en-US"/>
        </w:rPr>
        <w:t xml:space="preserve">: Model-averaged </w:t>
      </w:r>
      <w:r w:rsidR="004B7B2B" w:rsidRPr="001B6C34">
        <w:rPr>
          <w:rFonts w:ascii="Times New Roman" w:hAnsi="Times New Roman" w:cs="Times New Roman"/>
          <w:sz w:val="24"/>
          <w:lang w:val="en-US"/>
        </w:rPr>
        <w:t>estimates</w:t>
      </w:r>
      <w:r w:rsidR="001B6C34" w:rsidRPr="001B6C34">
        <w:rPr>
          <w:rFonts w:ascii="Times New Roman" w:hAnsi="Times New Roman" w:cs="Times New Roman"/>
          <w:sz w:val="24"/>
          <w:lang w:val="en-US"/>
        </w:rPr>
        <w:t xml:space="preserve"> with </w:t>
      </w:r>
      <w:r w:rsidRPr="001B6C34">
        <w:rPr>
          <w:rFonts w:ascii="Times New Roman" w:hAnsi="Times New Roman" w:cs="Times New Roman"/>
          <w:sz w:val="24"/>
          <w:lang w:val="en-US"/>
        </w:rPr>
        <w:t>unconditional lower and</w:t>
      </w:r>
      <w:r w:rsidR="001B6C34" w:rsidRPr="001B6C34">
        <w:rPr>
          <w:rFonts w:ascii="Times New Roman" w:hAnsi="Times New Roman" w:cs="Times New Roman"/>
          <w:sz w:val="24"/>
          <w:lang w:val="en-US"/>
        </w:rPr>
        <w:t xml:space="preserve"> upper 95% confidence Intervals</w:t>
      </w:r>
      <w:r w:rsidRPr="001B6C34">
        <w:rPr>
          <w:rFonts w:ascii="Times New Roman" w:hAnsi="Times New Roman" w:cs="Times New Roman"/>
          <w:sz w:val="24"/>
          <w:lang w:val="en-US"/>
        </w:rPr>
        <w:t xml:space="preserve"> for biological control, predator density and parasit</w:t>
      </w:r>
      <w:r w:rsidR="003C368D" w:rsidRPr="001B6C34">
        <w:rPr>
          <w:rFonts w:ascii="Times New Roman" w:hAnsi="Times New Roman" w:cs="Times New Roman"/>
          <w:sz w:val="24"/>
          <w:lang w:val="en-US"/>
        </w:rPr>
        <w:t xml:space="preserve">oid density </w:t>
      </w:r>
      <w:r w:rsidRPr="001B6C34">
        <w:rPr>
          <w:rFonts w:ascii="Times New Roman" w:hAnsi="Times New Roman" w:cs="Times New Roman"/>
          <w:sz w:val="24"/>
          <w:lang w:val="en-US"/>
        </w:rPr>
        <w:t>as function of local and landscape factors</w:t>
      </w:r>
      <w:r w:rsidR="001B6C34" w:rsidRPr="001B6C34">
        <w:rPr>
          <w:rFonts w:ascii="Times New Roman" w:hAnsi="Times New Roman" w:cs="Times New Roman"/>
          <w:sz w:val="24"/>
          <w:lang w:val="en-US"/>
        </w:rPr>
        <w:t xml:space="preserve"> on</w:t>
      </w:r>
      <w:r w:rsidRPr="001B6C34">
        <w:rPr>
          <w:rFonts w:ascii="Times New Roman" w:hAnsi="Times New Roman" w:cs="Times New Roman"/>
          <w:sz w:val="24"/>
          <w:lang w:val="en-US"/>
        </w:rPr>
        <w:t xml:space="preserve"> six spatial scales (100m, 250m, 500m, 1000m, 2000m, 3000m). Model averaging was based on a set of top models (</w:t>
      </w:r>
      <w:bookmarkStart w:id="15" w:name="_Hlk488068926"/>
      <w:proofErr w:type="spellStart"/>
      <w:r w:rsidRPr="001B6C34">
        <w:rPr>
          <w:rFonts w:ascii="Times New Roman" w:hAnsi="Times New Roman" w:cs="Times New Roman"/>
          <w:sz w:val="24"/>
          <w:lang w:val="en-US"/>
        </w:rPr>
        <w:t>ΔAICc</w:t>
      </w:r>
      <w:proofErr w:type="spellEnd"/>
      <w:r w:rsidRPr="001B6C34">
        <w:rPr>
          <w:rFonts w:ascii="Times New Roman" w:hAnsi="Times New Roman" w:cs="Times New Roman"/>
          <w:sz w:val="24"/>
          <w:lang w:val="en-US"/>
        </w:rPr>
        <w:t>&lt;7</w:t>
      </w:r>
      <w:bookmarkEnd w:id="15"/>
      <w:r w:rsidRPr="001B6C34">
        <w:rPr>
          <w:rFonts w:ascii="Times New Roman" w:hAnsi="Times New Roman" w:cs="Times New Roman"/>
          <w:sz w:val="24"/>
          <w:lang w:val="en-US"/>
        </w:rPr>
        <w:t xml:space="preserve">). </w:t>
      </w:r>
      <w:r w:rsidR="004B7B2B" w:rsidRPr="001B6C34">
        <w:rPr>
          <w:rFonts w:ascii="Times New Roman" w:eastAsiaTheme="minorEastAsia" w:hAnsi="Times New Roman" w:cs="Times New Roman"/>
          <w:color w:val="000000"/>
          <w:sz w:val="24"/>
          <w:lang w:val="en-GB" w:eastAsia="de-DE"/>
        </w:rPr>
        <w:t>Estimates</w:t>
      </w:r>
      <w:r w:rsidRPr="001B6C34">
        <w:rPr>
          <w:rFonts w:ascii="Times New Roman" w:eastAsiaTheme="minorEastAsia" w:hAnsi="Times New Roman" w:cs="Times New Roman"/>
          <w:color w:val="000000"/>
          <w:sz w:val="24"/>
          <w:lang w:val="en-GB" w:eastAsia="de-DE"/>
        </w:rPr>
        <w:t xml:space="preserve"> are highlighted in bold if </w:t>
      </w:r>
      <w:r w:rsidR="001B6C34" w:rsidRPr="001B6C34">
        <w:rPr>
          <w:rFonts w:ascii="Times New Roman" w:eastAsiaTheme="minorEastAsia" w:hAnsi="Times New Roman" w:cs="Times New Roman"/>
          <w:color w:val="000000"/>
          <w:sz w:val="24"/>
          <w:lang w:val="en-GB" w:eastAsia="de-DE"/>
        </w:rPr>
        <w:t xml:space="preserve">95% </w:t>
      </w:r>
      <w:r w:rsidRPr="001B6C34">
        <w:rPr>
          <w:rFonts w:ascii="Times New Roman" w:eastAsiaTheme="minorEastAsia" w:hAnsi="Times New Roman" w:cs="Times New Roman"/>
          <w:color w:val="000000"/>
          <w:sz w:val="24"/>
          <w:lang w:val="en-GB" w:eastAsia="de-DE"/>
        </w:rPr>
        <w:t>confidence intervals do not overlap zero.</w:t>
      </w:r>
    </w:p>
    <w:tbl>
      <w:tblPr>
        <w:tblW w:w="5345" w:type="pct"/>
        <w:tblLook w:val="04A0" w:firstRow="1" w:lastRow="0" w:firstColumn="1" w:lastColumn="0" w:noHBand="0" w:noVBand="1"/>
      </w:tblPr>
      <w:tblGrid>
        <w:gridCol w:w="1517"/>
        <w:gridCol w:w="1356"/>
        <w:gridCol w:w="1354"/>
        <w:gridCol w:w="1356"/>
        <w:gridCol w:w="1356"/>
        <w:gridCol w:w="1354"/>
        <w:gridCol w:w="1356"/>
      </w:tblGrid>
      <w:tr w:rsidR="009D5E8F" w:rsidRPr="007C64C0" w:rsidTr="004F120F">
        <w:trPr>
          <w:trHeight w:val="90"/>
        </w:trPr>
        <w:tc>
          <w:tcPr>
            <w:tcW w:w="784" w:type="pct"/>
            <w:tcBorders>
              <w:top w:val="double" w:sz="4" w:space="0" w:color="auto"/>
              <w:left w:val="nil"/>
              <w:bottom w:val="single" w:sz="4" w:space="0" w:color="auto"/>
              <w:right w:val="nil"/>
            </w:tcBorders>
            <w:shd w:val="clear" w:color="auto" w:fill="auto"/>
            <w:noWrap/>
            <w:vAlign w:val="bottom"/>
            <w:hideMark/>
          </w:tcPr>
          <w:p w:rsidR="00497733" w:rsidRPr="007C64C0" w:rsidRDefault="00497733" w:rsidP="007C64C0">
            <w:pPr>
              <w:spacing w:after="0" w:line="240" w:lineRule="auto"/>
              <w:rPr>
                <w:rFonts w:ascii="Times New Roman" w:eastAsia="Times New Roman" w:hAnsi="Times New Roman" w:cs="Times New Roman"/>
                <w:i/>
                <w:iCs/>
                <w:color w:val="000000"/>
                <w:sz w:val="18"/>
                <w:szCs w:val="18"/>
                <w:lang w:val="en-GB" w:eastAsia="en-GB"/>
              </w:rPr>
            </w:pPr>
          </w:p>
        </w:tc>
        <w:tc>
          <w:tcPr>
            <w:tcW w:w="703" w:type="pct"/>
            <w:tcBorders>
              <w:top w:val="double" w:sz="4" w:space="0" w:color="auto"/>
              <w:left w:val="nil"/>
              <w:bottom w:val="single" w:sz="4" w:space="0" w:color="auto"/>
              <w:right w:val="nil"/>
            </w:tcBorders>
            <w:shd w:val="clear" w:color="auto" w:fill="auto"/>
            <w:noWrap/>
            <w:vAlign w:val="bottom"/>
            <w:hideMark/>
          </w:tcPr>
          <w:p w:rsidR="00497733" w:rsidRPr="007C64C0" w:rsidRDefault="00497733" w:rsidP="007C64C0">
            <w:pPr>
              <w:spacing w:after="0" w:line="240" w:lineRule="auto"/>
              <w:jc w:val="center"/>
              <w:rPr>
                <w:rFonts w:ascii="Times New Roman" w:eastAsia="Times New Roman" w:hAnsi="Times New Roman" w:cs="Times New Roman"/>
                <w:b/>
                <w:color w:val="000000"/>
                <w:sz w:val="18"/>
                <w:szCs w:val="18"/>
                <w:lang w:val="en-GB" w:eastAsia="en-GB"/>
              </w:rPr>
            </w:pPr>
            <w:r w:rsidRPr="007C64C0">
              <w:rPr>
                <w:rFonts w:ascii="Times New Roman" w:eastAsia="Times New Roman" w:hAnsi="Times New Roman" w:cs="Times New Roman"/>
                <w:b/>
                <w:color w:val="000000"/>
                <w:sz w:val="18"/>
                <w:szCs w:val="18"/>
                <w:lang w:val="en-GB" w:eastAsia="en-GB"/>
              </w:rPr>
              <w:t>100</w:t>
            </w:r>
          </w:p>
        </w:tc>
        <w:tc>
          <w:tcPr>
            <w:tcW w:w="703" w:type="pct"/>
            <w:tcBorders>
              <w:top w:val="double" w:sz="4" w:space="0" w:color="auto"/>
              <w:left w:val="nil"/>
              <w:bottom w:val="single" w:sz="4" w:space="0" w:color="auto"/>
              <w:right w:val="nil"/>
            </w:tcBorders>
            <w:shd w:val="clear" w:color="auto" w:fill="auto"/>
            <w:noWrap/>
            <w:vAlign w:val="bottom"/>
            <w:hideMark/>
          </w:tcPr>
          <w:p w:rsidR="00497733" w:rsidRPr="007C64C0" w:rsidRDefault="00497733" w:rsidP="007C64C0">
            <w:pPr>
              <w:spacing w:after="0" w:line="240" w:lineRule="auto"/>
              <w:jc w:val="center"/>
              <w:rPr>
                <w:rFonts w:ascii="Times New Roman" w:eastAsia="Times New Roman" w:hAnsi="Times New Roman" w:cs="Times New Roman"/>
                <w:b/>
                <w:color w:val="000000"/>
                <w:sz w:val="18"/>
                <w:szCs w:val="18"/>
                <w:lang w:val="en-GB" w:eastAsia="en-GB"/>
              </w:rPr>
            </w:pPr>
            <w:r w:rsidRPr="007C64C0">
              <w:rPr>
                <w:rFonts w:ascii="Times New Roman" w:eastAsia="Times New Roman" w:hAnsi="Times New Roman" w:cs="Times New Roman"/>
                <w:b/>
                <w:color w:val="000000"/>
                <w:sz w:val="18"/>
                <w:szCs w:val="18"/>
                <w:lang w:val="en-GB" w:eastAsia="en-GB"/>
              </w:rPr>
              <w:t>250</w:t>
            </w:r>
          </w:p>
        </w:tc>
        <w:tc>
          <w:tcPr>
            <w:tcW w:w="703" w:type="pct"/>
            <w:tcBorders>
              <w:top w:val="double" w:sz="4" w:space="0" w:color="auto"/>
              <w:left w:val="nil"/>
              <w:bottom w:val="single" w:sz="4" w:space="0" w:color="auto"/>
              <w:right w:val="nil"/>
            </w:tcBorders>
            <w:shd w:val="clear" w:color="auto" w:fill="auto"/>
            <w:noWrap/>
            <w:vAlign w:val="bottom"/>
            <w:hideMark/>
          </w:tcPr>
          <w:p w:rsidR="00497733" w:rsidRPr="007C64C0" w:rsidRDefault="00497733" w:rsidP="007C64C0">
            <w:pPr>
              <w:spacing w:after="0" w:line="240" w:lineRule="auto"/>
              <w:jc w:val="center"/>
              <w:rPr>
                <w:rFonts w:ascii="Times New Roman" w:eastAsia="Times New Roman" w:hAnsi="Times New Roman" w:cs="Times New Roman"/>
                <w:b/>
                <w:color w:val="000000"/>
                <w:sz w:val="18"/>
                <w:szCs w:val="18"/>
                <w:lang w:val="en-GB" w:eastAsia="en-GB"/>
              </w:rPr>
            </w:pPr>
            <w:r w:rsidRPr="007C64C0">
              <w:rPr>
                <w:rFonts w:ascii="Times New Roman" w:eastAsia="Times New Roman" w:hAnsi="Times New Roman" w:cs="Times New Roman"/>
                <w:b/>
                <w:color w:val="000000"/>
                <w:sz w:val="18"/>
                <w:szCs w:val="18"/>
                <w:lang w:val="en-GB" w:eastAsia="en-GB"/>
              </w:rPr>
              <w:t>500</w:t>
            </w:r>
          </w:p>
        </w:tc>
        <w:tc>
          <w:tcPr>
            <w:tcW w:w="703" w:type="pct"/>
            <w:tcBorders>
              <w:top w:val="double" w:sz="4" w:space="0" w:color="auto"/>
              <w:left w:val="nil"/>
              <w:bottom w:val="single" w:sz="4" w:space="0" w:color="auto"/>
              <w:right w:val="nil"/>
            </w:tcBorders>
            <w:shd w:val="clear" w:color="auto" w:fill="auto"/>
            <w:noWrap/>
            <w:vAlign w:val="bottom"/>
            <w:hideMark/>
          </w:tcPr>
          <w:p w:rsidR="00497733" w:rsidRPr="007C64C0" w:rsidRDefault="00497733" w:rsidP="007C64C0">
            <w:pPr>
              <w:spacing w:after="0" w:line="240" w:lineRule="auto"/>
              <w:jc w:val="center"/>
              <w:rPr>
                <w:rFonts w:ascii="Times New Roman" w:eastAsia="Times New Roman" w:hAnsi="Times New Roman" w:cs="Times New Roman"/>
                <w:b/>
                <w:color w:val="000000"/>
                <w:sz w:val="18"/>
                <w:szCs w:val="18"/>
                <w:lang w:val="en-GB" w:eastAsia="en-GB"/>
              </w:rPr>
            </w:pPr>
            <w:r w:rsidRPr="007C64C0">
              <w:rPr>
                <w:rFonts w:ascii="Times New Roman" w:eastAsia="Times New Roman" w:hAnsi="Times New Roman" w:cs="Times New Roman"/>
                <w:b/>
                <w:color w:val="000000"/>
                <w:sz w:val="18"/>
                <w:szCs w:val="18"/>
                <w:lang w:val="en-GB" w:eastAsia="en-GB"/>
              </w:rPr>
              <w:t>1000</w:t>
            </w:r>
          </w:p>
        </w:tc>
        <w:tc>
          <w:tcPr>
            <w:tcW w:w="703" w:type="pct"/>
            <w:tcBorders>
              <w:top w:val="double" w:sz="4" w:space="0" w:color="auto"/>
              <w:left w:val="nil"/>
              <w:bottom w:val="single" w:sz="4" w:space="0" w:color="auto"/>
              <w:right w:val="nil"/>
            </w:tcBorders>
            <w:shd w:val="clear" w:color="auto" w:fill="auto"/>
            <w:noWrap/>
            <w:vAlign w:val="bottom"/>
            <w:hideMark/>
          </w:tcPr>
          <w:p w:rsidR="00497733" w:rsidRPr="007C64C0" w:rsidRDefault="00497733" w:rsidP="007C64C0">
            <w:pPr>
              <w:spacing w:after="0" w:line="240" w:lineRule="auto"/>
              <w:jc w:val="center"/>
              <w:rPr>
                <w:rFonts w:ascii="Times New Roman" w:eastAsia="Times New Roman" w:hAnsi="Times New Roman" w:cs="Times New Roman"/>
                <w:b/>
                <w:color w:val="000000"/>
                <w:sz w:val="18"/>
                <w:szCs w:val="18"/>
                <w:lang w:val="en-GB" w:eastAsia="en-GB"/>
              </w:rPr>
            </w:pPr>
            <w:r w:rsidRPr="007C64C0">
              <w:rPr>
                <w:rFonts w:ascii="Times New Roman" w:eastAsia="Times New Roman" w:hAnsi="Times New Roman" w:cs="Times New Roman"/>
                <w:b/>
                <w:color w:val="000000"/>
                <w:sz w:val="18"/>
                <w:szCs w:val="18"/>
                <w:lang w:val="en-GB" w:eastAsia="en-GB"/>
              </w:rPr>
              <w:t>2000</w:t>
            </w:r>
          </w:p>
        </w:tc>
        <w:tc>
          <w:tcPr>
            <w:tcW w:w="703" w:type="pct"/>
            <w:tcBorders>
              <w:top w:val="double" w:sz="4" w:space="0" w:color="auto"/>
              <w:left w:val="nil"/>
              <w:bottom w:val="single" w:sz="4" w:space="0" w:color="auto"/>
              <w:right w:val="nil"/>
            </w:tcBorders>
            <w:shd w:val="clear" w:color="auto" w:fill="auto"/>
            <w:noWrap/>
            <w:vAlign w:val="bottom"/>
            <w:hideMark/>
          </w:tcPr>
          <w:p w:rsidR="00497733" w:rsidRPr="007C64C0" w:rsidRDefault="00497733" w:rsidP="007C64C0">
            <w:pPr>
              <w:spacing w:after="0" w:line="240" w:lineRule="auto"/>
              <w:jc w:val="center"/>
              <w:rPr>
                <w:rFonts w:ascii="Times New Roman" w:eastAsia="Times New Roman" w:hAnsi="Times New Roman" w:cs="Times New Roman"/>
                <w:b/>
                <w:color w:val="000000"/>
                <w:sz w:val="18"/>
                <w:szCs w:val="18"/>
                <w:lang w:val="en-GB" w:eastAsia="en-GB"/>
              </w:rPr>
            </w:pPr>
            <w:r w:rsidRPr="007C64C0">
              <w:rPr>
                <w:rFonts w:ascii="Times New Roman" w:eastAsia="Times New Roman" w:hAnsi="Times New Roman" w:cs="Times New Roman"/>
                <w:b/>
                <w:color w:val="000000"/>
                <w:sz w:val="18"/>
                <w:szCs w:val="18"/>
                <w:lang w:val="en-GB" w:eastAsia="en-GB"/>
              </w:rPr>
              <w:t>3000</w:t>
            </w:r>
          </w:p>
        </w:tc>
      </w:tr>
      <w:tr w:rsidR="007C64C0" w:rsidRPr="007C64C0" w:rsidTr="004F120F">
        <w:trPr>
          <w:trHeight w:val="90"/>
        </w:trPr>
        <w:tc>
          <w:tcPr>
            <w:tcW w:w="1486" w:type="pct"/>
            <w:gridSpan w:val="2"/>
            <w:tcBorders>
              <w:top w:val="single" w:sz="4" w:space="0" w:color="auto"/>
              <w:left w:val="nil"/>
              <w:bottom w:val="nil"/>
              <w:right w:val="nil"/>
            </w:tcBorders>
            <w:shd w:val="clear" w:color="auto" w:fill="auto"/>
            <w:noWrap/>
            <w:vAlign w:val="bottom"/>
          </w:tcPr>
          <w:p w:rsidR="00497733" w:rsidRPr="007C64C0" w:rsidRDefault="00497733" w:rsidP="007C64C0">
            <w:pPr>
              <w:spacing w:after="0" w:line="240" w:lineRule="auto"/>
              <w:rPr>
                <w:rFonts w:ascii="Times New Roman" w:eastAsia="Times New Roman" w:hAnsi="Times New Roman" w:cs="Times New Roman"/>
                <w:b/>
                <w:color w:val="000000"/>
                <w:sz w:val="18"/>
                <w:szCs w:val="18"/>
                <w:lang w:val="en-GB" w:eastAsia="en-GB"/>
              </w:rPr>
            </w:pPr>
            <w:r w:rsidRPr="007C64C0">
              <w:rPr>
                <w:rFonts w:ascii="Times New Roman" w:eastAsia="Times New Roman" w:hAnsi="Times New Roman" w:cs="Times New Roman"/>
                <w:i/>
                <w:iCs/>
                <w:color w:val="000000"/>
                <w:sz w:val="18"/>
                <w:szCs w:val="18"/>
                <w:lang w:val="en-GB" w:eastAsia="en-GB"/>
              </w:rPr>
              <w:t>Biological control</w:t>
            </w:r>
          </w:p>
        </w:tc>
        <w:tc>
          <w:tcPr>
            <w:tcW w:w="703" w:type="pct"/>
            <w:tcBorders>
              <w:top w:val="single" w:sz="4" w:space="0" w:color="auto"/>
              <w:left w:val="nil"/>
              <w:bottom w:val="nil"/>
              <w:right w:val="nil"/>
            </w:tcBorders>
            <w:shd w:val="clear" w:color="auto" w:fill="auto"/>
            <w:noWrap/>
            <w:vAlign w:val="bottom"/>
          </w:tcPr>
          <w:p w:rsidR="00497733" w:rsidRPr="007C64C0" w:rsidRDefault="00497733" w:rsidP="007C64C0">
            <w:pPr>
              <w:spacing w:after="0" w:line="240" w:lineRule="auto"/>
              <w:jc w:val="center"/>
              <w:rPr>
                <w:rFonts w:ascii="Times New Roman" w:eastAsia="Times New Roman" w:hAnsi="Times New Roman" w:cs="Times New Roman"/>
                <w:b/>
                <w:color w:val="000000"/>
                <w:sz w:val="18"/>
                <w:szCs w:val="18"/>
                <w:lang w:val="en-GB" w:eastAsia="en-GB"/>
              </w:rPr>
            </w:pPr>
          </w:p>
        </w:tc>
        <w:tc>
          <w:tcPr>
            <w:tcW w:w="703" w:type="pct"/>
            <w:tcBorders>
              <w:top w:val="single" w:sz="4" w:space="0" w:color="auto"/>
              <w:left w:val="nil"/>
              <w:bottom w:val="nil"/>
              <w:right w:val="nil"/>
            </w:tcBorders>
            <w:shd w:val="clear" w:color="auto" w:fill="auto"/>
            <w:noWrap/>
            <w:vAlign w:val="bottom"/>
          </w:tcPr>
          <w:p w:rsidR="00497733" w:rsidRPr="007C64C0" w:rsidRDefault="00497733" w:rsidP="007C64C0">
            <w:pPr>
              <w:spacing w:after="0" w:line="240" w:lineRule="auto"/>
              <w:jc w:val="center"/>
              <w:rPr>
                <w:rFonts w:ascii="Times New Roman" w:eastAsia="Times New Roman" w:hAnsi="Times New Roman" w:cs="Times New Roman"/>
                <w:b/>
                <w:color w:val="000000"/>
                <w:sz w:val="18"/>
                <w:szCs w:val="18"/>
                <w:lang w:val="en-GB" w:eastAsia="en-GB"/>
              </w:rPr>
            </w:pPr>
          </w:p>
        </w:tc>
        <w:tc>
          <w:tcPr>
            <w:tcW w:w="703" w:type="pct"/>
            <w:tcBorders>
              <w:top w:val="single" w:sz="4" w:space="0" w:color="auto"/>
              <w:left w:val="nil"/>
              <w:bottom w:val="nil"/>
              <w:right w:val="nil"/>
            </w:tcBorders>
            <w:shd w:val="clear" w:color="auto" w:fill="auto"/>
            <w:noWrap/>
            <w:vAlign w:val="bottom"/>
          </w:tcPr>
          <w:p w:rsidR="00497733" w:rsidRPr="007C64C0" w:rsidRDefault="00497733" w:rsidP="007C64C0">
            <w:pPr>
              <w:spacing w:after="0" w:line="240" w:lineRule="auto"/>
              <w:jc w:val="center"/>
              <w:rPr>
                <w:rFonts w:ascii="Times New Roman" w:eastAsia="Times New Roman" w:hAnsi="Times New Roman" w:cs="Times New Roman"/>
                <w:b/>
                <w:color w:val="000000"/>
                <w:sz w:val="18"/>
                <w:szCs w:val="18"/>
                <w:lang w:val="en-GB" w:eastAsia="en-GB"/>
              </w:rPr>
            </w:pPr>
          </w:p>
        </w:tc>
        <w:tc>
          <w:tcPr>
            <w:tcW w:w="703" w:type="pct"/>
            <w:tcBorders>
              <w:top w:val="single" w:sz="4" w:space="0" w:color="auto"/>
              <w:left w:val="nil"/>
              <w:bottom w:val="nil"/>
              <w:right w:val="nil"/>
            </w:tcBorders>
            <w:shd w:val="clear" w:color="auto" w:fill="auto"/>
            <w:noWrap/>
            <w:vAlign w:val="bottom"/>
          </w:tcPr>
          <w:p w:rsidR="00497733" w:rsidRPr="007C64C0" w:rsidRDefault="00497733" w:rsidP="007C64C0">
            <w:pPr>
              <w:spacing w:after="0" w:line="240" w:lineRule="auto"/>
              <w:jc w:val="center"/>
              <w:rPr>
                <w:rFonts w:ascii="Times New Roman" w:eastAsia="Times New Roman" w:hAnsi="Times New Roman" w:cs="Times New Roman"/>
                <w:b/>
                <w:color w:val="000000"/>
                <w:sz w:val="18"/>
                <w:szCs w:val="18"/>
                <w:lang w:val="en-GB" w:eastAsia="en-GB"/>
              </w:rPr>
            </w:pPr>
          </w:p>
        </w:tc>
        <w:tc>
          <w:tcPr>
            <w:tcW w:w="703" w:type="pct"/>
            <w:tcBorders>
              <w:top w:val="single" w:sz="4" w:space="0" w:color="auto"/>
              <w:left w:val="nil"/>
              <w:bottom w:val="nil"/>
              <w:right w:val="nil"/>
            </w:tcBorders>
            <w:shd w:val="clear" w:color="auto" w:fill="auto"/>
            <w:noWrap/>
            <w:vAlign w:val="bottom"/>
          </w:tcPr>
          <w:p w:rsidR="00497733" w:rsidRPr="007C64C0" w:rsidRDefault="00497733" w:rsidP="007C64C0">
            <w:pPr>
              <w:spacing w:after="0" w:line="240" w:lineRule="auto"/>
              <w:jc w:val="center"/>
              <w:rPr>
                <w:rFonts w:ascii="Times New Roman" w:eastAsia="Times New Roman" w:hAnsi="Times New Roman" w:cs="Times New Roman"/>
                <w:b/>
                <w:color w:val="000000"/>
                <w:sz w:val="18"/>
                <w:szCs w:val="18"/>
                <w:lang w:val="en-GB" w:eastAsia="en-GB"/>
              </w:rPr>
            </w:pPr>
          </w:p>
        </w:tc>
      </w:tr>
      <w:tr w:rsidR="009D5E8F" w:rsidRPr="007C64C0" w:rsidTr="004F120F">
        <w:trPr>
          <w:trHeight w:val="90"/>
        </w:trPr>
        <w:tc>
          <w:tcPr>
            <w:tcW w:w="784" w:type="pct"/>
            <w:tcBorders>
              <w:top w:val="nil"/>
              <w:left w:val="nil"/>
              <w:bottom w:val="nil"/>
              <w:right w:val="nil"/>
            </w:tcBorders>
            <w:shd w:val="clear" w:color="auto" w:fill="auto"/>
            <w:noWrap/>
            <w:vAlign w:val="bottom"/>
            <w:hideMark/>
          </w:tcPr>
          <w:p w:rsidR="007C64C0" w:rsidRPr="007C64C0" w:rsidRDefault="007C64C0" w:rsidP="007C64C0">
            <w:pPr>
              <w:spacing w:after="0" w:line="240" w:lineRule="auto"/>
              <w:rPr>
                <w:rFonts w:ascii="Times New Roman" w:eastAsia="Times New Roman" w:hAnsi="Times New Roman" w:cs="Times New Roman"/>
                <w:color w:val="000000"/>
                <w:sz w:val="18"/>
                <w:szCs w:val="18"/>
                <w:lang w:val="en-GB" w:eastAsia="en-GB"/>
              </w:rPr>
            </w:pPr>
            <w:proofErr w:type="spellStart"/>
            <w:r w:rsidRPr="007C64C0">
              <w:rPr>
                <w:rFonts w:ascii="Times New Roman" w:eastAsia="Times New Roman" w:hAnsi="Times New Roman" w:cs="Times New Roman"/>
                <w:color w:val="000000"/>
                <w:sz w:val="18"/>
                <w:szCs w:val="18"/>
                <w:lang w:val="en-US"/>
              </w:rPr>
              <w:t>CropDiv</w:t>
            </w:r>
            <w:proofErr w:type="spellEnd"/>
            <w:r w:rsidRPr="007C64C0">
              <w:rPr>
                <w:rFonts w:ascii="Times New Roman" w:eastAsia="Times New Roman" w:hAnsi="Times New Roman" w:cs="Times New Roman"/>
                <w:color w:val="000000"/>
                <w:sz w:val="18"/>
                <w:szCs w:val="18"/>
                <w:lang w:val="en-GB" w:eastAsia="en-GB"/>
              </w:rPr>
              <w:t xml:space="preserve"> </w:t>
            </w:r>
            <w:r w:rsidR="004F120F">
              <w:rPr>
                <w:rFonts w:ascii="Times New Roman" w:eastAsia="Times New Roman" w:hAnsi="Times New Roman" w:cs="Times New Roman"/>
                <w:color w:val="000000"/>
                <w:sz w:val="18"/>
                <w:szCs w:val="18"/>
                <w:lang w:val="en-GB" w:eastAsia="en-GB"/>
              </w:rPr>
              <w:t>S</w:t>
            </w:r>
            <w:r w:rsidRPr="007C64C0">
              <w:rPr>
                <w:rFonts w:ascii="Times New Roman" w:eastAsia="Times New Roman" w:hAnsi="Times New Roman" w:cs="Times New Roman"/>
                <w:color w:val="000000"/>
                <w:sz w:val="18"/>
                <w:szCs w:val="18"/>
                <w:lang w:val="en-GB" w:eastAsia="en-GB"/>
              </w:rPr>
              <w:t>5</w:t>
            </w:r>
          </w:p>
        </w:tc>
        <w:tc>
          <w:tcPr>
            <w:tcW w:w="703" w:type="pct"/>
            <w:tcBorders>
              <w:top w:val="nil"/>
              <w:left w:val="nil"/>
              <w:bottom w:val="nil"/>
              <w:right w:val="nil"/>
            </w:tcBorders>
            <w:shd w:val="clear" w:color="auto" w:fill="auto"/>
            <w:noWrap/>
            <w:vAlign w:val="bottom"/>
            <w:hideMark/>
          </w:tcPr>
          <w:p w:rsidR="007C64C0" w:rsidRDefault="007C64C0" w:rsidP="009D5E8F">
            <w:pPr>
              <w:spacing w:after="0" w:line="240" w:lineRule="auto"/>
              <w:jc w:val="center"/>
              <w:rPr>
                <w:rFonts w:ascii="Times New Roman" w:hAnsi="Times New Roman" w:cs="Times New Roman"/>
                <w:color w:val="000000"/>
                <w:sz w:val="18"/>
                <w:szCs w:val="18"/>
              </w:rPr>
            </w:pPr>
            <w:r w:rsidRPr="007C64C0">
              <w:rPr>
                <w:rFonts w:ascii="Times New Roman" w:hAnsi="Times New Roman" w:cs="Times New Roman"/>
                <w:color w:val="000000"/>
                <w:sz w:val="18"/>
                <w:szCs w:val="18"/>
              </w:rPr>
              <w:t>-0.053</w:t>
            </w:r>
          </w:p>
          <w:p w:rsidR="007C64C0" w:rsidRPr="007C64C0" w:rsidRDefault="007C64C0" w:rsidP="009D5E8F">
            <w:pPr>
              <w:spacing w:after="0" w:line="240" w:lineRule="auto"/>
              <w:jc w:val="center"/>
              <w:rPr>
                <w:rFonts w:ascii="Times New Roman" w:hAnsi="Times New Roman" w:cs="Times New Roman"/>
                <w:color w:val="000000"/>
                <w:sz w:val="18"/>
                <w:szCs w:val="18"/>
                <w:lang w:val="en-GB"/>
              </w:rPr>
            </w:pPr>
            <w:r w:rsidRPr="007C64C0">
              <w:rPr>
                <w:rFonts w:ascii="Times New Roman" w:hAnsi="Times New Roman" w:cs="Times New Roman"/>
                <w:color w:val="000000"/>
                <w:sz w:val="18"/>
                <w:szCs w:val="18"/>
              </w:rPr>
              <w:t>(-0.142, 0.036)</w:t>
            </w:r>
          </w:p>
        </w:tc>
        <w:tc>
          <w:tcPr>
            <w:tcW w:w="703" w:type="pct"/>
            <w:tcBorders>
              <w:top w:val="nil"/>
              <w:left w:val="nil"/>
              <w:bottom w:val="nil"/>
              <w:right w:val="nil"/>
            </w:tcBorders>
            <w:shd w:val="clear" w:color="auto" w:fill="auto"/>
            <w:noWrap/>
            <w:vAlign w:val="bottom"/>
            <w:hideMark/>
          </w:tcPr>
          <w:p w:rsidR="007C64C0" w:rsidRPr="009D5E8F" w:rsidRDefault="007C64C0" w:rsidP="009D5E8F">
            <w:pPr>
              <w:spacing w:after="0" w:line="240" w:lineRule="auto"/>
              <w:jc w:val="center"/>
              <w:rPr>
                <w:rFonts w:ascii="Times New Roman" w:hAnsi="Times New Roman" w:cs="Times New Roman"/>
                <w:b/>
                <w:color w:val="000000"/>
                <w:sz w:val="18"/>
                <w:szCs w:val="18"/>
              </w:rPr>
            </w:pPr>
            <w:r w:rsidRPr="009D5E8F">
              <w:rPr>
                <w:rFonts w:ascii="Times New Roman" w:hAnsi="Times New Roman" w:cs="Times New Roman"/>
                <w:b/>
                <w:color w:val="000000"/>
                <w:sz w:val="18"/>
                <w:szCs w:val="18"/>
              </w:rPr>
              <w:t>-0.103</w:t>
            </w:r>
          </w:p>
          <w:p w:rsidR="007C64C0" w:rsidRPr="007C64C0" w:rsidRDefault="007C64C0" w:rsidP="009D5E8F">
            <w:pPr>
              <w:spacing w:after="0" w:line="240" w:lineRule="auto"/>
              <w:jc w:val="center"/>
              <w:rPr>
                <w:rFonts w:ascii="Times New Roman" w:hAnsi="Times New Roman" w:cs="Times New Roman"/>
                <w:color w:val="000000"/>
                <w:sz w:val="18"/>
                <w:szCs w:val="18"/>
              </w:rPr>
            </w:pPr>
            <w:r w:rsidRPr="009D5E8F">
              <w:rPr>
                <w:rFonts w:ascii="Times New Roman" w:hAnsi="Times New Roman" w:cs="Times New Roman"/>
                <w:b/>
                <w:color w:val="000000"/>
                <w:sz w:val="18"/>
                <w:szCs w:val="18"/>
              </w:rPr>
              <w:t>(-0.19, -0.015)</w:t>
            </w:r>
          </w:p>
        </w:tc>
        <w:tc>
          <w:tcPr>
            <w:tcW w:w="703" w:type="pct"/>
            <w:tcBorders>
              <w:top w:val="nil"/>
              <w:left w:val="nil"/>
              <w:bottom w:val="nil"/>
              <w:right w:val="nil"/>
            </w:tcBorders>
            <w:shd w:val="clear" w:color="auto" w:fill="auto"/>
            <w:noWrap/>
            <w:vAlign w:val="bottom"/>
            <w:hideMark/>
          </w:tcPr>
          <w:p w:rsidR="007C64C0" w:rsidRPr="009D5E8F" w:rsidRDefault="007C64C0" w:rsidP="009D5E8F">
            <w:pPr>
              <w:spacing w:after="0" w:line="240" w:lineRule="auto"/>
              <w:jc w:val="center"/>
              <w:rPr>
                <w:rFonts w:ascii="Times New Roman" w:hAnsi="Times New Roman" w:cs="Times New Roman"/>
                <w:b/>
                <w:color w:val="000000"/>
                <w:sz w:val="18"/>
                <w:szCs w:val="18"/>
              </w:rPr>
            </w:pPr>
            <w:r w:rsidRPr="009D5E8F">
              <w:rPr>
                <w:rFonts w:ascii="Times New Roman" w:hAnsi="Times New Roman" w:cs="Times New Roman"/>
                <w:b/>
                <w:color w:val="000000"/>
                <w:sz w:val="18"/>
                <w:szCs w:val="18"/>
              </w:rPr>
              <w:t>-0.1</w:t>
            </w:r>
          </w:p>
          <w:p w:rsidR="007C64C0" w:rsidRPr="009D5E8F" w:rsidRDefault="007C64C0" w:rsidP="009D5E8F">
            <w:pPr>
              <w:spacing w:after="0" w:line="240" w:lineRule="auto"/>
              <w:jc w:val="center"/>
              <w:rPr>
                <w:rFonts w:ascii="Times New Roman" w:hAnsi="Times New Roman" w:cs="Times New Roman"/>
                <w:b/>
                <w:color w:val="000000"/>
                <w:sz w:val="18"/>
                <w:szCs w:val="18"/>
              </w:rPr>
            </w:pPr>
            <w:r w:rsidRPr="009D5E8F">
              <w:rPr>
                <w:rFonts w:ascii="Times New Roman" w:hAnsi="Times New Roman" w:cs="Times New Roman"/>
                <w:b/>
                <w:color w:val="000000"/>
                <w:sz w:val="18"/>
                <w:szCs w:val="18"/>
              </w:rPr>
              <w:t>(-0.187, -0.014)</w:t>
            </w:r>
          </w:p>
        </w:tc>
        <w:tc>
          <w:tcPr>
            <w:tcW w:w="703" w:type="pct"/>
            <w:tcBorders>
              <w:top w:val="nil"/>
              <w:left w:val="nil"/>
              <w:bottom w:val="nil"/>
              <w:right w:val="nil"/>
            </w:tcBorders>
            <w:shd w:val="clear" w:color="auto" w:fill="auto"/>
            <w:noWrap/>
            <w:vAlign w:val="bottom"/>
            <w:hideMark/>
          </w:tcPr>
          <w:p w:rsidR="007C64C0" w:rsidRPr="009D5E8F" w:rsidRDefault="007C64C0" w:rsidP="009D5E8F">
            <w:pPr>
              <w:spacing w:after="0" w:line="240" w:lineRule="auto"/>
              <w:jc w:val="center"/>
              <w:rPr>
                <w:rFonts w:ascii="Times New Roman" w:hAnsi="Times New Roman" w:cs="Times New Roman"/>
                <w:b/>
                <w:color w:val="000000"/>
                <w:sz w:val="18"/>
                <w:szCs w:val="18"/>
              </w:rPr>
            </w:pPr>
            <w:r w:rsidRPr="009D5E8F">
              <w:rPr>
                <w:rFonts w:ascii="Times New Roman" w:hAnsi="Times New Roman" w:cs="Times New Roman"/>
                <w:b/>
                <w:color w:val="000000"/>
                <w:sz w:val="18"/>
                <w:szCs w:val="18"/>
              </w:rPr>
              <w:t>-0.104</w:t>
            </w:r>
          </w:p>
          <w:p w:rsidR="007C64C0" w:rsidRPr="009D5E8F" w:rsidRDefault="007C64C0" w:rsidP="009D5E8F">
            <w:pPr>
              <w:spacing w:after="0" w:line="240" w:lineRule="auto"/>
              <w:jc w:val="center"/>
              <w:rPr>
                <w:rFonts w:ascii="Times New Roman" w:hAnsi="Times New Roman" w:cs="Times New Roman"/>
                <w:b/>
                <w:color w:val="000000"/>
                <w:sz w:val="18"/>
                <w:szCs w:val="18"/>
              </w:rPr>
            </w:pPr>
            <w:r w:rsidRPr="009D5E8F">
              <w:rPr>
                <w:rFonts w:ascii="Times New Roman" w:hAnsi="Times New Roman" w:cs="Times New Roman"/>
                <w:b/>
                <w:color w:val="000000"/>
                <w:sz w:val="18"/>
                <w:szCs w:val="18"/>
              </w:rPr>
              <w:t>(-0.202, -0.016)</w:t>
            </w:r>
          </w:p>
        </w:tc>
        <w:tc>
          <w:tcPr>
            <w:tcW w:w="703" w:type="pct"/>
            <w:tcBorders>
              <w:top w:val="nil"/>
              <w:left w:val="nil"/>
              <w:bottom w:val="nil"/>
              <w:right w:val="nil"/>
            </w:tcBorders>
            <w:shd w:val="clear" w:color="auto" w:fill="auto"/>
            <w:noWrap/>
            <w:vAlign w:val="bottom"/>
            <w:hideMark/>
          </w:tcPr>
          <w:p w:rsidR="007C64C0" w:rsidRDefault="007C64C0" w:rsidP="009D5E8F">
            <w:pPr>
              <w:spacing w:after="0" w:line="240" w:lineRule="auto"/>
              <w:jc w:val="center"/>
              <w:rPr>
                <w:rFonts w:ascii="Times New Roman" w:hAnsi="Times New Roman" w:cs="Times New Roman"/>
                <w:color w:val="000000"/>
                <w:sz w:val="18"/>
                <w:szCs w:val="18"/>
              </w:rPr>
            </w:pPr>
            <w:r w:rsidRPr="007C64C0">
              <w:rPr>
                <w:rFonts w:ascii="Times New Roman" w:hAnsi="Times New Roman" w:cs="Times New Roman"/>
                <w:color w:val="000000"/>
                <w:sz w:val="18"/>
                <w:szCs w:val="18"/>
              </w:rPr>
              <w:t>-0.072</w:t>
            </w:r>
          </w:p>
          <w:p w:rsidR="007C64C0" w:rsidRPr="007C64C0" w:rsidRDefault="007C64C0" w:rsidP="009D5E8F">
            <w:pPr>
              <w:spacing w:after="0" w:line="240" w:lineRule="auto"/>
              <w:jc w:val="center"/>
              <w:rPr>
                <w:rFonts w:ascii="Times New Roman" w:hAnsi="Times New Roman" w:cs="Times New Roman"/>
                <w:color w:val="000000"/>
                <w:sz w:val="18"/>
                <w:szCs w:val="18"/>
              </w:rPr>
            </w:pPr>
            <w:r w:rsidRPr="007C64C0">
              <w:rPr>
                <w:rFonts w:ascii="Times New Roman" w:hAnsi="Times New Roman" w:cs="Times New Roman"/>
                <w:color w:val="000000"/>
                <w:sz w:val="18"/>
                <w:szCs w:val="18"/>
              </w:rPr>
              <w:t>(-0.192, 0.01)</w:t>
            </w:r>
          </w:p>
        </w:tc>
        <w:tc>
          <w:tcPr>
            <w:tcW w:w="703" w:type="pct"/>
            <w:tcBorders>
              <w:top w:val="nil"/>
              <w:left w:val="nil"/>
              <w:bottom w:val="nil"/>
              <w:right w:val="nil"/>
            </w:tcBorders>
            <w:shd w:val="clear" w:color="auto" w:fill="auto"/>
            <w:noWrap/>
            <w:vAlign w:val="bottom"/>
            <w:hideMark/>
          </w:tcPr>
          <w:p w:rsidR="007C64C0" w:rsidRPr="009D5E8F" w:rsidRDefault="007C64C0" w:rsidP="009D5E8F">
            <w:pPr>
              <w:spacing w:after="0" w:line="240" w:lineRule="auto"/>
              <w:jc w:val="center"/>
              <w:rPr>
                <w:rFonts w:ascii="Times New Roman" w:hAnsi="Times New Roman" w:cs="Times New Roman"/>
                <w:b/>
                <w:color w:val="000000"/>
                <w:sz w:val="18"/>
                <w:szCs w:val="18"/>
              </w:rPr>
            </w:pPr>
            <w:r w:rsidRPr="009D5E8F">
              <w:rPr>
                <w:rFonts w:ascii="Times New Roman" w:hAnsi="Times New Roman" w:cs="Times New Roman"/>
                <w:b/>
                <w:color w:val="000000"/>
                <w:sz w:val="18"/>
                <w:szCs w:val="18"/>
              </w:rPr>
              <w:t>-0.131</w:t>
            </w:r>
          </w:p>
          <w:p w:rsidR="007C64C0" w:rsidRPr="007C64C0" w:rsidRDefault="007C64C0" w:rsidP="009D5E8F">
            <w:pPr>
              <w:spacing w:after="0" w:line="240" w:lineRule="auto"/>
              <w:jc w:val="center"/>
              <w:rPr>
                <w:rFonts w:ascii="Times New Roman" w:hAnsi="Times New Roman" w:cs="Times New Roman"/>
                <w:color w:val="000000"/>
                <w:sz w:val="18"/>
                <w:szCs w:val="18"/>
              </w:rPr>
            </w:pPr>
            <w:r w:rsidRPr="009D5E8F">
              <w:rPr>
                <w:rFonts w:ascii="Times New Roman" w:hAnsi="Times New Roman" w:cs="Times New Roman"/>
                <w:b/>
                <w:color w:val="000000"/>
                <w:sz w:val="18"/>
                <w:szCs w:val="18"/>
              </w:rPr>
              <w:t>(-0.217, -0.045)</w:t>
            </w:r>
          </w:p>
        </w:tc>
      </w:tr>
      <w:tr w:rsidR="009D5E8F" w:rsidRPr="007C64C0" w:rsidTr="004F120F">
        <w:trPr>
          <w:trHeight w:val="90"/>
        </w:trPr>
        <w:tc>
          <w:tcPr>
            <w:tcW w:w="784" w:type="pct"/>
            <w:tcBorders>
              <w:top w:val="nil"/>
              <w:left w:val="nil"/>
              <w:bottom w:val="nil"/>
              <w:right w:val="nil"/>
            </w:tcBorders>
            <w:shd w:val="clear" w:color="auto" w:fill="auto"/>
            <w:noWrap/>
            <w:vAlign w:val="bottom"/>
            <w:hideMark/>
          </w:tcPr>
          <w:p w:rsidR="007C64C0" w:rsidRPr="007C64C0" w:rsidRDefault="007C64C0" w:rsidP="007C64C0">
            <w:pPr>
              <w:spacing w:after="0" w:line="240" w:lineRule="auto"/>
              <w:rPr>
                <w:rFonts w:ascii="Times New Roman" w:eastAsia="Times New Roman" w:hAnsi="Times New Roman" w:cs="Times New Roman"/>
                <w:color w:val="000000"/>
                <w:sz w:val="18"/>
                <w:szCs w:val="18"/>
                <w:lang w:val="en-GB" w:eastAsia="en-GB"/>
              </w:rPr>
            </w:pPr>
            <w:proofErr w:type="spellStart"/>
            <w:r w:rsidRPr="007C64C0">
              <w:rPr>
                <w:rFonts w:ascii="Times New Roman" w:eastAsia="Times New Roman" w:hAnsi="Times New Roman" w:cs="Times New Roman"/>
                <w:color w:val="000000"/>
                <w:sz w:val="18"/>
                <w:szCs w:val="18"/>
                <w:lang w:val="en-US"/>
              </w:rPr>
              <w:t>CropDiv</w:t>
            </w:r>
            <w:proofErr w:type="spellEnd"/>
            <w:r w:rsidRPr="007C64C0">
              <w:rPr>
                <w:rFonts w:ascii="Times New Roman" w:eastAsia="Times New Roman" w:hAnsi="Times New Roman" w:cs="Times New Roman"/>
                <w:color w:val="000000"/>
                <w:sz w:val="18"/>
                <w:szCs w:val="18"/>
                <w:lang w:val="en-GB" w:eastAsia="en-GB"/>
              </w:rPr>
              <w:t xml:space="preserve"> </w:t>
            </w:r>
            <w:r w:rsidR="004F120F">
              <w:rPr>
                <w:rFonts w:ascii="Times New Roman" w:eastAsia="Times New Roman" w:hAnsi="Times New Roman" w:cs="Times New Roman"/>
                <w:color w:val="000000"/>
                <w:sz w:val="18"/>
                <w:szCs w:val="18"/>
                <w:lang w:val="en-GB" w:eastAsia="en-GB"/>
              </w:rPr>
              <w:t>S</w:t>
            </w:r>
            <w:r w:rsidRPr="007C64C0">
              <w:rPr>
                <w:rFonts w:ascii="Times New Roman" w:eastAsia="Times New Roman" w:hAnsi="Times New Roman" w:cs="Times New Roman"/>
                <w:color w:val="000000"/>
                <w:sz w:val="18"/>
                <w:szCs w:val="18"/>
                <w:lang w:val="en-GB" w:eastAsia="en-GB"/>
              </w:rPr>
              <w:t>10</w:t>
            </w:r>
          </w:p>
        </w:tc>
        <w:tc>
          <w:tcPr>
            <w:tcW w:w="703" w:type="pct"/>
            <w:tcBorders>
              <w:top w:val="nil"/>
              <w:left w:val="nil"/>
              <w:bottom w:val="nil"/>
              <w:right w:val="nil"/>
            </w:tcBorders>
            <w:shd w:val="clear" w:color="auto" w:fill="auto"/>
            <w:noWrap/>
            <w:vAlign w:val="bottom"/>
            <w:hideMark/>
          </w:tcPr>
          <w:p w:rsidR="007C64C0" w:rsidRDefault="007C64C0" w:rsidP="009D5E8F">
            <w:pPr>
              <w:spacing w:after="0" w:line="240" w:lineRule="auto"/>
              <w:jc w:val="center"/>
              <w:rPr>
                <w:rFonts w:ascii="Times New Roman" w:hAnsi="Times New Roman" w:cs="Times New Roman"/>
                <w:color w:val="000000"/>
                <w:sz w:val="18"/>
                <w:szCs w:val="18"/>
              </w:rPr>
            </w:pPr>
            <w:r w:rsidRPr="007C64C0">
              <w:rPr>
                <w:rFonts w:ascii="Times New Roman" w:hAnsi="Times New Roman" w:cs="Times New Roman"/>
                <w:color w:val="000000"/>
                <w:sz w:val="18"/>
                <w:szCs w:val="18"/>
              </w:rPr>
              <w:t>0.085</w:t>
            </w:r>
          </w:p>
          <w:p w:rsidR="007C64C0" w:rsidRPr="007C64C0" w:rsidRDefault="007C64C0" w:rsidP="009D5E8F">
            <w:pPr>
              <w:spacing w:after="0" w:line="240" w:lineRule="auto"/>
              <w:jc w:val="center"/>
              <w:rPr>
                <w:rFonts w:ascii="Times New Roman" w:hAnsi="Times New Roman" w:cs="Times New Roman"/>
                <w:color w:val="000000"/>
                <w:sz w:val="18"/>
                <w:szCs w:val="18"/>
              </w:rPr>
            </w:pPr>
            <w:r w:rsidRPr="007C64C0">
              <w:rPr>
                <w:rFonts w:ascii="Times New Roman" w:hAnsi="Times New Roman" w:cs="Times New Roman"/>
                <w:color w:val="000000"/>
                <w:sz w:val="18"/>
                <w:szCs w:val="18"/>
              </w:rPr>
              <w:t>(-0.1, 0.27)</w:t>
            </w:r>
          </w:p>
        </w:tc>
        <w:tc>
          <w:tcPr>
            <w:tcW w:w="703" w:type="pct"/>
            <w:tcBorders>
              <w:top w:val="nil"/>
              <w:left w:val="nil"/>
              <w:bottom w:val="nil"/>
              <w:right w:val="nil"/>
            </w:tcBorders>
            <w:shd w:val="clear" w:color="auto" w:fill="auto"/>
            <w:noWrap/>
            <w:vAlign w:val="bottom"/>
            <w:hideMark/>
          </w:tcPr>
          <w:p w:rsidR="007C64C0" w:rsidRDefault="007C64C0" w:rsidP="009D5E8F">
            <w:pPr>
              <w:spacing w:after="0" w:line="240" w:lineRule="auto"/>
              <w:jc w:val="center"/>
              <w:rPr>
                <w:rFonts w:ascii="Times New Roman" w:hAnsi="Times New Roman" w:cs="Times New Roman"/>
                <w:color w:val="000000"/>
                <w:sz w:val="18"/>
                <w:szCs w:val="18"/>
              </w:rPr>
            </w:pPr>
            <w:r w:rsidRPr="007C64C0">
              <w:rPr>
                <w:rFonts w:ascii="Times New Roman" w:hAnsi="Times New Roman" w:cs="Times New Roman"/>
                <w:color w:val="000000"/>
                <w:sz w:val="18"/>
                <w:szCs w:val="18"/>
              </w:rPr>
              <w:t>0.048</w:t>
            </w:r>
          </w:p>
          <w:p w:rsidR="007C64C0" w:rsidRPr="007C64C0" w:rsidRDefault="007C64C0" w:rsidP="009D5E8F">
            <w:pPr>
              <w:spacing w:after="0" w:line="240" w:lineRule="auto"/>
              <w:jc w:val="center"/>
              <w:rPr>
                <w:rFonts w:ascii="Times New Roman" w:hAnsi="Times New Roman" w:cs="Times New Roman"/>
                <w:color w:val="000000"/>
                <w:sz w:val="18"/>
                <w:szCs w:val="18"/>
              </w:rPr>
            </w:pPr>
            <w:r w:rsidRPr="007C64C0">
              <w:rPr>
                <w:rFonts w:ascii="Times New Roman" w:hAnsi="Times New Roman" w:cs="Times New Roman"/>
                <w:color w:val="000000"/>
                <w:sz w:val="18"/>
                <w:szCs w:val="18"/>
              </w:rPr>
              <w:t>(-0.136, 0.233)</w:t>
            </w:r>
          </w:p>
        </w:tc>
        <w:tc>
          <w:tcPr>
            <w:tcW w:w="703" w:type="pct"/>
            <w:tcBorders>
              <w:top w:val="nil"/>
              <w:left w:val="nil"/>
              <w:bottom w:val="nil"/>
              <w:right w:val="nil"/>
            </w:tcBorders>
            <w:shd w:val="clear" w:color="auto" w:fill="auto"/>
            <w:noWrap/>
            <w:vAlign w:val="bottom"/>
            <w:hideMark/>
          </w:tcPr>
          <w:p w:rsidR="007C64C0" w:rsidRDefault="007C64C0" w:rsidP="009D5E8F">
            <w:pPr>
              <w:spacing w:after="0" w:line="240" w:lineRule="auto"/>
              <w:jc w:val="center"/>
              <w:rPr>
                <w:rFonts w:ascii="Times New Roman" w:hAnsi="Times New Roman" w:cs="Times New Roman"/>
                <w:color w:val="000000"/>
                <w:sz w:val="18"/>
                <w:szCs w:val="18"/>
              </w:rPr>
            </w:pPr>
            <w:r w:rsidRPr="007C64C0">
              <w:rPr>
                <w:rFonts w:ascii="Times New Roman" w:hAnsi="Times New Roman" w:cs="Times New Roman"/>
                <w:color w:val="000000"/>
                <w:sz w:val="18"/>
                <w:szCs w:val="18"/>
              </w:rPr>
              <w:t>0.057</w:t>
            </w:r>
          </w:p>
          <w:p w:rsidR="007C64C0" w:rsidRPr="007C64C0" w:rsidRDefault="007C64C0" w:rsidP="009D5E8F">
            <w:pPr>
              <w:spacing w:after="0" w:line="240" w:lineRule="auto"/>
              <w:jc w:val="center"/>
              <w:rPr>
                <w:rFonts w:ascii="Times New Roman" w:hAnsi="Times New Roman" w:cs="Times New Roman"/>
                <w:color w:val="000000"/>
                <w:sz w:val="18"/>
                <w:szCs w:val="18"/>
              </w:rPr>
            </w:pPr>
            <w:r w:rsidRPr="007C64C0">
              <w:rPr>
                <w:rFonts w:ascii="Times New Roman" w:hAnsi="Times New Roman" w:cs="Times New Roman"/>
                <w:color w:val="000000"/>
                <w:sz w:val="18"/>
                <w:szCs w:val="18"/>
              </w:rPr>
              <w:t>(-0.124, 0.238)</w:t>
            </w:r>
          </w:p>
        </w:tc>
        <w:tc>
          <w:tcPr>
            <w:tcW w:w="703" w:type="pct"/>
            <w:tcBorders>
              <w:top w:val="nil"/>
              <w:left w:val="nil"/>
              <w:bottom w:val="nil"/>
              <w:right w:val="nil"/>
            </w:tcBorders>
            <w:shd w:val="clear" w:color="auto" w:fill="auto"/>
            <w:noWrap/>
            <w:vAlign w:val="bottom"/>
            <w:hideMark/>
          </w:tcPr>
          <w:p w:rsidR="007C64C0" w:rsidRDefault="007C64C0" w:rsidP="009D5E8F">
            <w:pPr>
              <w:spacing w:after="0" w:line="240" w:lineRule="auto"/>
              <w:jc w:val="center"/>
              <w:rPr>
                <w:rFonts w:ascii="Times New Roman" w:hAnsi="Times New Roman" w:cs="Times New Roman"/>
                <w:color w:val="000000"/>
                <w:sz w:val="18"/>
                <w:szCs w:val="18"/>
              </w:rPr>
            </w:pPr>
            <w:r w:rsidRPr="007C64C0">
              <w:rPr>
                <w:rFonts w:ascii="Times New Roman" w:hAnsi="Times New Roman" w:cs="Times New Roman"/>
                <w:color w:val="000000"/>
                <w:sz w:val="18"/>
                <w:szCs w:val="18"/>
              </w:rPr>
              <w:t>0.017</w:t>
            </w:r>
          </w:p>
          <w:p w:rsidR="007C64C0" w:rsidRPr="007C64C0" w:rsidRDefault="007C64C0" w:rsidP="009D5E8F">
            <w:pPr>
              <w:spacing w:after="0" w:line="240" w:lineRule="auto"/>
              <w:jc w:val="center"/>
              <w:rPr>
                <w:rFonts w:ascii="Times New Roman" w:hAnsi="Times New Roman" w:cs="Times New Roman"/>
                <w:color w:val="000000"/>
                <w:sz w:val="18"/>
                <w:szCs w:val="18"/>
              </w:rPr>
            </w:pPr>
            <w:r w:rsidRPr="007C64C0">
              <w:rPr>
                <w:rFonts w:ascii="Times New Roman" w:hAnsi="Times New Roman" w:cs="Times New Roman"/>
                <w:color w:val="000000"/>
                <w:sz w:val="18"/>
                <w:szCs w:val="18"/>
              </w:rPr>
              <w:t>(-0.17, 0.206)</w:t>
            </w:r>
          </w:p>
        </w:tc>
        <w:tc>
          <w:tcPr>
            <w:tcW w:w="703" w:type="pct"/>
            <w:tcBorders>
              <w:top w:val="nil"/>
              <w:left w:val="nil"/>
              <w:bottom w:val="nil"/>
              <w:right w:val="nil"/>
            </w:tcBorders>
            <w:shd w:val="clear" w:color="auto" w:fill="auto"/>
            <w:noWrap/>
            <w:vAlign w:val="bottom"/>
            <w:hideMark/>
          </w:tcPr>
          <w:p w:rsidR="007C64C0" w:rsidRDefault="007C64C0" w:rsidP="009D5E8F">
            <w:pPr>
              <w:spacing w:after="0" w:line="240" w:lineRule="auto"/>
              <w:jc w:val="center"/>
              <w:rPr>
                <w:rFonts w:ascii="Times New Roman" w:hAnsi="Times New Roman" w:cs="Times New Roman"/>
                <w:color w:val="000000"/>
                <w:sz w:val="18"/>
                <w:szCs w:val="18"/>
              </w:rPr>
            </w:pPr>
            <w:r w:rsidRPr="007C64C0">
              <w:rPr>
                <w:rFonts w:ascii="Times New Roman" w:hAnsi="Times New Roman" w:cs="Times New Roman"/>
                <w:color w:val="000000"/>
                <w:sz w:val="18"/>
                <w:szCs w:val="18"/>
              </w:rPr>
              <w:t>-0.009</w:t>
            </w:r>
          </w:p>
          <w:p w:rsidR="007C64C0" w:rsidRPr="007C64C0" w:rsidRDefault="007C64C0" w:rsidP="009D5E8F">
            <w:pPr>
              <w:spacing w:after="0" w:line="240" w:lineRule="auto"/>
              <w:jc w:val="center"/>
              <w:rPr>
                <w:rFonts w:ascii="Times New Roman" w:hAnsi="Times New Roman" w:cs="Times New Roman"/>
                <w:color w:val="000000"/>
                <w:sz w:val="18"/>
                <w:szCs w:val="18"/>
              </w:rPr>
            </w:pPr>
            <w:r w:rsidRPr="007C64C0">
              <w:rPr>
                <w:rFonts w:ascii="Times New Roman" w:hAnsi="Times New Roman" w:cs="Times New Roman"/>
                <w:color w:val="000000"/>
                <w:sz w:val="18"/>
                <w:szCs w:val="18"/>
              </w:rPr>
              <w:t>(-0.195, 0.203)</w:t>
            </w:r>
          </w:p>
        </w:tc>
        <w:tc>
          <w:tcPr>
            <w:tcW w:w="703" w:type="pct"/>
            <w:tcBorders>
              <w:top w:val="nil"/>
              <w:left w:val="nil"/>
              <w:bottom w:val="nil"/>
              <w:right w:val="nil"/>
            </w:tcBorders>
            <w:shd w:val="clear" w:color="auto" w:fill="auto"/>
            <w:noWrap/>
            <w:vAlign w:val="bottom"/>
            <w:hideMark/>
          </w:tcPr>
          <w:p w:rsidR="007C64C0" w:rsidRDefault="007C64C0" w:rsidP="009D5E8F">
            <w:pPr>
              <w:spacing w:after="0" w:line="240" w:lineRule="auto"/>
              <w:jc w:val="center"/>
              <w:rPr>
                <w:rFonts w:ascii="Times New Roman" w:hAnsi="Times New Roman" w:cs="Times New Roman"/>
                <w:color w:val="000000"/>
                <w:sz w:val="18"/>
                <w:szCs w:val="18"/>
              </w:rPr>
            </w:pPr>
            <w:r w:rsidRPr="007C64C0">
              <w:rPr>
                <w:rFonts w:ascii="Times New Roman" w:hAnsi="Times New Roman" w:cs="Times New Roman"/>
                <w:color w:val="000000"/>
                <w:sz w:val="18"/>
                <w:szCs w:val="18"/>
              </w:rPr>
              <w:t>0.012</w:t>
            </w:r>
          </w:p>
          <w:p w:rsidR="007C64C0" w:rsidRPr="007C64C0" w:rsidRDefault="007C64C0" w:rsidP="009D5E8F">
            <w:pPr>
              <w:spacing w:after="0" w:line="240" w:lineRule="auto"/>
              <w:jc w:val="center"/>
              <w:rPr>
                <w:rFonts w:ascii="Times New Roman" w:hAnsi="Times New Roman" w:cs="Times New Roman"/>
                <w:color w:val="000000"/>
                <w:sz w:val="18"/>
                <w:szCs w:val="18"/>
              </w:rPr>
            </w:pPr>
            <w:r w:rsidRPr="007C64C0">
              <w:rPr>
                <w:rFonts w:ascii="Times New Roman" w:hAnsi="Times New Roman" w:cs="Times New Roman"/>
                <w:color w:val="000000"/>
                <w:sz w:val="18"/>
                <w:szCs w:val="18"/>
              </w:rPr>
              <w:t>(-0.17, 0.194)</w:t>
            </w:r>
          </w:p>
        </w:tc>
      </w:tr>
      <w:tr w:rsidR="009D5E8F" w:rsidRPr="007C64C0" w:rsidTr="004F120F">
        <w:trPr>
          <w:trHeight w:val="90"/>
        </w:trPr>
        <w:tc>
          <w:tcPr>
            <w:tcW w:w="784" w:type="pct"/>
            <w:tcBorders>
              <w:top w:val="nil"/>
              <w:left w:val="nil"/>
              <w:bottom w:val="nil"/>
              <w:right w:val="nil"/>
            </w:tcBorders>
            <w:shd w:val="clear" w:color="auto" w:fill="auto"/>
            <w:noWrap/>
            <w:vAlign w:val="bottom"/>
            <w:hideMark/>
          </w:tcPr>
          <w:p w:rsidR="007C64C0" w:rsidRPr="007C64C0" w:rsidRDefault="007C64C0" w:rsidP="007C64C0">
            <w:pPr>
              <w:spacing w:after="0" w:line="240" w:lineRule="auto"/>
              <w:rPr>
                <w:rFonts w:ascii="Times New Roman" w:eastAsia="Times New Roman" w:hAnsi="Times New Roman" w:cs="Times New Roman"/>
                <w:color w:val="000000"/>
                <w:sz w:val="18"/>
                <w:szCs w:val="18"/>
                <w:lang w:val="en-GB" w:eastAsia="en-GB"/>
              </w:rPr>
            </w:pPr>
            <w:proofErr w:type="spellStart"/>
            <w:r w:rsidRPr="007C64C0">
              <w:rPr>
                <w:rFonts w:ascii="Times New Roman" w:eastAsia="Times New Roman" w:hAnsi="Times New Roman" w:cs="Times New Roman"/>
                <w:color w:val="000000"/>
                <w:sz w:val="18"/>
                <w:szCs w:val="18"/>
                <w:lang w:val="en-US"/>
              </w:rPr>
              <w:t>CropDiv</w:t>
            </w:r>
            <w:proofErr w:type="spellEnd"/>
            <w:r w:rsidRPr="007C64C0">
              <w:rPr>
                <w:rFonts w:ascii="Times New Roman" w:eastAsia="Times New Roman" w:hAnsi="Times New Roman" w:cs="Times New Roman"/>
                <w:color w:val="000000"/>
                <w:sz w:val="18"/>
                <w:szCs w:val="18"/>
                <w:lang w:val="en-GB" w:eastAsia="en-GB"/>
              </w:rPr>
              <w:t xml:space="preserve"> </w:t>
            </w:r>
            <w:r w:rsidR="004F120F">
              <w:rPr>
                <w:rFonts w:ascii="Times New Roman" w:eastAsia="Times New Roman" w:hAnsi="Times New Roman" w:cs="Times New Roman"/>
                <w:color w:val="000000"/>
                <w:sz w:val="18"/>
                <w:szCs w:val="18"/>
                <w:lang w:val="en-GB" w:eastAsia="en-GB"/>
              </w:rPr>
              <w:t>S</w:t>
            </w:r>
            <w:r w:rsidRPr="007C64C0">
              <w:rPr>
                <w:rFonts w:ascii="Times New Roman" w:eastAsia="Times New Roman" w:hAnsi="Times New Roman" w:cs="Times New Roman"/>
                <w:color w:val="000000"/>
                <w:sz w:val="18"/>
                <w:szCs w:val="18"/>
                <w:lang w:val="en-GB" w:eastAsia="en-GB"/>
              </w:rPr>
              <w:t>15</w:t>
            </w:r>
          </w:p>
        </w:tc>
        <w:tc>
          <w:tcPr>
            <w:tcW w:w="703" w:type="pct"/>
            <w:tcBorders>
              <w:top w:val="nil"/>
              <w:left w:val="nil"/>
              <w:bottom w:val="nil"/>
              <w:right w:val="nil"/>
            </w:tcBorders>
            <w:shd w:val="clear" w:color="auto" w:fill="auto"/>
            <w:noWrap/>
            <w:vAlign w:val="bottom"/>
            <w:hideMark/>
          </w:tcPr>
          <w:p w:rsidR="007C64C0" w:rsidRDefault="007C64C0" w:rsidP="009D5E8F">
            <w:pPr>
              <w:spacing w:after="0" w:line="240" w:lineRule="auto"/>
              <w:jc w:val="center"/>
              <w:rPr>
                <w:rFonts w:ascii="Times New Roman" w:hAnsi="Times New Roman" w:cs="Times New Roman"/>
                <w:color w:val="000000"/>
                <w:sz w:val="18"/>
                <w:szCs w:val="18"/>
              </w:rPr>
            </w:pPr>
            <w:r w:rsidRPr="007C64C0">
              <w:rPr>
                <w:rFonts w:ascii="Times New Roman" w:hAnsi="Times New Roman" w:cs="Times New Roman"/>
                <w:color w:val="000000"/>
                <w:sz w:val="18"/>
                <w:szCs w:val="18"/>
              </w:rPr>
              <w:t>0.123</w:t>
            </w:r>
          </w:p>
          <w:p w:rsidR="007C64C0" w:rsidRPr="007C64C0" w:rsidRDefault="007C64C0" w:rsidP="009D5E8F">
            <w:pPr>
              <w:spacing w:after="0" w:line="240" w:lineRule="auto"/>
              <w:jc w:val="center"/>
              <w:rPr>
                <w:rFonts w:ascii="Times New Roman" w:hAnsi="Times New Roman" w:cs="Times New Roman"/>
                <w:color w:val="000000"/>
                <w:sz w:val="18"/>
                <w:szCs w:val="18"/>
              </w:rPr>
            </w:pPr>
            <w:r w:rsidRPr="007C64C0">
              <w:rPr>
                <w:rFonts w:ascii="Times New Roman" w:hAnsi="Times New Roman" w:cs="Times New Roman"/>
                <w:color w:val="000000"/>
                <w:sz w:val="18"/>
                <w:szCs w:val="18"/>
              </w:rPr>
              <w:t>(-0.062, 0.307)</w:t>
            </w:r>
          </w:p>
        </w:tc>
        <w:tc>
          <w:tcPr>
            <w:tcW w:w="703" w:type="pct"/>
            <w:tcBorders>
              <w:top w:val="nil"/>
              <w:left w:val="nil"/>
              <w:bottom w:val="nil"/>
              <w:right w:val="nil"/>
            </w:tcBorders>
            <w:shd w:val="clear" w:color="auto" w:fill="auto"/>
            <w:noWrap/>
            <w:vAlign w:val="bottom"/>
            <w:hideMark/>
          </w:tcPr>
          <w:p w:rsidR="007C64C0" w:rsidRDefault="007C64C0" w:rsidP="009D5E8F">
            <w:pPr>
              <w:spacing w:after="0" w:line="240" w:lineRule="auto"/>
              <w:jc w:val="center"/>
              <w:rPr>
                <w:rFonts w:ascii="Times New Roman" w:hAnsi="Times New Roman" w:cs="Times New Roman"/>
                <w:color w:val="000000"/>
                <w:sz w:val="18"/>
                <w:szCs w:val="18"/>
              </w:rPr>
            </w:pPr>
            <w:r w:rsidRPr="007C64C0">
              <w:rPr>
                <w:rFonts w:ascii="Times New Roman" w:hAnsi="Times New Roman" w:cs="Times New Roman"/>
                <w:color w:val="000000"/>
                <w:sz w:val="18"/>
                <w:szCs w:val="18"/>
              </w:rPr>
              <w:t>0.132</w:t>
            </w:r>
          </w:p>
          <w:p w:rsidR="007C64C0" w:rsidRPr="007C64C0" w:rsidRDefault="007C64C0" w:rsidP="009D5E8F">
            <w:pPr>
              <w:spacing w:after="0" w:line="240" w:lineRule="auto"/>
              <w:jc w:val="center"/>
              <w:rPr>
                <w:rFonts w:ascii="Times New Roman" w:hAnsi="Times New Roman" w:cs="Times New Roman"/>
                <w:color w:val="000000"/>
                <w:sz w:val="18"/>
                <w:szCs w:val="18"/>
              </w:rPr>
            </w:pPr>
            <w:r w:rsidRPr="007C64C0">
              <w:rPr>
                <w:rFonts w:ascii="Times New Roman" w:hAnsi="Times New Roman" w:cs="Times New Roman"/>
                <w:color w:val="000000"/>
                <w:sz w:val="18"/>
                <w:szCs w:val="18"/>
              </w:rPr>
              <w:t>(-0.05, 0.314)</w:t>
            </w:r>
          </w:p>
        </w:tc>
        <w:tc>
          <w:tcPr>
            <w:tcW w:w="703" w:type="pct"/>
            <w:tcBorders>
              <w:top w:val="nil"/>
              <w:left w:val="nil"/>
              <w:bottom w:val="nil"/>
              <w:right w:val="nil"/>
            </w:tcBorders>
            <w:shd w:val="clear" w:color="auto" w:fill="auto"/>
            <w:noWrap/>
            <w:vAlign w:val="bottom"/>
            <w:hideMark/>
          </w:tcPr>
          <w:p w:rsidR="007C64C0" w:rsidRDefault="007C64C0" w:rsidP="009D5E8F">
            <w:pPr>
              <w:spacing w:after="0" w:line="240" w:lineRule="auto"/>
              <w:jc w:val="center"/>
              <w:rPr>
                <w:rFonts w:ascii="Times New Roman" w:hAnsi="Times New Roman" w:cs="Times New Roman"/>
                <w:color w:val="000000"/>
                <w:sz w:val="18"/>
                <w:szCs w:val="18"/>
              </w:rPr>
            </w:pPr>
            <w:r w:rsidRPr="007C64C0">
              <w:rPr>
                <w:rFonts w:ascii="Times New Roman" w:hAnsi="Times New Roman" w:cs="Times New Roman"/>
                <w:color w:val="000000"/>
                <w:sz w:val="18"/>
                <w:szCs w:val="18"/>
              </w:rPr>
              <w:t>0.09</w:t>
            </w:r>
          </w:p>
          <w:p w:rsidR="007C64C0" w:rsidRPr="007C64C0" w:rsidRDefault="007C64C0" w:rsidP="009D5E8F">
            <w:pPr>
              <w:spacing w:after="0" w:line="240" w:lineRule="auto"/>
              <w:jc w:val="center"/>
              <w:rPr>
                <w:rFonts w:ascii="Times New Roman" w:hAnsi="Times New Roman" w:cs="Times New Roman"/>
                <w:color w:val="000000"/>
                <w:sz w:val="18"/>
                <w:szCs w:val="18"/>
              </w:rPr>
            </w:pPr>
            <w:r w:rsidRPr="007C64C0">
              <w:rPr>
                <w:rFonts w:ascii="Times New Roman" w:hAnsi="Times New Roman" w:cs="Times New Roman"/>
                <w:color w:val="000000"/>
                <w:sz w:val="18"/>
                <w:szCs w:val="18"/>
              </w:rPr>
              <w:t>(-0.091, 0.272)</w:t>
            </w:r>
          </w:p>
        </w:tc>
        <w:tc>
          <w:tcPr>
            <w:tcW w:w="703" w:type="pct"/>
            <w:tcBorders>
              <w:top w:val="nil"/>
              <w:left w:val="nil"/>
              <w:bottom w:val="nil"/>
              <w:right w:val="nil"/>
            </w:tcBorders>
            <w:shd w:val="clear" w:color="auto" w:fill="auto"/>
            <w:noWrap/>
            <w:vAlign w:val="bottom"/>
            <w:hideMark/>
          </w:tcPr>
          <w:p w:rsidR="007C64C0" w:rsidRDefault="007C64C0" w:rsidP="009D5E8F">
            <w:pPr>
              <w:spacing w:after="0" w:line="240" w:lineRule="auto"/>
              <w:jc w:val="center"/>
              <w:rPr>
                <w:rFonts w:ascii="Times New Roman" w:hAnsi="Times New Roman" w:cs="Times New Roman"/>
                <w:color w:val="000000"/>
                <w:sz w:val="18"/>
                <w:szCs w:val="18"/>
              </w:rPr>
            </w:pPr>
            <w:r w:rsidRPr="007C64C0">
              <w:rPr>
                <w:rFonts w:ascii="Times New Roman" w:hAnsi="Times New Roman" w:cs="Times New Roman"/>
                <w:color w:val="000000"/>
                <w:sz w:val="18"/>
                <w:szCs w:val="18"/>
              </w:rPr>
              <w:t>0.041</w:t>
            </w:r>
          </w:p>
          <w:p w:rsidR="007C64C0" w:rsidRPr="007C64C0" w:rsidRDefault="007C64C0" w:rsidP="009D5E8F">
            <w:pPr>
              <w:spacing w:after="0" w:line="240" w:lineRule="auto"/>
              <w:jc w:val="center"/>
              <w:rPr>
                <w:rFonts w:ascii="Times New Roman" w:hAnsi="Times New Roman" w:cs="Times New Roman"/>
                <w:color w:val="000000"/>
                <w:sz w:val="18"/>
                <w:szCs w:val="18"/>
              </w:rPr>
            </w:pPr>
            <w:r w:rsidRPr="007C64C0">
              <w:rPr>
                <w:rFonts w:ascii="Times New Roman" w:hAnsi="Times New Roman" w:cs="Times New Roman"/>
                <w:color w:val="000000"/>
                <w:sz w:val="18"/>
                <w:szCs w:val="18"/>
              </w:rPr>
              <w:t>(-0.146, 0.234)</w:t>
            </w:r>
          </w:p>
        </w:tc>
        <w:tc>
          <w:tcPr>
            <w:tcW w:w="703" w:type="pct"/>
            <w:tcBorders>
              <w:top w:val="nil"/>
              <w:left w:val="nil"/>
              <w:bottom w:val="nil"/>
              <w:right w:val="nil"/>
            </w:tcBorders>
            <w:shd w:val="clear" w:color="auto" w:fill="auto"/>
            <w:noWrap/>
            <w:vAlign w:val="bottom"/>
            <w:hideMark/>
          </w:tcPr>
          <w:p w:rsidR="007C64C0" w:rsidRDefault="007C64C0" w:rsidP="009D5E8F">
            <w:pPr>
              <w:spacing w:after="0" w:line="240" w:lineRule="auto"/>
              <w:jc w:val="center"/>
              <w:rPr>
                <w:rFonts w:ascii="Times New Roman" w:hAnsi="Times New Roman" w:cs="Times New Roman"/>
                <w:color w:val="000000"/>
                <w:sz w:val="18"/>
                <w:szCs w:val="18"/>
              </w:rPr>
            </w:pPr>
            <w:r w:rsidRPr="007C64C0">
              <w:rPr>
                <w:rFonts w:ascii="Times New Roman" w:hAnsi="Times New Roman" w:cs="Times New Roman"/>
                <w:color w:val="000000"/>
                <w:sz w:val="18"/>
                <w:szCs w:val="18"/>
              </w:rPr>
              <w:t>0.016</w:t>
            </w:r>
          </w:p>
          <w:p w:rsidR="007C64C0" w:rsidRPr="007C64C0" w:rsidRDefault="007C64C0" w:rsidP="009D5E8F">
            <w:pPr>
              <w:spacing w:after="0" w:line="240" w:lineRule="auto"/>
              <w:jc w:val="center"/>
              <w:rPr>
                <w:rFonts w:ascii="Times New Roman" w:hAnsi="Times New Roman" w:cs="Times New Roman"/>
                <w:color w:val="000000"/>
                <w:sz w:val="18"/>
                <w:szCs w:val="18"/>
              </w:rPr>
            </w:pPr>
            <w:r w:rsidRPr="007C64C0">
              <w:rPr>
                <w:rFonts w:ascii="Times New Roman" w:hAnsi="Times New Roman" w:cs="Times New Roman"/>
                <w:color w:val="000000"/>
                <w:sz w:val="18"/>
                <w:szCs w:val="18"/>
              </w:rPr>
              <w:t>(-0.158, 0.244)</w:t>
            </w:r>
          </w:p>
        </w:tc>
        <w:tc>
          <w:tcPr>
            <w:tcW w:w="703" w:type="pct"/>
            <w:tcBorders>
              <w:top w:val="nil"/>
              <w:left w:val="nil"/>
              <w:bottom w:val="nil"/>
              <w:right w:val="nil"/>
            </w:tcBorders>
            <w:shd w:val="clear" w:color="auto" w:fill="auto"/>
            <w:noWrap/>
            <w:vAlign w:val="bottom"/>
            <w:hideMark/>
          </w:tcPr>
          <w:p w:rsidR="007C64C0" w:rsidRDefault="007C64C0" w:rsidP="009D5E8F">
            <w:pPr>
              <w:spacing w:after="0" w:line="240" w:lineRule="auto"/>
              <w:jc w:val="center"/>
              <w:rPr>
                <w:rFonts w:ascii="Times New Roman" w:hAnsi="Times New Roman" w:cs="Times New Roman"/>
                <w:color w:val="000000"/>
                <w:sz w:val="18"/>
                <w:szCs w:val="18"/>
              </w:rPr>
            </w:pPr>
            <w:r w:rsidRPr="007C64C0">
              <w:rPr>
                <w:rFonts w:ascii="Times New Roman" w:hAnsi="Times New Roman" w:cs="Times New Roman"/>
                <w:color w:val="000000"/>
                <w:sz w:val="18"/>
                <w:szCs w:val="18"/>
              </w:rPr>
              <w:t>0.027</w:t>
            </w:r>
          </w:p>
          <w:p w:rsidR="007C64C0" w:rsidRPr="007C64C0" w:rsidRDefault="007C64C0" w:rsidP="009D5E8F">
            <w:pPr>
              <w:spacing w:after="0" w:line="240" w:lineRule="auto"/>
              <w:jc w:val="center"/>
              <w:rPr>
                <w:rFonts w:ascii="Times New Roman" w:hAnsi="Times New Roman" w:cs="Times New Roman"/>
                <w:color w:val="000000"/>
                <w:sz w:val="18"/>
                <w:szCs w:val="18"/>
              </w:rPr>
            </w:pPr>
            <w:r w:rsidRPr="007C64C0">
              <w:rPr>
                <w:rFonts w:ascii="Times New Roman" w:hAnsi="Times New Roman" w:cs="Times New Roman"/>
                <w:color w:val="000000"/>
                <w:sz w:val="18"/>
                <w:szCs w:val="18"/>
              </w:rPr>
              <w:t>(-0.156, 0.211)</w:t>
            </w:r>
          </w:p>
        </w:tc>
      </w:tr>
      <w:tr w:rsidR="004F120F" w:rsidRPr="007C64C0" w:rsidTr="004F120F">
        <w:trPr>
          <w:trHeight w:val="90"/>
        </w:trPr>
        <w:tc>
          <w:tcPr>
            <w:tcW w:w="784" w:type="pct"/>
            <w:tcBorders>
              <w:top w:val="nil"/>
              <w:left w:val="nil"/>
              <w:bottom w:val="nil"/>
              <w:right w:val="nil"/>
            </w:tcBorders>
            <w:shd w:val="clear" w:color="auto" w:fill="auto"/>
            <w:noWrap/>
            <w:vAlign w:val="bottom"/>
          </w:tcPr>
          <w:p w:rsidR="004F120F" w:rsidRPr="007C64C0" w:rsidRDefault="004F120F" w:rsidP="004F120F">
            <w:pPr>
              <w:spacing w:after="0" w:line="240" w:lineRule="auto"/>
              <w:rPr>
                <w:rFonts w:ascii="Times New Roman" w:eastAsia="Times New Roman" w:hAnsi="Times New Roman" w:cs="Times New Roman"/>
                <w:color w:val="000000"/>
                <w:sz w:val="18"/>
                <w:szCs w:val="18"/>
                <w:lang w:val="en-GB" w:eastAsia="en-GB"/>
              </w:rPr>
            </w:pPr>
            <w:proofErr w:type="spellStart"/>
            <w:r w:rsidRPr="007C64C0">
              <w:rPr>
                <w:rFonts w:ascii="Times New Roman" w:eastAsia="Times New Roman" w:hAnsi="Times New Roman" w:cs="Times New Roman"/>
                <w:color w:val="000000"/>
                <w:sz w:val="18"/>
                <w:szCs w:val="18"/>
                <w:lang w:val="en-US"/>
              </w:rPr>
              <w:t>CropDiv</w:t>
            </w:r>
            <w:proofErr w:type="spellEnd"/>
            <w:r w:rsidR="001B6C34">
              <w:rPr>
                <w:rFonts w:ascii="Times New Roman" w:eastAsia="Times New Roman" w:hAnsi="Times New Roman" w:cs="Times New Roman"/>
                <w:color w:val="000000"/>
                <w:sz w:val="18"/>
                <w:szCs w:val="18"/>
                <w:lang w:val="en-GB" w:eastAsia="en-GB"/>
              </w:rPr>
              <w:t>:</w:t>
            </w:r>
            <w:r>
              <w:rPr>
                <w:rFonts w:ascii="Times New Roman" w:eastAsia="Times New Roman" w:hAnsi="Times New Roman" w:cs="Times New Roman"/>
                <w:color w:val="000000"/>
                <w:sz w:val="18"/>
                <w:szCs w:val="18"/>
                <w:lang w:val="en-GB" w:eastAsia="en-GB"/>
              </w:rPr>
              <w:t>S</w:t>
            </w:r>
            <w:r w:rsidRPr="007C64C0">
              <w:rPr>
                <w:rFonts w:ascii="Times New Roman" w:eastAsia="Times New Roman" w:hAnsi="Times New Roman" w:cs="Times New Roman"/>
                <w:color w:val="000000"/>
                <w:sz w:val="18"/>
                <w:szCs w:val="18"/>
                <w:lang w:val="en-GB" w:eastAsia="en-GB"/>
              </w:rPr>
              <w:t>5</w:t>
            </w:r>
            <w:r>
              <w:rPr>
                <w:rFonts w:ascii="Times New Roman" w:eastAsia="Times New Roman" w:hAnsi="Times New Roman" w:cs="Times New Roman"/>
                <w:color w:val="000000"/>
                <w:sz w:val="18"/>
                <w:szCs w:val="18"/>
                <w:lang w:val="en-GB" w:eastAsia="en-GB"/>
              </w:rPr>
              <w:t>-S10</w:t>
            </w:r>
          </w:p>
        </w:tc>
        <w:tc>
          <w:tcPr>
            <w:tcW w:w="703" w:type="pct"/>
            <w:tcBorders>
              <w:top w:val="nil"/>
              <w:left w:val="nil"/>
              <w:bottom w:val="nil"/>
              <w:right w:val="nil"/>
            </w:tcBorders>
            <w:shd w:val="clear" w:color="auto" w:fill="auto"/>
            <w:noWrap/>
            <w:vAlign w:val="bottom"/>
          </w:tcPr>
          <w:p w:rsidR="004F120F" w:rsidRPr="004F120F" w:rsidRDefault="004F120F" w:rsidP="004F120F">
            <w:pPr>
              <w:spacing w:after="0" w:line="240" w:lineRule="auto"/>
              <w:jc w:val="center"/>
              <w:rPr>
                <w:rFonts w:ascii="Times New Roman" w:hAnsi="Times New Roman" w:cs="Times New Roman"/>
                <w:b/>
                <w:color w:val="000000"/>
                <w:sz w:val="18"/>
                <w:szCs w:val="18"/>
              </w:rPr>
            </w:pPr>
            <w:r w:rsidRPr="004F120F">
              <w:rPr>
                <w:rFonts w:ascii="Times New Roman" w:hAnsi="Times New Roman" w:cs="Times New Roman"/>
                <w:b/>
                <w:color w:val="000000"/>
                <w:sz w:val="18"/>
                <w:szCs w:val="18"/>
              </w:rPr>
              <w:t>0.139</w:t>
            </w:r>
          </w:p>
          <w:p w:rsidR="004F120F" w:rsidRPr="004F120F" w:rsidRDefault="004F120F" w:rsidP="004F120F">
            <w:pPr>
              <w:spacing w:after="0" w:line="240" w:lineRule="auto"/>
              <w:jc w:val="center"/>
              <w:rPr>
                <w:rFonts w:ascii="Times New Roman" w:hAnsi="Times New Roman" w:cs="Times New Roman"/>
                <w:b/>
                <w:color w:val="000000"/>
                <w:sz w:val="18"/>
                <w:szCs w:val="18"/>
                <w:lang w:val="en-US"/>
              </w:rPr>
            </w:pPr>
            <w:r w:rsidRPr="004F120F">
              <w:rPr>
                <w:rFonts w:ascii="Times New Roman" w:hAnsi="Times New Roman" w:cs="Times New Roman"/>
                <w:b/>
                <w:color w:val="000000"/>
                <w:sz w:val="18"/>
                <w:szCs w:val="18"/>
              </w:rPr>
              <w:t>(0.042, 0.235)</w:t>
            </w:r>
          </w:p>
        </w:tc>
        <w:tc>
          <w:tcPr>
            <w:tcW w:w="703" w:type="pct"/>
            <w:tcBorders>
              <w:top w:val="nil"/>
              <w:left w:val="nil"/>
              <w:bottom w:val="nil"/>
              <w:right w:val="nil"/>
            </w:tcBorders>
            <w:shd w:val="clear" w:color="auto" w:fill="auto"/>
            <w:noWrap/>
            <w:vAlign w:val="bottom"/>
          </w:tcPr>
          <w:p w:rsidR="004F120F" w:rsidRPr="004F120F" w:rsidRDefault="004F120F" w:rsidP="004F120F">
            <w:pPr>
              <w:spacing w:after="0" w:line="240" w:lineRule="auto"/>
              <w:jc w:val="center"/>
              <w:rPr>
                <w:rFonts w:ascii="Times New Roman" w:hAnsi="Times New Roman" w:cs="Times New Roman"/>
                <w:b/>
                <w:color w:val="000000"/>
                <w:sz w:val="18"/>
                <w:szCs w:val="18"/>
              </w:rPr>
            </w:pPr>
            <w:r w:rsidRPr="004F120F">
              <w:rPr>
                <w:rFonts w:ascii="Times New Roman" w:hAnsi="Times New Roman" w:cs="Times New Roman"/>
                <w:b/>
                <w:color w:val="000000"/>
                <w:sz w:val="18"/>
                <w:szCs w:val="18"/>
              </w:rPr>
              <w:t>0.151</w:t>
            </w:r>
          </w:p>
          <w:p w:rsidR="004F120F" w:rsidRPr="004F120F" w:rsidRDefault="004F120F" w:rsidP="004F120F">
            <w:pPr>
              <w:spacing w:after="0" w:line="240" w:lineRule="auto"/>
              <w:jc w:val="center"/>
              <w:rPr>
                <w:rFonts w:ascii="Times New Roman" w:hAnsi="Times New Roman" w:cs="Times New Roman"/>
                <w:b/>
                <w:color w:val="000000"/>
                <w:sz w:val="18"/>
                <w:szCs w:val="18"/>
              </w:rPr>
            </w:pPr>
            <w:r w:rsidRPr="004F120F">
              <w:rPr>
                <w:rFonts w:ascii="Times New Roman" w:hAnsi="Times New Roman" w:cs="Times New Roman"/>
                <w:b/>
                <w:color w:val="000000"/>
                <w:sz w:val="18"/>
                <w:szCs w:val="18"/>
              </w:rPr>
              <w:t>(0.054, 0.248)</w:t>
            </w:r>
          </w:p>
        </w:tc>
        <w:tc>
          <w:tcPr>
            <w:tcW w:w="703" w:type="pct"/>
            <w:tcBorders>
              <w:top w:val="nil"/>
              <w:left w:val="nil"/>
              <w:bottom w:val="nil"/>
              <w:right w:val="nil"/>
            </w:tcBorders>
            <w:shd w:val="clear" w:color="auto" w:fill="auto"/>
            <w:noWrap/>
            <w:vAlign w:val="bottom"/>
          </w:tcPr>
          <w:p w:rsidR="004F120F" w:rsidRPr="004F120F" w:rsidRDefault="004F120F" w:rsidP="004F120F">
            <w:pPr>
              <w:spacing w:after="0" w:line="240" w:lineRule="auto"/>
              <w:jc w:val="center"/>
              <w:rPr>
                <w:rFonts w:ascii="Times New Roman" w:hAnsi="Times New Roman" w:cs="Times New Roman"/>
                <w:b/>
                <w:color w:val="000000"/>
                <w:sz w:val="18"/>
                <w:szCs w:val="18"/>
              </w:rPr>
            </w:pPr>
            <w:r w:rsidRPr="004F120F">
              <w:rPr>
                <w:rFonts w:ascii="Times New Roman" w:hAnsi="Times New Roman" w:cs="Times New Roman"/>
                <w:b/>
                <w:color w:val="000000"/>
                <w:sz w:val="18"/>
                <w:szCs w:val="18"/>
              </w:rPr>
              <w:t>0.157</w:t>
            </w:r>
          </w:p>
          <w:p w:rsidR="004F120F" w:rsidRPr="004F120F" w:rsidRDefault="004F120F" w:rsidP="004F120F">
            <w:pPr>
              <w:spacing w:after="0" w:line="240" w:lineRule="auto"/>
              <w:jc w:val="center"/>
              <w:rPr>
                <w:rFonts w:ascii="Times New Roman" w:hAnsi="Times New Roman" w:cs="Times New Roman"/>
                <w:b/>
                <w:color w:val="000000"/>
                <w:sz w:val="18"/>
                <w:szCs w:val="18"/>
              </w:rPr>
            </w:pPr>
            <w:r w:rsidRPr="004F120F">
              <w:rPr>
                <w:rFonts w:ascii="Times New Roman" w:hAnsi="Times New Roman" w:cs="Times New Roman"/>
                <w:b/>
                <w:color w:val="000000"/>
                <w:sz w:val="18"/>
                <w:szCs w:val="18"/>
              </w:rPr>
              <w:t>(0.063, 0.251)</w:t>
            </w:r>
          </w:p>
        </w:tc>
        <w:tc>
          <w:tcPr>
            <w:tcW w:w="703" w:type="pct"/>
            <w:tcBorders>
              <w:top w:val="nil"/>
              <w:left w:val="nil"/>
              <w:bottom w:val="nil"/>
              <w:right w:val="nil"/>
            </w:tcBorders>
            <w:shd w:val="clear" w:color="auto" w:fill="auto"/>
            <w:noWrap/>
            <w:vAlign w:val="bottom"/>
          </w:tcPr>
          <w:p w:rsidR="004F120F" w:rsidRPr="004F120F" w:rsidRDefault="004F120F" w:rsidP="004F120F">
            <w:pPr>
              <w:spacing w:after="0" w:line="240" w:lineRule="auto"/>
              <w:jc w:val="center"/>
              <w:rPr>
                <w:rFonts w:ascii="Times New Roman" w:hAnsi="Times New Roman" w:cs="Times New Roman"/>
                <w:b/>
                <w:color w:val="000000"/>
                <w:sz w:val="18"/>
                <w:szCs w:val="18"/>
              </w:rPr>
            </w:pPr>
            <w:r w:rsidRPr="004F120F">
              <w:rPr>
                <w:rFonts w:ascii="Times New Roman" w:hAnsi="Times New Roman" w:cs="Times New Roman"/>
                <w:b/>
                <w:color w:val="000000"/>
                <w:sz w:val="18"/>
                <w:szCs w:val="18"/>
              </w:rPr>
              <w:t>0.12</w:t>
            </w:r>
          </w:p>
          <w:p w:rsidR="004F120F" w:rsidRPr="004F120F" w:rsidRDefault="004F120F" w:rsidP="004F120F">
            <w:pPr>
              <w:spacing w:after="0" w:line="240" w:lineRule="auto"/>
              <w:jc w:val="center"/>
              <w:rPr>
                <w:rFonts w:ascii="Times New Roman" w:hAnsi="Times New Roman" w:cs="Times New Roman"/>
                <w:b/>
                <w:color w:val="000000"/>
                <w:sz w:val="18"/>
                <w:szCs w:val="18"/>
              </w:rPr>
            </w:pPr>
            <w:r w:rsidRPr="004F120F">
              <w:rPr>
                <w:rFonts w:ascii="Times New Roman" w:hAnsi="Times New Roman" w:cs="Times New Roman"/>
                <w:b/>
                <w:color w:val="000000"/>
                <w:sz w:val="18"/>
                <w:szCs w:val="18"/>
              </w:rPr>
              <w:t>(0.032, 0.222)</w:t>
            </w:r>
          </w:p>
        </w:tc>
        <w:tc>
          <w:tcPr>
            <w:tcW w:w="703" w:type="pct"/>
            <w:tcBorders>
              <w:top w:val="nil"/>
              <w:left w:val="nil"/>
              <w:bottom w:val="nil"/>
              <w:right w:val="nil"/>
            </w:tcBorders>
            <w:shd w:val="clear" w:color="auto" w:fill="auto"/>
            <w:noWrap/>
            <w:vAlign w:val="bottom"/>
          </w:tcPr>
          <w:p w:rsidR="004F120F" w:rsidRPr="004F120F" w:rsidRDefault="004F120F" w:rsidP="004F120F">
            <w:pPr>
              <w:spacing w:after="0" w:line="240" w:lineRule="auto"/>
              <w:jc w:val="center"/>
              <w:rPr>
                <w:rFonts w:ascii="Times New Roman" w:hAnsi="Times New Roman" w:cs="Times New Roman"/>
                <w:color w:val="000000"/>
                <w:sz w:val="18"/>
                <w:szCs w:val="18"/>
              </w:rPr>
            </w:pPr>
            <w:r w:rsidRPr="004F120F">
              <w:rPr>
                <w:rFonts w:ascii="Times New Roman" w:hAnsi="Times New Roman" w:cs="Times New Roman"/>
                <w:color w:val="000000"/>
                <w:sz w:val="18"/>
                <w:szCs w:val="18"/>
              </w:rPr>
              <w:t>0.063</w:t>
            </w:r>
          </w:p>
          <w:p w:rsidR="004F120F" w:rsidRPr="004F120F" w:rsidRDefault="004F120F" w:rsidP="004F120F">
            <w:pPr>
              <w:spacing w:after="0" w:line="240" w:lineRule="auto"/>
              <w:jc w:val="center"/>
              <w:rPr>
                <w:rFonts w:ascii="Times New Roman" w:hAnsi="Times New Roman" w:cs="Times New Roman"/>
                <w:color w:val="000000"/>
                <w:sz w:val="18"/>
                <w:szCs w:val="18"/>
              </w:rPr>
            </w:pPr>
            <w:r w:rsidRPr="004F120F">
              <w:rPr>
                <w:rFonts w:ascii="Times New Roman" w:hAnsi="Times New Roman" w:cs="Times New Roman"/>
                <w:color w:val="000000"/>
                <w:sz w:val="18"/>
                <w:szCs w:val="18"/>
              </w:rPr>
              <w:t>(-0.003, 0.194)</w:t>
            </w:r>
          </w:p>
        </w:tc>
        <w:tc>
          <w:tcPr>
            <w:tcW w:w="703" w:type="pct"/>
            <w:tcBorders>
              <w:top w:val="nil"/>
              <w:left w:val="nil"/>
              <w:bottom w:val="nil"/>
              <w:right w:val="nil"/>
            </w:tcBorders>
            <w:shd w:val="clear" w:color="auto" w:fill="auto"/>
            <w:noWrap/>
            <w:vAlign w:val="bottom"/>
          </w:tcPr>
          <w:p w:rsidR="004F120F" w:rsidRPr="004F120F" w:rsidRDefault="004F120F" w:rsidP="004F120F">
            <w:pPr>
              <w:spacing w:after="0" w:line="240" w:lineRule="auto"/>
              <w:jc w:val="center"/>
              <w:rPr>
                <w:rFonts w:ascii="Times New Roman" w:hAnsi="Times New Roman" w:cs="Times New Roman"/>
                <w:b/>
                <w:color w:val="000000"/>
                <w:sz w:val="18"/>
                <w:szCs w:val="18"/>
              </w:rPr>
            </w:pPr>
            <w:r w:rsidRPr="004F120F">
              <w:rPr>
                <w:rFonts w:ascii="Times New Roman" w:hAnsi="Times New Roman" w:cs="Times New Roman"/>
                <w:b/>
                <w:color w:val="000000"/>
                <w:sz w:val="18"/>
                <w:szCs w:val="18"/>
              </w:rPr>
              <w:t>0.143</w:t>
            </w:r>
          </w:p>
          <w:p w:rsidR="004F120F" w:rsidRPr="004F120F" w:rsidRDefault="004F120F" w:rsidP="004F120F">
            <w:pPr>
              <w:spacing w:after="0" w:line="240" w:lineRule="auto"/>
              <w:jc w:val="center"/>
              <w:rPr>
                <w:rFonts w:ascii="Times New Roman" w:hAnsi="Times New Roman" w:cs="Times New Roman"/>
                <w:color w:val="000000"/>
                <w:sz w:val="18"/>
                <w:szCs w:val="18"/>
              </w:rPr>
            </w:pPr>
            <w:r w:rsidRPr="004F120F">
              <w:rPr>
                <w:rFonts w:ascii="Times New Roman" w:hAnsi="Times New Roman" w:cs="Times New Roman"/>
                <w:b/>
                <w:color w:val="000000"/>
                <w:sz w:val="18"/>
                <w:szCs w:val="18"/>
              </w:rPr>
              <w:t>(0.047, 0.239)</w:t>
            </w:r>
          </w:p>
        </w:tc>
      </w:tr>
      <w:tr w:rsidR="004F120F" w:rsidRPr="007C64C0" w:rsidTr="004F120F">
        <w:trPr>
          <w:trHeight w:val="90"/>
        </w:trPr>
        <w:tc>
          <w:tcPr>
            <w:tcW w:w="784" w:type="pct"/>
            <w:tcBorders>
              <w:top w:val="nil"/>
              <w:left w:val="nil"/>
              <w:bottom w:val="nil"/>
              <w:right w:val="nil"/>
            </w:tcBorders>
            <w:shd w:val="clear" w:color="auto" w:fill="auto"/>
            <w:noWrap/>
            <w:vAlign w:val="bottom"/>
          </w:tcPr>
          <w:p w:rsidR="004F120F" w:rsidRPr="007C64C0" w:rsidRDefault="004F120F" w:rsidP="004F120F">
            <w:pPr>
              <w:spacing w:after="0" w:line="240" w:lineRule="auto"/>
              <w:rPr>
                <w:rFonts w:ascii="Times New Roman" w:eastAsia="Times New Roman" w:hAnsi="Times New Roman" w:cs="Times New Roman"/>
                <w:color w:val="000000"/>
                <w:sz w:val="18"/>
                <w:szCs w:val="18"/>
                <w:lang w:val="en-GB" w:eastAsia="en-GB"/>
              </w:rPr>
            </w:pPr>
            <w:proofErr w:type="spellStart"/>
            <w:r w:rsidRPr="007C64C0">
              <w:rPr>
                <w:rFonts w:ascii="Times New Roman" w:eastAsia="Times New Roman" w:hAnsi="Times New Roman" w:cs="Times New Roman"/>
                <w:color w:val="000000"/>
                <w:sz w:val="18"/>
                <w:szCs w:val="18"/>
                <w:lang w:val="en-US"/>
              </w:rPr>
              <w:t>CropDiv</w:t>
            </w:r>
            <w:proofErr w:type="spellEnd"/>
            <w:r w:rsidR="001B6C34">
              <w:rPr>
                <w:rFonts w:ascii="Times New Roman" w:eastAsia="Times New Roman" w:hAnsi="Times New Roman" w:cs="Times New Roman"/>
                <w:color w:val="000000"/>
                <w:sz w:val="18"/>
                <w:szCs w:val="18"/>
                <w:lang w:val="en-GB" w:eastAsia="en-GB"/>
              </w:rPr>
              <w:t>:</w:t>
            </w:r>
            <w:r>
              <w:rPr>
                <w:rFonts w:ascii="Times New Roman" w:eastAsia="Times New Roman" w:hAnsi="Times New Roman" w:cs="Times New Roman"/>
                <w:color w:val="000000"/>
                <w:sz w:val="18"/>
                <w:szCs w:val="18"/>
                <w:lang w:val="en-GB" w:eastAsia="en-GB"/>
              </w:rPr>
              <w:t>S5-S15</w:t>
            </w:r>
          </w:p>
        </w:tc>
        <w:tc>
          <w:tcPr>
            <w:tcW w:w="703" w:type="pct"/>
            <w:tcBorders>
              <w:top w:val="nil"/>
              <w:left w:val="nil"/>
              <w:bottom w:val="nil"/>
              <w:right w:val="nil"/>
            </w:tcBorders>
            <w:shd w:val="clear" w:color="auto" w:fill="auto"/>
            <w:noWrap/>
            <w:vAlign w:val="bottom"/>
          </w:tcPr>
          <w:p w:rsidR="004F120F" w:rsidRPr="004F120F" w:rsidRDefault="004F120F" w:rsidP="004F120F">
            <w:pPr>
              <w:spacing w:after="0" w:line="240" w:lineRule="auto"/>
              <w:jc w:val="center"/>
              <w:rPr>
                <w:rFonts w:ascii="Times New Roman" w:hAnsi="Times New Roman" w:cs="Times New Roman"/>
                <w:b/>
                <w:color w:val="000000"/>
                <w:sz w:val="18"/>
                <w:szCs w:val="18"/>
              </w:rPr>
            </w:pPr>
            <w:r w:rsidRPr="004F120F">
              <w:rPr>
                <w:rFonts w:ascii="Times New Roman" w:hAnsi="Times New Roman" w:cs="Times New Roman"/>
                <w:b/>
                <w:color w:val="000000"/>
                <w:sz w:val="18"/>
                <w:szCs w:val="18"/>
              </w:rPr>
              <w:t>0.176</w:t>
            </w:r>
          </w:p>
          <w:p w:rsidR="004F120F" w:rsidRPr="004F120F" w:rsidRDefault="004F120F" w:rsidP="004F120F">
            <w:pPr>
              <w:spacing w:after="0" w:line="240" w:lineRule="auto"/>
              <w:jc w:val="center"/>
              <w:rPr>
                <w:rFonts w:ascii="Times New Roman" w:hAnsi="Times New Roman" w:cs="Times New Roman"/>
                <w:b/>
                <w:color w:val="000000"/>
                <w:sz w:val="18"/>
                <w:szCs w:val="18"/>
              </w:rPr>
            </w:pPr>
            <w:r w:rsidRPr="004F120F">
              <w:rPr>
                <w:rFonts w:ascii="Times New Roman" w:hAnsi="Times New Roman" w:cs="Times New Roman"/>
                <w:b/>
                <w:color w:val="000000"/>
                <w:sz w:val="18"/>
                <w:szCs w:val="18"/>
              </w:rPr>
              <w:t>(0.081, 0.272)</w:t>
            </w:r>
          </w:p>
        </w:tc>
        <w:tc>
          <w:tcPr>
            <w:tcW w:w="703" w:type="pct"/>
            <w:tcBorders>
              <w:top w:val="nil"/>
              <w:left w:val="nil"/>
              <w:bottom w:val="nil"/>
              <w:right w:val="nil"/>
            </w:tcBorders>
            <w:shd w:val="clear" w:color="auto" w:fill="auto"/>
            <w:noWrap/>
            <w:vAlign w:val="bottom"/>
          </w:tcPr>
          <w:p w:rsidR="004F120F" w:rsidRPr="004F120F" w:rsidRDefault="004F120F" w:rsidP="004F120F">
            <w:pPr>
              <w:spacing w:after="0" w:line="240" w:lineRule="auto"/>
              <w:jc w:val="center"/>
              <w:rPr>
                <w:rFonts w:ascii="Times New Roman" w:hAnsi="Times New Roman" w:cs="Times New Roman"/>
                <w:b/>
                <w:color w:val="000000"/>
                <w:sz w:val="18"/>
                <w:szCs w:val="18"/>
              </w:rPr>
            </w:pPr>
            <w:r w:rsidRPr="004F120F">
              <w:rPr>
                <w:rFonts w:ascii="Times New Roman" w:hAnsi="Times New Roman" w:cs="Times New Roman"/>
                <w:b/>
                <w:color w:val="000000"/>
                <w:sz w:val="18"/>
                <w:szCs w:val="18"/>
              </w:rPr>
              <w:t>0.235</w:t>
            </w:r>
          </w:p>
          <w:p w:rsidR="004F120F" w:rsidRPr="004F120F" w:rsidRDefault="004F120F" w:rsidP="004F120F">
            <w:pPr>
              <w:spacing w:after="0" w:line="240" w:lineRule="auto"/>
              <w:jc w:val="center"/>
              <w:rPr>
                <w:rFonts w:ascii="Times New Roman" w:hAnsi="Times New Roman" w:cs="Times New Roman"/>
                <w:b/>
                <w:color w:val="000000"/>
                <w:sz w:val="18"/>
                <w:szCs w:val="18"/>
              </w:rPr>
            </w:pPr>
            <w:r w:rsidRPr="004F120F">
              <w:rPr>
                <w:rFonts w:ascii="Times New Roman" w:hAnsi="Times New Roman" w:cs="Times New Roman"/>
                <w:b/>
                <w:color w:val="000000"/>
                <w:sz w:val="18"/>
                <w:szCs w:val="18"/>
              </w:rPr>
              <w:t>(0.14, 0.33)</w:t>
            </w:r>
          </w:p>
        </w:tc>
        <w:tc>
          <w:tcPr>
            <w:tcW w:w="703" w:type="pct"/>
            <w:tcBorders>
              <w:top w:val="nil"/>
              <w:left w:val="nil"/>
              <w:bottom w:val="nil"/>
              <w:right w:val="nil"/>
            </w:tcBorders>
            <w:shd w:val="clear" w:color="auto" w:fill="auto"/>
            <w:noWrap/>
            <w:vAlign w:val="bottom"/>
          </w:tcPr>
          <w:p w:rsidR="004F120F" w:rsidRPr="004F120F" w:rsidRDefault="004F120F" w:rsidP="004F120F">
            <w:pPr>
              <w:spacing w:after="0" w:line="240" w:lineRule="auto"/>
              <w:jc w:val="center"/>
              <w:rPr>
                <w:rFonts w:ascii="Times New Roman" w:hAnsi="Times New Roman" w:cs="Times New Roman"/>
                <w:b/>
                <w:color w:val="000000"/>
                <w:sz w:val="18"/>
                <w:szCs w:val="18"/>
              </w:rPr>
            </w:pPr>
            <w:r w:rsidRPr="004F120F">
              <w:rPr>
                <w:rFonts w:ascii="Times New Roman" w:hAnsi="Times New Roman" w:cs="Times New Roman"/>
                <w:b/>
                <w:color w:val="000000"/>
                <w:sz w:val="18"/>
                <w:szCs w:val="18"/>
              </w:rPr>
              <w:t>0.191</w:t>
            </w:r>
          </w:p>
          <w:p w:rsidR="004F120F" w:rsidRPr="004F120F" w:rsidRDefault="004F120F" w:rsidP="004F120F">
            <w:pPr>
              <w:spacing w:after="0" w:line="240" w:lineRule="auto"/>
              <w:jc w:val="center"/>
              <w:rPr>
                <w:rFonts w:ascii="Times New Roman" w:hAnsi="Times New Roman" w:cs="Times New Roman"/>
                <w:b/>
                <w:color w:val="000000"/>
                <w:sz w:val="18"/>
                <w:szCs w:val="18"/>
              </w:rPr>
            </w:pPr>
            <w:r w:rsidRPr="004F120F">
              <w:rPr>
                <w:rFonts w:ascii="Times New Roman" w:hAnsi="Times New Roman" w:cs="Times New Roman"/>
                <w:b/>
                <w:color w:val="000000"/>
                <w:sz w:val="18"/>
                <w:szCs w:val="18"/>
              </w:rPr>
              <w:t>(0.096, 0.286)</w:t>
            </w:r>
          </w:p>
        </w:tc>
        <w:tc>
          <w:tcPr>
            <w:tcW w:w="703" w:type="pct"/>
            <w:tcBorders>
              <w:top w:val="nil"/>
              <w:left w:val="nil"/>
              <w:bottom w:val="nil"/>
              <w:right w:val="nil"/>
            </w:tcBorders>
            <w:shd w:val="clear" w:color="auto" w:fill="auto"/>
            <w:noWrap/>
            <w:vAlign w:val="bottom"/>
          </w:tcPr>
          <w:p w:rsidR="004F120F" w:rsidRPr="004F120F" w:rsidRDefault="004F120F" w:rsidP="004F120F">
            <w:pPr>
              <w:spacing w:after="0" w:line="240" w:lineRule="auto"/>
              <w:jc w:val="center"/>
              <w:rPr>
                <w:rFonts w:ascii="Times New Roman" w:hAnsi="Times New Roman" w:cs="Times New Roman"/>
                <w:b/>
                <w:color w:val="000000"/>
                <w:sz w:val="18"/>
                <w:szCs w:val="18"/>
              </w:rPr>
            </w:pPr>
            <w:r w:rsidRPr="004F120F">
              <w:rPr>
                <w:rFonts w:ascii="Times New Roman" w:hAnsi="Times New Roman" w:cs="Times New Roman"/>
                <w:b/>
                <w:color w:val="000000"/>
                <w:sz w:val="18"/>
                <w:szCs w:val="18"/>
              </w:rPr>
              <w:t>0.145</w:t>
            </w:r>
          </w:p>
          <w:p w:rsidR="004F120F" w:rsidRPr="004F120F" w:rsidRDefault="004F120F" w:rsidP="004F120F">
            <w:pPr>
              <w:spacing w:after="0" w:line="240" w:lineRule="auto"/>
              <w:jc w:val="center"/>
              <w:rPr>
                <w:rFonts w:ascii="Times New Roman" w:hAnsi="Times New Roman" w:cs="Times New Roman"/>
                <w:b/>
                <w:color w:val="000000"/>
                <w:sz w:val="18"/>
                <w:szCs w:val="18"/>
              </w:rPr>
            </w:pPr>
            <w:r w:rsidRPr="004F120F">
              <w:rPr>
                <w:rFonts w:ascii="Times New Roman" w:hAnsi="Times New Roman" w:cs="Times New Roman"/>
                <w:b/>
                <w:color w:val="000000"/>
                <w:sz w:val="18"/>
                <w:szCs w:val="18"/>
              </w:rPr>
              <w:t>(0.057, 0.25)</w:t>
            </w:r>
          </w:p>
        </w:tc>
        <w:tc>
          <w:tcPr>
            <w:tcW w:w="703" w:type="pct"/>
            <w:tcBorders>
              <w:top w:val="nil"/>
              <w:left w:val="nil"/>
              <w:bottom w:val="nil"/>
              <w:right w:val="nil"/>
            </w:tcBorders>
            <w:shd w:val="clear" w:color="auto" w:fill="auto"/>
            <w:noWrap/>
            <w:vAlign w:val="bottom"/>
          </w:tcPr>
          <w:p w:rsidR="004F120F" w:rsidRPr="004F120F" w:rsidRDefault="004F120F" w:rsidP="004F120F">
            <w:pPr>
              <w:spacing w:after="0" w:line="240" w:lineRule="auto"/>
              <w:jc w:val="center"/>
              <w:rPr>
                <w:rFonts w:ascii="Times New Roman" w:hAnsi="Times New Roman" w:cs="Times New Roman"/>
                <w:b/>
                <w:color w:val="000000"/>
                <w:sz w:val="18"/>
                <w:szCs w:val="18"/>
              </w:rPr>
            </w:pPr>
            <w:r w:rsidRPr="004F120F">
              <w:rPr>
                <w:rFonts w:ascii="Times New Roman" w:hAnsi="Times New Roman" w:cs="Times New Roman"/>
                <w:b/>
                <w:color w:val="000000"/>
                <w:sz w:val="18"/>
                <w:szCs w:val="18"/>
              </w:rPr>
              <w:t>0.088</w:t>
            </w:r>
          </w:p>
          <w:p w:rsidR="004F120F" w:rsidRPr="004F120F" w:rsidRDefault="004F120F" w:rsidP="004F120F">
            <w:pPr>
              <w:spacing w:after="0" w:line="240" w:lineRule="auto"/>
              <w:jc w:val="center"/>
              <w:rPr>
                <w:rFonts w:ascii="Times New Roman" w:hAnsi="Times New Roman" w:cs="Times New Roman"/>
                <w:b/>
                <w:color w:val="000000"/>
                <w:sz w:val="18"/>
                <w:szCs w:val="18"/>
              </w:rPr>
            </w:pPr>
            <w:r w:rsidRPr="004F120F">
              <w:rPr>
                <w:rFonts w:ascii="Times New Roman" w:hAnsi="Times New Roman" w:cs="Times New Roman"/>
                <w:b/>
                <w:color w:val="000000"/>
                <w:sz w:val="18"/>
                <w:szCs w:val="18"/>
              </w:rPr>
              <w:t>(0.035, 0.234)</w:t>
            </w:r>
          </w:p>
        </w:tc>
        <w:tc>
          <w:tcPr>
            <w:tcW w:w="703" w:type="pct"/>
            <w:tcBorders>
              <w:top w:val="nil"/>
              <w:left w:val="nil"/>
              <w:bottom w:val="nil"/>
              <w:right w:val="nil"/>
            </w:tcBorders>
            <w:shd w:val="clear" w:color="auto" w:fill="auto"/>
            <w:noWrap/>
            <w:vAlign w:val="bottom"/>
          </w:tcPr>
          <w:p w:rsidR="004F120F" w:rsidRPr="004F120F" w:rsidRDefault="004F120F" w:rsidP="004F120F">
            <w:pPr>
              <w:spacing w:after="0" w:line="240" w:lineRule="auto"/>
              <w:jc w:val="center"/>
              <w:rPr>
                <w:rFonts w:ascii="Times New Roman" w:hAnsi="Times New Roman" w:cs="Times New Roman"/>
                <w:b/>
                <w:color w:val="000000"/>
                <w:sz w:val="18"/>
                <w:szCs w:val="18"/>
              </w:rPr>
            </w:pPr>
            <w:r w:rsidRPr="004F120F">
              <w:rPr>
                <w:rFonts w:ascii="Times New Roman" w:hAnsi="Times New Roman" w:cs="Times New Roman"/>
                <w:b/>
                <w:color w:val="000000"/>
                <w:sz w:val="18"/>
                <w:szCs w:val="18"/>
              </w:rPr>
              <w:t>0.158</w:t>
            </w:r>
          </w:p>
          <w:p w:rsidR="004F120F" w:rsidRPr="004F120F" w:rsidRDefault="004F120F" w:rsidP="004F120F">
            <w:pPr>
              <w:spacing w:after="0" w:line="240" w:lineRule="auto"/>
              <w:jc w:val="center"/>
              <w:rPr>
                <w:rFonts w:ascii="Times New Roman" w:hAnsi="Times New Roman" w:cs="Times New Roman"/>
                <w:b/>
                <w:color w:val="000000"/>
                <w:sz w:val="18"/>
                <w:szCs w:val="18"/>
              </w:rPr>
            </w:pPr>
            <w:r w:rsidRPr="004F120F">
              <w:rPr>
                <w:rFonts w:ascii="Times New Roman" w:hAnsi="Times New Roman" w:cs="Times New Roman"/>
                <w:b/>
                <w:color w:val="000000"/>
                <w:sz w:val="18"/>
                <w:szCs w:val="18"/>
              </w:rPr>
              <w:t>(0.06, 0.256)</w:t>
            </w:r>
          </w:p>
        </w:tc>
      </w:tr>
      <w:tr w:rsidR="004F120F" w:rsidRPr="007C64C0" w:rsidTr="004F120F">
        <w:trPr>
          <w:trHeight w:val="90"/>
        </w:trPr>
        <w:tc>
          <w:tcPr>
            <w:tcW w:w="784" w:type="pct"/>
            <w:tcBorders>
              <w:top w:val="nil"/>
              <w:left w:val="nil"/>
              <w:bottom w:val="nil"/>
              <w:right w:val="nil"/>
            </w:tcBorders>
            <w:shd w:val="clear" w:color="auto" w:fill="auto"/>
            <w:noWrap/>
            <w:vAlign w:val="bottom"/>
          </w:tcPr>
          <w:p w:rsidR="004F120F" w:rsidRPr="007C64C0" w:rsidRDefault="004F120F" w:rsidP="004F120F">
            <w:pPr>
              <w:spacing w:after="0" w:line="240" w:lineRule="auto"/>
              <w:rPr>
                <w:rFonts w:ascii="Times New Roman" w:eastAsia="Times New Roman" w:hAnsi="Times New Roman" w:cs="Times New Roman"/>
                <w:color w:val="000000"/>
                <w:sz w:val="18"/>
                <w:szCs w:val="18"/>
                <w:lang w:val="en-GB" w:eastAsia="en-GB"/>
              </w:rPr>
            </w:pPr>
            <w:proofErr w:type="spellStart"/>
            <w:r w:rsidRPr="007C64C0">
              <w:rPr>
                <w:rFonts w:ascii="Times New Roman" w:eastAsia="Times New Roman" w:hAnsi="Times New Roman" w:cs="Times New Roman"/>
                <w:color w:val="000000"/>
                <w:sz w:val="18"/>
                <w:szCs w:val="18"/>
                <w:lang w:val="en-US"/>
              </w:rPr>
              <w:t>CropDiv</w:t>
            </w:r>
            <w:proofErr w:type="spellEnd"/>
            <w:r w:rsidR="001B6C34">
              <w:rPr>
                <w:rFonts w:ascii="Times New Roman" w:eastAsia="Times New Roman" w:hAnsi="Times New Roman" w:cs="Times New Roman"/>
                <w:color w:val="000000"/>
                <w:sz w:val="18"/>
                <w:szCs w:val="18"/>
                <w:lang w:val="en-GB" w:eastAsia="en-GB"/>
              </w:rPr>
              <w:t>:</w:t>
            </w:r>
            <w:r>
              <w:rPr>
                <w:rFonts w:ascii="Times New Roman" w:eastAsia="Times New Roman" w:hAnsi="Times New Roman" w:cs="Times New Roman"/>
                <w:color w:val="000000"/>
                <w:sz w:val="18"/>
                <w:szCs w:val="18"/>
                <w:lang w:val="en-GB" w:eastAsia="en-GB"/>
              </w:rPr>
              <w:t>S10-S15</w:t>
            </w:r>
          </w:p>
        </w:tc>
        <w:tc>
          <w:tcPr>
            <w:tcW w:w="703" w:type="pct"/>
            <w:tcBorders>
              <w:top w:val="nil"/>
              <w:left w:val="nil"/>
              <w:bottom w:val="nil"/>
              <w:right w:val="nil"/>
            </w:tcBorders>
            <w:shd w:val="clear" w:color="auto" w:fill="auto"/>
            <w:noWrap/>
            <w:vAlign w:val="bottom"/>
          </w:tcPr>
          <w:p w:rsidR="004F120F" w:rsidRPr="004F120F" w:rsidRDefault="004F120F" w:rsidP="004F120F">
            <w:pPr>
              <w:spacing w:after="0" w:line="240" w:lineRule="auto"/>
              <w:jc w:val="center"/>
              <w:rPr>
                <w:rFonts w:ascii="Times New Roman" w:hAnsi="Times New Roman" w:cs="Times New Roman"/>
                <w:color w:val="000000"/>
                <w:sz w:val="18"/>
                <w:szCs w:val="18"/>
              </w:rPr>
            </w:pPr>
            <w:r w:rsidRPr="004F120F">
              <w:rPr>
                <w:rFonts w:ascii="Times New Roman" w:hAnsi="Times New Roman" w:cs="Times New Roman"/>
                <w:color w:val="000000"/>
                <w:sz w:val="18"/>
                <w:szCs w:val="18"/>
              </w:rPr>
              <w:t>0.038</w:t>
            </w:r>
          </w:p>
          <w:p w:rsidR="004F120F" w:rsidRPr="004F120F" w:rsidRDefault="004F120F" w:rsidP="004F120F">
            <w:pPr>
              <w:spacing w:after="0" w:line="240" w:lineRule="auto"/>
              <w:jc w:val="center"/>
              <w:rPr>
                <w:rFonts w:ascii="Times New Roman" w:hAnsi="Times New Roman" w:cs="Times New Roman"/>
                <w:color w:val="000000"/>
                <w:sz w:val="18"/>
                <w:szCs w:val="18"/>
              </w:rPr>
            </w:pPr>
            <w:r w:rsidRPr="004F120F">
              <w:rPr>
                <w:rFonts w:ascii="Times New Roman" w:hAnsi="Times New Roman" w:cs="Times New Roman"/>
                <w:color w:val="000000"/>
                <w:sz w:val="18"/>
                <w:szCs w:val="18"/>
              </w:rPr>
              <w:t>(-0.059, 0.134)</w:t>
            </w:r>
          </w:p>
        </w:tc>
        <w:tc>
          <w:tcPr>
            <w:tcW w:w="703" w:type="pct"/>
            <w:tcBorders>
              <w:top w:val="nil"/>
              <w:left w:val="nil"/>
              <w:bottom w:val="nil"/>
              <w:right w:val="nil"/>
            </w:tcBorders>
            <w:shd w:val="clear" w:color="auto" w:fill="auto"/>
            <w:noWrap/>
            <w:vAlign w:val="bottom"/>
          </w:tcPr>
          <w:p w:rsidR="004F120F" w:rsidRPr="004F120F" w:rsidRDefault="004F120F" w:rsidP="004F120F">
            <w:pPr>
              <w:spacing w:after="0" w:line="240" w:lineRule="auto"/>
              <w:jc w:val="center"/>
              <w:rPr>
                <w:rFonts w:ascii="Times New Roman" w:hAnsi="Times New Roman" w:cs="Times New Roman"/>
                <w:color w:val="000000"/>
                <w:sz w:val="18"/>
                <w:szCs w:val="18"/>
              </w:rPr>
            </w:pPr>
            <w:r w:rsidRPr="004F120F">
              <w:rPr>
                <w:rFonts w:ascii="Times New Roman" w:hAnsi="Times New Roman" w:cs="Times New Roman"/>
                <w:color w:val="000000"/>
                <w:sz w:val="18"/>
                <w:szCs w:val="18"/>
              </w:rPr>
              <w:t>0.084</w:t>
            </w:r>
          </w:p>
          <w:p w:rsidR="004F120F" w:rsidRPr="004F120F" w:rsidRDefault="004F120F" w:rsidP="004F120F">
            <w:pPr>
              <w:spacing w:after="0" w:line="240" w:lineRule="auto"/>
              <w:jc w:val="center"/>
              <w:rPr>
                <w:rFonts w:ascii="Times New Roman" w:hAnsi="Times New Roman" w:cs="Times New Roman"/>
                <w:color w:val="000000"/>
                <w:sz w:val="18"/>
                <w:szCs w:val="18"/>
              </w:rPr>
            </w:pPr>
            <w:r w:rsidRPr="004F120F">
              <w:rPr>
                <w:rFonts w:ascii="Times New Roman" w:hAnsi="Times New Roman" w:cs="Times New Roman"/>
                <w:color w:val="000000"/>
                <w:sz w:val="18"/>
                <w:szCs w:val="18"/>
              </w:rPr>
              <w:t>(-0.015, 0.182)</w:t>
            </w:r>
          </w:p>
        </w:tc>
        <w:tc>
          <w:tcPr>
            <w:tcW w:w="703" w:type="pct"/>
            <w:tcBorders>
              <w:top w:val="nil"/>
              <w:left w:val="nil"/>
              <w:bottom w:val="nil"/>
              <w:right w:val="nil"/>
            </w:tcBorders>
            <w:shd w:val="clear" w:color="auto" w:fill="auto"/>
            <w:noWrap/>
            <w:vAlign w:val="bottom"/>
          </w:tcPr>
          <w:p w:rsidR="004F120F" w:rsidRPr="004F120F" w:rsidRDefault="004F120F" w:rsidP="004F120F">
            <w:pPr>
              <w:spacing w:after="0" w:line="240" w:lineRule="auto"/>
              <w:jc w:val="center"/>
              <w:rPr>
                <w:rFonts w:ascii="Times New Roman" w:hAnsi="Times New Roman" w:cs="Times New Roman"/>
                <w:color w:val="000000"/>
                <w:sz w:val="18"/>
                <w:szCs w:val="18"/>
              </w:rPr>
            </w:pPr>
            <w:r w:rsidRPr="004F120F">
              <w:rPr>
                <w:rFonts w:ascii="Times New Roman" w:hAnsi="Times New Roman" w:cs="Times New Roman"/>
                <w:color w:val="000000"/>
                <w:sz w:val="18"/>
                <w:szCs w:val="18"/>
              </w:rPr>
              <w:t>0.033</w:t>
            </w:r>
          </w:p>
          <w:p w:rsidR="004F120F" w:rsidRPr="004F120F" w:rsidRDefault="004F120F" w:rsidP="004F120F">
            <w:pPr>
              <w:spacing w:after="0" w:line="240" w:lineRule="auto"/>
              <w:jc w:val="center"/>
              <w:rPr>
                <w:rFonts w:ascii="Times New Roman" w:hAnsi="Times New Roman" w:cs="Times New Roman"/>
                <w:color w:val="000000"/>
                <w:sz w:val="18"/>
                <w:szCs w:val="18"/>
              </w:rPr>
            </w:pPr>
            <w:r w:rsidRPr="004F120F">
              <w:rPr>
                <w:rFonts w:ascii="Times New Roman" w:hAnsi="Times New Roman" w:cs="Times New Roman"/>
                <w:color w:val="000000"/>
                <w:sz w:val="18"/>
                <w:szCs w:val="18"/>
              </w:rPr>
              <w:t>(-0.064, 0.131)</w:t>
            </w:r>
          </w:p>
        </w:tc>
        <w:tc>
          <w:tcPr>
            <w:tcW w:w="703" w:type="pct"/>
            <w:tcBorders>
              <w:top w:val="nil"/>
              <w:left w:val="nil"/>
              <w:bottom w:val="nil"/>
              <w:right w:val="nil"/>
            </w:tcBorders>
            <w:shd w:val="clear" w:color="auto" w:fill="auto"/>
            <w:noWrap/>
            <w:vAlign w:val="bottom"/>
          </w:tcPr>
          <w:p w:rsidR="004F120F" w:rsidRPr="004F120F" w:rsidRDefault="004F120F" w:rsidP="004F120F">
            <w:pPr>
              <w:spacing w:after="0" w:line="240" w:lineRule="auto"/>
              <w:jc w:val="center"/>
              <w:rPr>
                <w:rFonts w:ascii="Times New Roman" w:hAnsi="Times New Roman" w:cs="Times New Roman"/>
                <w:color w:val="000000"/>
                <w:sz w:val="18"/>
                <w:szCs w:val="18"/>
              </w:rPr>
            </w:pPr>
            <w:r w:rsidRPr="004F120F">
              <w:rPr>
                <w:rFonts w:ascii="Times New Roman" w:hAnsi="Times New Roman" w:cs="Times New Roman"/>
                <w:color w:val="000000"/>
                <w:sz w:val="18"/>
                <w:szCs w:val="18"/>
              </w:rPr>
              <w:t>0.025</w:t>
            </w:r>
          </w:p>
          <w:p w:rsidR="004F120F" w:rsidRPr="004F120F" w:rsidRDefault="004F120F" w:rsidP="004F120F">
            <w:pPr>
              <w:spacing w:after="0" w:line="240" w:lineRule="auto"/>
              <w:jc w:val="center"/>
              <w:rPr>
                <w:rFonts w:ascii="Times New Roman" w:hAnsi="Times New Roman" w:cs="Times New Roman"/>
                <w:color w:val="000000"/>
                <w:sz w:val="18"/>
                <w:szCs w:val="18"/>
              </w:rPr>
            </w:pPr>
            <w:r w:rsidRPr="004F120F">
              <w:rPr>
                <w:rFonts w:ascii="Times New Roman" w:hAnsi="Times New Roman" w:cs="Times New Roman"/>
                <w:color w:val="000000"/>
                <w:sz w:val="18"/>
                <w:szCs w:val="18"/>
              </w:rPr>
              <w:t>(-0.222, 0.126)</w:t>
            </w:r>
          </w:p>
        </w:tc>
        <w:tc>
          <w:tcPr>
            <w:tcW w:w="703" w:type="pct"/>
            <w:tcBorders>
              <w:top w:val="nil"/>
              <w:left w:val="nil"/>
              <w:bottom w:val="nil"/>
              <w:right w:val="nil"/>
            </w:tcBorders>
            <w:shd w:val="clear" w:color="auto" w:fill="auto"/>
            <w:noWrap/>
            <w:vAlign w:val="bottom"/>
          </w:tcPr>
          <w:p w:rsidR="004F120F" w:rsidRPr="004F120F" w:rsidRDefault="004F120F" w:rsidP="004F120F">
            <w:pPr>
              <w:spacing w:after="0" w:line="240" w:lineRule="auto"/>
              <w:jc w:val="center"/>
              <w:rPr>
                <w:rFonts w:ascii="Times New Roman" w:hAnsi="Times New Roman" w:cs="Times New Roman"/>
                <w:color w:val="000000"/>
                <w:sz w:val="18"/>
                <w:szCs w:val="18"/>
              </w:rPr>
            </w:pPr>
            <w:r w:rsidRPr="004F120F">
              <w:rPr>
                <w:rFonts w:ascii="Times New Roman" w:hAnsi="Times New Roman" w:cs="Times New Roman"/>
                <w:color w:val="000000"/>
                <w:sz w:val="18"/>
                <w:szCs w:val="18"/>
              </w:rPr>
              <w:t>0.025</w:t>
            </w:r>
          </w:p>
          <w:p w:rsidR="004F120F" w:rsidRPr="004F120F" w:rsidRDefault="004F120F" w:rsidP="004F120F">
            <w:pPr>
              <w:spacing w:after="0" w:line="240" w:lineRule="auto"/>
              <w:jc w:val="center"/>
              <w:rPr>
                <w:rFonts w:ascii="Times New Roman" w:hAnsi="Times New Roman" w:cs="Times New Roman"/>
                <w:color w:val="000000"/>
                <w:sz w:val="18"/>
                <w:szCs w:val="18"/>
              </w:rPr>
            </w:pPr>
            <w:r w:rsidRPr="004F120F">
              <w:rPr>
                <w:rFonts w:ascii="Times New Roman" w:hAnsi="Times New Roman" w:cs="Times New Roman"/>
                <w:color w:val="000000"/>
                <w:sz w:val="18"/>
                <w:szCs w:val="18"/>
              </w:rPr>
              <w:t>(-0.064, 0.141)</w:t>
            </w:r>
          </w:p>
        </w:tc>
        <w:tc>
          <w:tcPr>
            <w:tcW w:w="703" w:type="pct"/>
            <w:tcBorders>
              <w:top w:val="nil"/>
              <w:left w:val="nil"/>
              <w:bottom w:val="nil"/>
              <w:right w:val="nil"/>
            </w:tcBorders>
            <w:shd w:val="clear" w:color="auto" w:fill="auto"/>
            <w:noWrap/>
            <w:vAlign w:val="bottom"/>
          </w:tcPr>
          <w:p w:rsidR="004F120F" w:rsidRPr="004F120F" w:rsidRDefault="004F120F" w:rsidP="004F120F">
            <w:pPr>
              <w:spacing w:after="0" w:line="240" w:lineRule="auto"/>
              <w:jc w:val="center"/>
              <w:rPr>
                <w:rFonts w:ascii="Times New Roman" w:hAnsi="Times New Roman" w:cs="Times New Roman"/>
                <w:color w:val="000000"/>
                <w:sz w:val="18"/>
                <w:szCs w:val="18"/>
              </w:rPr>
            </w:pPr>
            <w:r w:rsidRPr="004F120F">
              <w:rPr>
                <w:rFonts w:ascii="Times New Roman" w:hAnsi="Times New Roman" w:cs="Times New Roman"/>
                <w:color w:val="000000"/>
                <w:sz w:val="18"/>
                <w:szCs w:val="18"/>
              </w:rPr>
              <w:t>0.015</w:t>
            </w:r>
          </w:p>
          <w:p w:rsidR="004F120F" w:rsidRPr="004F120F" w:rsidRDefault="004F120F" w:rsidP="004F120F">
            <w:pPr>
              <w:spacing w:after="0" w:line="240" w:lineRule="auto"/>
              <w:jc w:val="center"/>
              <w:rPr>
                <w:rFonts w:ascii="Times New Roman" w:hAnsi="Times New Roman" w:cs="Times New Roman"/>
                <w:color w:val="000000"/>
                <w:sz w:val="18"/>
                <w:szCs w:val="18"/>
              </w:rPr>
            </w:pPr>
            <w:r w:rsidRPr="004F120F">
              <w:rPr>
                <w:rFonts w:ascii="Times New Roman" w:hAnsi="Times New Roman" w:cs="Times New Roman"/>
                <w:color w:val="000000"/>
                <w:sz w:val="18"/>
                <w:szCs w:val="18"/>
              </w:rPr>
              <w:t>(-0.087, 0.118)</w:t>
            </w:r>
          </w:p>
        </w:tc>
      </w:tr>
      <w:tr w:rsidR="004F120F" w:rsidRPr="007C64C0" w:rsidTr="004F120F">
        <w:trPr>
          <w:trHeight w:val="90"/>
        </w:trPr>
        <w:tc>
          <w:tcPr>
            <w:tcW w:w="784" w:type="pct"/>
            <w:tcBorders>
              <w:top w:val="nil"/>
              <w:left w:val="nil"/>
              <w:bottom w:val="nil"/>
              <w:right w:val="nil"/>
            </w:tcBorders>
            <w:shd w:val="clear" w:color="auto" w:fill="auto"/>
            <w:noWrap/>
            <w:vAlign w:val="bottom"/>
            <w:hideMark/>
          </w:tcPr>
          <w:p w:rsidR="004F120F" w:rsidRPr="007C64C0" w:rsidRDefault="004F120F" w:rsidP="004F120F">
            <w:pPr>
              <w:spacing w:after="0" w:line="240" w:lineRule="auto"/>
              <w:rPr>
                <w:rFonts w:ascii="Times New Roman" w:eastAsia="Times New Roman" w:hAnsi="Times New Roman" w:cs="Times New Roman"/>
                <w:color w:val="000000"/>
                <w:sz w:val="18"/>
                <w:szCs w:val="18"/>
                <w:lang w:val="en-GB" w:eastAsia="en-GB"/>
              </w:rPr>
            </w:pPr>
            <w:r w:rsidRPr="007C64C0">
              <w:rPr>
                <w:rFonts w:ascii="Times New Roman" w:eastAsia="Times New Roman" w:hAnsi="Times New Roman" w:cs="Times New Roman"/>
                <w:color w:val="000000"/>
                <w:sz w:val="18"/>
                <w:szCs w:val="18"/>
                <w:lang w:val="en-GB" w:eastAsia="en-GB"/>
              </w:rPr>
              <w:t>SNH</w:t>
            </w:r>
          </w:p>
        </w:tc>
        <w:tc>
          <w:tcPr>
            <w:tcW w:w="703" w:type="pct"/>
            <w:tcBorders>
              <w:top w:val="nil"/>
              <w:left w:val="nil"/>
              <w:bottom w:val="nil"/>
              <w:right w:val="nil"/>
            </w:tcBorders>
            <w:shd w:val="clear" w:color="auto" w:fill="auto"/>
            <w:noWrap/>
            <w:vAlign w:val="bottom"/>
            <w:hideMark/>
          </w:tcPr>
          <w:p w:rsidR="004F120F" w:rsidRDefault="004F120F" w:rsidP="004F120F">
            <w:pPr>
              <w:spacing w:after="0" w:line="240" w:lineRule="auto"/>
              <w:jc w:val="center"/>
              <w:rPr>
                <w:rFonts w:ascii="Times New Roman" w:hAnsi="Times New Roman" w:cs="Times New Roman"/>
                <w:color w:val="000000"/>
                <w:sz w:val="18"/>
                <w:szCs w:val="18"/>
              </w:rPr>
            </w:pPr>
            <w:r w:rsidRPr="007C64C0">
              <w:rPr>
                <w:rFonts w:ascii="Times New Roman" w:hAnsi="Times New Roman" w:cs="Times New Roman"/>
                <w:color w:val="000000"/>
                <w:sz w:val="18"/>
                <w:szCs w:val="18"/>
              </w:rPr>
              <w:t>-0.005</w:t>
            </w:r>
          </w:p>
          <w:p w:rsidR="004F120F" w:rsidRPr="007C64C0" w:rsidRDefault="004F120F" w:rsidP="004F120F">
            <w:pPr>
              <w:spacing w:after="0" w:line="240" w:lineRule="auto"/>
              <w:jc w:val="center"/>
              <w:rPr>
                <w:rFonts w:ascii="Times New Roman" w:hAnsi="Times New Roman" w:cs="Times New Roman"/>
                <w:color w:val="000000"/>
                <w:sz w:val="18"/>
                <w:szCs w:val="18"/>
              </w:rPr>
            </w:pPr>
            <w:r w:rsidRPr="007C64C0">
              <w:rPr>
                <w:rFonts w:ascii="Times New Roman" w:hAnsi="Times New Roman" w:cs="Times New Roman"/>
                <w:color w:val="000000"/>
                <w:sz w:val="18"/>
                <w:szCs w:val="18"/>
              </w:rPr>
              <w:t>(-0.081, 0.046)</w:t>
            </w:r>
          </w:p>
        </w:tc>
        <w:tc>
          <w:tcPr>
            <w:tcW w:w="703" w:type="pct"/>
            <w:tcBorders>
              <w:top w:val="nil"/>
              <w:left w:val="nil"/>
              <w:bottom w:val="nil"/>
              <w:right w:val="nil"/>
            </w:tcBorders>
            <w:shd w:val="clear" w:color="auto" w:fill="auto"/>
            <w:noWrap/>
            <w:vAlign w:val="bottom"/>
            <w:hideMark/>
          </w:tcPr>
          <w:p w:rsidR="004F120F" w:rsidRDefault="004F120F" w:rsidP="004F120F">
            <w:pPr>
              <w:spacing w:after="0" w:line="240" w:lineRule="auto"/>
              <w:jc w:val="center"/>
              <w:rPr>
                <w:rFonts w:ascii="Times New Roman" w:hAnsi="Times New Roman" w:cs="Times New Roman"/>
                <w:color w:val="000000"/>
                <w:sz w:val="18"/>
                <w:szCs w:val="18"/>
              </w:rPr>
            </w:pPr>
            <w:r w:rsidRPr="007C64C0">
              <w:rPr>
                <w:rFonts w:ascii="Times New Roman" w:hAnsi="Times New Roman" w:cs="Times New Roman"/>
                <w:color w:val="000000"/>
                <w:sz w:val="18"/>
                <w:szCs w:val="18"/>
              </w:rPr>
              <w:t>-0.003</w:t>
            </w:r>
          </w:p>
          <w:p w:rsidR="004F120F" w:rsidRPr="007C64C0" w:rsidRDefault="004F120F" w:rsidP="004F120F">
            <w:pPr>
              <w:spacing w:after="0" w:line="240" w:lineRule="auto"/>
              <w:jc w:val="center"/>
              <w:rPr>
                <w:rFonts w:ascii="Times New Roman" w:hAnsi="Times New Roman" w:cs="Times New Roman"/>
                <w:color w:val="000000"/>
                <w:sz w:val="18"/>
                <w:szCs w:val="18"/>
              </w:rPr>
            </w:pPr>
            <w:r w:rsidRPr="007C64C0">
              <w:rPr>
                <w:rFonts w:ascii="Times New Roman" w:hAnsi="Times New Roman" w:cs="Times New Roman"/>
                <w:color w:val="000000"/>
                <w:sz w:val="18"/>
                <w:szCs w:val="18"/>
              </w:rPr>
              <w:t>(-0.079, 0.057)</w:t>
            </w:r>
          </w:p>
        </w:tc>
        <w:tc>
          <w:tcPr>
            <w:tcW w:w="703" w:type="pct"/>
            <w:tcBorders>
              <w:top w:val="nil"/>
              <w:left w:val="nil"/>
              <w:bottom w:val="nil"/>
              <w:right w:val="nil"/>
            </w:tcBorders>
            <w:shd w:val="clear" w:color="auto" w:fill="auto"/>
            <w:noWrap/>
            <w:vAlign w:val="bottom"/>
            <w:hideMark/>
          </w:tcPr>
          <w:p w:rsidR="004F120F" w:rsidRDefault="004F120F" w:rsidP="004F120F">
            <w:pPr>
              <w:spacing w:after="0" w:line="240" w:lineRule="auto"/>
              <w:jc w:val="center"/>
              <w:rPr>
                <w:rFonts w:ascii="Times New Roman" w:hAnsi="Times New Roman" w:cs="Times New Roman"/>
                <w:color w:val="000000"/>
                <w:sz w:val="18"/>
                <w:szCs w:val="18"/>
              </w:rPr>
            </w:pPr>
            <w:r w:rsidRPr="007C64C0">
              <w:rPr>
                <w:rFonts w:ascii="Times New Roman" w:hAnsi="Times New Roman" w:cs="Times New Roman"/>
                <w:color w:val="000000"/>
                <w:sz w:val="18"/>
                <w:szCs w:val="18"/>
              </w:rPr>
              <w:t>-0.002</w:t>
            </w:r>
          </w:p>
          <w:p w:rsidR="004F120F" w:rsidRPr="007C64C0" w:rsidRDefault="004F120F" w:rsidP="004F120F">
            <w:pPr>
              <w:spacing w:after="0" w:line="240" w:lineRule="auto"/>
              <w:jc w:val="center"/>
              <w:rPr>
                <w:rFonts w:ascii="Times New Roman" w:hAnsi="Times New Roman" w:cs="Times New Roman"/>
                <w:color w:val="000000"/>
                <w:sz w:val="18"/>
                <w:szCs w:val="18"/>
              </w:rPr>
            </w:pPr>
            <w:r w:rsidRPr="007C64C0">
              <w:rPr>
                <w:rFonts w:ascii="Times New Roman" w:hAnsi="Times New Roman" w:cs="Times New Roman"/>
                <w:color w:val="000000"/>
                <w:sz w:val="18"/>
                <w:szCs w:val="18"/>
              </w:rPr>
              <w:t>(-0.072, 0.061)</w:t>
            </w:r>
          </w:p>
        </w:tc>
        <w:tc>
          <w:tcPr>
            <w:tcW w:w="703" w:type="pct"/>
            <w:tcBorders>
              <w:top w:val="nil"/>
              <w:left w:val="nil"/>
              <w:bottom w:val="nil"/>
              <w:right w:val="nil"/>
            </w:tcBorders>
            <w:shd w:val="clear" w:color="auto" w:fill="auto"/>
            <w:noWrap/>
            <w:vAlign w:val="bottom"/>
            <w:hideMark/>
          </w:tcPr>
          <w:p w:rsidR="004F120F" w:rsidRDefault="004F120F" w:rsidP="004F120F">
            <w:pPr>
              <w:spacing w:after="0" w:line="240" w:lineRule="auto"/>
              <w:jc w:val="center"/>
              <w:rPr>
                <w:rFonts w:ascii="Times New Roman" w:hAnsi="Times New Roman" w:cs="Times New Roman"/>
                <w:color w:val="000000"/>
                <w:sz w:val="18"/>
                <w:szCs w:val="18"/>
              </w:rPr>
            </w:pPr>
            <w:r w:rsidRPr="007C64C0">
              <w:rPr>
                <w:rFonts w:ascii="Times New Roman" w:hAnsi="Times New Roman" w:cs="Times New Roman"/>
                <w:color w:val="000000"/>
                <w:sz w:val="18"/>
                <w:szCs w:val="18"/>
              </w:rPr>
              <w:t>-0.027</w:t>
            </w:r>
          </w:p>
          <w:p w:rsidR="004F120F" w:rsidRPr="007C64C0" w:rsidRDefault="004F120F" w:rsidP="004F120F">
            <w:pPr>
              <w:spacing w:after="0" w:line="240" w:lineRule="auto"/>
              <w:jc w:val="center"/>
              <w:rPr>
                <w:rFonts w:ascii="Times New Roman" w:hAnsi="Times New Roman" w:cs="Times New Roman"/>
                <w:color w:val="000000"/>
                <w:sz w:val="18"/>
                <w:szCs w:val="18"/>
              </w:rPr>
            </w:pPr>
            <w:r w:rsidRPr="007C64C0">
              <w:rPr>
                <w:rFonts w:ascii="Times New Roman" w:hAnsi="Times New Roman" w:cs="Times New Roman"/>
                <w:color w:val="000000"/>
                <w:sz w:val="18"/>
                <w:szCs w:val="18"/>
              </w:rPr>
              <w:t>(-0.12, 0.026)</w:t>
            </w:r>
          </w:p>
        </w:tc>
        <w:tc>
          <w:tcPr>
            <w:tcW w:w="703" w:type="pct"/>
            <w:tcBorders>
              <w:top w:val="nil"/>
              <w:left w:val="nil"/>
              <w:bottom w:val="nil"/>
              <w:right w:val="nil"/>
            </w:tcBorders>
            <w:shd w:val="clear" w:color="auto" w:fill="auto"/>
            <w:noWrap/>
            <w:vAlign w:val="bottom"/>
            <w:hideMark/>
          </w:tcPr>
          <w:p w:rsidR="004F120F" w:rsidRDefault="004F120F" w:rsidP="004F120F">
            <w:pPr>
              <w:spacing w:after="0" w:line="240" w:lineRule="auto"/>
              <w:jc w:val="center"/>
              <w:rPr>
                <w:rFonts w:ascii="Times New Roman" w:hAnsi="Times New Roman" w:cs="Times New Roman"/>
                <w:color w:val="000000"/>
                <w:sz w:val="18"/>
                <w:szCs w:val="18"/>
              </w:rPr>
            </w:pPr>
            <w:r w:rsidRPr="007C64C0">
              <w:rPr>
                <w:rFonts w:ascii="Times New Roman" w:hAnsi="Times New Roman" w:cs="Times New Roman"/>
                <w:color w:val="000000"/>
                <w:sz w:val="18"/>
                <w:szCs w:val="18"/>
              </w:rPr>
              <w:t>-0.027</w:t>
            </w:r>
          </w:p>
          <w:p w:rsidR="004F120F" w:rsidRPr="007C64C0" w:rsidRDefault="004F120F" w:rsidP="004F120F">
            <w:pPr>
              <w:spacing w:after="0" w:line="240" w:lineRule="auto"/>
              <w:jc w:val="center"/>
              <w:rPr>
                <w:rFonts w:ascii="Times New Roman" w:hAnsi="Times New Roman" w:cs="Times New Roman"/>
                <w:color w:val="000000"/>
                <w:sz w:val="18"/>
                <w:szCs w:val="18"/>
              </w:rPr>
            </w:pPr>
            <w:r w:rsidRPr="007C64C0">
              <w:rPr>
                <w:rFonts w:ascii="Times New Roman" w:hAnsi="Times New Roman" w:cs="Times New Roman"/>
                <w:color w:val="000000"/>
                <w:sz w:val="18"/>
                <w:szCs w:val="18"/>
              </w:rPr>
              <w:t>(-0.104, 0.016)</w:t>
            </w:r>
          </w:p>
        </w:tc>
        <w:tc>
          <w:tcPr>
            <w:tcW w:w="703" w:type="pct"/>
            <w:tcBorders>
              <w:top w:val="nil"/>
              <w:left w:val="nil"/>
              <w:bottom w:val="nil"/>
              <w:right w:val="nil"/>
            </w:tcBorders>
            <w:shd w:val="clear" w:color="auto" w:fill="auto"/>
            <w:noWrap/>
            <w:vAlign w:val="bottom"/>
            <w:hideMark/>
          </w:tcPr>
          <w:p w:rsidR="004F120F" w:rsidRDefault="004F120F" w:rsidP="004F120F">
            <w:pPr>
              <w:spacing w:after="0" w:line="240" w:lineRule="auto"/>
              <w:jc w:val="center"/>
              <w:rPr>
                <w:rFonts w:ascii="Times New Roman" w:hAnsi="Times New Roman" w:cs="Times New Roman"/>
                <w:color w:val="000000"/>
                <w:sz w:val="18"/>
                <w:szCs w:val="18"/>
              </w:rPr>
            </w:pPr>
            <w:r w:rsidRPr="007C64C0">
              <w:rPr>
                <w:rFonts w:ascii="Times New Roman" w:hAnsi="Times New Roman" w:cs="Times New Roman"/>
                <w:color w:val="000000"/>
                <w:sz w:val="18"/>
                <w:szCs w:val="18"/>
              </w:rPr>
              <w:t>-0.021</w:t>
            </w:r>
          </w:p>
          <w:p w:rsidR="004F120F" w:rsidRPr="007C64C0" w:rsidRDefault="004F120F" w:rsidP="004F120F">
            <w:pPr>
              <w:spacing w:after="0" w:line="240" w:lineRule="auto"/>
              <w:jc w:val="center"/>
              <w:rPr>
                <w:rFonts w:ascii="Times New Roman" w:hAnsi="Times New Roman" w:cs="Times New Roman"/>
                <w:color w:val="000000"/>
                <w:sz w:val="18"/>
                <w:szCs w:val="18"/>
              </w:rPr>
            </w:pPr>
            <w:r w:rsidRPr="007C64C0">
              <w:rPr>
                <w:rFonts w:ascii="Times New Roman" w:hAnsi="Times New Roman" w:cs="Times New Roman"/>
                <w:color w:val="000000"/>
                <w:sz w:val="18"/>
                <w:szCs w:val="18"/>
              </w:rPr>
              <w:t>(-0.094, 0.023)</w:t>
            </w:r>
          </w:p>
        </w:tc>
      </w:tr>
      <w:tr w:rsidR="004F120F" w:rsidRPr="007C64C0" w:rsidTr="004F120F">
        <w:trPr>
          <w:trHeight w:val="90"/>
        </w:trPr>
        <w:tc>
          <w:tcPr>
            <w:tcW w:w="784" w:type="pct"/>
            <w:tcBorders>
              <w:top w:val="nil"/>
              <w:left w:val="nil"/>
              <w:bottom w:val="nil"/>
              <w:right w:val="nil"/>
            </w:tcBorders>
            <w:shd w:val="clear" w:color="auto" w:fill="auto"/>
            <w:noWrap/>
            <w:vAlign w:val="bottom"/>
            <w:hideMark/>
          </w:tcPr>
          <w:p w:rsidR="004F120F" w:rsidRPr="007C64C0" w:rsidRDefault="004F120F" w:rsidP="004F120F">
            <w:pPr>
              <w:spacing w:after="0" w:line="240" w:lineRule="auto"/>
              <w:rPr>
                <w:rFonts w:ascii="Times New Roman" w:eastAsia="Times New Roman" w:hAnsi="Times New Roman" w:cs="Times New Roman"/>
                <w:color w:val="000000"/>
                <w:sz w:val="18"/>
                <w:szCs w:val="18"/>
                <w:lang w:val="en-GB" w:eastAsia="en-GB"/>
              </w:rPr>
            </w:pPr>
            <w:proofErr w:type="spellStart"/>
            <w:r w:rsidRPr="007C64C0">
              <w:rPr>
                <w:rFonts w:ascii="Times New Roman" w:eastAsia="Times New Roman" w:hAnsi="Times New Roman" w:cs="Times New Roman"/>
                <w:color w:val="000000"/>
                <w:sz w:val="18"/>
                <w:szCs w:val="18"/>
                <w:lang w:val="en-US"/>
              </w:rPr>
              <w:t>CropDiv</w:t>
            </w:r>
            <w:proofErr w:type="spellEnd"/>
            <w:r w:rsidRPr="007C64C0">
              <w:rPr>
                <w:rFonts w:ascii="Times New Roman" w:eastAsia="Times New Roman" w:hAnsi="Times New Roman" w:cs="Times New Roman"/>
                <w:color w:val="000000"/>
                <w:sz w:val="18"/>
                <w:szCs w:val="18"/>
                <w:lang w:val="en-GB" w:eastAsia="en-GB"/>
              </w:rPr>
              <w:t>:SNH</w:t>
            </w:r>
          </w:p>
        </w:tc>
        <w:tc>
          <w:tcPr>
            <w:tcW w:w="703" w:type="pct"/>
            <w:tcBorders>
              <w:top w:val="nil"/>
              <w:left w:val="nil"/>
              <w:bottom w:val="nil"/>
              <w:right w:val="nil"/>
            </w:tcBorders>
            <w:shd w:val="clear" w:color="auto" w:fill="auto"/>
            <w:noWrap/>
            <w:vAlign w:val="bottom"/>
            <w:hideMark/>
          </w:tcPr>
          <w:p w:rsidR="004F120F" w:rsidRDefault="004F120F" w:rsidP="004F120F">
            <w:pPr>
              <w:spacing w:after="0" w:line="240" w:lineRule="auto"/>
              <w:jc w:val="center"/>
              <w:rPr>
                <w:rFonts w:ascii="Times New Roman" w:hAnsi="Times New Roman" w:cs="Times New Roman"/>
                <w:color w:val="000000"/>
                <w:sz w:val="18"/>
                <w:szCs w:val="18"/>
              </w:rPr>
            </w:pPr>
            <w:r w:rsidRPr="007C64C0">
              <w:rPr>
                <w:rFonts w:ascii="Times New Roman" w:hAnsi="Times New Roman" w:cs="Times New Roman"/>
                <w:color w:val="000000"/>
                <w:sz w:val="18"/>
                <w:szCs w:val="18"/>
              </w:rPr>
              <w:t>-0.0001</w:t>
            </w:r>
          </w:p>
          <w:p w:rsidR="004F120F" w:rsidRPr="007C64C0" w:rsidRDefault="004F120F" w:rsidP="004F120F">
            <w:pPr>
              <w:spacing w:after="0" w:line="240" w:lineRule="auto"/>
              <w:jc w:val="center"/>
              <w:rPr>
                <w:rFonts w:ascii="Times New Roman" w:hAnsi="Times New Roman" w:cs="Times New Roman"/>
                <w:color w:val="000000"/>
                <w:sz w:val="18"/>
                <w:szCs w:val="18"/>
              </w:rPr>
            </w:pPr>
            <w:r w:rsidRPr="007C64C0">
              <w:rPr>
                <w:rFonts w:ascii="Times New Roman" w:hAnsi="Times New Roman" w:cs="Times New Roman"/>
                <w:color w:val="000000"/>
                <w:sz w:val="18"/>
                <w:szCs w:val="18"/>
              </w:rPr>
              <w:t>(-0.068, 0.066)</w:t>
            </w:r>
          </w:p>
        </w:tc>
        <w:tc>
          <w:tcPr>
            <w:tcW w:w="703" w:type="pct"/>
            <w:tcBorders>
              <w:top w:val="nil"/>
              <w:left w:val="nil"/>
              <w:bottom w:val="nil"/>
              <w:right w:val="nil"/>
            </w:tcBorders>
            <w:shd w:val="clear" w:color="auto" w:fill="auto"/>
            <w:noWrap/>
            <w:vAlign w:val="bottom"/>
            <w:hideMark/>
          </w:tcPr>
          <w:p w:rsidR="004F120F" w:rsidRDefault="004F120F" w:rsidP="004F120F">
            <w:pPr>
              <w:spacing w:after="0" w:line="240" w:lineRule="auto"/>
              <w:jc w:val="center"/>
              <w:rPr>
                <w:rFonts w:ascii="Times New Roman" w:hAnsi="Times New Roman" w:cs="Times New Roman"/>
                <w:color w:val="000000"/>
                <w:sz w:val="18"/>
                <w:szCs w:val="18"/>
              </w:rPr>
            </w:pPr>
            <w:r w:rsidRPr="007C64C0">
              <w:rPr>
                <w:rFonts w:ascii="Times New Roman" w:hAnsi="Times New Roman" w:cs="Times New Roman"/>
                <w:color w:val="000000"/>
                <w:sz w:val="18"/>
                <w:szCs w:val="18"/>
              </w:rPr>
              <w:t>0.0003</w:t>
            </w:r>
          </w:p>
          <w:p w:rsidR="004F120F" w:rsidRPr="007C64C0" w:rsidRDefault="004F120F" w:rsidP="004F120F">
            <w:pPr>
              <w:spacing w:after="0" w:line="240" w:lineRule="auto"/>
              <w:jc w:val="center"/>
              <w:rPr>
                <w:rFonts w:ascii="Times New Roman" w:hAnsi="Times New Roman" w:cs="Times New Roman"/>
                <w:color w:val="000000"/>
                <w:sz w:val="18"/>
                <w:szCs w:val="18"/>
              </w:rPr>
            </w:pPr>
            <w:r w:rsidRPr="007C64C0">
              <w:rPr>
                <w:rFonts w:ascii="Times New Roman" w:hAnsi="Times New Roman" w:cs="Times New Roman"/>
                <w:color w:val="000000"/>
                <w:sz w:val="18"/>
                <w:szCs w:val="18"/>
              </w:rPr>
              <w:t>(-0.093, 0.103)</w:t>
            </w:r>
          </w:p>
        </w:tc>
        <w:tc>
          <w:tcPr>
            <w:tcW w:w="703" w:type="pct"/>
            <w:tcBorders>
              <w:top w:val="nil"/>
              <w:left w:val="nil"/>
              <w:bottom w:val="nil"/>
              <w:right w:val="nil"/>
            </w:tcBorders>
            <w:shd w:val="clear" w:color="auto" w:fill="auto"/>
            <w:noWrap/>
            <w:vAlign w:val="bottom"/>
            <w:hideMark/>
          </w:tcPr>
          <w:p w:rsidR="004F120F" w:rsidRDefault="004F120F" w:rsidP="004F120F">
            <w:pPr>
              <w:spacing w:after="0" w:line="240" w:lineRule="auto"/>
              <w:jc w:val="center"/>
              <w:rPr>
                <w:rFonts w:ascii="Times New Roman" w:hAnsi="Times New Roman" w:cs="Times New Roman"/>
                <w:color w:val="000000"/>
                <w:sz w:val="18"/>
                <w:szCs w:val="18"/>
              </w:rPr>
            </w:pPr>
            <w:r w:rsidRPr="007C64C0">
              <w:rPr>
                <w:rFonts w:ascii="Times New Roman" w:hAnsi="Times New Roman" w:cs="Times New Roman"/>
                <w:color w:val="000000"/>
                <w:sz w:val="18"/>
                <w:szCs w:val="18"/>
              </w:rPr>
              <w:t>0.0141</w:t>
            </w:r>
          </w:p>
          <w:p w:rsidR="004F120F" w:rsidRPr="007C64C0" w:rsidRDefault="004F120F" w:rsidP="004F120F">
            <w:pPr>
              <w:spacing w:after="0" w:line="240" w:lineRule="auto"/>
              <w:jc w:val="center"/>
              <w:rPr>
                <w:rFonts w:ascii="Times New Roman" w:hAnsi="Times New Roman" w:cs="Times New Roman"/>
                <w:color w:val="000000"/>
                <w:sz w:val="18"/>
                <w:szCs w:val="18"/>
              </w:rPr>
            </w:pPr>
            <w:r w:rsidRPr="007C64C0">
              <w:rPr>
                <w:rFonts w:ascii="Times New Roman" w:hAnsi="Times New Roman" w:cs="Times New Roman"/>
                <w:color w:val="000000"/>
                <w:sz w:val="18"/>
                <w:szCs w:val="18"/>
              </w:rPr>
              <w:t>(-0.034, 0.162)</w:t>
            </w:r>
          </w:p>
        </w:tc>
        <w:tc>
          <w:tcPr>
            <w:tcW w:w="703" w:type="pct"/>
            <w:tcBorders>
              <w:top w:val="nil"/>
              <w:left w:val="nil"/>
              <w:bottom w:val="nil"/>
              <w:right w:val="nil"/>
            </w:tcBorders>
            <w:shd w:val="clear" w:color="auto" w:fill="auto"/>
            <w:noWrap/>
            <w:vAlign w:val="bottom"/>
            <w:hideMark/>
          </w:tcPr>
          <w:p w:rsidR="004F120F" w:rsidRDefault="004F120F" w:rsidP="004F120F">
            <w:pPr>
              <w:spacing w:after="0" w:line="240" w:lineRule="auto"/>
              <w:jc w:val="center"/>
              <w:rPr>
                <w:rFonts w:ascii="Times New Roman" w:hAnsi="Times New Roman" w:cs="Times New Roman"/>
                <w:color w:val="000000"/>
                <w:sz w:val="18"/>
                <w:szCs w:val="18"/>
              </w:rPr>
            </w:pPr>
            <w:r w:rsidRPr="007C64C0">
              <w:rPr>
                <w:rFonts w:ascii="Times New Roman" w:hAnsi="Times New Roman" w:cs="Times New Roman"/>
                <w:color w:val="000000"/>
                <w:sz w:val="18"/>
                <w:szCs w:val="18"/>
              </w:rPr>
              <w:t>-0.0011</w:t>
            </w:r>
          </w:p>
          <w:p w:rsidR="004F120F" w:rsidRPr="007C64C0" w:rsidRDefault="004F120F" w:rsidP="004F120F">
            <w:pPr>
              <w:spacing w:after="0" w:line="240" w:lineRule="auto"/>
              <w:jc w:val="center"/>
              <w:rPr>
                <w:rFonts w:ascii="Times New Roman" w:hAnsi="Times New Roman" w:cs="Times New Roman"/>
                <w:color w:val="000000"/>
                <w:sz w:val="18"/>
                <w:szCs w:val="18"/>
              </w:rPr>
            </w:pPr>
            <w:r w:rsidRPr="007C64C0">
              <w:rPr>
                <w:rFonts w:ascii="Times New Roman" w:hAnsi="Times New Roman" w:cs="Times New Roman"/>
                <w:color w:val="000000"/>
                <w:sz w:val="18"/>
                <w:szCs w:val="18"/>
              </w:rPr>
              <w:t>(-0.111, 0.095)</w:t>
            </w:r>
          </w:p>
        </w:tc>
        <w:tc>
          <w:tcPr>
            <w:tcW w:w="703" w:type="pct"/>
            <w:tcBorders>
              <w:top w:val="nil"/>
              <w:left w:val="nil"/>
              <w:bottom w:val="nil"/>
              <w:right w:val="nil"/>
            </w:tcBorders>
            <w:shd w:val="clear" w:color="auto" w:fill="auto"/>
            <w:noWrap/>
            <w:vAlign w:val="bottom"/>
            <w:hideMark/>
          </w:tcPr>
          <w:p w:rsidR="004F120F" w:rsidRDefault="004F120F" w:rsidP="004F120F">
            <w:pPr>
              <w:spacing w:after="0" w:line="240" w:lineRule="auto"/>
              <w:jc w:val="center"/>
              <w:rPr>
                <w:rFonts w:ascii="Times New Roman" w:hAnsi="Times New Roman" w:cs="Times New Roman"/>
                <w:color w:val="000000"/>
                <w:sz w:val="18"/>
                <w:szCs w:val="18"/>
              </w:rPr>
            </w:pPr>
            <w:r w:rsidRPr="007C64C0">
              <w:rPr>
                <w:rFonts w:ascii="Times New Roman" w:hAnsi="Times New Roman" w:cs="Times New Roman"/>
                <w:color w:val="000000"/>
                <w:sz w:val="18"/>
                <w:szCs w:val="18"/>
              </w:rPr>
              <w:t>-0.001</w:t>
            </w:r>
          </w:p>
          <w:p w:rsidR="004F120F" w:rsidRPr="007C64C0" w:rsidRDefault="004F120F" w:rsidP="004F120F">
            <w:pPr>
              <w:spacing w:after="0" w:line="240" w:lineRule="auto"/>
              <w:jc w:val="center"/>
              <w:rPr>
                <w:rFonts w:ascii="Times New Roman" w:hAnsi="Times New Roman" w:cs="Times New Roman"/>
                <w:color w:val="000000"/>
                <w:sz w:val="18"/>
                <w:szCs w:val="18"/>
              </w:rPr>
            </w:pPr>
            <w:r w:rsidRPr="007C64C0">
              <w:rPr>
                <w:rFonts w:ascii="Times New Roman" w:hAnsi="Times New Roman" w:cs="Times New Roman"/>
                <w:color w:val="000000"/>
                <w:sz w:val="18"/>
                <w:szCs w:val="18"/>
              </w:rPr>
              <w:t>(-0.064, 0.048)</w:t>
            </w:r>
          </w:p>
        </w:tc>
        <w:tc>
          <w:tcPr>
            <w:tcW w:w="703" w:type="pct"/>
            <w:tcBorders>
              <w:top w:val="nil"/>
              <w:left w:val="nil"/>
              <w:bottom w:val="nil"/>
              <w:right w:val="nil"/>
            </w:tcBorders>
            <w:shd w:val="clear" w:color="auto" w:fill="auto"/>
            <w:noWrap/>
            <w:vAlign w:val="bottom"/>
            <w:hideMark/>
          </w:tcPr>
          <w:p w:rsidR="004F120F" w:rsidRDefault="004F120F" w:rsidP="004F120F">
            <w:pPr>
              <w:spacing w:after="0" w:line="240" w:lineRule="auto"/>
              <w:jc w:val="center"/>
              <w:rPr>
                <w:rFonts w:ascii="Times New Roman" w:hAnsi="Times New Roman" w:cs="Times New Roman"/>
                <w:color w:val="000000"/>
                <w:sz w:val="18"/>
                <w:szCs w:val="18"/>
              </w:rPr>
            </w:pPr>
            <w:r w:rsidRPr="007C64C0">
              <w:rPr>
                <w:rFonts w:ascii="Times New Roman" w:hAnsi="Times New Roman" w:cs="Times New Roman"/>
                <w:color w:val="000000"/>
                <w:sz w:val="18"/>
                <w:szCs w:val="18"/>
              </w:rPr>
              <w:t>-0.0119</w:t>
            </w:r>
          </w:p>
          <w:p w:rsidR="004F120F" w:rsidRPr="007C64C0" w:rsidRDefault="004F120F" w:rsidP="004F120F">
            <w:pPr>
              <w:spacing w:after="0" w:line="240" w:lineRule="auto"/>
              <w:jc w:val="center"/>
              <w:rPr>
                <w:rFonts w:ascii="Times New Roman" w:hAnsi="Times New Roman" w:cs="Times New Roman"/>
                <w:color w:val="000000"/>
                <w:sz w:val="18"/>
                <w:szCs w:val="18"/>
              </w:rPr>
            </w:pPr>
            <w:r w:rsidRPr="007C64C0">
              <w:rPr>
                <w:rFonts w:ascii="Times New Roman" w:hAnsi="Times New Roman" w:cs="Times New Roman"/>
                <w:color w:val="000000"/>
                <w:sz w:val="18"/>
                <w:szCs w:val="18"/>
              </w:rPr>
              <w:t>(-0.111, 0.027)</w:t>
            </w:r>
          </w:p>
        </w:tc>
      </w:tr>
      <w:tr w:rsidR="004F120F" w:rsidRPr="007C64C0" w:rsidTr="004F120F">
        <w:trPr>
          <w:trHeight w:val="90"/>
        </w:trPr>
        <w:tc>
          <w:tcPr>
            <w:tcW w:w="784" w:type="pct"/>
            <w:tcBorders>
              <w:top w:val="nil"/>
              <w:left w:val="nil"/>
              <w:bottom w:val="nil"/>
              <w:right w:val="nil"/>
            </w:tcBorders>
            <w:shd w:val="clear" w:color="auto" w:fill="auto"/>
            <w:noWrap/>
            <w:vAlign w:val="bottom"/>
            <w:hideMark/>
          </w:tcPr>
          <w:p w:rsidR="004F120F" w:rsidRPr="007C64C0" w:rsidRDefault="004F120F" w:rsidP="004F120F">
            <w:pPr>
              <w:spacing w:after="0" w:line="240" w:lineRule="auto"/>
              <w:rPr>
                <w:rFonts w:ascii="Times New Roman" w:eastAsia="Times New Roman" w:hAnsi="Times New Roman" w:cs="Times New Roman"/>
                <w:color w:val="000000"/>
                <w:sz w:val="18"/>
                <w:szCs w:val="18"/>
                <w:lang w:val="en-GB" w:eastAsia="en-GB"/>
              </w:rPr>
            </w:pPr>
            <w:r w:rsidRPr="007C64C0">
              <w:rPr>
                <w:rFonts w:ascii="Times New Roman" w:eastAsia="Times New Roman" w:hAnsi="Times New Roman" w:cs="Times New Roman"/>
                <w:color w:val="000000"/>
                <w:sz w:val="18"/>
                <w:szCs w:val="18"/>
                <w:lang w:val="en-GB" w:eastAsia="en-GB"/>
              </w:rPr>
              <w:t>S5-</w:t>
            </w:r>
            <w:r>
              <w:rPr>
                <w:rFonts w:ascii="Times New Roman" w:eastAsia="Times New Roman" w:hAnsi="Times New Roman" w:cs="Times New Roman"/>
                <w:color w:val="000000"/>
                <w:sz w:val="18"/>
                <w:szCs w:val="18"/>
                <w:lang w:val="en-GB" w:eastAsia="en-GB"/>
              </w:rPr>
              <w:t>S</w:t>
            </w:r>
            <w:r w:rsidRPr="007C64C0">
              <w:rPr>
                <w:rFonts w:ascii="Times New Roman" w:eastAsia="Times New Roman" w:hAnsi="Times New Roman" w:cs="Times New Roman"/>
                <w:color w:val="000000"/>
                <w:sz w:val="18"/>
                <w:szCs w:val="18"/>
                <w:lang w:val="en-GB" w:eastAsia="en-GB"/>
              </w:rPr>
              <w:t>10</w:t>
            </w:r>
          </w:p>
        </w:tc>
        <w:tc>
          <w:tcPr>
            <w:tcW w:w="703" w:type="pct"/>
            <w:tcBorders>
              <w:top w:val="nil"/>
              <w:left w:val="nil"/>
              <w:bottom w:val="nil"/>
              <w:right w:val="nil"/>
            </w:tcBorders>
            <w:shd w:val="clear" w:color="auto" w:fill="auto"/>
            <w:noWrap/>
            <w:vAlign w:val="bottom"/>
            <w:hideMark/>
          </w:tcPr>
          <w:p w:rsidR="004F120F" w:rsidRDefault="004F120F" w:rsidP="004F120F">
            <w:pPr>
              <w:spacing w:after="0" w:line="240" w:lineRule="auto"/>
              <w:jc w:val="center"/>
              <w:rPr>
                <w:rFonts w:ascii="Times New Roman" w:hAnsi="Times New Roman" w:cs="Times New Roman"/>
                <w:color w:val="000000"/>
                <w:sz w:val="18"/>
                <w:szCs w:val="18"/>
              </w:rPr>
            </w:pPr>
            <w:r w:rsidRPr="007C64C0">
              <w:rPr>
                <w:rFonts w:ascii="Times New Roman" w:hAnsi="Times New Roman" w:cs="Times New Roman"/>
                <w:color w:val="000000"/>
                <w:sz w:val="18"/>
                <w:szCs w:val="18"/>
              </w:rPr>
              <w:t>-0.029</w:t>
            </w:r>
          </w:p>
          <w:p w:rsidR="004F120F" w:rsidRPr="007C64C0" w:rsidRDefault="004F120F" w:rsidP="004F120F">
            <w:pPr>
              <w:spacing w:after="0" w:line="240" w:lineRule="auto"/>
              <w:jc w:val="center"/>
              <w:rPr>
                <w:rFonts w:ascii="Times New Roman" w:hAnsi="Times New Roman" w:cs="Times New Roman"/>
                <w:color w:val="000000"/>
                <w:sz w:val="18"/>
                <w:szCs w:val="18"/>
              </w:rPr>
            </w:pPr>
            <w:r w:rsidRPr="007C64C0">
              <w:rPr>
                <w:rFonts w:ascii="Times New Roman" w:hAnsi="Times New Roman" w:cs="Times New Roman"/>
                <w:color w:val="000000"/>
                <w:sz w:val="18"/>
                <w:szCs w:val="18"/>
              </w:rPr>
              <w:t>(-0.127, 0.068)</w:t>
            </w:r>
          </w:p>
        </w:tc>
        <w:tc>
          <w:tcPr>
            <w:tcW w:w="703" w:type="pct"/>
            <w:tcBorders>
              <w:top w:val="nil"/>
              <w:left w:val="nil"/>
              <w:bottom w:val="nil"/>
              <w:right w:val="nil"/>
            </w:tcBorders>
            <w:shd w:val="clear" w:color="auto" w:fill="auto"/>
            <w:noWrap/>
            <w:vAlign w:val="bottom"/>
            <w:hideMark/>
          </w:tcPr>
          <w:p w:rsidR="004F120F" w:rsidRDefault="004F120F" w:rsidP="004F120F">
            <w:pPr>
              <w:spacing w:after="0" w:line="240" w:lineRule="auto"/>
              <w:jc w:val="center"/>
              <w:rPr>
                <w:rFonts w:ascii="Times New Roman" w:hAnsi="Times New Roman" w:cs="Times New Roman"/>
                <w:color w:val="000000"/>
                <w:sz w:val="18"/>
                <w:szCs w:val="18"/>
              </w:rPr>
            </w:pPr>
            <w:r w:rsidRPr="007C64C0">
              <w:rPr>
                <w:rFonts w:ascii="Times New Roman" w:hAnsi="Times New Roman" w:cs="Times New Roman"/>
                <w:color w:val="000000"/>
                <w:sz w:val="18"/>
                <w:szCs w:val="18"/>
              </w:rPr>
              <w:t>-0.031</w:t>
            </w:r>
          </w:p>
          <w:p w:rsidR="004F120F" w:rsidRPr="007C64C0" w:rsidRDefault="004F120F" w:rsidP="004F120F">
            <w:pPr>
              <w:spacing w:after="0" w:line="240" w:lineRule="auto"/>
              <w:jc w:val="center"/>
              <w:rPr>
                <w:rFonts w:ascii="Times New Roman" w:hAnsi="Times New Roman" w:cs="Times New Roman"/>
                <w:color w:val="000000"/>
                <w:sz w:val="18"/>
                <w:szCs w:val="18"/>
              </w:rPr>
            </w:pPr>
            <w:r w:rsidRPr="007C64C0">
              <w:rPr>
                <w:rFonts w:ascii="Times New Roman" w:hAnsi="Times New Roman" w:cs="Times New Roman"/>
                <w:color w:val="000000"/>
                <w:sz w:val="18"/>
                <w:szCs w:val="18"/>
              </w:rPr>
              <w:t>(-0.129, 0.068)</w:t>
            </w:r>
          </w:p>
        </w:tc>
        <w:tc>
          <w:tcPr>
            <w:tcW w:w="703" w:type="pct"/>
            <w:tcBorders>
              <w:top w:val="nil"/>
              <w:left w:val="nil"/>
              <w:bottom w:val="nil"/>
              <w:right w:val="nil"/>
            </w:tcBorders>
            <w:shd w:val="clear" w:color="auto" w:fill="auto"/>
            <w:noWrap/>
            <w:vAlign w:val="bottom"/>
            <w:hideMark/>
          </w:tcPr>
          <w:p w:rsidR="004F120F" w:rsidRDefault="004F120F" w:rsidP="004F120F">
            <w:pPr>
              <w:spacing w:after="0" w:line="240" w:lineRule="auto"/>
              <w:jc w:val="center"/>
              <w:rPr>
                <w:rFonts w:ascii="Times New Roman" w:hAnsi="Times New Roman" w:cs="Times New Roman"/>
                <w:color w:val="000000"/>
                <w:sz w:val="18"/>
                <w:szCs w:val="18"/>
              </w:rPr>
            </w:pPr>
            <w:r w:rsidRPr="007C64C0">
              <w:rPr>
                <w:rFonts w:ascii="Times New Roman" w:hAnsi="Times New Roman" w:cs="Times New Roman"/>
                <w:color w:val="000000"/>
                <w:sz w:val="18"/>
                <w:szCs w:val="18"/>
              </w:rPr>
              <w:t>-0.03</w:t>
            </w:r>
          </w:p>
          <w:p w:rsidR="004F120F" w:rsidRPr="007C64C0" w:rsidRDefault="004F120F" w:rsidP="004F120F">
            <w:pPr>
              <w:spacing w:after="0" w:line="240" w:lineRule="auto"/>
              <w:jc w:val="center"/>
              <w:rPr>
                <w:rFonts w:ascii="Times New Roman" w:hAnsi="Times New Roman" w:cs="Times New Roman"/>
                <w:color w:val="000000"/>
                <w:sz w:val="18"/>
                <w:szCs w:val="18"/>
              </w:rPr>
            </w:pPr>
            <w:r w:rsidRPr="007C64C0">
              <w:rPr>
                <w:rFonts w:ascii="Times New Roman" w:hAnsi="Times New Roman" w:cs="Times New Roman"/>
                <w:color w:val="000000"/>
                <w:sz w:val="18"/>
                <w:szCs w:val="18"/>
              </w:rPr>
              <w:t>(-0.127, 0.066)</w:t>
            </w:r>
          </w:p>
        </w:tc>
        <w:tc>
          <w:tcPr>
            <w:tcW w:w="703" w:type="pct"/>
            <w:tcBorders>
              <w:top w:val="nil"/>
              <w:left w:val="nil"/>
              <w:bottom w:val="nil"/>
              <w:right w:val="nil"/>
            </w:tcBorders>
            <w:shd w:val="clear" w:color="auto" w:fill="auto"/>
            <w:noWrap/>
            <w:vAlign w:val="bottom"/>
            <w:hideMark/>
          </w:tcPr>
          <w:p w:rsidR="004F120F" w:rsidRDefault="004F120F" w:rsidP="004F120F">
            <w:pPr>
              <w:spacing w:after="0" w:line="240" w:lineRule="auto"/>
              <w:jc w:val="center"/>
              <w:rPr>
                <w:rFonts w:ascii="Times New Roman" w:hAnsi="Times New Roman" w:cs="Times New Roman"/>
                <w:color w:val="000000"/>
                <w:sz w:val="18"/>
                <w:szCs w:val="18"/>
              </w:rPr>
            </w:pPr>
            <w:r w:rsidRPr="007C64C0">
              <w:rPr>
                <w:rFonts w:ascii="Times New Roman" w:hAnsi="Times New Roman" w:cs="Times New Roman"/>
                <w:color w:val="000000"/>
                <w:sz w:val="18"/>
                <w:szCs w:val="18"/>
              </w:rPr>
              <w:t>-0.03</w:t>
            </w:r>
          </w:p>
          <w:p w:rsidR="004F120F" w:rsidRPr="007C64C0" w:rsidRDefault="004F120F" w:rsidP="004F120F">
            <w:pPr>
              <w:spacing w:after="0" w:line="240" w:lineRule="auto"/>
              <w:jc w:val="center"/>
              <w:rPr>
                <w:rFonts w:ascii="Times New Roman" w:hAnsi="Times New Roman" w:cs="Times New Roman"/>
                <w:color w:val="000000"/>
                <w:sz w:val="18"/>
                <w:szCs w:val="18"/>
              </w:rPr>
            </w:pPr>
            <w:r w:rsidRPr="007C64C0">
              <w:rPr>
                <w:rFonts w:ascii="Times New Roman" w:hAnsi="Times New Roman" w:cs="Times New Roman"/>
                <w:color w:val="000000"/>
                <w:sz w:val="18"/>
                <w:szCs w:val="18"/>
              </w:rPr>
              <w:t>(-0.128, 0.069)</w:t>
            </w:r>
          </w:p>
        </w:tc>
        <w:tc>
          <w:tcPr>
            <w:tcW w:w="703" w:type="pct"/>
            <w:tcBorders>
              <w:top w:val="nil"/>
              <w:left w:val="nil"/>
              <w:bottom w:val="nil"/>
              <w:right w:val="nil"/>
            </w:tcBorders>
            <w:shd w:val="clear" w:color="auto" w:fill="auto"/>
            <w:noWrap/>
            <w:vAlign w:val="bottom"/>
            <w:hideMark/>
          </w:tcPr>
          <w:p w:rsidR="004F120F" w:rsidRDefault="004F120F" w:rsidP="004F120F">
            <w:pPr>
              <w:spacing w:after="0" w:line="240" w:lineRule="auto"/>
              <w:jc w:val="center"/>
              <w:rPr>
                <w:rFonts w:ascii="Times New Roman" w:hAnsi="Times New Roman" w:cs="Times New Roman"/>
                <w:color w:val="000000"/>
                <w:sz w:val="18"/>
                <w:szCs w:val="18"/>
              </w:rPr>
            </w:pPr>
            <w:r w:rsidRPr="007C64C0">
              <w:rPr>
                <w:rFonts w:ascii="Times New Roman" w:hAnsi="Times New Roman" w:cs="Times New Roman"/>
                <w:color w:val="000000"/>
                <w:sz w:val="18"/>
                <w:szCs w:val="18"/>
              </w:rPr>
              <w:t>-0.027</w:t>
            </w:r>
          </w:p>
          <w:p w:rsidR="004F120F" w:rsidRPr="007C64C0" w:rsidRDefault="004F120F" w:rsidP="004F120F">
            <w:pPr>
              <w:spacing w:after="0" w:line="240" w:lineRule="auto"/>
              <w:jc w:val="center"/>
              <w:rPr>
                <w:rFonts w:ascii="Times New Roman" w:hAnsi="Times New Roman" w:cs="Times New Roman"/>
                <w:color w:val="000000"/>
                <w:sz w:val="18"/>
                <w:szCs w:val="18"/>
              </w:rPr>
            </w:pPr>
            <w:r w:rsidRPr="007C64C0">
              <w:rPr>
                <w:rFonts w:ascii="Times New Roman" w:hAnsi="Times New Roman" w:cs="Times New Roman"/>
                <w:color w:val="000000"/>
                <w:sz w:val="18"/>
                <w:szCs w:val="18"/>
              </w:rPr>
              <w:t>(-0.128, 0.074)</w:t>
            </w:r>
          </w:p>
        </w:tc>
        <w:tc>
          <w:tcPr>
            <w:tcW w:w="703" w:type="pct"/>
            <w:tcBorders>
              <w:top w:val="nil"/>
              <w:left w:val="nil"/>
              <w:bottom w:val="nil"/>
              <w:right w:val="nil"/>
            </w:tcBorders>
            <w:shd w:val="clear" w:color="auto" w:fill="auto"/>
            <w:noWrap/>
            <w:vAlign w:val="bottom"/>
            <w:hideMark/>
          </w:tcPr>
          <w:p w:rsidR="004F120F" w:rsidRDefault="004F120F" w:rsidP="004F120F">
            <w:pPr>
              <w:spacing w:after="0" w:line="240" w:lineRule="auto"/>
              <w:jc w:val="center"/>
              <w:rPr>
                <w:rFonts w:ascii="Times New Roman" w:hAnsi="Times New Roman" w:cs="Times New Roman"/>
                <w:color w:val="000000"/>
                <w:sz w:val="18"/>
                <w:szCs w:val="18"/>
              </w:rPr>
            </w:pPr>
            <w:r w:rsidRPr="007C64C0">
              <w:rPr>
                <w:rFonts w:ascii="Times New Roman" w:hAnsi="Times New Roman" w:cs="Times New Roman"/>
                <w:color w:val="000000"/>
                <w:sz w:val="18"/>
                <w:szCs w:val="18"/>
              </w:rPr>
              <w:t>-0.031</w:t>
            </w:r>
          </w:p>
          <w:p w:rsidR="004F120F" w:rsidRPr="007C64C0" w:rsidRDefault="004F120F" w:rsidP="004F120F">
            <w:pPr>
              <w:spacing w:after="0" w:line="240" w:lineRule="auto"/>
              <w:jc w:val="center"/>
              <w:rPr>
                <w:rFonts w:ascii="Times New Roman" w:hAnsi="Times New Roman" w:cs="Times New Roman"/>
                <w:color w:val="000000"/>
                <w:sz w:val="18"/>
                <w:szCs w:val="18"/>
              </w:rPr>
            </w:pPr>
            <w:r w:rsidRPr="007C64C0">
              <w:rPr>
                <w:rFonts w:ascii="Times New Roman" w:hAnsi="Times New Roman" w:cs="Times New Roman"/>
                <w:color w:val="000000"/>
                <w:sz w:val="18"/>
                <w:szCs w:val="18"/>
              </w:rPr>
              <w:t>(-0.128, 0.067)</w:t>
            </w:r>
          </w:p>
        </w:tc>
      </w:tr>
      <w:tr w:rsidR="004F120F" w:rsidRPr="007C64C0" w:rsidTr="004F120F">
        <w:trPr>
          <w:trHeight w:val="90"/>
        </w:trPr>
        <w:tc>
          <w:tcPr>
            <w:tcW w:w="784" w:type="pct"/>
            <w:tcBorders>
              <w:top w:val="nil"/>
              <w:left w:val="nil"/>
              <w:bottom w:val="nil"/>
              <w:right w:val="nil"/>
            </w:tcBorders>
            <w:shd w:val="clear" w:color="auto" w:fill="auto"/>
            <w:noWrap/>
            <w:vAlign w:val="bottom"/>
            <w:hideMark/>
          </w:tcPr>
          <w:p w:rsidR="004F120F" w:rsidRPr="007C64C0" w:rsidRDefault="004F120F" w:rsidP="004F120F">
            <w:pPr>
              <w:spacing w:after="0" w:line="240" w:lineRule="auto"/>
              <w:rPr>
                <w:rFonts w:ascii="Times New Roman" w:eastAsia="Times New Roman" w:hAnsi="Times New Roman" w:cs="Times New Roman"/>
                <w:color w:val="000000"/>
                <w:sz w:val="18"/>
                <w:szCs w:val="18"/>
                <w:lang w:val="en-GB" w:eastAsia="en-GB"/>
              </w:rPr>
            </w:pPr>
            <w:r w:rsidRPr="007C64C0">
              <w:rPr>
                <w:rFonts w:ascii="Times New Roman" w:eastAsia="Times New Roman" w:hAnsi="Times New Roman" w:cs="Times New Roman"/>
                <w:color w:val="000000"/>
                <w:sz w:val="18"/>
                <w:szCs w:val="18"/>
                <w:lang w:val="en-GB" w:eastAsia="en-GB"/>
              </w:rPr>
              <w:t>S5-</w:t>
            </w:r>
            <w:r>
              <w:rPr>
                <w:rFonts w:ascii="Times New Roman" w:eastAsia="Times New Roman" w:hAnsi="Times New Roman" w:cs="Times New Roman"/>
                <w:color w:val="000000"/>
                <w:sz w:val="18"/>
                <w:szCs w:val="18"/>
                <w:lang w:val="en-GB" w:eastAsia="en-GB"/>
              </w:rPr>
              <w:t>S</w:t>
            </w:r>
            <w:r w:rsidRPr="007C64C0">
              <w:rPr>
                <w:rFonts w:ascii="Times New Roman" w:eastAsia="Times New Roman" w:hAnsi="Times New Roman" w:cs="Times New Roman"/>
                <w:color w:val="000000"/>
                <w:sz w:val="18"/>
                <w:szCs w:val="18"/>
                <w:lang w:val="en-GB" w:eastAsia="en-GB"/>
              </w:rPr>
              <w:t>15</w:t>
            </w:r>
          </w:p>
        </w:tc>
        <w:tc>
          <w:tcPr>
            <w:tcW w:w="703" w:type="pct"/>
            <w:tcBorders>
              <w:top w:val="nil"/>
              <w:left w:val="nil"/>
              <w:bottom w:val="nil"/>
              <w:right w:val="nil"/>
            </w:tcBorders>
            <w:shd w:val="clear" w:color="auto" w:fill="auto"/>
            <w:noWrap/>
            <w:vAlign w:val="bottom"/>
            <w:hideMark/>
          </w:tcPr>
          <w:p w:rsidR="004F120F" w:rsidRPr="009D5E8F" w:rsidRDefault="004F120F" w:rsidP="004F120F">
            <w:pPr>
              <w:spacing w:after="0" w:line="240" w:lineRule="auto"/>
              <w:jc w:val="center"/>
              <w:rPr>
                <w:rFonts w:ascii="Times New Roman" w:hAnsi="Times New Roman" w:cs="Times New Roman"/>
                <w:b/>
                <w:color w:val="000000"/>
                <w:sz w:val="18"/>
                <w:szCs w:val="18"/>
              </w:rPr>
            </w:pPr>
            <w:r w:rsidRPr="009D5E8F">
              <w:rPr>
                <w:rFonts w:ascii="Times New Roman" w:hAnsi="Times New Roman" w:cs="Times New Roman"/>
                <w:b/>
                <w:color w:val="000000"/>
                <w:sz w:val="18"/>
                <w:szCs w:val="18"/>
              </w:rPr>
              <w:t>0.254</w:t>
            </w:r>
          </w:p>
          <w:p w:rsidR="004F120F" w:rsidRPr="009D5E8F" w:rsidRDefault="004F120F" w:rsidP="004F120F">
            <w:pPr>
              <w:spacing w:after="0" w:line="240" w:lineRule="auto"/>
              <w:jc w:val="center"/>
              <w:rPr>
                <w:rFonts w:ascii="Times New Roman" w:hAnsi="Times New Roman" w:cs="Times New Roman"/>
                <w:b/>
                <w:color w:val="000000"/>
                <w:sz w:val="18"/>
                <w:szCs w:val="18"/>
              </w:rPr>
            </w:pPr>
            <w:r w:rsidRPr="009D5E8F">
              <w:rPr>
                <w:rFonts w:ascii="Times New Roman" w:hAnsi="Times New Roman" w:cs="Times New Roman"/>
                <w:b/>
                <w:color w:val="000000"/>
                <w:sz w:val="18"/>
                <w:szCs w:val="18"/>
              </w:rPr>
              <w:t>(0.157, 0.351)</w:t>
            </w:r>
          </w:p>
        </w:tc>
        <w:tc>
          <w:tcPr>
            <w:tcW w:w="703" w:type="pct"/>
            <w:tcBorders>
              <w:top w:val="nil"/>
              <w:left w:val="nil"/>
              <w:bottom w:val="nil"/>
              <w:right w:val="nil"/>
            </w:tcBorders>
            <w:shd w:val="clear" w:color="auto" w:fill="auto"/>
            <w:noWrap/>
            <w:vAlign w:val="bottom"/>
            <w:hideMark/>
          </w:tcPr>
          <w:p w:rsidR="004F120F" w:rsidRPr="009D5E8F" w:rsidRDefault="004F120F" w:rsidP="004F120F">
            <w:pPr>
              <w:spacing w:after="0" w:line="240" w:lineRule="auto"/>
              <w:jc w:val="center"/>
              <w:rPr>
                <w:rFonts w:ascii="Times New Roman" w:hAnsi="Times New Roman" w:cs="Times New Roman"/>
                <w:b/>
                <w:color w:val="000000"/>
                <w:sz w:val="18"/>
                <w:szCs w:val="18"/>
              </w:rPr>
            </w:pPr>
            <w:r w:rsidRPr="009D5E8F">
              <w:rPr>
                <w:rFonts w:ascii="Times New Roman" w:hAnsi="Times New Roman" w:cs="Times New Roman"/>
                <w:b/>
                <w:color w:val="000000"/>
                <w:sz w:val="18"/>
                <w:szCs w:val="18"/>
              </w:rPr>
              <w:t>0.25</w:t>
            </w:r>
          </w:p>
          <w:p w:rsidR="004F120F" w:rsidRPr="009D5E8F" w:rsidRDefault="004F120F" w:rsidP="004F120F">
            <w:pPr>
              <w:spacing w:after="0" w:line="240" w:lineRule="auto"/>
              <w:jc w:val="center"/>
              <w:rPr>
                <w:rFonts w:ascii="Times New Roman" w:hAnsi="Times New Roman" w:cs="Times New Roman"/>
                <w:b/>
                <w:color w:val="000000"/>
                <w:sz w:val="18"/>
                <w:szCs w:val="18"/>
              </w:rPr>
            </w:pPr>
            <w:r w:rsidRPr="009D5E8F">
              <w:rPr>
                <w:rFonts w:ascii="Times New Roman" w:hAnsi="Times New Roman" w:cs="Times New Roman"/>
                <w:b/>
                <w:color w:val="000000"/>
                <w:sz w:val="18"/>
                <w:szCs w:val="18"/>
              </w:rPr>
              <w:t>(0.154, 0.346)</w:t>
            </w:r>
          </w:p>
        </w:tc>
        <w:tc>
          <w:tcPr>
            <w:tcW w:w="703" w:type="pct"/>
            <w:tcBorders>
              <w:top w:val="nil"/>
              <w:left w:val="nil"/>
              <w:bottom w:val="nil"/>
              <w:right w:val="nil"/>
            </w:tcBorders>
            <w:shd w:val="clear" w:color="auto" w:fill="auto"/>
            <w:noWrap/>
            <w:vAlign w:val="bottom"/>
            <w:hideMark/>
          </w:tcPr>
          <w:p w:rsidR="004F120F" w:rsidRPr="009D5E8F" w:rsidRDefault="004F120F" w:rsidP="004F120F">
            <w:pPr>
              <w:spacing w:after="0" w:line="240" w:lineRule="auto"/>
              <w:jc w:val="center"/>
              <w:rPr>
                <w:rFonts w:ascii="Times New Roman" w:hAnsi="Times New Roman" w:cs="Times New Roman"/>
                <w:b/>
                <w:color w:val="000000"/>
                <w:sz w:val="18"/>
                <w:szCs w:val="18"/>
              </w:rPr>
            </w:pPr>
            <w:r w:rsidRPr="009D5E8F">
              <w:rPr>
                <w:rFonts w:ascii="Times New Roman" w:hAnsi="Times New Roman" w:cs="Times New Roman"/>
                <w:b/>
                <w:color w:val="000000"/>
                <w:sz w:val="18"/>
                <w:szCs w:val="18"/>
              </w:rPr>
              <w:t>0.254</w:t>
            </w:r>
          </w:p>
          <w:p w:rsidR="004F120F" w:rsidRPr="009D5E8F" w:rsidRDefault="004F120F" w:rsidP="004F120F">
            <w:pPr>
              <w:spacing w:after="0" w:line="240" w:lineRule="auto"/>
              <w:jc w:val="center"/>
              <w:rPr>
                <w:rFonts w:ascii="Times New Roman" w:hAnsi="Times New Roman" w:cs="Times New Roman"/>
                <w:b/>
                <w:color w:val="000000"/>
                <w:sz w:val="18"/>
                <w:szCs w:val="18"/>
              </w:rPr>
            </w:pPr>
            <w:r w:rsidRPr="009D5E8F">
              <w:rPr>
                <w:rFonts w:ascii="Times New Roman" w:hAnsi="Times New Roman" w:cs="Times New Roman"/>
                <w:b/>
                <w:color w:val="000000"/>
                <w:sz w:val="18"/>
                <w:szCs w:val="18"/>
              </w:rPr>
              <w:t>(0.156, 0.351)</w:t>
            </w:r>
          </w:p>
        </w:tc>
        <w:tc>
          <w:tcPr>
            <w:tcW w:w="703" w:type="pct"/>
            <w:tcBorders>
              <w:top w:val="nil"/>
              <w:left w:val="nil"/>
              <w:bottom w:val="nil"/>
              <w:right w:val="nil"/>
            </w:tcBorders>
            <w:shd w:val="clear" w:color="auto" w:fill="auto"/>
            <w:noWrap/>
            <w:vAlign w:val="bottom"/>
            <w:hideMark/>
          </w:tcPr>
          <w:p w:rsidR="004F120F" w:rsidRPr="009D5E8F" w:rsidRDefault="004F120F" w:rsidP="004F120F">
            <w:pPr>
              <w:spacing w:after="0" w:line="240" w:lineRule="auto"/>
              <w:jc w:val="center"/>
              <w:rPr>
                <w:rFonts w:ascii="Times New Roman" w:hAnsi="Times New Roman" w:cs="Times New Roman"/>
                <w:b/>
                <w:color w:val="000000"/>
                <w:sz w:val="18"/>
                <w:szCs w:val="18"/>
              </w:rPr>
            </w:pPr>
            <w:r w:rsidRPr="009D5E8F">
              <w:rPr>
                <w:rFonts w:ascii="Times New Roman" w:hAnsi="Times New Roman" w:cs="Times New Roman"/>
                <w:b/>
                <w:color w:val="000000"/>
                <w:sz w:val="18"/>
                <w:szCs w:val="18"/>
              </w:rPr>
              <w:t>0.254</w:t>
            </w:r>
          </w:p>
          <w:p w:rsidR="004F120F" w:rsidRPr="009D5E8F" w:rsidRDefault="004F120F" w:rsidP="004F120F">
            <w:pPr>
              <w:spacing w:after="0" w:line="240" w:lineRule="auto"/>
              <w:jc w:val="center"/>
              <w:rPr>
                <w:rFonts w:ascii="Times New Roman" w:hAnsi="Times New Roman" w:cs="Times New Roman"/>
                <w:b/>
                <w:color w:val="000000"/>
                <w:sz w:val="18"/>
                <w:szCs w:val="18"/>
              </w:rPr>
            </w:pPr>
            <w:r w:rsidRPr="009D5E8F">
              <w:rPr>
                <w:rFonts w:ascii="Times New Roman" w:hAnsi="Times New Roman" w:cs="Times New Roman"/>
                <w:b/>
                <w:color w:val="000000"/>
                <w:sz w:val="18"/>
                <w:szCs w:val="18"/>
              </w:rPr>
              <w:t>(0.153, 0.354)</w:t>
            </w:r>
          </w:p>
        </w:tc>
        <w:tc>
          <w:tcPr>
            <w:tcW w:w="703" w:type="pct"/>
            <w:tcBorders>
              <w:top w:val="nil"/>
              <w:left w:val="nil"/>
              <w:bottom w:val="nil"/>
              <w:right w:val="nil"/>
            </w:tcBorders>
            <w:shd w:val="clear" w:color="auto" w:fill="auto"/>
            <w:noWrap/>
            <w:vAlign w:val="bottom"/>
            <w:hideMark/>
          </w:tcPr>
          <w:p w:rsidR="004F120F" w:rsidRPr="009D5E8F" w:rsidRDefault="004F120F" w:rsidP="004F120F">
            <w:pPr>
              <w:spacing w:after="0" w:line="240" w:lineRule="auto"/>
              <w:jc w:val="center"/>
              <w:rPr>
                <w:rFonts w:ascii="Times New Roman" w:hAnsi="Times New Roman" w:cs="Times New Roman"/>
                <w:b/>
                <w:color w:val="000000"/>
                <w:sz w:val="18"/>
                <w:szCs w:val="18"/>
              </w:rPr>
            </w:pPr>
            <w:r w:rsidRPr="009D5E8F">
              <w:rPr>
                <w:rFonts w:ascii="Times New Roman" w:hAnsi="Times New Roman" w:cs="Times New Roman"/>
                <w:b/>
                <w:color w:val="000000"/>
                <w:sz w:val="18"/>
                <w:szCs w:val="18"/>
              </w:rPr>
              <w:t>0.259</w:t>
            </w:r>
          </w:p>
          <w:p w:rsidR="004F120F" w:rsidRPr="009D5E8F" w:rsidRDefault="004F120F" w:rsidP="004F120F">
            <w:pPr>
              <w:spacing w:after="0" w:line="240" w:lineRule="auto"/>
              <w:jc w:val="center"/>
              <w:rPr>
                <w:rFonts w:ascii="Times New Roman" w:hAnsi="Times New Roman" w:cs="Times New Roman"/>
                <w:b/>
                <w:color w:val="000000"/>
                <w:sz w:val="18"/>
                <w:szCs w:val="18"/>
              </w:rPr>
            </w:pPr>
            <w:r w:rsidRPr="009D5E8F">
              <w:rPr>
                <w:rFonts w:ascii="Times New Roman" w:hAnsi="Times New Roman" w:cs="Times New Roman"/>
                <w:b/>
                <w:color w:val="000000"/>
                <w:sz w:val="18"/>
                <w:szCs w:val="18"/>
              </w:rPr>
              <w:t>(0.156, 0.362)</w:t>
            </w:r>
          </w:p>
        </w:tc>
        <w:tc>
          <w:tcPr>
            <w:tcW w:w="703" w:type="pct"/>
            <w:tcBorders>
              <w:top w:val="nil"/>
              <w:left w:val="nil"/>
              <w:bottom w:val="nil"/>
              <w:right w:val="nil"/>
            </w:tcBorders>
            <w:shd w:val="clear" w:color="auto" w:fill="auto"/>
            <w:noWrap/>
            <w:vAlign w:val="bottom"/>
            <w:hideMark/>
          </w:tcPr>
          <w:p w:rsidR="004F120F" w:rsidRPr="009D5E8F" w:rsidRDefault="004F120F" w:rsidP="004F120F">
            <w:pPr>
              <w:spacing w:after="0" w:line="240" w:lineRule="auto"/>
              <w:jc w:val="center"/>
              <w:rPr>
                <w:rFonts w:ascii="Times New Roman" w:hAnsi="Times New Roman" w:cs="Times New Roman"/>
                <w:b/>
                <w:color w:val="000000"/>
                <w:sz w:val="18"/>
                <w:szCs w:val="18"/>
              </w:rPr>
            </w:pPr>
            <w:r w:rsidRPr="009D5E8F">
              <w:rPr>
                <w:rFonts w:ascii="Times New Roman" w:hAnsi="Times New Roman" w:cs="Times New Roman"/>
                <w:b/>
                <w:color w:val="000000"/>
                <w:sz w:val="18"/>
                <w:szCs w:val="18"/>
              </w:rPr>
              <w:t>0.253</w:t>
            </w:r>
          </w:p>
          <w:p w:rsidR="004F120F" w:rsidRPr="009D5E8F" w:rsidRDefault="004F120F" w:rsidP="004F120F">
            <w:pPr>
              <w:spacing w:after="0" w:line="240" w:lineRule="auto"/>
              <w:jc w:val="center"/>
              <w:rPr>
                <w:rFonts w:ascii="Times New Roman" w:hAnsi="Times New Roman" w:cs="Times New Roman"/>
                <w:b/>
                <w:color w:val="000000"/>
                <w:sz w:val="18"/>
                <w:szCs w:val="18"/>
              </w:rPr>
            </w:pPr>
            <w:r w:rsidRPr="009D5E8F">
              <w:rPr>
                <w:rFonts w:ascii="Times New Roman" w:hAnsi="Times New Roman" w:cs="Times New Roman"/>
                <w:b/>
                <w:color w:val="000000"/>
                <w:sz w:val="18"/>
                <w:szCs w:val="18"/>
              </w:rPr>
              <w:t>(0.154, 0.352)</w:t>
            </w:r>
          </w:p>
        </w:tc>
      </w:tr>
      <w:tr w:rsidR="004F120F" w:rsidRPr="007C64C0" w:rsidTr="004F120F">
        <w:trPr>
          <w:trHeight w:val="90"/>
        </w:trPr>
        <w:tc>
          <w:tcPr>
            <w:tcW w:w="784" w:type="pct"/>
            <w:tcBorders>
              <w:top w:val="nil"/>
              <w:left w:val="nil"/>
              <w:bottom w:val="nil"/>
              <w:right w:val="nil"/>
            </w:tcBorders>
            <w:shd w:val="clear" w:color="auto" w:fill="auto"/>
            <w:noWrap/>
            <w:vAlign w:val="bottom"/>
            <w:hideMark/>
          </w:tcPr>
          <w:p w:rsidR="004F120F" w:rsidRPr="004F120F" w:rsidRDefault="004F120F" w:rsidP="004F120F">
            <w:pPr>
              <w:spacing w:after="0" w:line="240" w:lineRule="auto"/>
              <w:rPr>
                <w:rFonts w:ascii="Times New Roman" w:eastAsia="Times New Roman" w:hAnsi="Times New Roman" w:cs="Times New Roman"/>
                <w:color w:val="000000" w:themeColor="text1"/>
                <w:sz w:val="18"/>
                <w:szCs w:val="18"/>
                <w:lang w:val="en-GB" w:eastAsia="en-GB"/>
              </w:rPr>
            </w:pPr>
            <w:r w:rsidRPr="004F120F">
              <w:rPr>
                <w:rFonts w:ascii="Times New Roman" w:eastAsia="Times New Roman" w:hAnsi="Times New Roman" w:cs="Times New Roman"/>
                <w:color w:val="000000" w:themeColor="text1"/>
                <w:sz w:val="18"/>
                <w:szCs w:val="18"/>
                <w:lang w:val="en-GB" w:eastAsia="en-GB"/>
              </w:rPr>
              <w:t>S10-S15</w:t>
            </w:r>
          </w:p>
        </w:tc>
        <w:tc>
          <w:tcPr>
            <w:tcW w:w="703" w:type="pct"/>
            <w:tcBorders>
              <w:top w:val="nil"/>
              <w:left w:val="nil"/>
              <w:bottom w:val="nil"/>
              <w:right w:val="nil"/>
            </w:tcBorders>
            <w:shd w:val="clear" w:color="auto" w:fill="auto"/>
            <w:noWrap/>
            <w:vAlign w:val="bottom"/>
            <w:hideMark/>
          </w:tcPr>
          <w:p w:rsidR="004F120F" w:rsidRPr="004F120F" w:rsidRDefault="004F120F" w:rsidP="004F120F">
            <w:pPr>
              <w:spacing w:after="0"/>
              <w:jc w:val="center"/>
              <w:rPr>
                <w:rFonts w:ascii="Times New Roman" w:hAnsi="Times New Roman" w:cs="Times New Roman"/>
                <w:b/>
                <w:color w:val="000000"/>
                <w:sz w:val="18"/>
                <w:szCs w:val="18"/>
              </w:rPr>
            </w:pPr>
            <w:r w:rsidRPr="004F120F">
              <w:rPr>
                <w:rFonts w:ascii="Times New Roman" w:hAnsi="Times New Roman" w:cs="Times New Roman"/>
                <w:b/>
                <w:color w:val="000000"/>
                <w:sz w:val="18"/>
                <w:szCs w:val="18"/>
              </w:rPr>
              <w:t>0.284</w:t>
            </w:r>
          </w:p>
          <w:p w:rsidR="004F120F" w:rsidRPr="004F120F" w:rsidRDefault="004F120F" w:rsidP="004F120F">
            <w:pPr>
              <w:spacing w:after="0"/>
              <w:jc w:val="center"/>
              <w:rPr>
                <w:rFonts w:ascii="Times New Roman" w:hAnsi="Times New Roman" w:cs="Times New Roman"/>
                <w:b/>
                <w:color w:val="000000"/>
                <w:sz w:val="18"/>
                <w:szCs w:val="18"/>
                <w:lang w:val="en-US"/>
              </w:rPr>
            </w:pPr>
            <w:r w:rsidRPr="004F120F">
              <w:rPr>
                <w:rFonts w:ascii="Times New Roman" w:hAnsi="Times New Roman" w:cs="Times New Roman"/>
                <w:b/>
                <w:color w:val="000000"/>
                <w:sz w:val="18"/>
                <w:szCs w:val="18"/>
              </w:rPr>
              <w:t>(0.186, 0.382)</w:t>
            </w:r>
          </w:p>
        </w:tc>
        <w:tc>
          <w:tcPr>
            <w:tcW w:w="703" w:type="pct"/>
            <w:tcBorders>
              <w:top w:val="nil"/>
              <w:left w:val="nil"/>
              <w:bottom w:val="nil"/>
              <w:right w:val="nil"/>
            </w:tcBorders>
            <w:shd w:val="clear" w:color="auto" w:fill="auto"/>
            <w:noWrap/>
            <w:vAlign w:val="bottom"/>
            <w:hideMark/>
          </w:tcPr>
          <w:p w:rsidR="004F120F" w:rsidRPr="004F120F" w:rsidRDefault="004F120F" w:rsidP="004F120F">
            <w:pPr>
              <w:spacing w:after="0"/>
              <w:jc w:val="center"/>
              <w:rPr>
                <w:rFonts w:ascii="Times New Roman" w:hAnsi="Times New Roman" w:cs="Times New Roman"/>
                <w:b/>
                <w:color w:val="000000"/>
                <w:sz w:val="18"/>
                <w:szCs w:val="18"/>
              </w:rPr>
            </w:pPr>
            <w:r w:rsidRPr="004F120F">
              <w:rPr>
                <w:rFonts w:ascii="Times New Roman" w:hAnsi="Times New Roman" w:cs="Times New Roman"/>
                <w:b/>
                <w:color w:val="000000"/>
                <w:sz w:val="18"/>
                <w:szCs w:val="18"/>
              </w:rPr>
              <w:t>0.281</w:t>
            </w:r>
          </w:p>
          <w:p w:rsidR="004F120F" w:rsidRPr="004F120F" w:rsidRDefault="004F120F" w:rsidP="004F120F">
            <w:pPr>
              <w:spacing w:after="0"/>
              <w:jc w:val="center"/>
              <w:rPr>
                <w:rFonts w:ascii="Times New Roman" w:hAnsi="Times New Roman" w:cs="Times New Roman"/>
                <w:b/>
                <w:color w:val="000000"/>
                <w:sz w:val="18"/>
                <w:szCs w:val="18"/>
              </w:rPr>
            </w:pPr>
            <w:r w:rsidRPr="004F120F">
              <w:rPr>
                <w:rFonts w:ascii="Times New Roman" w:hAnsi="Times New Roman" w:cs="Times New Roman"/>
                <w:b/>
                <w:color w:val="000000"/>
                <w:sz w:val="18"/>
                <w:szCs w:val="18"/>
              </w:rPr>
              <w:t>(0.181, 0.381)</w:t>
            </w:r>
          </w:p>
        </w:tc>
        <w:tc>
          <w:tcPr>
            <w:tcW w:w="703" w:type="pct"/>
            <w:tcBorders>
              <w:top w:val="nil"/>
              <w:left w:val="nil"/>
              <w:bottom w:val="nil"/>
              <w:right w:val="nil"/>
            </w:tcBorders>
            <w:shd w:val="clear" w:color="auto" w:fill="auto"/>
            <w:noWrap/>
            <w:vAlign w:val="bottom"/>
            <w:hideMark/>
          </w:tcPr>
          <w:p w:rsidR="004F120F" w:rsidRPr="004F120F" w:rsidRDefault="004F120F" w:rsidP="004F120F">
            <w:pPr>
              <w:spacing w:after="0"/>
              <w:jc w:val="center"/>
              <w:rPr>
                <w:rFonts w:ascii="Times New Roman" w:hAnsi="Times New Roman" w:cs="Times New Roman"/>
                <w:b/>
                <w:color w:val="000000"/>
                <w:sz w:val="18"/>
                <w:szCs w:val="18"/>
              </w:rPr>
            </w:pPr>
            <w:r w:rsidRPr="004F120F">
              <w:rPr>
                <w:rFonts w:ascii="Times New Roman" w:hAnsi="Times New Roman" w:cs="Times New Roman"/>
                <w:b/>
                <w:color w:val="000000"/>
                <w:sz w:val="18"/>
                <w:szCs w:val="18"/>
              </w:rPr>
              <w:t>0.284</w:t>
            </w:r>
          </w:p>
          <w:p w:rsidR="004F120F" w:rsidRPr="004F120F" w:rsidRDefault="004F120F" w:rsidP="004F120F">
            <w:pPr>
              <w:spacing w:after="0"/>
              <w:jc w:val="center"/>
              <w:rPr>
                <w:rFonts w:ascii="Times New Roman" w:hAnsi="Times New Roman" w:cs="Times New Roman"/>
                <w:b/>
                <w:color w:val="000000"/>
                <w:sz w:val="18"/>
                <w:szCs w:val="18"/>
              </w:rPr>
            </w:pPr>
            <w:r w:rsidRPr="004F120F">
              <w:rPr>
                <w:rFonts w:ascii="Times New Roman" w:hAnsi="Times New Roman" w:cs="Times New Roman"/>
                <w:b/>
                <w:color w:val="000000"/>
                <w:sz w:val="18"/>
                <w:szCs w:val="18"/>
              </w:rPr>
              <w:t>(0.183, 0.384)</w:t>
            </w:r>
          </w:p>
        </w:tc>
        <w:tc>
          <w:tcPr>
            <w:tcW w:w="703" w:type="pct"/>
            <w:tcBorders>
              <w:top w:val="nil"/>
              <w:left w:val="nil"/>
              <w:bottom w:val="nil"/>
              <w:right w:val="nil"/>
            </w:tcBorders>
            <w:shd w:val="clear" w:color="auto" w:fill="auto"/>
            <w:noWrap/>
            <w:vAlign w:val="bottom"/>
            <w:hideMark/>
          </w:tcPr>
          <w:p w:rsidR="004F120F" w:rsidRPr="004F120F" w:rsidRDefault="004F120F" w:rsidP="004F120F">
            <w:pPr>
              <w:spacing w:after="0"/>
              <w:jc w:val="center"/>
              <w:rPr>
                <w:rFonts w:ascii="Times New Roman" w:hAnsi="Times New Roman" w:cs="Times New Roman"/>
                <w:b/>
                <w:color w:val="000000"/>
                <w:sz w:val="18"/>
                <w:szCs w:val="18"/>
              </w:rPr>
            </w:pPr>
            <w:r w:rsidRPr="004F120F">
              <w:rPr>
                <w:rFonts w:ascii="Times New Roman" w:hAnsi="Times New Roman" w:cs="Times New Roman"/>
                <w:b/>
                <w:color w:val="000000"/>
                <w:sz w:val="18"/>
                <w:szCs w:val="18"/>
              </w:rPr>
              <w:t>0.283</w:t>
            </w:r>
          </w:p>
          <w:p w:rsidR="004F120F" w:rsidRPr="004F120F" w:rsidRDefault="004F120F" w:rsidP="004F120F">
            <w:pPr>
              <w:spacing w:after="0"/>
              <w:jc w:val="center"/>
              <w:rPr>
                <w:rFonts w:ascii="Times New Roman" w:hAnsi="Times New Roman" w:cs="Times New Roman"/>
                <w:b/>
                <w:color w:val="000000"/>
                <w:sz w:val="18"/>
                <w:szCs w:val="18"/>
              </w:rPr>
            </w:pPr>
            <w:r w:rsidRPr="004F120F">
              <w:rPr>
                <w:rFonts w:ascii="Times New Roman" w:hAnsi="Times New Roman" w:cs="Times New Roman"/>
                <w:b/>
                <w:color w:val="000000"/>
                <w:sz w:val="18"/>
                <w:szCs w:val="18"/>
              </w:rPr>
              <w:t>(0.18, 0.387)</w:t>
            </w:r>
          </w:p>
        </w:tc>
        <w:tc>
          <w:tcPr>
            <w:tcW w:w="703" w:type="pct"/>
            <w:tcBorders>
              <w:top w:val="nil"/>
              <w:left w:val="nil"/>
              <w:bottom w:val="nil"/>
              <w:right w:val="nil"/>
            </w:tcBorders>
            <w:shd w:val="clear" w:color="auto" w:fill="auto"/>
            <w:noWrap/>
            <w:vAlign w:val="bottom"/>
            <w:hideMark/>
          </w:tcPr>
          <w:p w:rsidR="004F120F" w:rsidRPr="004F120F" w:rsidRDefault="004F120F" w:rsidP="004F120F">
            <w:pPr>
              <w:spacing w:after="0"/>
              <w:jc w:val="center"/>
              <w:rPr>
                <w:rFonts w:ascii="Times New Roman" w:hAnsi="Times New Roman" w:cs="Times New Roman"/>
                <w:b/>
                <w:color w:val="000000"/>
                <w:sz w:val="18"/>
                <w:szCs w:val="18"/>
              </w:rPr>
            </w:pPr>
            <w:r w:rsidRPr="004F120F">
              <w:rPr>
                <w:rFonts w:ascii="Times New Roman" w:hAnsi="Times New Roman" w:cs="Times New Roman"/>
                <w:b/>
                <w:color w:val="000000"/>
                <w:sz w:val="18"/>
                <w:szCs w:val="18"/>
              </w:rPr>
              <w:t>0.286</w:t>
            </w:r>
          </w:p>
          <w:p w:rsidR="004F120F" w:rsidRPr="004F120F" w:rsidRDefault="004F120F" w:rsidP="004F120F">
            <w:pPr>
              <w:spacing w:after="0"/>
              <w:jc w:val="center"/>
              <w:rPr>
                <w:rFonts w:ascii="Times New Roman" w:hAnsi="Times New Roman" w:cs="Times New Roman"/>
                <w:b/>
                <w:color w:val="000000"/>
                <w:sz w:val="18"/>
                <w:szCs w:val="18"/>
              </w:rPr>
            </w:pPr>
            <w:r w:rsidRPr="004F120F">
              <w:rPr>
                <w:rFonts w:ascii="Times New Roman" w:hAnsi="Times New Roman" w:cs="Times New Roman"/>
                <w:b/>
                <w:color w:val="000000"/>
                <w:sz w:val="18"/>
                <w:szCs w:val="18"/>
              </w:rPr>
              <w:t>(0.182, 0.39)</w:t>
            </w:r>
          </w:p>
        </w:tc>
        <w:tc>
          <w:tcPr>
            <w:tcW w:w="703" w:type="pct"/>
            <w:tcBorders>
              <w:top w:val="nil"/>
              <w:left w:val="nil"/>
              <w:bottom w:val="nil"/>
              <w:right w:val="nil"/>
            </w:tcBorders>
            <w:shd w:val="clear" w:color="auto" w:fill="auto"/>
            <w:noWrap/>
            <w:vAlign w:val="bottom"/>
            <w:hideMark/>
          </w:tcPr>
          <w:p w:rsidR="004F120F" w:rsidRPr="004F120F" w:rsidRDefault="004F120F" w:rsidP="004F120F">
            <w:pPr>
              <w:spacing w:after="0"/>
              <w:jc w:val="center"/>
              <w:rPr>
                <w:rFonts w:ascii="Times New Roman" w:hAnsi="Times New Roman" w:cs="Times New Roman"/>
                <w:b/>
                <w:color w:val="000000"/>
                <w:sz w:val="18"/>
                <w:szCs w:val="18"/>
              </w:rPr>
            </w:pPr>
            <w:r w:rsidRPr="004F120F">
              <w:rPr>
                <w:rFonts w:ascii="Times New Roman" w:hAnsi="Times New Roman" w:cs="Times New Roman"/>
                <w:b/>
                <w:color w:val="000000"/>
                <w:sz w:val="18"/>
                <w:szCs w:val="18"/>
              </w:rPr>
              <w:t>0.284</w:t>
            </w:r>
          </w:p>
          <w:p w:rsidR="004F120F" w:rsidRPr="004F120F" w:rsidRDefault="004F120F" w:rsidP="004F120F">
            <w:pPr>
              <w:spacing w:after="0"/>
              <w:jc w:val="center"/>
              <w:rPr>
                <w:rFonts w:ascii="Times New Roman" w:hAnsi="Times New Roman" w:cs="Times New Roman"/>
                <w:b/>
                <w:color w:val="000000"/>
                <w:sz w:val="18"/>
                <w:szCs w:val="18"/>
              </w:rPr>
            </w:pPr>
            <w:r w:rsidRPr="004F120F">
              <w:rPr>
                <w:rFonts w:ascii="Times New Roman" w:hAnsi="Times New Roman" w:cs="Times New Roman"/>
                <w:b/>
                <w:color w:val="000000"/>
                <w:sz w:val="18"/>
                <w:szCs w:val="18"/>
              </w:rPr>
              <w:t>(0.18, 0.388)</w:t>
            </w:r>
          </w:p>
        </w:tc>
      </w:tr>
      <w:tr w:rsidR="004F120F" w:rsidRPr="007C64C0" w:rsidTr="004F120F">
        <w:trPr>
          <w:trHeight w:val="90"/>
        </w:trPr>
        <w:tc>
          <w:tcPr>
            <w:tcW w:w="784" w:type="pct"/>
            <w:tcBorders>
              <w:top w:val="nil"/>
              <w:left w:val="nil"/>
              <w:bottom w:val="nil"/>
              <w:right w:val="nil"/>
            </w:tcBorders>
            <w:shd w:val="clear" w:color="auto" w:fill="auto"/>
            <w:noWrap/>
            <w:vAlign w:val="bottom"/>
            <w:hideMark/>
          </w:tcPr>
          <w:p w:rsidR="004F120F" w:rsidRPr="007C64C0" w:rsidRDefault="004F120F" w:rsidP="004F120F">
            <w:pPr>
              <w:spacing w:after="0" w:line="240" w:lineRule="auto"/>
              <w:rPr>
                <w:rFonts w:ascii="Times New Roman" w:eastAsia="Times New Roman" w:hAnsi="Times New Roman" w:cs="Times New Roman"/>
                <w:color w:val="000000"/>
                <w:sz w:val="18"/>
                <w:szCs w:val="18"/>
                <w:lang w:val="en-GB" w:eastAsia="en-GB"/>
              </w:rPr>
            </w:pPr>
            <w:r w:rsidRPr="007C64C0">
              <w:rPr>
                <w:rFonts w:ascii="Times New Roman" w:eastAsia="Times New Roman" w:hAnsi="Times New Roman" w:cs="Times New Roman"/>
                <w:color w:val="000000"/>
                <w:sz w:val="18"/>
                <w:szCs w:val="18"/>
                <w:lang w:val="en-GB" w:eastAsia="en-GB"/>
              </w:rPr>
              <w:t>B</w:t>
            </w:r>
          </w:p>
        </w:tc>
        <w:tc>
          <w:tcPr>
            <w:tcW w:w="703" w:type="pct"/>
            <w:tcBorders>
              <w:top w:val="nil"/>
              <w:left w:val="nil"/>
              <w:bottom w:val="nil"/>
              <w:right w:val="nil"/>
            </w:tcBorders>
            <w:shd w:val="clear" w:color="auto" w:fill="auto"/>
            <w:noWrap/>
            <w:vAlign w:val="bottom"/>
            <w:hideMark/>
          </w:tcPr>
          <w:p w:rsidR="004F120F" w:rsidRDefault="004F120F" w:rsidP="004F120F">
            <w:pPr>
              <w:spacing w:after="0" w:line="240" w:lineRule="auto"/>
              <w:jc w:val="center"/>
              <w:rPr>
                <w:rFonts w:ascii="Times New Roman" w:hAnsi="Times New Roman" w:cs="Times New Roman"/>
                <w:color w:val="000000"/>
                <w:sz w:val="18"/>
                <w:szCs w:val="18"/>
              </w:rPr>
            </w:pPr>
            <w:r w:rsidRPr="007C64C0">
              <w:rPr>
                <w:rFonts w:ascii="Times New Roman" w:hAnsi="Times New Roman" w:cs="Times New Roman"/>
                <w:color w:val="000000"/>
                <w:sz w:val="18"/>
                <w:szCs w:val="18"/>
              </w:rPr>
              <w:t>-0.029</w:t>
            </w:r>
          </w:p>
          <w:p w:rsidR="004F120F" w:rsidRPr="007C64C0" w:rsidRDefault="004F120F" w:rsidP="004F120F">
            <w:pPr>
              <w:spacing w:after="0" w:line="240" w:lineRule="auto"/>
              <w:jc w:val="center"/>
              <w:rPr>
                <w:rFonts w:ascii="Times New Roman" w:hAnsi="Times New Roman" w:cs="Times New Roman"/>
                <w:color w:val="000000"/>
                <w:sz w:val="18"/>
                <w:szCs w:val="18"/>
              </w:rPr>
            </w:pPr>
            <w:r w:rsidRPr="007C64C0">
              <w:rPr>
                <w:rFonts w:ascii="Times New Roman" w:hAnsi="Times New Roman" w:cs="Times New Roman"/>
                <w:color w:val="000000"/>
                <w:sz w:val="18"/>
                <w:szCs w:val="18"/>
              </w:rPr>
              <w:t>(-0.141, 0.019)</w:t>
            </w:r>
          </w:p>
        </w:tc>
        <w:tc>
          <w:tcPr>
            <w:tcW w:w="703" w:type="pct"/>
            <w:tcBorders>
              <w:top w:val="nil"/>
              <w:left w:val="nil"/>
              <w:bottom w:val="nil"/>
              <w:right w:val="nil"/>
            </w:tcBorders>
            <w:shd w:val="clear" w:color="auto" w:fill="auto"/>
            <w:noWrap/>
            <w:vAlign w:val="bottom"/>
            <w:hideMark/>
          </w:tcPr>
          <w:p w:rsidR="004F120F" w:rsidRDefault="004F120F" w:rsidP="004F120F">
            <w:pPr>
              <w:spacing w:after="0" w:line="240" w:lineRule="auto"/>
              <w:jc w:val="center"/>
              <w:rPr>
                <w:rFonts w:ascii="Times New Roman" w:hAnsi="Times New Roman" w:cs="Times New Roman"/>
                <w:color w:val="000000"/>
                <w:sz w:val="18"/>
                <w:szCs w:val="18"/>
              </w:rPr>
            </w:pPr>
            <w:r w:rsidRPr="007C64C0">
              <w:rPr>
                <w:rFonts w:ascii="Times New Roman" w:hAnsi="Times New Roman" w:cs="Times New Roman"/>
                <w:color w:val="000000"/>
                <w:sz w:val="18"/>
                <w:szCs w:val="18"/>
              </w:rPr>
              <w:t>-0.023</w:t>
            </w:r>
          </w:p>
          <w:p w:rsidR="004F120F" w:rsidRPr="007C64C0" w:rsidRDefault="004F120F" w:rsidP="004F120F">
            <w:pPr>
              <w:spacing w:after="0" w:line="240" w:lineRule="auto"/>
              <w:jc w:val="center"/>
              <w:rPr>
                <w:rFonts w:ascii="Times New Roman" w:hAnsi="Times New Roman" w:cs="Times New Roman"/>
                <w:color w:val="000000"/>
                <w:sz w:val="18"/>
                <w:szCs w:val="18"/>
              </w:rPr>
            </w:pPr>
            <w:r w:rsidRPr="007C64C0">
              <w:rPr>
                <w:rFonts w:ascii="Times New Roman" w:hAnsi="Times New Roman" w:cs="Times New Roman"/>
                <w:color w:val="000000"/>
                <w:sz w:val="18"/>
                <w:szCs w:val="18"/>
              </w:rPr>
              <w:t>(-0.133, 0.026)</w:t>
            </w:r>
          </w:p>
        </w:tc>
        <w:tc>
          <w:tcPr>
            <w:tcW w:w="703" w:type="pct"/>
            <w:tcBorders>
              <w:top w:val="nil"/>
              <w:left w:val="nil"/>
              <w:bottom w:val="nil"/>
              <w:right w:val="nil"/>
            </w:tcBorders>
            <w:shd w:val="clear" w:color="auto" w:fill="auto"/>
            <w:noWrap/>
            <w:vAlign w:val="bottom"/>
            <w:hideMark/>
          </w:tcPr>
          <w:p w:rsidR="004F120F" w:rsidRDefault="004F120F" w:rsidP="004F120F">
            <w:pPr>
              <w:spacing w:after="0" w:line="240" w:lineRule="auto"/>
              <w:jc w:val="center"/>
              <w:rPr>
                <w:rFonts w:ascii="Times New Roman" w:hAnsi="Times New Roman" w:cs="Times New Roman"/>
                <w:color w:val="000000"/>
                <w:sz w:val="18"/>
                <w:szCs w:val="18"/>
              </w:rPr>
            </w:pPr>
            <w:r w:rsidRPr="007C64C0">
              <w:rPr>
                <w:rFonts w:ascii="Times New Roman" w:hAnsi="Times New Roman" w:cs="Times New Roman"/>
                <w:color w:val="000000"/>
                <w:sz w:val="18"/>
                <w:szCs w:val="18"/>
              </w:rPr>
              <w:t>-0.029</w:t>
            </w:r>
          </w:p>
          <w:p w:rsidR="004F120F" w:rsidRPr="007C64C0" w:rsidRDefault="004F120F" w:rsidP="004F120F">
            <w:pPr>
              <w:spacing w:after="0" w:line="240" w:lineRule="auto"/>
              <w:jc w:val="center"/>
              <w:rPr>
                <w:rFonts w:ascii="Times New Roman" w:hAnsi="Times New Roman" w:cs="Times New Roman"/>
                <w:color w:val="000000"/>
                <w:sz w:val="18"/>
                <w:szCs w:val="18"/>
              </w:rPr>
            </w:pPr>
            <w:r w:rsidRPr="007C64C0">
              <w:rPr>
                <w:rFonts w:ascii="Times New Roman" w:hAnsi="Times New Roman" w:cs="Times New Roman"/>
                <w:color w:val="000000"/>
                <w:sz w:val="18"/>
                <w:szCs w:val="18"/>
              </w:rPr>
              <w:t>(-0.141, 0.022)</w:t>
            </w:r>
          </w:p>
        </w:tc>
        <w:tc>
          <w:tcPr>
            <w:tcW w:w="703" w:type="pct"/>
            <w:tcBorders>
              <w:top w:val="nil"/>
              <w:left w:val="nil"/>
              <w:bottom w:val="nil"/>
              <w:right w:val="nil"/>
            </w:tcBorders>
            <w:shd w:val="clear" w:color="auto" w:fill="auto"/>
            <w:noWrap/>
            <w:vAlign w:val="bottom"/>
            <w:hideMark/>
          </w:tcPr>
          <w:p w:rsidR="004F120F" w:rsidRDefault="004F120F" w:rsidP="004F120F">
            <w:pPr>
              <w:spacing w:after="0" w:line="240" w:lineRule="auto"/>
              <w:jc w:val="center"/>
              <w:rPr>
                <w:rFonts w:ascii="Times New Roman" w:hAnsi="Times New Roman" w:cs="Times New Roman"/>
                <w:color w:val="000000"/>
                <w:sz w:val="18"/>
                <w:szCs w:val="18"/>
              </w:rPr>
            </w:pPr>
            <w:r w:rsidRPr="007C64C0">
              <w:rPr>
                <w:rFonts w:ascii="Times New Roman" w:hAnsi="Times New Roman" w:cs="Times New Roman"/>
                <w:color w:val="000000"/>
                <w:sz w:val="18"/>
                <w:szCs w:val="18"/>
              </w:rPr>
              <w:t>-0.026</w:t>
            </w:r>
          </w:p>
          <w:p w:rsidR="004F120F" w:rsidRPr="007C64C0" w:rsidRDefault="004F120F" w:rsidP="004F120F">
            <w:pPr>
              <w:spacing w:after="0" w:line="240" w:lineRule="auto"/>
              <w:jc w:val="center"/>
              <w:rPr>
                <w:rFonts w:ascii="Times New Roman" w:hAnsi="Times New Roman" w:cs="Times New Roman"/>
                <w:color w:val="000000"/>
                <w:sz w:val="18"/>
                <w:szCs w:val="18"/>
              </w:rPr>
            </w:pPr>
            <w:r w:rsidRPr="007C64C0">
              <w:rPr>
                <w:rFonts w:ascii="Times New Roman" w:hAnsi="Times New Roman" w:cs="Times New Roman"/>
                <w:color w:val="000000"/>
                <w:sz w:val="18"/>
                <w:szCs w:val="18"/>
              </w:rPr>
              <w:t>(-0.141, 0.026)</w:t>
            </w:r>
          </w:p>
        </w:tc>
        <w:tc>
          <w:tcPr>
            <w:tcW w:w="703" w:type="pct"/>
            <w:tcBorders>
              <w:top w:val="nil"/>
              <w:left w:val="nil"/>
              <w:bottom w:val="nil"/>
              <w:right w:val="nil"/>
            </w:tcBorders>
            <w:shd w:val="clear" w:color="auto" w:fill="auto"/>
            <w:noWrap/>
            <w:vAlign w:val="bottom"/>
            <w:hideMark/>
          </w:tcPr>
          <w:p w:rsidR="004F120F" w:rsidRDefault="004F120F" w:rsidP="004F120F">
            <w:pPr>
              <w:spacing w:after="0" w:line="240" w:lineRule="auto"/>
              <w:jc w:val="center"/>
              <w:rPr>
                <w:rFonts w:ascii="Times New Roman" w:hAnsi="Times New Roman" w:cs="Times New Roman"/>
                <w:color w:val="000000"/>
                <w:sz w:val="18"/>
                <w:szCs w:val="18"/>
              </w:rPr>
            </w:pPr>
            <w:r w:rsidRPr="007C64C0">
              <w:rPr>
                <w:rFonts w:ascii="Times New Roman" w:hAnsi="Times New Roman" w:cs="Times New Roman"/>
                <w:color w:val="000000"/>
                <w:sz w:val="18"/>
                <w:szCs w:val="18"/>
              </w:rPr>
              <w:t>-0.023</w:t>
            </w:r>
          </w:p>
          <w:p w:rsidR="004F120F" w:rsidRPr="007C64C0" w:rsidRDefault="004F120F" w:rsidP="004F120F">
            <w:pPr>
              <w:spacing w:after="0" w:line="240" w:lineRule="auto"/>
              <w:jc w:val="center"/>
              <w:rPr>
                <w:rFonts w:ascii="Times New Roman" w:hAnsi="Times New Roman" w:cs="Times New Roman"/>
                <w:color w:val="000000"/>
                <w:sz w:val="18"/>
                <w:szCs w:val="18"/>
              </w:rPr>
            </w:pPr>
            <w:r w:rsidRPr="007C64C0">
              <w:rPr>
                <w:rFonts w:ascii="Times New Roman" w:hAnsi="Times New Roman" w:cs="Times New Roman"/>
                <w:color w:val="000000"/>
                <w:sz w:val="18"/>
                <w:szCs w:val="18"/>
              </w:rPr>
              <w:t>(-0.139, 0.029)</w:t>
            </w:r>
          </w:p>
        </w:tc>
        <w:tc>
          <w:tcPr>
            <w:tcW w:w="703" w:type="pct"/>
            <w:tcBorders>
              <w:top w:val="nil"/>
              <w:left w:val="nil"/>
              <w:bottom w:val="nil"/>
              <w:right w:val="nil"/>
            </w:tcBorders>
            <w:shd w:val="clear" w:color="auto" w:fill="auto"/>
            <w:noWrap/>
            <w:vAlign w:val="bottom"/>
            <w:hideMark/>
          </w:tcPr>
          <w:p w:rsidR="004F120F" w:rsidRDefault="004F120F" w:rsidP="004F120F">
            <w:pPr>
              <w:spacing w:after="0" w:line="240" w:lineRule="auto"/>
              <w:jc w:val="center"/>
              <w:rPr>
                <w:rFonts w:ascii="Times New Roman" w:hAnsi="Times New Roman" w:cs="Times New Roman"/>
                <w:color w:val="000000"/>
                <w:sz w:val="18"/>
                <w:szCs w:val="18"/>
              </w:rPr>
            </w:pPr>
            <w:r w:rsidRPr="007C64C0">
              <w:rPr>
                <w:rFonts w:ascii="Times New Roman" w:hAnsi="Times New Roman" w:cs="Times New Roman"/>
                <w:color w:val="000000"/>
                <w:sz w:val="18"/>
                <w:szCs w:val="18"/>
              </w:rPr>
              <w:t>-0.025</w:t>
            </w:r>
          </w:p>
          <w:p w:rsidR="004F120F" w:rsidRPr="007C64C0" w:rsidRDefault="004F120F" w:rsidP="004F120F">
            <w:pPr>
              <w:spacing w:after="0" w:line="240" w:lineRule="auto"/>
              <w:jc w:val="center"/>
              <w:rPr>
                <w:rFonts w:ascii="Times New Roman" w:hAnsi="Times New Roman" w:cs="Times New Roman"/>
                <w:color w:val="000000"/>
                <w:sz w:val="18"/>
                <w:szCs w:val="18"/>
              </w:rPr>
            </w:pPr>
            <w:r w:rsidRPr="007C64C0">
              <w:rPr>
                <w:rFonts w:ascii="Times New Roman" w:hAnsi="Times New Roman" w:cs="Times New Roman"/>
                <w:color w:val="000000"/>
                <w:sz w:val="18"/>
                <w:szCs w:val="18"/>
              </w:rPr>
              <w:t>(-0.139, 0.027)</w:t>
            </w:r>
          </w:p>
        </w:tc>
      </w:tr>
      <w:tr w:rsidR="004F120F" w:rsidRPr="007C64C0" w:rsidTr="004F120F">
        <w:trPr>
          <w:trHeight w:val="90"/>
        </w:trPr>
        <w:tc>
          <w:tcPr>
            <w:tcW w:w="784" w:type="pct"/>
            <w:tcBorders>
              <w:top w:val="nil"/>
              <w:left w:val="nil"/>
              <w:bottom w:val="nil"/>
              <w:right w:val="nil"/>
            </w:tcBorders>
            <w:shd w:val="clear" w:color="auto" w:fill="auto"/>
            <w:noWrap/>
            <w:vAlign w:val="bottom"/>
            <w:hideMark/>
          </w:tcPr>
          <w:p w:rsidR="004F120F" w:rsidRPr="007C64C0" w:rsidRDefault="004F120F" w:rsidP="004F120F">
            <w:pPr>
              <w:spacing w:after="0" w:line="240" w:lineRule="auto"/>
              <w:rPr>
                <w:rFonts w:ascii="Times New Roman" w:eastAsia="Times New Roman" w:hAnsi="Times New Roman" w:cs="Times New Roman"/>
                <w:color w:val="000000"/>
                <w:sz w:val="18"/>
                <w:szCs w:val="18"/>
                <w:lang w:val="en-GB" w:eastAsia="en-GB"/>
              </w:rPr>
            </w:pPr>
            <w:r w:rsidRPr="007C64C0">
              <w:rPr>
                <w:rFonts w:ascii="Times New Roman" w:eastAsia="Times New Roman" w:hAnsi="Times New Roman" w:cs="Times New Roman"/>
                <w:color w:val="000000"/>
                <w:sz w:val="18"/>
                <w:szCs w:val="18"/>
                <w:lang w:val="en-GB" w:eastAsia="en-GB"/>
              </w:rPr>
              <w:t>SOC</w:t>
            </w:r>
          </w:p>
        </w:tc>
        <w:tc>
          <w:tcPr>
            <w:tcW w:w="703" w:type="pct"/>
            <w:tcBorders>
              <w:top w:val="nil"/>
              <w:left w:val="nil"/>
              <w:bottom w:val="nil"/>
              <w:right w:val="nil"/>
            </w:tcBorders>
            <w:shd w:val="clear" w:color="auto" w:fill="auto"/>
            <w:noWrap/>
            <w:vAlign w:val="bottom"/>
            <w:hideMark/>
          </w:tcPr>
          <w:p w:rsidR="004F120F" w:rsidRDefault="004F120F" w:rsidP="004F120F">
            <w:pPr>
              <w:spacing w:after="0" w:line="240" w:lineRule="auto"/>
              <w:jc w:val="center"/>
              <w:rPr>
                <w:rFonts w:ascii="Times New Roman" w:hAnsi="Times New Roman" w:cs="Times New Roman"/>
                <w:color w:val="000000"/>
                <w:sz w:val="18"/>
                <w:szCs w:val="18"/>
              </w:rPr>
            </w:pPr>
            <w:r w:rsidRPr="007C64C0">
              <w:rPr>
                <w:rFonts w:ascii="Times New Roman" w:hAnsi="Times New Roman" w:cs="Times New Roman"/>
                <w:color w:val="000000"/>
                <w:sz w:val="18"/>
                <w:szCs w:val="18"/>
              </w:rPr>
              <w:t>0.011</w:t>
            </w:r>
          </w:p>
          <w:p w:rsidR="004F120F" w:rsidRPr="007C64C0" w:rsidRDefault="004F120F" w:rsidP="004F120F">
            <w:pPr>
              <w:spacing w:after="0" w:line="240" w:lineRule="auto"/>
              <w:jc w:val="center"/>
              <w:rPr>
                <w:rFonts w:ascii="Times New Roman" w:hAnsi="Times New Roman" w:cs="Times New Roman"/>
                <w:color w:val="000000"/>
                <w:sz w:val="18"/>
                <w:szCs w:val="18"/>
              </w:rPr>
            </w:pPr>
            <w:r w:rsidRPr="007C64C0">
              <w:rPr>
                <w:rFonts w:ascii="Times New Roman" w:hAnsi="Times New Roman" w:cs="Times New Roman"/>
                <w:color w:val="000000"/>
                <w:sz w:val="18"/>
                <w:szCs w:val="18"/>
              </w:rPr>
              <w:t>(-0.096, 0.17)</w:t>
            </w:r>
          </w:p>
        </w:tc>
        <w:tc>
          <w:tcPr>
            <w:tcW w:w="703" w:type="pct"/>
            <w:tcBorders>
              <w:top w:val="nil"/>
              <w:left w:val="nil"/>
              <w:bottom w:val="nil"/>
              <w:right w:val="nil"/>
            </w:tcBorders>
            <w:shd w:val="clear" w:color="auto" w:fill="auto"/>
            <w:noWrap/>
            <w:vAlign w:val="bottom"/>
            <w:hideMark/>
          </w:tcPr>
          <w:p w:rsidR="004F120F" w:rsidRDefault="004F120F" w:rsidP="004F120F">
            <w:pPr>
              <w:spacing w:after="0" w:line="240" w:lineRule="auto"/>
              <w:jc w:val="center"/>
              <w:rPr>
                <w:rFonts w:ascii="Times New Roman" w:hAnsi="Times New Roman" w:cs="Times New Roman"/>
                <w:color w:val="000000"/>
                <w:sz w:val="18"/>
                <w:szCs w:val="18"/>
              </w:rPr>
            </w:pPr>
            <w:r w:rsidRPr="007C64C0">
              <w:rPr>
                <w:rFonts w:ascii="Times New Roman" w:hAnsi="Times New Roman" w:cs="Times New Roman"/>
                <w:color w:val="000000"/>
                <w:sz w:val="18"/>
                <w:szCs w:val="18"/>
              </w:rPr>
              <w:t>-0.005</w:t>
            </w:r>
          </w:p>
          <w:p w:rsidR="004F120F" w:rsidRPr="007C64C0" w:rsidRDefault="004F120F" w:rsidP="004F120F">
            <w:pPr>
              <w:spacing w:after="0" w:line="240" w:lineRule="auto"/>
              <w:jc w:val="center"/>
              <w:rPr>
                <w:rFonts w:ascii="Times New Roman" w:hAnsi="Times New Roman" w:cs="Times New Roman"/>
                <w:color w:val="000000"/>
                <w:sz w:val="18"/>
                <w:szCs w:val="18"/>
              </w:rPr>
            </w:pPr>
            <w:r w:rsidRPr="007C64C0">
              <w:rPr>
                <w:rFonts w:ascii="Times New Roman" w:hAnsi="Times New Roman" w:cs="Times New Roman"/>
                <w:color w:val="000000"/>
                <w:sz w:val="18"/>
                <w:szCs w:val="18"/>
              </w:rPr>
              <w:t>(-0.138, 0.098)</w:t>
            </w:r>
          </w:p>
        </w:tc>
        <w:tc>
          <w:tcPr>
            <w:tcW w:w="703" w:type="pct"/>
            <w:tcBorders>
              <w:top w:val="nil"/>
              <w:left w:val="nil"/>
              <w:bottom w:val="nil"/>
              <w:right w:val="nil"/>
            </w:tcBorders>
            <w:shd w:val="clear" w:color="auto" w:fill="auto"/>
            <w:noWrap/>
            <w:vAlign w:val="bottom"/>
            <w:hideMark/>
          </w:tcPr>
          <w:p w:rsidR="004F120F" w:rsidRDefault="004F120F" w:rsidP="004F120F">
            <w:pPr>
              <w:spacing w:after="0" w:line="240" w:lineRule="auto"/>
              <w:jc w:val="center"/>
              <w:rPr>
                <w:rFonts w:ascii="Times New Roman" w:hAnsi="Times New Roman" w:cs="Times New Roman"/>
                <w:color w:val="000000"/>
                <w:sz w:val="18"/>
                <w:szCs w:val="18"/>
              </w:rPr>
            </w:pPr>
            <w:r w:rsidRPr="007C64C0">
              <w:rPr>
                <w:rFonts w:ascii="Times New Roman" w:hAnsi="Times New Roman" w:cs="Times New Roman"/>
                <w:color w:val="000000"/>
                <w:sz w:val="18"/>
                <w:szCs w:val="18"/>
              </w:rPr>
              <w:t>-0.005</w:t>
            </w:r>
          </w:p>
          <w:p w:rsidR="004F120F" w:rsidRPr="007C64C0" w:rsidRDefault="004F120F" w:rsidP="004F120F">
            <w:pPr>
              <w:spacing w:after="0" w:line="240" w:lineRule="auto"/>
              <w:jc w:val="center"/>
              <w:rPr>
                <w:rFonts w:ascii="Times New Roman" w:hAnsi="Times New Roman" w:cs="Times New Roman"/>
                <w:color w:val="000000"/>
                <w:sz w:val="18"/>
                <w:szCs w:val="18"/>
              </w:rPr>
            </w:pPr>
            <w:r w:rsidRPr="007C64C0">
              <w:rPr>
                <w:rFonts w:ascii="Times New Roman" w:hAnsi="Times New Roman" w:cs="Times New Roman"/>
                <w:color w:val="000000"/>
                <w:sz w:val="18"/>
                <w:szCs w:val="18"/>
              </w:rPr>
              <w:t>(-0.145, 0.104)</w:t>
            </w:r>
          </w:p>
        </w:tc>
        <w:tc>
          <w:tcPr>
            <w:tcW w:w="703" w:type="pct"/>
            <w:tcBorders>
              <w:top w:val="nil"/>
              <w:left w:val="nil"/>
              <w:bottom w:val="nil"/>
              <w:right w:val="nil"/>
            </w:tcBorders>
            <w:shd w:val="clear" w:color="auto" w:fill="auto"/>
            <w:noWrap/>
            <w:vAlign w:val="bottom"/>
            <w:hideMark/>
          </w:tcPr>
          <w:p w:rsidR="004F120F" w:rsidRDefault="004F120F" w:rsidP="004F120F">
            <w:pPr>
              <w:spacing w:after="0" w:line="240" w:lineRule="auto"/>
              <w:jc w:val="center"/>
              <w:rPr>
                <w:rFonts w:ascii="Times New Roman" w:hAnsi="Times New Roman" w:cs="Times New Roman"/>
                <w:color w:val="000000"/>
                <w:sz w:val="18"/>
                <w:szCs w:val="18"/>
              </w:rPr>
            </w:pPr>
            <w:r w:rsidRPr="007C64C0">
              <w:rPr>
                <w:rFonts w:ascii="Times New Roman" w:hAnsi="Times New Roman" w:cs="Times New Roman"/>
                <w:color w:val="000000"/>
                <w:sz w:val="18"/>
                <w:szCs w:val="18"/>
              </w:rPr>
              <w:t>-0.011</w:t>
            </w:r>
          </w:p>
          <w:p w:rsidR="004F120F" w:rsidRPr="007C64C0" w:rsidRDefault="004F120F" w:rsidP="004F120F">
            <w:pPr>
              <w:spacing w:after="0" w:line="240" w:lineRule="auto"/>
              <w:jc w:val="center"/>
              <w:rPr>
                <w:rFonts w:ascii="Times New Roman" w:hAnsi="Times New Roman" w:cs="Times New Roman"/>
                <w:color w:val="000000"/>
                <w:sz w:val="18"/>
                <w:szCs w:val="18"/>
              </w:rPr>
            </w:pPr>
            <w:r w:rsidRPr="007C64C0">
              <w:rPr>
                <w:rFonts w:ascii="Times New Roman" w:hAnsi="Times New Roman" w:cs="Times New Roman"/>
                <w:color w:val="000000"/>
                <w:sz w:val="18"/>
                <w:szCs w:val="18"/>
              </w:rPr>
              <w:t>(-0.164, 0.086)</w:t>
            </w:r>
          </w:p>
        </w:tc>
        <w:tc>
          <w:tcPr>
            <w:tcW w:w="703" w:type="pct"/>
            <w:tcBorders>
              <w:top w:val="nil"/>
              <w:left w:val="nil"/>
              <w:bottom w:val="nil"/>
              <w:right w:val="nil"/>
            </w:tcBorders>
            <w:shd w:val="clear" w:color="auto" w:fill="auto"/>
            <w:noWrap/>
            <w:vAlign w:val="bottom"/>
            <w:hideMark/>
          </w:tcPr>
          <w:p w:rsidR="004F120F" w:rsidRDefault="004F120F" w:rsidP="004F120F">
            <w:pPr>
              <w:spacing w:after="0" w:line="240" w:lineRule="auto"/>
              <w:jc w:val="center"/>
              <w:rPr>
                <w:rFonts w:ascii="Times New Roman" w:hAnsi="Times New Roman" w:cs="Times New Roman"/>
                <w:color w:val="000000"/>
                <w:sz w:val="18"/>
                <w:szCs w:val="18"/>
              </w:rPr>
            </w:pPr>
            <w:r w:rsidRPr="007C64C0">
              <w:rPr>
                <w:rFonts w:ascii="Times New Roman" w:hAnsi="Times New Roman" w:cs="Times New Roman"/>
                <w:color w:val="000000"/>
                <w:sz w:val="18"/>
                <w:szCs w:val="18"/>
              </w:rPr>
              <w:t>-0.009</w:t>
            </w:r>
          </w:p>
          <w:p w:rsidR="004F120F" w:rsidRPr="007C64C0" w:rsidRDefault="004F120F" w:rsidP="004F120F">
            <w:pPr>
              <w:spacing w:after="0" w:line="240" w:lineRule="auto"/>
              <w:jc w:val="center"/>
              <w:rPr>
                <w:rFonts w:ascii="Times New Roman" w:hAnsi="Times New Roman" w:cs="Times New Roman"/>
                <w:color w:val="000000"/>
                <w:sz w:val="18"/>
                <w:szCs w:val="18"/>
              </w:rPr>
            </w:pPr>
            <w:r w:rsidRPr="007C64C0">
              <w:rPr>
                <w:rFonts w:ascii="Times New Roman" w:hAnsi="Times New Roman" w:cs="Times New Roman"/>
                <w:color w:val="000000"/>
                <w:sz w:val="18"/>
                <w:szCs w:val="18"/>
              </w:rPr>
              <w:t>(-0.151, 0.086)</w:t>
            </w:r>
          </w:p>
        </w:tc>
        <w:tc>
          <w:tcPr>
            <w:tcW w:w="703" w:type="pct"/>
            <w:tcBorders>
              <w:top w:val="nil"/>
              <w:left w:val="nil"/>
              <w:bottom w:val="nil"/>
              <w:right w:val="nil"/>
            </w:tcBorders>
            <w:shd w:val="clear" w:color="auto" w:fill="auto"/>
            <w:noWrap/>
            <w:vAlign w:val="bottom"/>
            <w:hideMark/>
          </w:tcPr>
          <w:p w:rsidR="004F120F" w:rsidRDefault="004F120F" w:rsidP="004F120F">
            <w:pPr>
              <w:spacing w:after="0" w:line="240" w:lineRule="auto"/>
              <w:jc w:val="center"/>
              <w:rPr>
                <w:rFonts w:ascii="Times New Roman" w:hAnsi="Times New Roman" w:cs="Times New Roman"/>
                <w:color w:val="000000"/>
                <w:sz w:val="18"/>
                <w:szCs w:val="18"/>
              </w:rPr>
            </w:pPr>
            <w:r w:rsidRPr="007C64C0">
              <w:rPr>
                <w:rFonts w:ascii="Times New Roman" w:hAnsi="Times New Roman" w:cs="Times New Roman"/>
                <w:color w:val="000000"/>
                <w:sz w:val="18"/>
                <w:szCs w:val="18"/>
              </w:rPr>
              <w:t>-0.008</w:t>
            </w:r>
          </w:p>
          <w:p w:rsidR="004F120F" w:rsidRPr="007C64C0" w:rsidRDefault="004F120F" w:rsidP="004F120F">
            <w:pPr>
              <w:spacing w:after="0" w:line="240" w:lineRule="auto"/>
              <w:jc w:val="center"/>
              <w:rPr>
                <w:rFonts w:ascii="Times New Roman" w:hAnsi="Times New Roman" w:cs="Times New Roman"/>
                <w:color w:val="000000"/>
                <w:sz w:val="18"/>
                <w:szCs w:val="18"/>
              </w:rPr>
            </w:pPr>
            <w:r w:rsidRPr="007C64C0">
              <w:rPr>
                <w:rFonts w:ascii="Times New Roman" w:hAnsi="Times New Roman" w:cs="Times New Roman"/>
                <w:color w:val="000000"/>
                <w:sz w:val="18"/>
                <w:szCs w:val="18"/>
              </w:rPr>
              <w:t>(-0.148, 0.089)</w:t>
            </w:r>
          </w:p>
        </w:tc>
      </w:tr>
      <w:tr w:rsidR="004F120F" w:rsidRPr="007C64C0" w:rsidTr="004F120F">
        <w:trPr>
          <w:trHeight w:val="90"/>
        </w:trPr>
        <w:tc>
          <w:tcPr>
            <w:tcW w:w="784" w:type="pct"/>
            <w:tcBorders>
              <w:top w:val="nil"/>
              <w:left w:val="nil"/>
              <w:bottom w:val="nil"/>
              <w:right w:val="nil"/>
            </w:tcBorders>
            <w:shd w:val="clear" w:color="auto" w:fill="auto"/>
            <w:noWrap/>
            <w:vAlign w:val="bottom"/>
            <w:hideMark/>
          </w:tcPr>
          <w:p w:rsidR="004F120F" w:rsidRPr="007C64C0" w:rsidRDefault="004F120F" w:rsidP="004F120F">
            <w:pPr>
              <w:spacing w:after="0" w:line="240" w:lineRule="auto"/>
              <w:rPr>
                <w:rFonts w:ascii="Times New Roman" w:eastAsia="Times New Roman" w:hAnsi="Times New Roman" w:cs="Times New Roman"/>
                <w:color w:val="000000"/>
                <w:sz w:val="18"/>
                <w:szCs w:val="18"/>
                <w:lang w:val="en-GB" w:eastAsia="en-GB"/>
              </w:rPr>
            </w:pPr>
            <w:r w:rsidRPr="007C64C0">
              <w:rPr>
                <w:rFonts w:ascii="Times New Roman" w:eastAsia="Times New Roman" w:hAnsi="Times New Roman" w:cs="Times New Roman"/>
                <w:color w:val="000000"/>
                <w:sz w:val="18"/>
                <w:szCs w:val="18"/>
                <w:lang w:val="en-GB" w:eastAsia="en-GB"/>
              </w:rPr>
              <w:t>F</w:t>
            </w:r>
          </w:p>
        </w:tc>
        <w:tc>
          <w:tcPr>
            <w:tcW w:w="703" w:type="pct"/>
            <w:tcBorders>
              <w:top w:val="nil"/>
              <w:left w:val="nil"/>
              <w:bottom w:val="nil"/>
              <w:right w:val="nil"/>
            </w:tcBorders>
            <w:shd w:val="clear" w:color="auto" w:fill="auto"/>
            <w:noWrap/>
            <w:vAlign w:val="bottom"/>
            <w:hideMark/>
          </w:tcPr>
          <w:p w:rsidR="004F120F" w:rsidRDefault="004F120F" w:rsidP="004F120F">
            <w:pPr>
              <w:spacing w:after="0" w:line="240" w:lineRule="auto"/>
              <w:jc w:val="center"/>
              <w:rPr>
                <w:rFonts w:ascii="Times New Roman" w:hAnsi="Times New Roman" w:cs="Times New Roman"/>
                <w:color w:val="000000"/>
                <w:sz w:val="18"/>
                <w:szCs w:val="18"/>
              </w:rPr>
            </w:pPr>
            <w:r w:rsidRPr="007C64C0">
              <w:rPr>
                <w:rFonts w:ascii="Times New Roman" w:hAnsi="Times New Roman" w:cs="Times New Roman"/>
                <w:color w:val="000000"/>
                <w:sz w:val="18"/>
                <w:szCs w:val="18"/>
              </w:rPr>
              <w:t>-0.01</w:t>
            </w:r>
          </w:p>
          <w:p w:rsidR="004F120F" w:rsidRPr="007C64C0" w:rsidRDefault="004F120F" w:rsidP="004F120F">
            <w:pPr>
              <w:spacing w:after="0" w:line="240" w:lineRule="auto"/>
              <w:jc w:val="center"/>
              <w:rPr>
                <w:rFonts w:ascii="Times New Roman" w:hAnsi="Times New Roman" w:cs="Times New Roman"/>
                <w:color w:val="000000"/>
                <w:sz w:val="18"/>
                <w:szCs w:val="18"/>
              </w:rPr>
            </w:pPr>
            <w:r w:rsidRPr="007C64C0">
              <w:rPr>
                <w:rFonts w:ascii="Times New Roman" w:hAnsi="Times New Roman" w:cs="Times New Roman"/>
                <w:color w:val="000000"/>
                <w:sz w:val="18"/>
                <w:szCs w:val="18"/>
              </w:rPr>
              <w:t>(-0.13, 0.067)</w:t>
            </w:r>
          </w:p>
        </w:tc>
        <w:tc>
          <w:tcPr>
            <w:tcW w:w="703" w:type="pct"/>
            <w:tcBorders>
              <w:top w:val="nil"/>
              <w:left w:val="nil"/>
              <w:bottom w:val="nil"/>
              <w:right w:val="nil"/>
            </w:tcBorders>
            <w:shd w:val="clear" w:color="auto" w:fill="auto"/>
            <w:noWrap/>
            <w:vAlign w:val="bottom"/>
            <w:hideMark/>
          </w:tcPr>
          <w:p w:rsidR="004F120F" w:rsidRDefault="004F120F" w:rsidP="004F120F">
            <w:pPr>
              <w:spacing w:after="0" w:line="240" w:lineRule="auto"/>
              <w:jc w:val="center"/>
              <w:rPr>
                <w:rFonts w:ascii="Times New Roman" w:hAnsi="Times New Roman" w:cs="Times New Roman"/>
                <w:color w:val="000000"/>
                <w:sz w:val="18"/>
                <w:szCs w:val="18"/>
              </w:rPr>
            </w:pPr>
            <w:r w:rsidRPr="007C64C0">
              <w:rPr>
                <w:rFonts w:ascii="Times New Roman" w:hAnsi="Times New Roman" w:cs="Times New Roman"/>
                <w:color w:val="000000"/>
                <w:sz w:val="18"/>
                <w:szCs w:val="18"/>
              </w:rPr>
              <w:t>-0.006</w:t>
            </w:r>
          </w:p>
          <w:p w:rsidR="004F120F" w:rsidRPr="007C64C0" w:rsidRDefault="004F120F" w:rsidP="004F120F">
            <w:pPr>
              <w:spacing w:after="0" w:line="240" w:lineRule="auto"/>
              <w:jc w:val="center"/>
              <w:rPr>
                <w:rFonts w:ascii="Times New Roman" w:hAnsi="Times New Roman" w:cs="Times New Roman"/>
                <w:color w:val="000000"/>
                <w:sz w:val="18"/>
                <w:szCs w:val="18"/>
              </w:rPr>
            </w:pPr>
            <w:r w:rsidRPr="007C64C0">
              <w:rPr>
                <w:rFonts w:ascii="Times New Roman" w:hAnsi="Times New Roman" w:cs="Times New Roman"/>
                <w:color w:val="000000"/>
                <w:sz w:val="18"/>
                <w:szCs w:val="18"/>
              </w:rPr>
              <w:t>(-0.117, 0.07)</w:t>
            </w:r>
          </w:p>
        </w:tc>
        <w:tc>
          <w:tcPr>
            <w:tcW w:w="703" w:type="pct"/>
            <w:tcBorders>
              <w:top w:val="nil"/>
              <w:left w:val="nil"/>
              <w:bottom w:val="nil"/>
              <w:right w:val="nil"/>
            </w:tcBorders>
            <w:shd w:val="clear" w:color="auto" w:fill="auto"/>
            <w:noWrap/>
            <w:vAlign w:val="bottom"/>
            <w:hideMark/>
          </w:tcPr>
          <w:p w:rsidR="004F120F" w:rsidRDefault="004F120F" w:rsidP="004F120F">
            <w:pPr>
              <w:spacing w:after="0" w:line="240" w:lineRule="auto"/>
              <w:jc w:val="center"/>
              <w:rPr>
                <w:rFonts w:ascii="Times New Roman" w:hAnsi="Times New Roman" w:cs="Times New Roman"/>
                <w:color w:val="000000"/>
                <w:sz w:val="18"/>
                <w:szCs w:val="18"/>
              </w:rPr>
            </w:pPr>
            <w:r w:rsidRPr="007C64C0">
              <w:rPr>
                <w:rFonts w:ascii="Times New Roman" w:hAnsi="Times New Roman" w:cs="Times New Roman"/>
                <w:color w:val="000000"/>
                <w:sz w:val="18"/>
                <w:szCs w:val="18"/>
              </w:rPr>
              <w:t>-0.009</w:t>
            </w:r>
          </w:p>
          <w:p w:rsidR="004F120F" w:rsidRPr="007C64C0" w:rsidRDefault="004F120F" w:rsidP="004F120F">
            <w:pPr>
              <w:spacing w:after="0" w:line="240" w:lineRule="auto"/>
              <w:jc w:val="center"/>
              <w:rPr>
                <w:rFonts w:ascii="Times New Roman" w:hAnsi="Times New Roman" w:cs="Times New Roman"/>
                <w:color w:val="000000"/>
                <w:sz w:val="18"/>
                <w:szCs w:val="18"/>
              </w:rPr>
            </w:pPr>
            <w:r w:rsidRPr="007C64C0">
              <w:rPr>
                <w:rFonts w:ascii="Times New Roman" w:hAnsi="Times New Roman" w:cs="Times New Roman"/>
                <w:color w:val="000000"/>
                <w:sz w:val="18"/>
                <w:szCs w:val="18"/>
              </w:rPr>
              <w:t>(-0.126, 0.063)</w:t>
            </w:r>
          </w:p>
        </w:tc>
        <w:tc>
          <w:tcPr>
            <w:tcW w:w="703" w:type="pct"/>
            <w:tcBorders>
              <w:top w:val="nil"/>
              <w:left w:val="nil"/>
              <w:bottom w:val="nil"/>
              <w:right w:val="nil"/>
            </w:tcBorders>
            <w:shd w:val="clear" w:color="auto" w:fill="auto"/>
            <w:noWrap/>
            <w:vAlign w:val="bottom"/>
            <w:hideMark/>
          </w:tcPr>
          <w:p w:rsidR="004F120F" w:rsidRDefault="004F120F" w:rsidP="004F120F">
            <w:pPr>
              <w:spacing w:after="0" w:line="240" w:lineRule="auto"/>
              <w:jc w:val="center"/>
              <w:rPr>
                <w:rFonts w:ascii="Times New Roman" w:hAnsi="Times New Roman" w:cs="Times New Roman"/>
                <w:color w:val="000000"/>
                <w:sz w:val="18"/>
                <w:szCs w:val="18"/>
              </w:rPr>
            </w:pPr>
            <w:r w:rsidRPr="007C64C0">
              <w:rPr>
                <w:rFonts w:ascii="Times New Roman" w:hAnsi="Times New Roman" w:cs="Times New Roman"/>
                <w:color w:val="000000"/>
                <w:sz w:val="18"/>
                <w:szCs w:val="18"/>
              </w:rPr>
              <w:t>-0.009</w:t>
            </w:r>
          </w:p>
          <w:p w:rsidR="004F120F" w:rsidRPr="007C64C0" w:rsidRDefault="004F120F" w:rsidP="004F120F">
            <w:pPr>
              <w:spacing w:after="0" w:line="240" w:lineRule="auto"/>
              <w:jc w:val="center"/>
              <w:rPr>
                <w:rFonts w:ascii="Times New Roman" w:hAnsi="Times New Roman" w:cs="Times New Roman"/>
                <w:color w:val="000000"/>
                <w:sz w:val="18"/>
                <w:szCs w:val="18"/>
              </w:rPr>
            </w:pPr>
            <w:r w:rsidRPr="007C64C0">
              <w:rPr>
                <w:rFonts w:ascii="Times New Roman" w:hAnsi="Times New Roman" w:cs="Times New Roman"/>
                <w:color w:val="000000"/>
                <w:sz w:val="18"/>
                <w:szCs w:val="18"/>
              </w:rPr>
              <w:t>(-0.126, 0.064)</w:t>
            </w:r>
          </w:p>
        </w:tc>
        <w:tc>
          <w:tcPr>
            <w:tcW w:w="703" w:type="pct"/>
            <w:tcBorders>
              <w:top w:val="nil"/>
              <w:left w:val="nil"/>
              <w:bottom w:val="nil"/>
              <w:right w:val="nil"/>
            </w:tcBorders>
            <w:shd w:val="clear" w:color="auto" w:fill="auto"/>
            <w:noWrap/>
            <w:vAlign w:val="bottom"/>
            <w:hideMark/>
          </w:tcPr>
          <w:p w:rsidR="004F120F" w:rsidRDefault="004F120F" w:rsidP="004F120F">
            <w:pPr>
              <w:spacing w:after="0" w:line="240" w:lineRule="auto"/>
              <w:jc w:val="center"/>
              <w:rPr>
                <w:rFonts w:ascii="Times New Roman" w:hAnsi="Times New Roman" w:cs="Times New Roman"/>
                <w:color w:val="000000"/>
                <w:sz w:val="18"/>
                <w:szCs w:val="18"/>
              </w:rPr>
            </w:pPr>
            <w:r w:rsidRPr="007C64C0">
              <w:rPr>
                <w:rFonts w:ascii="Times New Roman" w:hAnsi="Times New Roman" w:cs="Times New Roman"/>
                <w:color w:val="000000"/>
                <w:sz w:val="18"/>
                <w:szCs w:val="18"/>
              </w:rPr>
              <w:t>-0.009</w:t>
            </w:r>
          </w:p>
          <w:p w:rsidR="004F120F" w:rsidRPr="007C64C0" w:rsidRDefault="004F120F" w:rsidP="004F120F">
            <w:pPr>
              <w:spacing w:after="0" w:line="240" w:lineRule="auto"/>
              <w:jc w:val="center"/>
              <w:rPr>
                <w:rFonts w:ascii="Times New Roman" w:hAnsi="Times New Roman" w:cs="Times New Roman"/>
                <w:color w:val="000000"/>
                <w:sz w:val="18"/>
                <w:szCs w:val="18"/>
              </w:rPr>
            </w:pPr>
            <w:r w:rsidRPr="007C64C0">
              <w:rPr>
                <w:rFonts w:ascii="Times New Roman" w:hAnsi="Times New Roman" w:cs="Times New Roman"/>
                <w:color w:val="000000"/>
                <w:sz w:val="18"/>
                <w:szCs w:val="18"/>
              </w:rPr>
              <w:t>(-0.129, 0.063)</w:t>
            </w:r>
          </w:p>
        </w:tc>
        <w:tc>
          <w:tcPr>
            <w:tcW w:w="703" w:type="pct"/>
            <w:tcBorders>
              <w:top w:val="nil"/>
              <w:left w:val="nil"/>
              <w:bottom w:val="nil"/>
              <w:right w:val="nil"/>
            </w:tcBorders>
            <w:shd w:val="clear" w:color="auto" w:fill="auto"/>
            <w:noWrap/>
            <w:vAlign w:val="bottom"/>
            <w:hideMark/>
          </w:tcPr>
          <w:p w:rsidR="004F120F" w:rsidRDefault="004F120F" w:rsidP="004F120F">
            <w:pPr>
              <w:spacing w:after="0" w:line="240" w:lineRule="auto"/>
              <w:jc w:val="center"/>
              <w:rPr>
                <w:rFonts w:ascii="Times New Roman" w:hAnsi="Times New Roman" w:cs="Times New Roman"/>
                <w:color w:val="000000"/>
                <w:sz w:val="18"/>
                <w:szCs w:val="18"/>
              </w:rPr>
            </w:pPr>
            <w:r w:rsidRPr="007C64C0">
              <w:rPr>
                <w:rFonts w:ascii="Times New Roman" w:hAnsi="Times New Roman" w:cs="Times New Roman"/>
                <w:color w:val="000000"/>
                <w:sz w:val="18"/>
                <w:szCs w:val="18"/>
              </w:rPr>
              <w:t>-0.011</w:t>
            </w:r>
          </w:p>
          <w:p w:rsidR="004F120F" w:rsidRPr="007C64C0" w:rsidRDefault="004F120F" w:rsidP="004F120F">
            <w:pPr>
              <w:spacing w:after="0" w:line="240" w:lineRule="auto"/>
              <w:jc w:val="center"/>
              <w:rPr>
                <w:rFonts w:ascii="Times New Roman" w:hAnsi="Times New Roman" w:cs="Times New Roman"/>
                <w:color w:val="000000"/>
                <w:sz w:val="18"/>
                <w:szCs w:val="18"/>
              </w:rPr>
            </w:pPr>
            <w:r w:rsidRPr="007C64C0">
              <w:rPr>
                <w:rFonts w:ascii="Times New Roman" w:hAnsi="Times New Roman" w:cs="Times New Roman"/>
                <w:color w:val="000000"/>
                <w:sz w:val="18"/>
                <w:szCs w:val="18"/>
              </w:rPr>
              <w:t>(-0.13, 0.055)</w:t>
            </w:r>
          </w:p>
        </w:tc>
      </w:tr>
      <w:tr w:rsidR="004F120F" w:rsidRPr="007C64C0" w:rsidTr="004F120F">
        <w:trPr>
          <w:trHeight w:val="90"/>
        </w:trPr>
        <w:tc>
          <w:tcPr>
            <w:tcW w:w="784" w:type="pct"/>
            <w:tcBorders>
              <w:top w:val="nil"/>
              <w:left w:val="nil"/>
              <w:bottom w:val="nil"/>
              <w:right w:val="nil"/>
            </w:tcBorders>
            <w:shd w:val="clear" w:color="auto" w:fill="auto"/>
            <w:noWrap/>
            <w:vAlign w:val="bottom"/>
            <w:hideMark/>
          </w:tcPr>
          <w:p w:rsidR="004F120F" w:rsidRPr="007C64C0" w:rsidRDefault="004F120F" w:rsidP="004F120F">
            <w:pPr>
              <w:spacing w:after="0" w:line="240" w:lineRule="auto"/>
              <w:rPr>
                <w:rFonts w:ascii="Times New Roman" w:eastAsia="Times New Roman" w:hAnsi="Times New Roman" w:cs="Times New Roman"/>
                <w:color w:val="000000"/>
                <w:sz w:val="18"/>
                <w:szCs w:val="18"/>
                <w:lang w:val="en-GB" w:eastAsia="en-GB"/>
              </w:rPr>
            </w:pPr>
          </w:p>
        </w:tc>
        <w:tc>
          <w:tcPr>
            <w:tcW w:w="703" w:type="pct"/>
            <w:tcBorders>
              <w:top w:val="nil"/>
              <w:left w:val="nil"/>
              <w:bottom w:val="nil"/>
              <w:right w:val="nil"/>
            </w:tcBorders>
            <w:shd w:val="clear" w:color="auto" w:fill="auto"/>
            <w:noWrap/>
            <w:vAlign w:val="bottom"/>
            <w:hideMark/>
          </w:tcPr>
          <w:p w:rsidR="004F120F" w:rsidRPr="007C64C0" w:rsidRDefault="004F120F" w:rsidP="004F120F">
            <w:pPr>
              <w:spacing w:after="0" w:line="240" w:lineRule="auto"/>
              <w:jc w:val="center"/>
              <w:rPr>
                <w:rFonts w:ascii="Times New Roman" w:eastAsia="Times New Roman" w:hAnsi="Times New Roman" w:cs="Times New Roman"/>
                <w:sz w:val="18"/>
                <w:szCs w:val="18"/>
                <w:lang w:val="en-GB" w:eastAsia="en-GB"/>
              </w:rPr>
            </w:pPr>
          </w:p>
        </w:tc>
        <w:tc>
          <w:tcPr>
            <w:tcW w:w="703" w:type="pct"/>
            <w:tcBorders>
              <w:top w:val="nil"/>
              <w:left w:val="nil"/>
              <w:bottom w:val="nil"/>
              <w:right w:val="nil"/>
            </w:tcBorders>
            <w:shd w:val="clear" w:color="auto" w:fill="auto"/>
            <w:noWrap/>
            <w:vAlign w:val="bottom"/>
            <w:hideMark/>
          </w:tcPr>
          <w:p w:rsidR="004F120F" w:rsidRPr="007C64C0" w:rsidRDefault="004F120F" w:rsidP="004F120F">
            <w:pPr>
              <w:spacing w:after="0" w:line="240" w:lineRule="auto"/>
              <w:jc w:val="center"/>
              <w:rPr>
                <w:rFonts w:ascii="Times New Roman" w:eastAsia="Times New Roman" w:hAnsi="Times New Roman" w:cs="Times New Roman"/>
                <w:sz w:val="18"/>
                <w:szCs w:val="18"/>
                <w:lang w:val="en-GB" w:eastAsia="en-GB"/>
              </w:rPr>
            </w:pPr>
          </w:p>
        </w:tc>
        <w:tc>
          <w:tcPr>
            <w:tcW w:w="703" w:type="pct"/>
            <w:tcBorders>
              <w:top w:val="nil"/>
              <w:left w:val="nil"/>
              <w:bottom w:val="nil"/>
              <w:right w:val="nil"/>
            </w:tcBorders>
            <w:shd w:val="clear" w:color="auto" w:fill="auto"/>
            <w:noWrap/>
            <w:vAlign w:val="bottom"/>
            <w:hideMark/>
          </w:tcPr>
          <w:p w:rsidR="004F120F" w:rsidRPr="007C64C0" w:rsidRDefault="004F120F" w:rsidP="004F120F">
            <w:pPr>
              <w:spacing w:after="0" w:line="240" w:lineRule="auto"/>
              <w:jc w:val="center"/>
              <w:rPr>
                <w:rFonts w:ascii="Times New Roman" w:eastAsia="Times New Roman" w:hAnsi="Times New Roman" w:cs="Times New Roman"/>
                <w:sz w:val="18"/>
                <w:szCs w:val="18"/>
                <w:lang w:val="en-GB" w:eastAsia="en-GB"/>
              </w:rPr>
            </w:pPr>
          </w:p>
        </w:tc>
        <w:tc>
          <w:tcPr>
            <w:tcW w:w="703" w:type="pct"/>
            <w:tcBorders>
              <w:top w:val="nil"/>
              <w:left w:val="nil"/>
              <w:bottom w:val="nil"/>
              <w:right w:val="nil"/>
            </w:tcBorders>
            <w:shd w:val="clear" w:color="auto" w:fill="auto"/>
            <w:noWrap/>
            <w:vAlign w:val="bottom"/>
            <w:hideMark/>
          </w:tcPr>
          <w:p w:rsidR="004F120F" w:rsidRPr="007C64C0" w:rsidRDefault="004F120F" w:rsidP="004F120F">
            <w:pPr>
              <w:spacing w:after="0" w:line="240" w:lineRule="auto"/>
              <w:jc w:val="center"/>
              <w:rPr>
                <w:rFonts w:ascii="Times New Roman" w:eastAsia="Times New Roman" w:hAnsi="Times New Roman" w:cs="Times New Roman"/>
                <w:sz w:val="18"/>
                <w:szCs w:val="18"/>
                <w:lang w:val="en-GB" w:eastAsia="en-GB"/>
              </w:rPr>
            </w:pPr>
          </w:p>
        </w:tc>
        <w:tc>
          <w:tcPr>
            <w:tcW w:w="703" w:type="pct"/>
            <w:tcBorders>
              <w:top w:val="nil"/>
              <w:left w:val="nil"/>
              <w:bottom w:val="nil"/>
              <w:right w:val="nil"/>
            </w:tcBorders>
            <w:shd w:val="clear" w:color="auto" w:fill="auto"/>
            <w:noWrap/>
            <w:vAlign w:val="bottom"/>
            <w:hideMark/>
          </w:tcPr>
          <w:p w:rsidR="004F120F" w:rsidRPr="007C64C0" w:rsidRDefault="004F120F" w:rsidP="004F120F">
            <w:pPr>
              <w:spacing w:after="0" w:line="240" w:lineRule="auto"/>
              <w:jc w:val="center"/>
              <w:rPr>
                <w:rFonts w:ascii="Times New Roman" w:eastAsia="Times New Roman" w:hAnsi="Times New Roman" w:cs="Times New Roman"/>
                <w:sz w:val="18"/>
                <w:szCs w:val="18"/>
                <w:lang w:val="en-GB" w:eastAsia="en-GB"/>
              </w:rPr>
            </w:pPr>
          </w:p>
        </w:tc>
        <w:tc>
          <w:tcPr>
            <w:tcW w:w="703" w:type="pct"/>
            <w:tcBorders>
              <w:top w:val="nil"/>
              <w:left w:val="nil"/>
              <w:bottom w:val="nil"/>
              <w:right w:val="nil"/>
            </w:tcBorders>
            <w:shd w:val="clear" w:color="auto" w:fill="auto"/>
            <w:noWrap/>
            <w:vAlign w:val="bottom"/>
            <w:hideMark/>
          </w:tcPr>
          <w:p w:rsidR="004F120F" w:rsidRPr="007C64C0" w:rsidRDefault="004F120F" w:rsidP="004F120F">
            <w:pPr>
              <w:spacing w:after="0" w:line="240" w:lineRule="auto"/>
              <w:jc w:val="center"/>
              <w:rPr>
                <w:rFonts w:ascii="Times New Roman" w:eastAsia="Times New Roman" w:hAnsi="Times New Roman" w:cs="Times New Roman"/>
                <w:sz w:val="18"/>
                <w:szCs w:val="18"/>
                <w:lang w:val="en-GB" w:eastAsia="en-GB"/>
              </w:rPr>
            </w:pPr>
          </w:p>
        </w:tc>
      </w:tr>
      <w:tr w:rsidR="004F120F" w:rsidRPr="007C64C0" w:rsidTr="004F120F">
        <w:trPr>
          <w:trHeight w:val="90"/>
        </w:trPr>
        <w:tc>
          <w:tcPr>
            <w:tcW w:w="1486" w:type="pct"/>
            <w:gridSpan w:val="2"/>
            <w:tcBorders>
              <w:top w:val="nil"/>
              <w:left w:val="nil"/>
              <w:bottom w:val="nil"/>
              <w:right w:val="nil"/>
            </w:tcBorders>
            <w:shd w:val="clear" w:color="auto" w:fill="auto"/>
            <w:noWrap/>
            <w:vAlign w:val="bottom"/>
            <w:hideMark/>
          </w:tcPr>
          <w:p w:rsidR="004F120F" w:rsidRPr="007C64C0" w:rsidRDefault="004F120F" w:rsidP="004F120F">
            <w:pPr>
              <w:spacing w:after="0" w:line="240" w:lineRule="auto"/>
              <w:jc w:val="center"/>
              <w:rPr>
                <w:rFonts w:ascii="Times New Roman" w:eastAsia="Times New Roman" w:hAnsi="Times New Roman" w:cs="Times New Roman"/>
                <w:i/>
                <w:color w:val="000000"/>
                <w:sz w:val="18"/>
                <w:szCs w:val="18"/>
                <w:lang w:val="en-GB" w:eastAsia="en-GB"/>
              </w:rPr>
            </w:pPr>
            <w:r w:rsidRPr="007C64C0">
              <w:rPr>
                <w:rFonts w:ascii="Times New Roman" w:eastAsia="Times New Roman" w:hAnsi="Times New Roman" w:cs="Times New Roman"/>
                <w:i/>
                <w:color w:val="000000"/>
                <w:sz w:val="18"/>
                <w:szCs w:val="18"/>
                <w:lang w:val="en-GB" w:eastAsia="en-GB"/>
              </w:rPr>
              <w:t>Predator density</w:t>
            </w:r>
          </w:p>
        </w:tc>
        <w:tc>
          <w:tcPr>
            <w:tcW w:w="703" w:type="pct"/>
            <w:tcBorders>
              <w:top w:val="nil"/>
              <w:left w:val="nil"/>
              <w:bottom w:val="nil"/>
              <w:right w:val="nil"/>
            </w:tcBorders>
            <w:shd w:val="clear" w:color="auto" w:fill="auto"/>
            <w:noWrap/>
            <w:vAlign w:val="bottom"/>
            <w:hideMark/>
          </w:tcPr>
          <w:p w:rsidR="004F120F" w:rsidRPr="007C64C0" w:rsidRDefault="004F120F" w:rsidP="004F120F">
            <w:pPr>
              <w:spacing w:after="0" w:line="240" w:lineRule="auto"/>
              <w:jc w:val="center"/>
              <w:rPr>
                <w:rFonts w:ascii="Times New Roman" w:eastAsia="Times New Roman" w:hAnsi="Times New Roman" w:cs="Times New Roman"/>
                <w:sz w:val="18"/>
                <w:szCs w:val="18"/>
                <w:lang w:val="en-GB" w:eastAsia="en-GB"/>
              </w:rPr>
            </w:pPr>
          </w:p>
        </w:tc>
        <w:tc>
          <w:tcPr>
            <w:tcW w:w="703" w:type="pct"/>
            <w:tcBorders>
              <w:top w:val="nil"/>
              <w:left w:val="nil"/>
              <w:bottom w:val="nil"/>
              <w:right w:val="nil"/>
            </w:tcBorders>
            <w:shd w:val="clear" w:color="auto" w:fill="auto"/>
            <w:noWrap/>
            <w:vAlign w:val="bottom"/>
            <w:hideMark/>
          </w:tcPr>
          <w:p w:rsidR="004F120F" w:rsidRPr="007C64C0" w:rsidRDefault="004F120F" w:rsidP="004F120F">
            <w:pPr>
              <w:spacing w:after="0" w:line="240" w:lineRule="auto"/>
              <w:jc w:val="center"/>
              <w:rPr>
                <w:rFonts w:ascii="Times New Roman" w:eastAsia="Times New Roman" w:hAnsi="Times New Roman" w:cs="Times New Roman"/>
                <w:sz w:val="18"/>
                <w:szCs w:val="18"/>
                <w:lang w:val="en-GB" w:eastAsia="en-GB"/>
              </w:rPr>
            </w:pPr>
          </w:p>
        </w:tc>
        <w:tc>
          <w:tcPr>
            <w:tcW w:w="703" w:type="pct"/>
            <w:tcBorders>
              <w:top w:val="nil"/>
              <w:left w:val="nil"/>
              <w:bottom w:val="nil"/>
              <w:right w:val="nil"/>
            </w:tcBorders>
            <w:shd w:val="clear" w:color="auto" w:fill="auto"/>
            <w:noWrap/>
            <w:vAlign w:val="bottom"/>
            <w:hideMark/>
          </w:tcPr>
          <w:p w:rsidR="004F120F" w:rsidRPr="007C64C0" w:rsidRDefault="004F120F" w:rsidP="004F120F">
            <w:pPr>
              <w:spacing w:after="0" w:line="240" w:lineRule="auto"/>
              <w:jc w:val="center"/>
              <w:rPr>
                <w:rFonts w:ascii="Times New Roman" w:eastAsia="Times New Roman" w:hAnsi="Times New Roman" w:cs="Times New Roman"/>
                <w:sz w:val="18"/>
                <w:szCs w:val="18"/>
                <w:lang w:val="en-GB" w:eastAsia="en-GB"/>
              </w:rPr>
            </w:pPr>
          </w:p>
        </w:tc>
        <w:tc>
          <w:tcPr>
            <w:tcW w:w="703" w:type="pct"/>
            <w:tcBorders>
              <w:top w:val="nil"/>
              <w:left w:val="nil"/>
              <w:bottom w:val="nil"/>
              <w:right w:val="nil"/>
            </w:tcBorders>
            <w:shd w:val="clear" w:color="auto" w:fill="auto"/>
            <w:noWrap/>
            <w:vAlign w:val="bottom"/>
            <w:hideMark/>
          </w:tcPr>
          <w:p w:rsidR="004F120F" w:rsidRPr="007C64C0" w:rsidRDefault="004F120F" w:rsidP="004F120F">
            <w:pPr>
              <w:spacing w:after="0" w:line="240" w:lineRule="auto"/>
              <w:jc w:val="center"/>
              <w:rPr>
                <w:rFonts w:ascii="Times New Roman" w:eastAsia="Times New Roman" w:hAnsi="Times New Roman" w:cs="Times New Roman"/>
                <w:sz w:val="18"/>
                <w:szCs w:val="18"/>
                <w:lang w:val="en-GB" w:eastAsia="en-GB"/>
              </w:rPr>
            </w:pPr>
          </w:p>
        </w:tc>
        <w:tc>
          <w:tcPr>
            <w:tcW w:w="703" w:type="pct"/>
            <w:tcBorders>
              <w:top w:val="nil"/>
              <w:left w:val="nil"/>
              <w:bottom w:val="nil"/>
              <w:right w:val="nil"/>
            </w:tcBorders>
            <w:shd w:val="clear" w:color="auto" w:fill="auto"/>
            <w:noWrap/>
            <w:vAlign w:val="bottom"/>
            <w:hideMark/>
          </w:tcPr>
          <w:p w:rsidR="004F120F" w:rsidRPr="007C64C0" w:rsidRDefault="004F120F" w:rsidP="004F120F">
            <w:pPr>
              <w:spacing w:after="0" w:line="240" w:lineRule="auto"/>
              <w:jc w:val="center"/>
              <w:rPr>
                <w:rFonts w:ascii="Times New Roman" w:eastAsia="Times New Roman" w:hAnsi="Times New Roman" w:cs="Times New Roman"/>
                <w:sz w:val="18"/>
                <w:szCs w:val="18"/>
                <w:lang w:val="en-GB" w:eastAsia="en-GB"/>
              </w:rPr>
            </w:pPr>
          </w:p>
        </w:tc>
      </w:tr>
      <w:tr w:rsidR="004F120F" w:rsidRPr="007C64C0" w:rsidTr="004F120F">
        <w:trPr>
          <w:trHeight w:val="90"/>
        </w:trPr>
        <w:tc>
          <w:tcPr>
            <w:tcW w:w="784" w:type="pct"/>
            <w:tcBorders>
              <w:top w:val="nil"/>
              <w:left w:val="nil"/>
              <w:bottom w:val="nil"/>
              <w:right w:val="nil"/>
            </w:tcBorders>
            <w:shd w:val="clear" w:color="auto" w:fill="auto"/>
            <w:noWrap/>
            <w:vAlign w:val="bottom"/>
            <w:hideMark/>
          </w:tcPr>
          <w:p w:rsidR="004F120F" w:rsidRPr="007C64C0" w:rsidRDefault="004F120F" w:rsidP="004F120F">
            <w:pPr>
              <w:spacing w:after="0" w:line="240" w:lineRule="auto"/>
              <w:rPr>
                <w:rFonts w:ascii="Times New Roman" w:eastAsia="Times New Roman" w:hAnsi="Times New Roman" w:cs="Times New Roman"/>
                <w:color w:val="000000"/>
                <w:sz w:val="18"/>
                <w:szCs w:val="18"/>
                <w:lang w:val="en-GB" w:eastAsia="en-GB"/>
              </w:rPr>
            </w:pPr>
            <w:proofErr w:type="spellStart"/>
            <w:r w:rsidRPr="007C64C0">
              <w:rPr>
                <w:rFonts w:ascii="Times New Roman" w:eastAsia="Times New Roman" w:hAnsi="Times New Roman" w:cs="Times New Roman"/>
                <w:color w:val="000000"/>
                <w:sz w:val="18"/>
                <w:szCs w:val="18"/>
                <w:lang w:val="en-US"/>
              </w:rPr>
              <w:t>CropDiv</w:t>
            </w:r>
            <w:proofErr w:type="spellEnd"/>
            <w:r w:rsidRPr="007C64C0">
              <w:rPr>
                <w:rFonts w:ascii="Times New Roman" w:eastAsia="Times New Roman" w:hAnsi="Times New Roman" w:cs="Times New Roman"/>
                <w:color w:val="000000"/>
                <w:sz w:val="18"/>
                <w:szCs w:val="18"/>
                <w:lang w:val="en-GB" w:eastAsia="en-GB"/>
              </w:rPr>
              <w:t xml:space="preserve"> 5</w:t>
            </w:r>
          </w:p>
        </w:tc>
        <w:tc>
          <w:tcPr>
            <w:tcW w:w="703" w:type="pct"/>
            <w:tcBorders>
              <w:top w:val="nil"/>
              <w:left w:val="nil"/>
              <w:bottom w:val="nil"/>
              <w:right w:val="nil"/>
            </w:tcBorders>
            <w:shd w:val="clear" w:color="auto" w:fill="auto"/>
            <w:noWrap/>
            <w:vAlign w:val="bottom"/>
            <w:hideMark/>
          </w:tcPr>
          <w:p w:rsidR="004F120F" w:rsidRPr="009D5E8F" w:rsidRDefault="004F120F" w:rsidP="004F120F">
            <w:pPr>
              <w:spacing w:after="0" w:line="240" w:lineRule="auto"/>
              <w:jc w:val="center"/>
              <w:rPr>
                <w:rFonts w:ascii="Times New Roman" w:hAnsi="Times New Roman" w:cs="Times New Roman"/>
                <w:b/>
                <w:color w:val="000000"/>
                <w:sz w:val="18"/>
                <w:szCs w:val="18"/>
              </w:rPr>
            </w:pPr>
            <w:r w:rsidRPr="009D5E8F">
              <w:rPr>
                <w:rFonts w:ascii="Times New Roman" w:hAnsi="Times New Roman" w:cs="Times New Roman"/>
                <w:b/>
                <w:color w:val="000000"/>
                <w:sz w:val="18"/>
                <w:szCs w:val="18"/>
              </w:rPr>
              <w:t>0.275</w:t>
            </w:r>
          </w:p>
          <w:p w:rsidR="004F120F" w:rsidRPr="009D5E8F" w:rsidRDefault="004F120F" w:rsidP="004F120F">
            <w:pPr>
              <w:spacing w:after="0" w:line="240" w:lineRule="auto"/>
              <w:jc w:val="center"/>
              <w:rPr>
                <w:rFonts w:ascii="Times New Roman" w:hAnsi="Times New Roman" w:cs="Times New Roman"/>
                <w:b/>
                <w:color w:val="000000"/>
                <w:sz w:val="18"/>
                <w:szCs w:val="18"/>
                <w:lang w:val="en-GB"/>
              </w:rPr>
            </w:pPr>
            <w:r w:rsidRPr="009D5E8F">
              <w:rPr>
                <w:rFonts w:ascii="Times New Roman" w:hAnsi="Times New Roman" w:cs="Times New Roman"/>
                <w:b/>
                <w:color w:val="000000"/>
                <w:sz w:val="18"/>
                <w:szCs w:val="18"/>
              </w:rPr>
              <w:t>(0.015, 0.536)</w:t>
            </w:r>
          </w:p>
        </w:tc>
        <w:tc>
          <w:tcPr>
            <w:tcW w:w="703" w:type="pct"/>
            <w:tcBorders>
              <w:top w:val="nil"/>
              <w:left w:val="nil"/>
              <w:bottom w:val="nil"/>
              <w:right w:val="nil"/>
            </w:tcBorders>
            <w:shd w:val="clear" w:color="auto" w:fill="auto"/>
            <w:noWrap/>
            <w:vAlign w:val="bottom"/>
            <w:hideMark/>
          </w:tcPr>
          <w:p w:rsidR="004F120F" w:rsidRPr="009D5E8F" w:rsidRDefault="004F120F" w:rsidP="004F120F">
            <w:pPr>
              <w:spacing w:after="0" w:line="240" w:lineRule="auto"/>
              <w:jc w:val="center"/>
              <w:rPr>
                <w:rFonts w:ascii="Times New Roman" w:hAnsi="Times New Roman" w:cs="Times New Roman"/>
                <w:b/>
                <w:color w:val="000000"/>
                <w:sz w:val="18"/>
                <w:szCs w:val="18"/>
              </w:rPr>
            </w:pPr>
            <w:r w:rsidRPr="009D5E8F">
              <w:rPr>
                <w:rFonts w:ascii="Times New Roman" w:hAnsi="Times New Roman" w:cs="Times New Roman"/>
                <w:b/>
                <w:color w:val="000000"/>
                <w:sz w:val="18"/>
                <w:szCs w:val="18"/>
              </w:rPr>
              <w:t>0.245</w:t>
            </w:r>
          </w:p>
          <w:p w:rsidR="004F120F" w:rsidRPr="009D5E8F" w:rsidRDefault="004F120F" w:rsidP="004F120F">
            <w:pPr>
              <w:spacing w:after="0" w:line="240" w:lineRule="auto"/>
              <w:jc w:val="center"/>
              <w:rPr>
                <w:rFonts w:ascii="Times New Roman" w:hAnsi="Times New Roman" w:cs="Times New Roman"/>
                <w:b/>
                <w:color w:val="000000"/>
                <w:sz w:val="18"/>
                <w:szCs w:val="18"/>
              </w:rPr>
            </w:pPr>
            <w:r w:rsidRPr="009D5E8F">
              <w:rPr>
                <w:rFonts w:ascii="Times New Roman" w:hAnsi="Times New Roman" w:cs="Times New Roman"/>
                <w:b/>
                <w:color w:val="000000"/>
                <w:sz w:val="18"/>
                <w:szCs w:val="18"/>
              </w:rPr>
              <w:t>(0.048, 0.476)</w:t>
            </w:r>
          </w:p>
        </w:tc>
        <w:tc>
          <w:tcPr>
            <w:tcW w:w="703" w:type="pct"/>
            <w:tcBorders>
              <w:top w:val="nil"/>
              <w:left w:val="nil"/>
              <w:bottom w:val="nil"/>
              <w:right w:val="nil"/>
            </w:tcBorders>
            <w:shd w:val="clear" w:color="auto" w:fill="auto"/>
            <w:noWrap/>
            <w:vAlign w:val="bottom"/>
            <w:hideMark/>
          </w:tcPr>
          <w:p w:rsidR="004F120F" w:rsidRDefault="004F120F" w:rsidP="004F120F">
            <w:pPr>
              <w:spacing w:after="0" w:line="240" w:lineRule="auto"/>
              <w:jc w:val="center"/>
              <w:rPr>
                <w:rFonts w:ascii="Times New Roman" w:hAnsi="Times New Roman" w:cs="Times New Roman"/>
                <w:color w:val="000000"/>
                <w:sz w:val="18"/>
                <w:szCs w:val="18"/>
              </w:rPr>
            </w:pPr>
            <w:r w:rsidRPr="007C64C0">
              <w:rPr>
                <w:rFonts w:ascii="Times New Roman" w:hAnsi="Times New Roman" w:cs="Times New Roman"/>
                <w:color w:val="000000"/>
                <w:sz w:val="18"/>
                <w:szCs w:val="18"/>
              </w:rPr>
              <w:t>0.09</w:t>
            </w:r>
          </w:p>
          <w:p w:rsidR="004F120F" w:rsidRPr="007C64C0" w:rsidRDefault="004F120F" w:rsidP="004F120F">
            <w:pPr>
              <w:spacing w:after="0" w:line="240" w:lineRule="auto"/>
              <w:jc w:val="center"/>
              <w:rPr>
                <w:rFonts w:ascii="Times New Roman" w:hAnsi="Times New Roman" w:cs="Times New Roman"/>
                <w:color w:val="000000"/>
                <w:sz w:val="18"/>
                <w:szCs w:val="18"/>
              </w:rPr>
            </w:pPr>
            <w:r w:rsidRPr="007C64C0">
              <w:rPr>
                <w:rFonts w:ascii="Times New Roman" w:hAnsi="Times New Roman" w:cs="Times New Roman"/>
                <w:color w:val="000000"/>
                <w:sz w:val="18"/>
                <w:szCs w:val="18"/>
              </w:rPr>
              <w:t>(-0.058, 1.171)</w:t>
            </w:r>
          </w:p>
        </w:tc>
        <w:tc>
          <w:tcPr>
            <w:tcW w:w="703" w:type="pct"/>
            <w:tcBorders>
              <w:top w:val="nil"/>
              <w:left w:val="nil"/>
              <w:bottom w:val="nil"/>
              <w:right w:val="nil"/>
            </w:tcBorders>
            <w:shd w:val="clear" w:color="auto" w:fill="auto"/>
            <w:noWrap/>
            <w:vAlign w:val="bottom"/>
            <w:hideMark/>
          </w:tcPr>
          <w:p w:rsidR="004F120F" w:rsidRDefault="004F120F" w:rsidP="004F120F">
            <w:pPr>
              <w:spacing w:after="0" w:line="240" w:lineRule="auto"/>
              <w:jc w:val="center"/>
              <w:rPr>
                <w:rFonts w:ascii="Times New Roman" w:hAnsi="Times New Roman" w:cs="Times New Roman"/>
                <w:color w:val="000000"/>
                <w:sz w:val="18"/>
                <w:szCs w:val="18"/>
              </w:rPr>
            </w:pPr>
            <w:r w:rsidRPr="007C64C0">
              <w:rPr>
                <w:rFonts w:ascii="Times New Roman" w:hAnsi="Times New Roman" w:cs="Times New Roman"/>
                <w:color w:val="000000"/>
                <w:sz w:val="18"/>
                <w:szCs w:val="18"/>
              </w:rPr>
              <w:t>-0.003</w:t>
            </w:r>
          </w:p>
          <w:p w:rsidR="004F120F" w:rsidRPr="007C64C0" w:rsidRDefault="004F120F" w:rsidP="004F120F">
            <w:pPr>
              <w:spacing w:after="0" w:line="240" w:lineRule="auto"/>
              <w:jc w:val="center"/>
              <w:rPr>
                <w:rFonts w:ascii="Times New Roman" w:hAnsi="Times New Roman" w:cs="Times New Roman"/>
                <w:color w:val="000000"/>
                <w:sz w:val="18"/>
                <w:szCs w:val="18"/>
              </w:rPr>
            </w:pPr>
            <w:r w:rsidRPr="007C64C0">
              <w:rPr>
                <w:rFonts w:ascii="Times New Roman" w:hAnsi="Times New Roman" w:cs="Times New Roman"/>
                <w:color w:val="000000"/>
                <w:sz w:val="18"/>
                <w:szCs w:val="18"/>
              </w:rPr>
              <w:t>(-0.292, 0.269)</w:t>
            </w:r>
          </w:p>
        </w:tc>
        <w:tc>
          <w:tcPr>
            <w:tcW w:w="703" w:type="pct"/>
            <w:tcBorders>
              <w:top w:val="nil"/>
              <w:left w:val="nil"/>
              <w:bottom w:val="nil"/>
              <w:right w:val="nil"/>
            </w:tcBorders>
            <w:shd w:val="clear" w:color="auto" w:fill="auto"/>
            <w:noWrap/>
            <w:vAlign w:val="bottom"/>
            <w:hideMark/>
          </w:tcPr>
          <w:p w:rsidR="004F120F" w:rsidRDefault="004F120F" w:rsidP="004F120F">
            <w:pPr>
              <w:spacing w:after="0" w:line="240" w:lineRule="auto"/>
              <w:jc w:val="center"/>
              <w:rPr>
                <w:rFonts w:ascii="Times New Roman" w:hAnsi="Times New Roman" w:cs="Times New Roman"/>
                <w:color w:val="000000"/>
                <w:sz w:val="18"/>
                <w:szCs w:val="18"/>
              </w:rPr>
            </w:pPr>
            <w:r w:rsidRPr="007C64C0">
              <w:rPr>
                <w:rFonts w:ascii="Times New Roman" w:hAnsi="Times New Roman" w:cs="Times New Roman"/>
                <w:color w:val="000000"/>
                <w:sz w:val="18"/>
                <w:szCs w:val="18"/>
              </w:rPr>
              <w:t>-0.016</w:t>
            </w:r>
          </w:p>
          <w:p w:rsidR="004F120F" w:rsidRPr="007C64C0" w:rsidRDefault="004F120F" w:rsidP="004F120F">
            <w:pPr>
              <w:spacing w:after="0" w:line="240" w:lineRule="auto"/>
              <w:jc w:val="center"/>
              <w:rPr>
                <w:rFonts w:ascii="Times New Roman" w:hAnsi="Times New Roman" w:cs="Times New Roman"/>
                <w:color w:val="000000"/>
                <w:sz w:val="18"/>
                <w:szCs w:val="18"/>
              </w:rPr>
            </w:pPr>
            <w:r w:rsidRPr="007C64C0">
              <w:rPr>
                <w:rFonts w:ascii="Times New Roman" w:hAnsi="Times New Roman" w:cs="Times New Roman"/>
                <w:color w:val="000000"/>
                <w:sz w:val="18"/>
                <w:szCs w:val="18"/>
              </w:rPr>
              <w:t>(-0.299, 0.189)</w:t>
            </w:r>
          </w:p>
        </w:tc>
        <w:tc>
          <w:tcPr>
            <w:tcW w:w="703" w:type="pct"/>
            <w:tcBorders>
              <w:top w:val="nil"/>
              <w:left w:val="nil"/>
              <w:bottom w:val="nil"/>
              <w:right w:val="nil"/>
            </w:tcBorders>
            <w:shd w:val="clear" w:color="auto" w:fill="auto"/>
            <w:noWrap/>
            <w:vAlign w:val="bottom"/>
            <w:hideMark/>
          </w:tcPr>
          <w:p w:rsidR="004F120F" w:rsidRDefault="004F120F" w:rsidP="004F120F">
            <w:pPr>
              <w:spacing w:after="0" w:line="240" w:lineRule="auto"/>
              <w:jc w:val="center"/>
              <w:rPr>
                <w:rFonts w:ascii="Times New Roman" w:hAnsi="Times New Roman" w:cs="Times New Roman"/>
                <w:color w:val="000000"/>
                <w:sz w:val="18"/>
                <w:szCs w:val="18"/>
              </w:rPr>
            </w:pPr>
            <w:r w:rsidRPr="007C64C0">
              <w:rPr>
                <w:rFonts w:ascii="Times New Roman" w:hAnsi="Times New Roman" w:cs="Times New Roman"/>
                <w:color w:val="000000"/>
                <w:sz w:val="18"/>
                <w:szCs w:val="18"/>
              </w:rPr>
              <w:t>0.001</w:t>
            </w:r>
          </w:p>
          <w:p w:rsidR="004F120F" w:rsidRPr="007C64C0" w:rsidRDefault="004F120F" w:rsidP="004F120F">
            <w:pPr>
              <w:spacing w:after="0" w:line="240" w:lineRule="auto"/>
              <w:jc w:val="center"/>
              <w:rPr>
                <w:rFonts w:ascii="Times New Roman" w:hAnsi="Times New Roman" w:cs="Times New Roman"/>
                <w:color w:val="000000"/>
                <w:sz w:val="18"/>
                <w:szCs w:val="18"/>
              </w:rPr>
            </w:pPr>
            <w:r w:rsidRPr="007C64C0">
              <w:rPr>
                <w:rFonts w:ascii="Times New Roman" w:hAnsi="Times New Roman" w:cs="Times New Roman"/>
                <w:color w:val="000000"/>
                <w:sz w:val="18"/>
                <w:szCs w:val="18"/>
              </w:rPr>
              <w:t>(-0.24, 0.247)</w:t>
            </w:r>
          </w:p>
        </w:tc>
      </w:tr>
      <w:tr w:rsidR="004F120F" w:rsidRPr="007C64C0" w:rsidTr="004F120F">
        <w:trPr>
          <w:trHeight w:val="90"/>
        </w:trPr>
        <w:tc>
          <w:tcPr>
            <w:tcW w:w="784" w:type="pct"/>
            <w:tcBorders>
              <w:top w:val="nil"/>
              <w:left w:val="nil"/>
              <w:bottom w:val="nil"/>
              <w:right w:val="nil"/>
            </w:tcBorders>
            <w:shd w:val="clear" w:color="auto" w:fill="auto"/>
            <w:noWrap/>
            <w:vAlign w:val="bottom"/>
            <w:hideMark/>
          </w:tcPr>
          <w:p w:rsidR="004F120F" w:rsidRPr="007C64C0" w:rsidRDefault="004F120F" w:rsidP="004F120F">
            <w:pPr>
              <w:spacing w:after="0" w:line="240" w:lineRule="auto"/>
              <w:rPr>
                <w:rFonts w:ascii="Times New Roman" w:eastAsia="Times New Roman" w:hAnsi="Times New Roman" w:cs="Times New Roman"/>
                <w:color w:val="000000"/>
                <w:sz w:val="18"/>
                <w:szCs w:val="18"/>
                <w:lang w:val="en-GB" w:eastAsia="en-GB"/>
              </w:rPr>
            </w:pPr>
            <w:proofErr w:type="spellStart"/>
            <w:r w:rsidRPr="007C64C0">
              <w:rPr>
                <w:rFonts w:ascii="Times New Roman" w:eastAsia="Times New Roman" w:hAnsi="Times New Roman" w:cs="Times New Roman"/>
                <w:color w:val="000000"/>
                <w:sz w:val="18"/>
                <w:szCs w:val="18"/>
                <w:lang w:val="en-US"/>
              </w:rPr>
              <w:t>CropDiv</w:t>
            </w:r>
            <w:proofErr w:type="spellEnd"/>
            <w:r w:rsidRPr="007C64C0">
              <w:rPr>
                <w:rFonts w:ascii="Times New Roman" w:eastAsia="Times New Roman" w:hAnsi="Times New Roman" w:cs="Times New Roman"/>
                <w:color w:val="000000"/>
                <w:sz w:val="18"/>
                <w:szCs w:val="18"/>
                <w:lang w:val="en-GB" w:eastAsia="en-GB"/>
              </w:rPr>
              <w:t xml:space="preserve"> 10</w:t>
            </w:r>
          </w:p>
        </w:tc>
        <w:tc>
          <w:tcPr>
            <w:tcW w:w="703" w:type="pct"/>
            <w:tcBorders>
              <w:top w:val="nil"/>
              <w:left w:val="nil"/>
              <w:bottom w:val="nil"/>
              <w:right w:val="nil"/>
            </w:tcBorders>
            <w:shd w:val="clear" w:color="auto" w:fill="auto"/>
            <w:noWrap/>
            <w:vAlign w:val="bottom"/>
            <w:hideMark/>
          </w:tcPr>
          <w:p w:rsidR="004F120F" w:rsidRDefault="004F120F" w:rsidP="004F120F">
            <w:pPr>
              <w:spacing w:after="0" w:line="240" w:lineRule="auto"/>
              <w:jc w:val="center"/>
              <w:rPr>
                <w:rFonts w:ascii="Times New Roman" w:hAnsi="Times New Roman" w:cs="Times New Roman"/>
                <w:color w:val="000000"/>
                <w:sz w:val="18"/>
                <w:szCs w:val="18"/>
              </w:rPr>
            </w:pPr>
            <w:r w:rsidRPr="007C64C0">
              <w:rPr>
                <w:rFonts w:ascii="Times New Roman" w:hAnsi="Times New Roman" w:cs="Times New Roman"/>
                <w:color w:val="000000"/>
                <w:sz w:val="18"/>
                <w:szCs w:val="18"/>
              </w:rPr>
              <w:t>0.398</w:t>
            </w:r>
          </w:p>
          <w:p w:rsidR="004F120F" w:rsidRPr="007C64C0" w:rsidRDefault="004F120F" w:rsidP="004F120F">
            <w:pPr>
              <w:spacing w:after="0" w:line="240" w:lineRule="auto"/>
              <w:jc w:val="center"/>
              <w:rPr>
                <w:rFonts w:ascii="Times New Roman" w:hAnsi="Times New Roman" w:cs="Times New Roman"/>
                <w:color w:val="000000"/>
                <w:sz w:val="18"/>
                <w:szCs w:val="18"/>
              </w:rPr>
            </w:pPr>
            <w:r w:rsidRPr="007C64C0">
              <w:rPr>
                <w:rFonts w:ascii="Times New Roman" w:hAnsi="Times New Roman" w:cs="Times New Roman"/>
                <w:color w:val="000000"/>
                <w:sz w:val="18"/>
                <w:szCs w:val="18"/>
              </w:rPr>
              <w:t>(-0.097, 1.022)</w:t>
            </w:r>
          </w:p>
        </w:tc>
        <w:tc>
          <w:tcPr>
            <w:tcW w:w="703" w:type="pct"/>
            <w:tcBorders>
              <w:top w:val="nil"/>
              <w:left w:val="nil"/>
              <w:bottom w:val="nil"/>
              <w:right w:val="nil"/>
            </w:tcBorders>
            <w:shd w:val="clear" w:color="auto" w:fill="auto"/>
            <w:noWrap/>
            <w:vAlign w:val="bottom"/>
            <w:hideMark/>
          </w:tcPr>
          <w:p w:rsidR="004F120F" w:rsidRDefault="004F120F" w:rsidP="004F120F">
            <w:pPr>
              <w:spacing w:after="0" w:line="240" w:lineRule="auto"/>
              <w:jc w:val="center"/>
              <w:rPr>
                <w:rFonts w:ascii="Times New Roman" w:hAnsi="Times New Roman" w:cs="Times New Roman"/>
                <w:color w:val="000000"/>
                <w:sz w:val="18"/>
                <w:szCs w:val="18"/>
              </w:rPr>
            </w:pPr>
            <w:r w:rsidRPr="007C64C0">
              <w:rPr>
                <w:rFonts w:ascii="Times New Roman" w:hAnsi="Times New Roman" w:cs="Times New Roman"/>
                <w:color w:val="000000"/>
                <w:sz w:val="18"/>
                <w:szCs w:val="18"/>
              </w:rPr>
              <w:t>0.258</w:t>
            </w:r>
          </w:p>
          <w:p w:rsidR="004F120F" w:rsidRPr="007C64C0" w:rsidRDefault="004F120F" w:rsidP="004F120F">
            <w:pPr>
              <w:spacing w:after="0" w:line="240" w:lineRule="auto"/>
              <w:jc w:val="center"/>
              <w:rPr>
                <w:rFonts w:ascii="Times New Roman" w:hAnsi="Times New Roman" w:cs="Times New Roman"/>
                <w:color w:val="000000"/>
                <w:sz w:val="18"/>
                <w:szCs w:val="18"/>
              </w:rPr>
            </w:pPr>
            <w:r w:rsidRPr="007C64C0">
              <w:rPr>
                <w:rFonts w:ascii="Times New Roman" w:hAnsi="Times New Roman" w:cs="Times New Roman"/>
                <w:color w:val="000000"/>
                <w:sz w:val="18"/>
                <w:szCs w:val="18"/>
              </w:rPr>
              <w:t>(-0.202, 0.861)</w:t>
            </w:r>
          </w:p>
        </w:tc>
        <w:tc>
          <w:tcPr>
            <w:tcW w:w="703" w:type="pct"/>
            <w:tcBorders>
              <w:top w:val="nil"/>
              <w:left w:val="nil"/>
              <w:bottom w:val="nil"/>
              <w:right w:val="nil"/>
            </w:tcBorders>
            <w:shd w:val="clear" w:color="auto" w:fill="auto"/>
            <w:noWrap/>
            <w:vAlign w:val="bottom"/>
            <w:hideMark/>
          </w:tcPr>
          <w:p w:rsidR="004F120F" w:rsidRDefault="004F120F" w:rsidP="004F120F">
            <w:pPr>
              <w:spacing w:after="0" w:line="240" w:lineRule="auto"/>
              <w:jc w:val="center"/>
              <w:rPr>
                <w:rFonts w:ascii="Times New Roman" w:hAnsi="Times New Roman" w:cs="Times New Roman"/>
                <w:color w:val="000000"/>
                <w:sz w:val="18"/>
                <w:szCs w:val="18"/>
              </w:rPr>
            </w:pPr>
            <w:r w:rsidRPr="007C64C0">
              <w:rPr>
                <w:rFonts w:ascii="Times New Roman" w:hAnsi="Times New Roman" w:cs="Times New Roman"/>
                <w:color w:val="000000"/>
                <w:sz w:val="18"/>
                <w:szCs w:val="18"/>
              </w:rPr>
              <w:t>0.087</w:t>
            </w:r>
          </w:p>
          <w:p w:rsidR="004F120F" w:rsidRPr="007C64C0" w:rsidRDefault="004F120F" w:rsidP="004F120F">
            <w:pPr>
              <w:spacing w:after="0" w:line="240" w:lineRule="auto"/>
              <w:jc w:val="center"/>
              <w:rPr>
                <w:rFonts w:ascii="Times New Roman" w:hAnsi="Times New Roman" w:cs="Times New Roman"/>
                <w:color w:val="000000"/>
                <w:sz w:val="18"/>
                <w:szCs w:val="18"/>
              </w:rPr>
            </w:pPr>
            <w:r w:rsidRPr="007C64C0">
              <w:rPr>
                <w:rFonts w:ascii="Times New Roman" w:hAnsi="Times New Roman" w:cs="Times New Roman"/>
                <w:color w:val="000000"/>
                <w:sz w:val="18"/>
                <w:szCs w:val="18"/>
              </w:rPr>
              <w:t>(-0.403, 1.405)</w:t>
            </w:r>
          </w:p>
        </w:tc>
        <w:tc>
          <w:tcPr>
            <w:tcW w:w="703" w:type="pct"/>
            <w:tcBorders>
              <w:top w:val="nil"/>
              <w:left w:val="nil"/>
              <w:bottom w:val="nil"/>
              <w:right w:val="nil"/>
            </w:tcBorders>
            <w:shd w:val="clear" w:color="auto" w:fill="auto"/>
            <w:noWrap/>
            <w:vAlign w:val="bottom"/>
            <w:hideMark/>
          </w:tcPr>
          <w:p w:rsidR="004F120F" w:rsidRDefault="004F120F" w:rsidP="004F120F">
            <w:pPr>
              <w:spacing w:after="0" w:line="240" w:lineRule="auto"/>
              <w:jc w:val="center"/>
              <w:rPr>
                <w:rFonts w:ascii="Times New Roman" w:hAnsi="Times New Roman" w:cs="Times New Roman"/>
                <w:color w:val="000000"/>
                <w:sz w:val="18"/>
                <w:szCs w:val="18"/>
              </w:rPr>
            </w:pPr>
            <w:r w:rsidRPr="007C64C0">
              <w:rPr>
                <w:rFonts w:ascii="Times New Roman" w:hAnsi="Times New Roman" w:cs="Times New Roman"/>
                <w:color w:val="000000"/>
                <w:sz w:val="18"/>
                <w:szCs w:val="18"/>
              </w:rPr>
              <w:t>-0.004</w:t>
            </w:r>
          </w:p>
          <w:p w:rsidR="004F120F" w:rsidRPr="007C64C0" w:rsidRDefault="004F120F" w:rsidP="004F120F">
            <w:pPr>
              <w:spacing w:after="0" w:line="240" w:lineRule="auto"/>
              <w:jc w:val="center"/>
              <w:rPr>
                <w:rFonts w:ascii="Times New Roman" w:hAnsi="Times New Roman" w:cs="Times New Roman"/>
                <w:color w:val="000000"/>
                <w:sz w:val="18"/>
                <w:szCs w:val="18"/>
              </w:rPr>
            </w:pPr>
            <w:r w:rsidRPr="007C64C0">
              <w:rPr>
                <w:rFonts w:ascii="Times New Roman" w:hAnsi="Times New Roman" w:cs="Times New Roman"/>
                <w:color w:val="000000"/>
                <w:sz w:val="18"/>
                <w:szCs w:val="18"/>
              </w:rPr>
              <w:t>(-0.677, 0.488)</w:t>
            </w:r>
          </w:p>
        </w:tc>
        <w:tc>
          <w:tcPr>
            <w:tcW w:w="703" w:type="pct"/>
            <w:tcBorders>
              <w:top w:val="nil"/>
              <w:left w:val="nil"/>
              <w:bottom w:val="nil"/>
              <w:right w:val="nil"/>
            </w:tcBorders>
            <w:shd w:val="clear" w:color="auto" w:fill="auto"/>
            <w:noWrap/>
            <w:vAlign w:val="bottom"/>
            <w:hideMark/>
          </w:tcPr>
          <w:p w:rsidR="004F120F" w:rsidRDefault="004F120F" w:rsidP="004F120F">
            <w:pPr>
              <w:spacing w:after="0" w:line="240" w:lineRule="auto"/>
              <w:jc w:val="center"/>
              <w:rPr>
                <w:rFonts w:ascii="Times New Roman" w:hAnsi="Times New Roman" w:cs="Times New Roman"/>
                <w:color w:val="000000"/>
                <w:sz w:val="18"/>
                <w:szCs w:val="18"/>
              </w:rPr>
            </w:pPr>
            <w:r w:rsidRPr="007C64C0">
              <w:rPr>
                <w:rFonts w:ascii="Times New Roman" w:hAnsi="Times New Roman" w:cs="Times New Roman"/>
                <w:color w:val="000000"/>
                <w:sz w:val="18"/>
                <w:szCs w:val="18"/>
              </w:rPr>
              <w:t>-0.016</w:t>
            </w:r>
          </w:p>
          <w:p w:rsidR="004F120F" w:rsidRPr="007C64C0" w:rsidRDefault="004F120F" w:rsidP="004F120F">
            <w:pPr>
              <w:spacing w:after="0" w:line="240" w:lineRule="auto"/>
              <w:jc w:val="center"/>
              <w:rPr>
                <w:rFonts w:ascii="Times New Roman" w:hAnsi="Times New Roman" w:cs="Times New Roman"/>
                <w:color w:val="000000"/>
                <w:sz w:val="18"/>
                <w:szCs w:val="18"/>
              </w:rPr>
            </w:pPr>
            <w:r w:rsidRPr="007C64C0">
              <w:rPr>
                <w:rFonts w:ascii="Times New Roman" w:hAnsi="Times New Roman" w:cs="Times New Roman"/>
                <w:color w:val="000000"/>
                <w:sz w:val="18"/>
                <w:szCs w:val="18"/>
              </w:rPr>
              <w:t>(-0.622, 0.477)</w:t>
            </w:r>
          </w:p>
        </w:tc>
        <w:tc>
          <w:tcPr>
            <w:tcW w:w="703" w:type="pct"/>
            <w:tcBorders>
              <w:top w:val="nil"/>
              <w:left w:val="nil"/>
              <w:bottom w:val="nil"/>
              <w:right w:val="nil"/>
            </w:tcBorders>
            <w:shd w:val="clear" w:color="auto" w:fill="auto"/>
            <w:noWrap/>
            <w:vAlign w:val="bottom"/>
            <w:hideMark/>
          </w:tcPr>
          <w:p w:rsidR="004F120F" w:rsidRDefault="004F120F" w:rsidP="004F120F">
            <w:pPr>
              <w:spacing w:after="0" w:line="240" w:lineRule="auto"/>
              <w:jc w:val="center"/>
              <w:rPr>
                <w:rFonts w:ascii="Times New Roman" w:hAnsi="Times New Roman" w:cs="Times New Roman"/>
                <w:color w:val="000000"/>
                <w:sz w:val="18"/>
                <w:szCs w:val="18"/>
              </w:rPr>
            </w:pPr>
            <w:r w:rsidRPr="007C64C0">
              <w:rPr>
                <w:rFonts w:ascii="Times New Roman" w:hAnsi="Times New Roman" w:cs="Times New Roman"/>
                <w:color w:val="000000"/>
                <w:sz w:val="18"/>
                <w:szCs w:val="18"/>
              </w:rPr>
              <w:t>0.002</w:t>
            </w:r>
          </w:p>
          <w:p w:rsidR="004F120F" w:rsidRPr="007C64C0" w:rsidRDefault="004F120F" w:rsidP="004F120F">
            <w:pPr>
              <w:spacing w:after="0" w:line="240" w:lineRule="auto"/>
              <w:jc w:val="center"/>
              <w:rPr>
                <w:rFonts w:ascii="Times New Roman" w:hAnsi="Times New Roman" w:cs="Times New Roman"/>
                <w:color w:val="000000"/>
                <w:sz w:val="18"/>
                <w:szCs w:val="18"/>
              </w:rPr>
            </w:pPr>
            <w:r w:rsidRPr="007C64C0">
              <w:rPr>
                <w:rFonts w:ascii="Times New Roman" w:hAnsi="Times New Roman" w:cs="Times New Roman"/>
                <w:color w:val="000000"/>
                <w:sz w:val="18"/>
                <w:szCs w:val="18"/>
              </w:rPr>
              <w:t>(-0.454, 0.637)</w:t>
            </w:r>
          </w:p>
        </w:tc>
      </w:tr>
      <w:tr w:rsidR="004F120F" w:rsidRPr="007C64C0" w:rsidTr="004F120F">
        <w:trPr>
          <w:trHeight w:val="90"/>
        </w:trPr>
        <w:tc>
          <w:tcPr>
            <w:tcW w:w="784" w:type="pct"/>
            <w:tcBorders>
              <w:top w:val="nil"/>
              <w:left w:val="nil"/>
              <w:bottom w:val="nil"/>
              <w:right w:val="nil"/>
            </w:tcBorders>
            <w:shd w:val="clear" w:color="auto" w:fill="auto"/>
            <w:noWrap/>
            <w:vAlign w:val="bottom"/>
            <w:hideMark/>
          </w:tcPr>
          <w:p w:rsidR="004F120F" w:rsidRPr="007C64C0" w:rsidRDefault="004F120F" w:rsidP="004F120F">
            <w:pPr>
              <w:spacing w:after="0" w:line="240" w:lineRule="auto"/>
              <w:rPr>
                <w:rFonts w:ascii="Times New Roman" w:eastAsia="Times New Roman" w:hAnsi="Times New Roman" w:cs="Times New Roman"/>
                <w:color w:val="000000"/>
                <w:sz w:val="18"/>
                <w:szCs w:val="18"/>
                <w:lang w:val="en-GB" w:eastAsia="en-GB"/>
              </w:rPr>
            </w:pPr>
            <w:proofErr w:type="spellStart"/>
            <w:r w:rsidRPr="007C64C0">
              <w:rPr>
                <w:rFonts w:ascii="Times New Roman" w:eastAsia="Times New Roman" w:hAnsi="Times New Roman" w:cs="Times New Roman"/>
                <w:color w:val="000000"/>
                <w:sz w:val="18"/>
                <w:szCs w:val="18"/>
                <w:lang w:val="en-US"/>
              </w:rPr>
              <w:t>CropDiv</w:t>
            </w:r>
            <w:proofErr w:type="spellEnd"/>
            <w:r w:rsidRPr="007C64C0">
              <w:rPr>
                <w:rFonts w:ascii="Times New Roman" w:eastAsia="Times New Roman" w:hAnsi="Times New Roman" w:cs="Times New Roman"/>
                <w:color w:val="000000"/>
                <w:sz w:val="18"/>
                <w:szCs w:val="18"/>
                <w:lang w:val="en-GB" w:eastAsia="en-GB"/>
              </w:rPr>
              <w:t xml:space="preserve"> 15</w:t>
            </w:r>
          </w:p>
        </w:tc>
        <w:tc>
          <w:tcPr>
            <w:tcW w:w="703" w:type="pct"/>
            <w:tcBorders>
              <w:top w:val="nil"/>
              <w:left w:val="nil"/>
              <w:bottom w:val="nil"/>
              <w:right w:val="nil"/>
            </w:tcBorders>
            <w:shd w:val="clear" w:color="auto" w:fill="auto"/>
            <w:noWrap/>
            <w:vAlign w:val="bottom"/>
            <w:hideMark/>
          </w:tcPr>
          <w:p w:rsidR="004F120F" w:rsidRDefault="004F120F" w:rsidP="004F120F">
            <w:pPr>
              <w:spacing w:after="0" w:line="240" w:lineRule="auto"/>
              <w:jc w:val="center"/>
              <w:rPr>
                <w:rFonts w:ascii="Times New Roman" w:hAnsi="Times New Roman" w:cs="Times New Roman"/>
                <w:color w:val="000000"/>
                <w:sz w:val="18"/>
                <w:szCs w:val="18"/>
              </w:rPr>
            </w:pPr>
            <w:r w:rsidRPr="007C64C0">
              <w:rPr>
                <w:rFonts w:ascii="Times New Roman" w:hAnsi="Times New Roman" w:cs="Times New Roman"/>
                <w:color w:val="000000"/>
                <w:sz w:val="18"/>
                <w:szCs w:val="18"/>
              </w:rPr>
              <w:t>0.2</w:t>
            </w:r>
          </w:p>
          <w:p w:rsidR="004F120F" w:rsidRPr="007C64C0" w:rsidRDefault="004F120F" w:rsidP="004F120F">
            <w:pPr>
              <w:spacing w:after="0" w:line="240" w:lineRule="auto"/>
              <w:jc w:val="center"/>
              <w:rPr>
                <w:rFonts w:ascii="Times New Roman" w:hAnsi="Times New Roman" w:cs="Times New Roman"/>
                <w:color w:val="000000"/>
                <w:sz w:val="18"/>
                <w:szCs w:val="18"/>
              </w:rPr>
            </w:pPr>
            <w:r w:rsidRPr="007C64C0">
              <w:rPr>
                <w:rFonts w:ascii="Times New Roman" w:hAnsi="Times New Roman" w:cs="Times New Roman"/>
                <w:color w:val="000000"/>
                <w:sz w:val="18"/>
                <w:szCs w:val="18"/>
              </w:rPr>
              <w:t>(-0.423, 0.743)</w:t>
            </w:r>
          </w:p>
        </w:tc>
        <w:tc>
          <w:tcPr>
            <w:tcW w:w="703" w:type="pct"/>
            <w:tcBorders>
              <w:top w:val="nil"/>
              <w:left w:val="nil"/>
              <w:bottom w:val="nil"/>
              <w:right w:val="nil"/>
            </w:tcBorders>
            <w:shd w:val="clear" w:color="auto" w:fill="auto"/>
            <w:noWrap/>
            <w:vAlign w:val="bottom"/>
            <w:hideMark/>
          </w:tcPr>
          <w:p w:rsidR="004F120F" w:rsidRDefault="004F120F" w:rsidP="004F120F">
            <w:pPr>
              <w:spacing w:after="0" w:line="240" w:lineRule="auto"/>
              <w:jc w:val="center"/>
              <w:rPr>
                <w:rFonts w:ascii="Times New Roman" w:hAnsi="Times New Roman" w:cs="Times New Roman"/>
                <w:color w:val="000000"/>
                <w:sz w:val="18"/>
                <w:szCs w:val="18"/>
              </w:rPr>
            </w:pPr>
            <w:r w:rsidRPr="007C64C0">
              <w:rPr>
                <w:rFonts w:ascii="Times New Roman" w:hAnsi="Times New Roman" w:cs="Times New Roman"/>
                <w:color w:val="000000"/>
                <w:sz w:val="18"/>
                <w:szCs w:val="18"/>
              </w:rPr>
              <w:t>0.221</w:t>
            </w:r>
          </w:p>
          <w:p w:rsidR="004F120F" w:rsidRPr="007C64C0" w:rsidRDefault="004F120F" w:rsidP="004F120F">
            <w:pPr>
              <w:spacing w:after="0" w:line="240" w:lineRule="auto"/>
              <w:jc w:val="center"/>
              <w:rPr>
                <w:rFonts w:ascii="Times New Roman" w:hAnsi="Times New Roman" w:cs="Times New Roman"/>
                <w:color w:val="000000"/>
                <w:sz w:val="18"/>
                <w:szCs w:val="18"/>
              </w:rPr>
            </w:pPr>
            <w:r w:rsidRPr="007C64C0">
              <w:rPr>
                <w:rFonts w:ascii="Times New Roman" w:hAnsi="Times New Roman" w:cs="Times New Roman"/>
                <w:color w:val="000000"/>
                <w:sz w:val="18"/>
                <w:szCs w:val="18"/>
              </w:rPr>
              <w:t>(-0.414, 0.687)</w:t>
            </w:r>
          </w:p>
        </w:tc>
        <w:tc>
          <w:tcPr>
            <w:tcW w:w="703" w:type="pct"/>
            <w:tcBorders>
              <w:top w:val="nil"/>
              <w:left w:val="nil"/>
              <w:bottom w:val="nil"/>
              <w:right w:val="nil"/>
            </w:tcBorders>
            <w:shd w:val="clear" w:color="auto" w:fill="auto"/>
            <w:noWrap/>
            <w:vAlign w:val="bottom"/>
            <w:hideMark/>
          </w:tcPr>
          <w:p w:rsidR="004F120F" w:rsidRDefault="004F120F" w:rsidP="004F120F">
            <w:pPr>
              <w:spacing w:after="0" w:line="240" w:lineRule="auto"/>
              <w:jc w:val="center"/>
              <w:rPr>
                <w:rFonts w:ascii="Times New Roman" w:hAnsi="Times New Roman" w:cs="Times New Roman"/>
                <w:color w:val="000000"/>
                <w:sz w:val="18"/>
                <w:szCs w:val="18"/>
              </w:rPr>
            </w:pPr>
            <w:r w:rsidRPr="007C64C0">
              <w:rPr>
                <w:rFonts w:ascii="Times New Roman" w:hAnsi="Times New Roman" w:cs="Times New Roman"/>
                <w:color w:val="000000"/>
                <w:sz w:val="18"/>
                <w:szCs w:val="18"/>
              </w:rPr>
              <w:t>0.084</w:t>
            </w:r>
          </w:p>
          <w:p w:rsidR="004F120F" w:rsidRPr="007C64C0" w:rsidRDefault="004F120F" w:rsidP="004F120F">
            <w:pPr>
              <w:spacing w:after="0" w:line="240" w:lineRule="auto"/>
              <w:jc w:val="center"/>
              <w:rPr>
                <w:rFonts w:ascii="Times New Roman" w:hAnsi="Times New Roman" w:cs="Times New Roman"/>
                <w:color w:val="000000"/>
                <w:sz w:val="18"/>
                <w:szCs w:val="18"/>
              </w:rPr>
            </w:pPr>
            <w:r w:rsidRPr="007C64C0">
              <w:rPr>
                <w:rFonts w:ascii="Times New Roman" w:hAnsi="Times New Roman" w:cs="Times New Roman"/>
                <w:color w:val="000000"/>
                <w:sz w:val="18"/>
                <w:szCs w:val="18"/>
              </w:rPr>
              <w:t>(-0.497, 1.348)</w:t>
            </w:r>
          </w:p>
        </w:tc>
        <w:tc>
          <w:tcPr>
            <w:tcW w:w="703" w:type="pct"/>
            <w:tcBorders>
              <w:top w:val="nil"/>
              <w:left w:val="nil"/>
              <w:bottom w:val="nil"/>
              <w:right w:val="nil"/>
            </w:tcBorders>
            <w:shd w:val="clear" w:color="auto" w:fill="auto"/>
            <w:noWrap/>
            <w:vAlign w:val="bottom"/>
            <w:hideMark/>
          </w:tcPr>
          <w:p w:rsidR="004F120F" w:rsidRDefault="004F120F" w:rsidP="004F120F">
            <w:pPr>
              <w:spacing w:after="0" w:line="240" w:lineRule="auto"/>
              <w:jc w:val="center"/>
              <w:rPr>
                <w:rFonts w:ascii="Times New Roman" w:hAnsi="Times New Roman" w:cs="Times New Roman"/>
                <w:color w:val="000000"/>
                <w:sz w:val="18"/>
                <w:szCs w:val="18"/>
              </w:rPr>
            </w:pPr>
            <w:r w:rsidRPr="007C64C0">
              <w:rPr>
                <w:rFonts w:ascii="Times New Roman" w:hAnsi="Times New Roman" w:cs="Times New Roman"/>
                <w:color w:val="000000"/>
                <w:sz w:val="18"/>
                <w:szCs w:val="18"/>
              </w:rPr>
              <w:t>-0.004</w:t>
            </w:r>
          </w:p>
          <w:p w:rsidR="004F120F" w:rsidRPr="007C64C0" w:rsidRDefault="004F120F" w:rsidP="004F120F">
            <w:pPr>
              <w:spacing w:after="0" w:line="240" w:lineRule="auto"/>
              <w:jc w:val="center"/>
              <w:rPr>
                <w:rFonts w:ascii="Times New Roman" w:hAnsi="Times New Roman" w:cs="Times New Roman"/>
                <w:color w:val="000000"/>
                <w:sz w:val="18"/>
                <w:szCs w:val="18"/>
              </w:rPr>
            </w:pPr>
            <w:r w:rsidRPr="007C64C0">
              <w:rPr>
                <w:rFonts w:ascii="Times New Roman" w:hAnsi="Times New Roman" w:cs="Times New Roman"/>
                <w:color w:val="000000"/>
                <w:sz w:val="18"/>
                <w:szCs w:val="18"/>
              </w:rPr>
              <w:t>(-0.716, 0.489)</w:t>
            </w:r>
          </w:p>
        </w:tc>
        <w:tc>
          <w:tcPr>
            <w:tcW w:w="703" w:type="pct"/>
            <w:tcBorders>
              <w:top w:val="nil"/>
              <w:left w:val="nil"/>
              <w:bottom w:val="nil"/>
              <w:right w:val="nil"/>
            </w:tcBorders>
            <w:shd w:val="clear" w:color="auto" w:fill="auto"/>
            <w:noWrap/>
            <w:vAlign w:val="bottom"/>
            <w:hideMark/>
          </w:tcPr>
          <w:p w:rsidR="004F120F" w:rsidRDefault="004F120F" w:rsidP="004F120F">
            <w:pPr>
              <w:spacing w:after="0" w:line="240" w:lineRule="auto"/>
              <w:jc w:val="center"/>
              <w:rPr>
                <w:rFonts w:ascii="Times New Roman" w:hAnsi="Times New Roman" w:cs="Times New Roman"/>
                <w:color w:val="000000"/>
                <w:sz w:val="18"/>
                <w:szCs w:val="18"/>
              </w:rPr>
            </w:pPr>
            <w:r w:rsidRPr="007C64C0">
              <w:rPr>
                <w:rFonts w:ascii="Times New Roman" w:hAnsi="Times New Roman" w:cs="Times New Roman"/>
                <w:color w:val="000000"/>
                <w:sz w:val="18"/>
                <w:szCs w:val="18"/>
              </w:rPr>
              <w:t>-0.016</w:t>
            </w:r>
          </w:p>
          <w:p w:rsidR="004F120F" w:rsidRPr="007C64C0" w:rsidRDefault="004F120F" w:rsidP="004F120F">
            <w:pPr>
              <w:spacing w:after="0" w:line="240" w:lineRule="auto"/>
              <w:jc w:val="center"/>
              <w:rPr>
                <w:rFonts w:ascii="Times New Roman" w:hAnsi="Times New Roman" w:cs="Times New Roman"/>
                <w:color w:val="000000"/>
                <w:sz w:val="18"/>
                <w:szCs w:val="18"/>
              </w:rPr>
            </w:pPr>
            <w:r w:rsidRPr="007C64C0">
              <w:rPr>
                <w:rFonts w:ascii="Times New Roman" w:hAnsi="Times New Roman" w:cs="Times New Roman"/>
                <w:color w:val="000000"/>
                <w:sz w:val="18"/>
                <w:szCs w:val="18"/>
              </w:rPr>
              <w:t>(-0.655, 0.48)</w:t>
            </w:r>
          </w:p>
        </w:tc>
        <w:tc>
          <w:tcPr>
            <w:tcW w:w="703" w:type="pct"/>
            <w:tcBorders>
              <w:top w:val="nil"/>
              <w:left w:val="nil"/>
              <w:bottom w:val="nil"/>
              <w:right w:val="nil"/>
            </w:tcBorders>
            <w:shd w:val="clear" w:color="auto" w:fill="auto"/>
            <w:noWrap/>
            <w:vAlign w:val="bottom"/>
            <w:hideMark/>
          </w:tcPr>
          <w:p w:rsidR="004F120F" w:rsidRDefault="004F120F" w:rsidP="004F120F">
            <w:pPr>
              <w:spacing w:after="0" w:line="240" w:lineRule="auto"/>
              <w:jc w:val="center"/>
              <w:rPr>
                <w:rFonts w:ascii="Times New Roman" w:hAnsi="Times New Roman" w:cs="Times New Roman"/>
                <w:color w:val="000000"/>
                <w:sz w:val="18"/>
                <w:szCs w:val="18"/>
              </w:rPr>
            </w:pPr>
            <w:r w:rsidRPr="007C64C0">
              <w:rPr>
                <w:rFonts w:ascii="Times New Roman" w:hAnsi="Times New Roman" w:cs="Times New Roman"/>
                <w:color w:val="000000"/>
                <w:sz w:val="18"/>
                <w:szCs w:val="18"/>
              </w:rPr>
              <w:t>0.001</w:t>
            </w:r>
          </w:p>
          <w:p w:rsidR="004F120F" w:rsidRPr="007C64C0" w:rsidRDefault="004F120F" w:rsidP="004F120F">
            <w:pPr>
              <w:spacing w:after="0" w:line="240" w:lineRule="auto"/>
              <w:jc w:val="center"/>
              <w:rPr>
                <w:rFonts w:ascii="Times New Roman" w:hAnsi="Times New Roman" w:cs="Times New Roman"/>
                <w:color w:val="000000"/>
                <w:sz w:val="18"/>
                <w:szCs w:val="18"/>
              </w:rPr>
            </w:pPr>
            <w:r w:rsidRPr="007C64C0">
              <w:rPr>
                <w:rFonts w:ascii="Times New Roman" w:hAnsi="Times New Roman" w:cs="Times New Roman"/>
                <w:color w:val="000000"/>
                <w:sz w:val="18"/>
                <w:szCs w:val="18"/>
              </w:rPr>
              <w:t>(-0.521, 0.609)</w:t>
            </w:r>
          </w:p>
        </w:tc>
      </w:tr>
      <w:tr w:rsidR="004F120F" w:rsidRPr="007C64C0" w:rsidTr="004F120F">
        <w:trPr>
          <w:trHeight w:val="90"/>
        </w:trPr>
        <w:tc>
          <w:tcPr>
            <w:tcW w:w="784" w:type="pct"/>
            <w:tcBorders>
              <w:top w:val="nil"/>
              <w:left w:val="nil"/>
              <w:bottom w:val="nil"/>
              <w:right w:val="nil"/>
            </w:tcBorders>
            <w:shd w:val="clear" w:color="auto" w:fill="auto"/>
            <w:noWrap/>
            <w:vAlign w:val="bottom"/>
          </w:tcPr>
          <w:p w:rsidR="004F120F" w:rsidRPr="007C64C0" w:rsidRDefault="004F120F" w:rsidP="004F120F">
            <w:pPr>
              <w:spacing w:after="0" w:line="240" w:lineRule="auto"/>
              <w:rPr>
                <w:rFonts w:ascii="Times New Roman" w:eastAsia="Times New Roman" w:hAnsi="Times New Roman" w:cs="Times New Roman"/>
                <w:color w:val="000000"/>
                <w:sz w:val="18"/>
                <w:szCs w:val="18"/>
                <w:lang w:val="en-GB" w:eastAsia="en-GB"/>
              </w:rPr>
            </w:pPr>
            <w:proofErr w:type="spellStart"/>
            <w:r w:rsidRPr="007C64C0">
              <w:rPr>
                <w:rFonts w:ascii="Times New Roman" w:eastAsia="Times New Roman" w:hAnsi="Times New Roman" w:cs="Times New Roman"/>
                <w:color w:val="000000"/>
                <w:sz w:val="18"/>
                <w:szCs w:val="18"/>
                <w:lang w:val="en-US"/>
              </w:rPr>
              <w:t>CropDiv</w:t>
            </w:r>
            <w:proofErr w:type="spellEnd"/>
            <w:r w:rsidRPr="007C64C0">
              <w:rPr>
                <w:rFonts w:ascii="Times New Roman" w:eastAsia="Times New Roman" w:hAnsi="Times New Roman" w:cs="Times New Roman"/>
                <w:color w:val="000000"/>
                <w:sz w:val="18"/>
                <w:szCs w:val="18"/>
                <w:lang w:val="en-GB" w:eastAsia="en-GB"/>
              </w:rPr>
              <w:t xml:space="preserve"> </w:t>
            </w:r>
            <w:bookmarkStart w:id="16" w:name="_Hlk498681979"/>
            <w:r>
              <w:rPr>
                <w:rFonts w:ascii="Times New Roman" w:eastAsia="Times New Roman" w:hAnsi="Times New Roman" w:cs="Times New Roman"/>
                <w:color w:val="000000"/>
                <w:sz w:val="18"/>
                <w:szCs w:val="18"/>
                <w:lang w:val="en-GB" w:eastAsia="en-GB"/>
              </w:rPr>
              <w:t>S</w:t>
            </w:r>
            <w:r w:rsidRPr="007C64C0">
              <w:rPr>
                <w:rFonts w:ascii="Times New Roman" w:eastAsia="Times New Roman" w:hAnsi="Times New Roman" w:cs="Times New Roman"/>
                <w:color w:val="000000"/>
                <w:sz w:val="18"/>
                <w:szCs w:val="18"/>
                <w:lang w:val="en-GB" w:eastAsia="en-GB"/>
              </w:rPr>
              <w:t>5</w:t>
            </w:r>
            <w:r>
              <w:rPr>
                <w:rFonts w:ascii="Times New Roman" w:eastAsia="Times New Roman" w:hAnsi="Times New Roman" w:cs="Times New Roman"/>
                <w:color w:val="000000"/>
                <w:sz w:val="18"/>
                <w:szCs w:val="18"/>
                <w:lang w:val="en-GB" w:eastAsia="en-GB"/>
              </w:rPr>
              <w:t>-S10</w:t>
            </w:r>
            <w:bookmarkEnd w:id="16"/>
          </w:p>
        </w:tc>
        <w:tc>
          <w:tcPr>
            <w:tcW w:w="703" w:type="pct"/>
            <w:tcBorders>
              <w:top w:val="nil"/>
              <w:left w:val="nil"/>
              <w:bottom w:val="nil"/>
              <w:right w:val="nil"/>
            </w:tcBorders>
            <w:shd w:val="clear" w:color="auto" w:fill="auto"/>
            <w:noWrap/>
            <w:vAlign w:val="bottom"/>
          </w:tcPr>
          <w:p w:rsidR="004F120F" w:rsidRPr="004F120F" w:rsidRDefault="004F120F" w:rsidP="004F120F">
            <w:pPr>
              <w:spacing w:after="0"/>
              <w:jc w:val="center"/>
              <w:rPr>
                <w:rFonts w:ascii="Times New Roman" w:hAnsi="Times New Roman" w:cs="Times New Roman"/>
                <w:color w:val="000000"/>
                <w:sz w:val="18"/>
                <w:szCs w:val="18"/>
              </w:rPr>
            </w:pPr>
            <w:r w:rsidRPr="004F120F">
              <w:rPr>
                <w:rFonts w:ascii="Times New Roman" w:hAnsi="Times New Roman" w:cs="Times New Roman"/>
                <w:color w:val="000000"/>
                <w:sz w:val="18"/>
                <w:szCs w:val="18"/>
              </w:rPr>
              <w:t>0.122</w:t>
            </w:r>
          </w:p>
          <w:p w:rsidR="004F120F" w:rsidRPr="004F120F" w:rsidRDefault="004F120F" w:rsidP="004F120F">
            <w:pPr>
              <w:spacing w:after="0"/>
              <w:jc w:val="center"/>
              <w:rPr>
                <w:rFonts w:ascii="Times New Roman" w:hAnsi="Times New Roman" w:cs="Times New Roman"/>
                <w:color w:val="000000"/>
                <w:sz w:val="18"/>
                <w:szCs w:val="18"/>
                <w:lang w:val="en-US"/>
              </w:rPr>
            </w:pPr>
            <w:r w:rsidRPr="004F120F">
              <w:rPr>
                <w:rFonts w:ascii="Times New Roman" w:hAnsi="Times New Roman" w:cs="Times New Roman"/>
                <w:color w:val="000000"/>
                <w:sz w:val="18"/>
                <w:szCs w:val="18"/>
              </w:rPr>
              <w:t>(-0.112, 0.486)</w:t>
            </w:r>
          </w:p>
        </w:tc>
        <w:tc>
          <w:tcPr>
            <w:tcW w:w="703" w:type="pct"/>
            <w:tcBorders>
              <w:top w:val="nil"/>
              <w:left w:val="nil"/>
              <w:bottom w:val="nil"/>
              <w:right w:val="nil"/>
            </w:tcBorders>
            <w:shd w:val="clear" w:color="auto" w:fill="auto"/>
            <w:noWrap/>
            <w:vAlign w:val="bottom"/>
          </w:tcPr>
          <w:p w:rsidR="004F120F" w:rsidRPr="004F120F" w:rsidRDefault="004F120F" w:rsidP="004F120F">
            <w:pPr>
              <w:spacing w:after="0"/>
              <w:jc w:val="center"/>
              <w:rPr>
                <w:rFonts w:ascii="Times New Roman" w:hAnsi="Times New Roman" w:cs="Times New Roman"/>
                <w:color w:val="000000"/>
                <w:sz w:val="18"/>
                <w:szCs w:val="18"/>
              </w:rPr>
            </w:pPr>
            <w:r w:rsidRPr="004F120F">
              <w:rPr>
                <w:rFonts w:ascii="Times New Roman" w:hAnsi="Times New Roman" w:cs="Times New Roman"/>
                <w:color w:val="000000"/>
                <w:sz w:val="18"/>
                <w:szCs w:val="18"/>
              </w:rPr>
              <w:t>0.013</w:t>
            </w:r>
          </w:p>
          <w:p w:rsidR="004F120F" w:rsidRPr="004F120F" w:rsidRDefault="004F120F" w:rsidP="004F120F">
            <w:pPr>
              <w:spacing w:after="0"/>
              <w:jc w:val="center"/>
              <w:rPr>
                <w:rFonts w:ascii="Times New Roman" w:hAnsi="Times New Roman" w:cs="Times New Roman"/>
                <w:color w:val="000000"/>
                <w:sz w:val="18"/>
                <w:szCs w:val="18"/>
              </w:rPr>
            </w:pPr>
            <w:r w:rsidRPr="004F120F">
              <w:rPr>
                <w:rFonts w:ascii="Times New Roman" w:hAnsi="Times New Roman" w:cs="Times New Roman"/>
                <w:color w:val="000000"/>
                <w:sz w:val="18"/>
                <w:szCs w:val="18"/>
              </w:rPr>
              <w:t>(-0.25, 0.385)</w:t>
            </w:r>
          </w:p>
        </w:tc>
        <w:tc>
          <w:tcPr>
            <w:tcW w:w="703" w:type="pct"/>
            <w:tcBorders>
              <w:top w:val="nil"/>
              <w:left w:val="nil"/>
              <w:bottom w:val="nil"/>
              <w:right w:val="nil"/>
            </w:tcBorders>
            <w:shd w:val="clear" w:color="auto" w:fill="auto"/>
            <w:noWrap/>
            <w:vAlign w:val="bottom"/>
          </w:tcPr>
          <w:p w:rsidR="004F120F" w:rsidRPr="004F120F" w:rsidRDefault="004F120F" w:rsidP="004F120F">
            <w:pPr>
              <w:spacing w:after="0"/>
              <w:jc w:val="center"/>
              <w:rPr>
                <w:rFonts w:ascii="Times New Roman" w:hAnsi="Times New Roman" w:cs="Times New Roman"/>
                <w:color w:val="000000"/>
                <w:sz w:val="18"/>
                <w:szCs w:val="18"/>
              </w:rPr>
            </w:pPr>
            <w:r w:rsidRPr="004F120F">
              <w:rPr>
                <w:rFonts w:ascii="Times New Roman" w:hAnsi="Times New Roman" w:cs="Times New Roman"/>
                <w:color w:val="000000"/>
                <w:sz w:val="18"/>
                <w:szCs w:val="18"/>
              </w:rPr>
              <w:t>-0.003</w:t>
            </w:r>
          </w:p>
          <w:p w:rsidR="004F120F" w:rsidRPr="004F120F" w:rsidRDefault="004F120F" w:rsidP="004F120F">
            <w:pPr>
              <w:spacing w:after="0"/>
              <w:jc w:val="center"/>
              <w:rPr>
                <w:rFonts w:ascii="Times New Roman" w:hAnsi="Times New Roman" w:cs="Times New Roman"/>
                <w:color w:val="000000"/>
                <w:sz w:val="18"/>
                <w:szCs w:val="18"/>
              </w:rPr>
            </w:pPr>
            <w:r w:rsidRPr="004F120F">
              <w:rPr>
                <w:rFonts w:ascii="Times New Roman" w:hAnsi="Times New Roman" w:cs="Times New Roman"/>
                <w:color w:val="000000"/>
                <w:sz w:val="18"/>
                <w:szCs w:val="18"/>
              </w:rPr>
              <w:t>(-0.345, 0.234)</w:t>
            </w:r>
          </w:p>
        </w:tc>
        <w:tc>
          <w:tcPr>
            <w:tcW w:w="703" w:type="pct"/>
            <w:tcBorders>
              <w:top w:val="nil"/>
              <w:left w:val="nil"/>
              <w:bottom w:val="nil"/>
              <w:right w:val="nil"/>
            </w:tcBorders>
            <w:shd w:val="clear" w:color="auto" w:fill="auto"/>
            <w:noWrap/>
            <w:vAlign w:val="bottom"/>
          </w:tcPr>
          <w:p w:rsidR="004F120F" w:rsidRPr="004F120F" w:rsidRDefault="004F120F" w:rsidP="004F120F">
            <w:pPr>
              <w:spacing w:after="0"/>
              <w:jc w:val="center"/>
              <w:rPr>
                <w:rFonts w:ascii="Times New Roman" w:hAnsi="Times New Roman" w:cs="Times New Roman"/>
                <w:color w:val="000000"/>
                <w:sz w:val="18"/>
                <w:szCs w:val="18"/>
              </w:rPr>
            </w:pPr>
            <w:r w:rsidRPr="004F120F">
              <w:rPr>
                <w:rFonts w:ascii="Times New Roman" w:hAnsi="Times New Roman" w:cs="Times New Roman"/>
                <w:color w:val="000000"/>
                <w:sz w:val="18"/>
                <w:szCs w:val="18"/>
              </w:rPr>
              <w:t>-0.001</w:t>
            </w:r>
          </w:p>
          <w:p w:rsidR="004F120F" w:rsidRPr="004F120F" w:rsidRDefault="004F120F" w:rsidP="004F120F">
            <w:pPr>
              <w:spacing w:after="0"/>
              <w:jc w:val="center"/>
              <w:rPr>
                <w:rFonts w:ascii="Times New Roman" w:hAnsi="Times New Roman" w:cs="Times New Roman"/>
                <w:color w:val="000000"/>
                <w:sz w:val="18"/>
                <w:szCs w:val="18"/>
              </w:rPr>
            </w:pPr>
            <w:r w:rsidRPr="004F120F">
              <w:rPr>
                <w:rFonts w:ascii="Times New Roman" w:hAnsi="Times New Roman" w:cs="Times New Roman"/>
                <w:color w:val="000000"/>
                <w:sz w:val="18"/>
                <w:szCs w:val="18"/>
              </w:rPr>
              <w:t>(-0.385, 0.219)</w:t>
            </w:r>
          </w:p>
        </w:tc>
        <w:tc>
          <w:tcPr>
            <w:tcW w:w="703" w:type="pct"/>
            <w:tcBorders>
              <w:top w:val="nil"/>
              <w:left w:val="nil"/>
              <w:bottom w:val="nil"/>
              <w:right w:val="nil"/>
            </w:tcBorders>
            <w:shd w:val="clear" w:color="auto" w:fill="auto"/>
            <w:noWrap/>
            <w:vAlign w:val="bottom"/>
          </w:tcPr>
          <w:p w:rsidR="004F120F" w:rsidRPr="004F120F" w:rsidRDefault="004F120F" w:rsidP="004F120F">
            <w:pPr>
              <w:spacing w:after="0"/>
              <w:jc w:val="center"/>
              <w:rPr>
                <w:rFonts w:ascii="Times New Roman" w:hAnsi="Times New Roman" w:cs="Times New Roman"/>
                <w:color w:val="000000"/>
                <w:sz w:val="18"/>
                <w:szCs w:val="18"/>
              </w:rPr>
            </w:pPr>
            <w:r w:rsidRPr="004F120F">
              <w:rPr>
                <w:rFonts w:ascii="Times New Roman" w:hAnsi="Times New Roman" w:cs="Times New Roman"/>
                <w:color w:val="000000"/>
                <w:sz w:val="18"/>
                <w:szCs w:val="18"/>
              </w:rPr>
              <w:t>-0.001</w:t>
            </w:r>
          </w:p>
          <w:p w:rsidR="004F120F" w:rsidRPr="004F120F" w:rsidRDefault="004F120F" w:rsidP="004F120F">
            <w:pPr>
              <w:spacing w:after="0"/>
              <w:jc w:val="center"/>
              <w:rPr>
                <w:rFonts w:ascii="Times New Roman" w:hAnsi="Times New Roman" w:cs="Times New Roman"/>
                <w:color w:val="000000"/>
                <w:sz w:val="18"/>
                <w:szCs w:val="18"/>
              </w:rPr>
            </w:pPr>
            <w:r w:rsidRPr="004F120F">
              <w:rPr>
                <w:rFonts w:ascii="Times New Roman" w:hAnsi="Times New Roman" w:cs="Times New Roman"/>
                <w:color w:val="000000"/>
                <w:sz w:val="18"/>
                <w:szCs w:val="18"/>
              </w:rPr>
              <w:t>(-0.323, 0.289)</w:t>
            </w:r>
          </w:p>
        </w:tc>
        <w:tc>
          <w:tcPr>
            <w:tcW w:w="703" w:type="pct"/>
            <w:tcBorders>
              <w:top w:val="nil"/>
              <w:left w:val="nil"/>
              <w:bottom w:val="nil"/>
              <w:right w:val="nil"/>
            </w:tcBorders>
            <w:shd w:val="clear" w:color="auto" w:fill="auto"/>
            <w:noWrap/>
            <w:vAlign w:val="bottom"/>
          </w:tcPr>
          <w:p w:rsidR="004F120F" w:rsidRPr="004F120F" w:rsidRDefault="004F120F" w:rsidP="004F120F">
            <w:pPr>
              <w:spacing w:after="0"/>
              <w:jc w:val="center"/>
              <w:rPr>
                <w:rFonts w:ascii="Times New Roman" w:hAnsi="Times New Roman" w:cs="Times New Roman"/>
                <w:color w:val="000000"/>
                <w:sz w:val="18"/>
                <w:szCs w:val="18"/>
              </w:rPr>
            </w:pPr>
            <w:r w:rsidRPr="004F120F">
              <w:rPr>
                <w:rFonts w:ascii="Times New Roman" w:hAnsi="Times New Roman" w:cs="Times New Roman"/>
                <w:color w:val="000000"/>
                <w:sz w:val="18"/>
                <w:szCs w:val="18"/>
              </w:rPr>
              <w:t>-0.001</w:t>
            </w:r>
          </w:p>
          <w:p w:rsidR="004F120F" w:rsidRPr="004F120F" w:rsidRDefault="004F120F" w:rsidP="004F120F">
            <w:pPr>
              <w:spacing w:after="0"/>
              <w:jc w:val="center"/>
              <w:rPr>
                <w:rFonts w:ascii="Times New Roman" w:hAnsi="Times New Roman" w:cs="Times New Roman"/>
                <w:color w:val="000000"/>
                <w:sz w:val="18"/>
                <w:szCs w:val="18"/>
              </w:rPr>
            </w:pPr>
            <w:r w:rsidRPr="004F120F">
              <w:rPr>
                <w:rFonts w:ascii="Times New Roman" w:hAnsi="Times New Roman" w:cs="Times New Roman"/>
                <w:color w:val="000000"/>
                <w:sz w:val="18"/>
                <w:szCs w:val="18"/>
              </w:rPr>
              <w:t>(-0.214, 0.39)</w:t>
            </w:r>
          </w:p>
        </w:tc>
      </w:tr>
      <w:tr w:rsidR="004F120F" w:rsidRPr="007C64C0" w:rsidTr="004F120F">
        <w:trPr>
          <w:trHeight w:val="90"/>
        </w:trPr>
        <w:tc>
          <w:tcPr>
            <w:tcW w:w="784" w:type="pct"/>
            <w:tcBorders>
              <w:top w:val="nil"/>
              <w:left w:val="nil"/>
              <w:bottom w:val="nil"/>
              <w:right w:val="nil"/>
            </w:tcBorders>
            <w:shd w:val="clear" w:color="auto" w:fill="auto"/>
            <w:noWrap/>
            <w:vAlign w:val="bottom"/>
          </w:tcPr>
          <w:p w:rsidR="004F120F" w:rsidRPr="007C64C0" w:rsidRDefault="004F120F" w:rsidP="004F120F">
            <w:pPr>
              <w:spacing w:after="0" w:line="240" w:lineRule="auto"/>
              <w:rPr>
                <w:rFonts w:ascii="Times New Roman" w:eastAsia="Times New Roman" w:hAnsi="Times New Roman" w:cs="Times New Roman"/>
                <w:color w:val="000000"/>
                <w:sz w:val="18"/>
                <w:szCs w:val="18"/>
                <w:lang w:val="en-GB" w:eastAsia="en-GB"/>
              </w:rPr>
            </w:pPr>
            <w:proofErr w:type="spellStart"/>
            <w:r w:rsidRPr="007C64C0">
              <w:rPr>
                <w:rFonts w:ascii="Times New Roman" w:eastAsia="Times New Roman" w:hAnsi="Times New Roman" w:cs="Times New Roman"/>
                <w:color w:val="000000"/>
                <w:sz w:val="18"/>
                <w:szCs w:val="18"/>
                <w:lang w:val="en-US"/>
              </w:rPr>
              <w:t>CropDiv</w:t>
            </w:r>
            <w:proofErr w:type="spellEnd"/>
            <w:r w:rsidRPr="007C64C0">
              <w:rPr>
                <w:rFonts w:ascii="Times New Roman" w:eastAsia="Times New Roman" w:hAnsi="Times New Roman" w:cs="Times New Roman"/>
                <w:color w:val="000000"/>
                <w:sz w:val="18"/>
                <w:szCs w:val="18"/>
                <w:lang w:val="en-GB" w:eastAsia="en-GB"/>
              </w:rPr>
              <w:t xml:space="preserve"> </w:t>
            </w:r>
            <w:r>
              <w:rPr>
                <w:rFonts w:ascii="Times New Roman" w:eastAsia="Times New Roman" w:hAnsi="Times New Roman" w:cs="Times New Roman"/>
                <w:color w:val="000000"/>
                <w:sz w:val="18"/>
                <w:szCs w:val="18"/>
                <w:lang w:val="en-GB" w:eastAsia="en-GB"/>
              </w:rPr>
              <w:t>S5-S15</w:t>
            </w:r>
          </w:p>
        </w:tc>
        <w:tc>
          <w:tcPr>
            <w:tcW w:w="703" w:type="pct"/>
            <w:tcBorders>
              <w:top w:val="nil"/>
              <w:left w:val="nil"/>
              <w:bottom w:val="nil"/>
              <w:right w:val="nil"/>
            </w:tcBorders>
            <w:shd w:val="clear" w:color="auto" w:fill="auto"/>
            <w:noWrap/>
            <w:vAlign w:val="bottom"/>
          </w:tcPr>
          <w:p w:rsidR="004F120F" w:rsidRPr="004F120F" w:rsidRDefault="004F120F" w:rsidP="004F120F">
            <w:pPr>
              <w:spacing w:after="0"/>
              <w:jc w:val="center"/>
              <w:rPr>
                <w:rFonts w:ascii="Times New Roman" w:hAnsi="Times New Roman" w:cs="Times New Roman"/>
                <w:color w:val="000000"/>
                <w:sz w:val="18"/>
                <w:szCs w:val="18"/>
              </w:rPr>
            </w:pPr>
            <w:r w:rsidRPr="004F120F">
              <w:rPr>
                <w:rFonts w:ascii="Times New Roman" w:hAnsi="Times New Roman" w:cs="Times New Roman"/>
                <w:color w:val="000000"/>
                <w:sz w:val="18"/>
                <w:szCs w:val="18"/>
              </w:rPr>
              <w:t>-0.075</w:t>
            </w:r>
          </w:p>
          <w:p w:rsidR="004F120F" w:rsidRPr="004F120F" w:rsidRDefault="004F120F" w:rsidP="004F120F">
            <w:pPr>
              <w:spacing w:after="0"/>
              <w:jc w:val="center"/>
              <w:rPr>
                <w:rFonts w:ascii="Times New Roman" w:hAnsi="Times New Roman" w:cs="Times New Roman"/>
                <w:color w:val="000000"/>
                <w:sz w:val="18"/>
                <w:szCs w:val="18"/>
              </w:rPr>
            </w:pPr>
            <w:r w:rsidRPr="004F120F">
              <w:rPr>
                <w:rFonts w:ascii="Times New Roman" w:hAnsi="Times New Roman" w:cs="Times New Roman"/>
                <w:color w:val="000000"/>
                <w:sz w:val="18"/>
                <w:szCs w:val="18"/>
              </w:rPr>
              <w:t>(-0.438, 0.207)</w:t>
            </w:r>
          </w:p>
        </w:tc>
        <w:tc>
          <w:tcPr>
            <w:tcW w:w="703" w:type="pct"/>
            <w:tcBorders>
              <w:top w:val="nil"/>
              <w:left w:val="nil"/>
              <w:bottom w:val="nil"/>
              <w:right w:val="nil"/>
            </w:tcBorders>
            <w:shd w:val="clear" w:color="auto" w:fill="auto"/>
            <w:noWrap/>
            <w:vAlign w:val="bottom"/>
          </w:tcPr>
          <w:p w:rsidR="004F120F" w:rsidRPr="004F120F" w:rsidRDefault="004F120F" w:rsidP="004F120F">
            <w:pPr>
              <w:spacing w:after="0"/>
              <w:jc w:val="center"/>
              <w:rPr>
                <w:rFonts w:ascii="Times New Roman" w:hAnsi="Times New Roman" w:cs="Times New Roman"/>
                <w:color w:val="000000"/>
                <w:sz w:val="18"/>
                <w:szCs w:val="18"/>
              </w:rPr>
            </w:pPr>
            <w:r w:rsidRPr="004F120F">
              <w:rPr>
                <w:rFonts w:ascii="Times New Roman" w:hAnsi="Times New Roman" w:cs="Times New Roman"/>
                <w:color w:val="000000"/>
                <w:sz w:val="18"/>
                <w:szCs w:val="18"/>
              </w:rPr>
              <w:t>-0.024</w:t>
            </w:r>
          </w:p>
          <w:p w:rsidR="004F120F" w:rsidRPr="004F120F" w:rsidRDefault="004F120F" w:rsidP="004F120F">
            <w:pPr>
              <w:spacing w:after="0"/>
              <w:jc w:val="center"/>
              <w:rPr>
                <w:rFonts w:ascii="Times New Roman" w:hAnsi="Times New Roman" w:cs="Times New Roman"/>
                <w:color w:val="000000"/>
                <w:sz w:val="18"/>
                <w:szCs w:val="18"/>
              </w:rPr>
            </w:pPr>
            <w:r w:rsidRPr="004F120F">
              <w:rPr>
                <w:rFonts w:ascii="Times New Roman" w:hAnsi="Times New Roman" w:cs="Times New Roman"/>
                <w:color w:val="000000"/>
                <w:sz w:val="18"/>
                <w:szCs w:val="18"/>
              </w:rPr>
              <w:t>(-0.462, 0.211)</w:t>
            </w:r>
          </w:p>
        </w:tc>
        <w:tc>
          <w:tcPr>
            <w:tcW w:w="703" w:type="pct"/>
            <w:tcBorders>
              <w:top w:val="nil"/>
              <w:left w:val="nil"/>
              <w:bottom w:val="nil"/>
              <w:right w:val="nil"/>
            </w:tcBorders>
            <w:shd w:val="clear" w:color="auto" w:fill="auto"/>
            <w:noWrap/>
            <w:vAlign w:val="bottom"/>
          </w:tcPr>
          <w:p w:rsidR="004F120F" w:rsidRPr="004F120F" w:rsidRDefault="004F120F" w:rsidP="004F120F">
            <w:pPr>
              <w:spacing w:after="0"/>
              <w:jc w:val="center"/>
              <w:rPr>
                <w:rFonts w:ascii="Times New Roman" w:hAnsi="Times New Roman" w:cs="Times New Roman"/>
                <w:color w:val="000000"/>
                <w:sz w:val="18"/>
                <w:szCs w:val="18"/>
              </w:rPr>
            </w:pPr>
            <w:r w:rsidRPr="004F120F">
              <w:rPr>
                <w:rFonts w:ascii="Times New Roman" w:hAnsi="Times New Roman" w:cs="Times New Roman"/>
                <w:color w:val="000000"/>
                <w:sz w:val="18"/>
                <w:szCs w:val="18"/>
              </w:rPr>
              <w:t>-0.006</w:t>
            </w:r>
          </w:p>
          <w:p w:rsidR="004F120F" w:rsidRPr="004F120F" w:rsidRDefault="004F120F" w:rsidP="004F120F">
            <w:pPr>
              <w:spacing w:after="0"/>
              <w:jc w:val="center"/>
              <w:rPr>
                <w:rFonts w:ascii="Times New Roman" w:hAnsi="Times New Roman" w:cs="Times New Roman"/>
                <w:color w:val="000000"/>
                <w:sz w:val="18"/>
                <w:szCs w:val="18"/>
              </w:rPr>
            </w:pPr>
            <w:r w:rsidRPr="004F120F">
              <w:rPr>
                <w:rFonts w:ascii="Times New Roman" w:hAnsi="Times New Roman" w:cs="Times New Roman"/>
                <w:color w:val="000000"/>
                <w:sz w:val="18"/>
                <w:szCs w:val="18"/>
              </w:rPr>
              <w:t>(-0.439, 0.177)</w:t>
            </w:r>
          </w:p>
        </w:tc>
        <w:tc>
          <w:tcPr>
            <w:tcW w:w="703" w:type="pct"/>
            <w:tcBorders>
              <w:top w:val="nil"/>
              <w:left w:val="nil"/>
              <w:bottom w:val="nil"/>
              <w:right w:val="nil"/>
            </w:tcBorders>
            <w:shd w:val="clear" w:color="auto" w:fill="auto"/>
            <w:noWrap/>
            <w:vAlign w:val="bottom"/>
          </w:tcPr>
          <w:p w:rsidR="004F120F" w:rsidRPr="004F120F" w:rsidRDefault="004F120F" w:rsidP="004F120F">
            <w:pPr>
              <w:spacing w:after="0"/>
              <w:jc w:val="center"/>
              <w:rPr>
                <w:rFonts w:ascii="Times New Roman" w:hAnsi="Times New Roman" w:cs="Times New Roman"/>
                <w:color w:val="000000"/>
                <w:sz w:val="18"/>
                <w:szCs w:val="18"/>
              </w:rPr>
            </w:pPr>
            <w:r w:rsidRPr="004F120F">
              <w:rPr>
                <w:rFonts w:ascii="Times New Roman" w:hAnsi="Times New Roman" w:cs="Times New Roman"/>
                <w:color w:val="000000"/>
                <w:sz w:val="18"/>
                <w:szCs w:val="18"/>
              </w:rPr>
              <w:t>-0.001</w:t>
            </w:r>
          </w:p>
          <w:p w:rsidR="004F120F" w:rsidRPr="004F120F" w:rsidRDefault="004F120F" w:rsidP="004F120F">
            <w:pPr>
              <w:spacing w:after="0"/>
              <w:jc w:val="center"/>
              <w:rPr>
                <w:rFonts w:ascii="Times New Roman" w:hAnsi="Times New Roman" w:cs="Times New Roman"/>
                <w:color w:val="000000"/>
                <w:sz w:val="18"/>
                <w:szCs w:val="18"/>
              </w:rPr>
            </w:pPr>
            <w:r w:rsidRPr="004F120F">
              <w:rPr>
                <w:rFonts w:ascii="Times New Roman" w:hAnsi="Times New Roman" w:cs="Times New Roman"/>
                <w:color w:val="000000"/>
                <w:sz w:val="18"/>
                <w:szCs w:val="18"/>
              </w:rPr>
              <w:t>(-0.424, 0.22)</w:t>
            </w:r>
          </w:p>
        </w:tc>
        <w:tc>
          <w:tcPr>
            <w:tcW w:w="703" w:type="pct"/>
            <w:tcBorders>
              <w:top w:val="nil"/>
              <w:left w:val="nil"/>
              <w:bottom w:val="nil"/>
              <w:right w:val="nil"/>
            </w:tcBorders>
            <w:shd w:val="clear" w:color="auto" w:fill="auto"/>
            <w:noWrap/>
            <w:vAlign w:val="bottom"/>
          </w:tcPr>
          <w:p w:rsidR="004F120F" w:rsidRPr="004F120F" w:rsidRDefault="004F120F" w:rsidP="004F120F">
            <w:pPr>
              <w:spacing w:after="0"/>
              <w:jc w:val="center"/>
              <w:rPr>
                <w:rFonts w:ascii="Times New Roman" w:hAnsi="Times New Roman" w:cs="Times New Roman"/>
                <w:color w:val="000000"/>
                <w:sz w:val="18"/>
                <w:szCs w:val="18"/>
              </w:rPr>
            </w:pPr>
            <w:r w:rsidRPr="004F120F">
              <w:rPr>
                <w:rFonts w:ascii="Times New Roman" w:hAnsi="Times New Roman" w:cs="Times New Roman"/>
                <w:color w:val="000000"/>
                <w:sz w:val="18"/>
                <w:szCs w:val="18"/>
              </w:rPr>
              <w:t>-0.001</w:t>
            </w:r>
          </w:p>
          <w:p w:rsidR="004F120F" w:rsidRPr="004F120F" w:rsidRDefault="004F120F" w:rsidP="004F120F">
            <w:pPr>
              <w:spacing w:after="0"/>
              <w:jc w:val="center"/>
              <w:rPr>
                <w:rFonts w:ascii="Times New Roman" w:hAnsi="Times New Roman" w:cs="Times New Roman"/>
                <w:color w:val="000000"/>
                <w:sz w:val="18"/>
                <w:szCs w:val="18"/>
              </w:rPr>
            </w:pPr>
            <w:r w:rsidRPr="004F120F">
              <w:rPr>
                <w:rFonts w:ascii="Times New Roman" w:hAnsi="Times New Roman" w:cs="Times New Roman"/>
                <w:color w:val="000000"/>
                <w:sz w:val="18"/>
                <w:szCs w:val="18"/>
              </w:rPr>
              <w:t>(-0.356, 0.291)</w:t>
            </w:r>
          </w:p>
        </w:tc>
        <w:tc>
          <w:tcPr>
            <w:tcW w:w="703" w:type="pct"/>
            <w:tcBorders>
              <w:top w:val="nil"/>
              <w:left w:val="nil"/>
              <w:bottom w:val="nil"/>
              <w:right w:val="nil"/>
            </w:tcBorders>
            <w:shd w:val="clear" w:color="auto" w:fill="auto"/>
            <w:noWrap/>
            <w:vAlign w:val="bottom"/>
          </w:tcPr>
          <w:p w:rsidR="004F120F" w:rsidRPr="004F120F" w:rsidRDefault="004F120F" w:rsidP="004F120F">
            <w:pPr>
              <w:spacing w:after="0"/>
              <w:jc w:val="center"/>
              <w:rPr>
                <w:rFonts w:ascii="Times New Roman" w:hAnsi="Times New Roman" w:cs="Times New Roman"/>
                <w:color w:val="000000"/>
                <w:sz w:val="18"/>
                <w:szCs w:val="18"/>
              </w:rPr>
            </w:pPr>
            <w:r w:rsidRPr="004F120F">
              <w:rPr>
                <w:rFonts w:ascii="Times New Roman" w:hAnsi="Times New Roman" w:cs="Times New Roman"/>
                <w:color w:val="000000"/>
                <w:sz w:val="18"/>
                <w:szCs w:val="18"/>
              </w:rPr>
              <w:t>-0.001</w:t>
            </w:r>
          </w:p>
          <w:p w:rsidR="004F120F" w:rsidRPr="004F120F" w:rsidRDefault="004F120F" w:rsidP="004F120F">
            <w:pPr>
              <w:spacing w:after="0"/>
              <w:jc w:val="center"/>
              <w:rPr>
                <w:rFonts w:ascii="Times New Roman" w:hAnsi="Times New Roman" w:cs="Times New Roman"/>
                <w:color w:val="000000"/>
                <w:sz w:val="18"/>
                <w:szCs w:val="18"/>
              </w:rPr>
            </w:pPr>
            <w:r w:rsidRPr="004F120F">
              <w:rPr>
                <w:rFonts w:ascii="Times New Roman" w:hAnsi="Times New Roman" w:cs="Times New Roman"/>
                <w:color w:val="000000"/>
                <w:sz w:val="18"/>
                <w:szCs w:val="18"/>
              </w:rPr>
              <w:t>(-0.281, 0.361)</w:t>
            </w:r>
          </w:p>
        </w:tc>
      </w:tr>
      <w:tr w:rsidR="004F120F" w:rsidRPr="007C64C0" w:rsidTr="004F120F">
        <w:trPr>
          <w:trHeight w:val="90"/>
        </w:trPr>
        <w:tc>
          <w:tcPr>
            <w:tcW w:w="784" w:type="pct"/>
            <w:tcBorders>
              <w:top w:val="nil"/>
              <w:left w:val="nil"/>
              <w:bottom w:val="nil"/>
              <w:right w:val="nil"/>
            </w:tcBorders>
            <w:shd w:val="clear" w:color="auto" w:fill="auto"/>
            <w:noWrap/>
            <w:vAlign w:val="bottom"/>
          </w:tcPr>
          <w:p w:rsidR="004F120F" w:rsidRPr="007C64C0" w:rsidRDefault="004F120F" w:rsidP="004F120F">
            <w:pPr>
              <w:spacing w:after="0" w:line="240" w:lineRule="auto"/>
              <w:rPr>
                <w:rFonts w:ascii="Times New Roman" w:eastAsia="Times New Roman" w:hAnsi="Times New Roman" w:cs="Times New Roman"/>
                <w:color w:val="000000"/>
                <w:sz w:val="18"/>
                <w:szCs w:val="18"/>
                <w:lang w:val="en-GB" w:eastAsia="en-GB"/>
              </w:rPr>
            </w:pPr>
            <w:proofErr w:type="spellStart"/>
            <w:r w:rsidRPr="007C64C0">
              <w:rPr>
                <w:rFonts w:ascii="Times New Roman" w:eastAsia="Times New Roman" w:hAnsi="Times New Roman" w:cs="Times New Roman"/>
                <w:color w:val="000000"/>
                <w:sz w:val="18"/>
                <w:szCs w:val="18"/>
                <w:lang w:val="en-US"/>
              </w:rPr>
              <w:t>CropDiv</w:t>
            </w:r>
            <w:proofErr w:type="spellEnd"/>
            <w:r w:rsidRPr="007C64C0">
              <w:rPr>
                <w:rFonts w:ascii="Times New Roman" w:eastAsia="Times New Roman" w:hAnsi="Times New Roman" w:cs="Times New Roman"/>
                <w:color w:val="000000"/>
                <w:sz w:val="18"/>
                <w:szCs w:val="18"/>
                <w:lang w:val="en-GB" w:eastAsia="en-GB"/>
              </w:rPr>
              <w:t xml:space="preserve"> </w:t>
            </w:r>
            <w:r>
              <w:rPr>
                <w:rFonts w:ascii="Times New Roman" w:eastAsia="Times New Roman" w:hAnsi="Times New Roman" w:cs="Times New Roman"/>
                <w:color w:val="000000"/>
                <w:sz w:val="18"/>
                <w:szCs w:val="18"/>
                <w:lang w:val="en-GB" w:eastAsia="en-GB"/>
              </w:rPr>
              <w:t>S10-S15</w:t>
            </w:r>
          </w:p>
        </w:tc>
        <w:tc>
          <w:tcPr>
            <w:tcW w:w="703" w:type="pct"/>
            <w:tcBorders>
              <w:top w:val="nil"/>
              <w:left w:val="nil"/>
              <w:bottom w:val="nil"/>
              <w:right w:val="nil"/>
            </w:tcBorders>
            <w:shd w:val="clear" w:color="auto" w:fill="auto"/>
            <w:noWrap/>
            <w:vAlign w:val="bottom"/>
          </w:tcPr>
          <w:p w:rsidR="004F120F" w:rsidRPr="004F120F" w:rsidRDefault="004F120F" w:rsidP="004F120F">
            <w:pPr>
              <w:spacing w:after="0"/>
              <w:jc w:val="center"/>
              <w:rPr>
                <w:rFonts w:ascii="Times New Roman" w:hAnsi="Times New Roman" w:cs="Times New Roman"/>
                <w:b/>
                <w:color w:val="000000"/>
                <w:sz w:val="18"/>
                <w:szCs w:val="18"/>
              </w:rPr>
            </w:pPr>
            <w:r w:rsidRPr="004F120F">
              <w:rPr>
                <w:rFonts w:ascii="Times New Roman" w:hAnsi="Times New Roman" w:cs="Times New Roman"/>
                <w:b/>
                <w:color w:val="000000"/>
                <w:sz w:val="18"/>
                <w:szCs w:val="18"/>
              </w:rPr>
              <w:t>-0.198</w:t>
            </w:r>
          </w:p>
          <w:p w:rsidR="004F120F" w:rsidRPr="004F120F" w:rsidRDefault="004F120F" w:rsidP="004F120F">
            <w:pPr>
              <w:spacing w:after="0"/>
              <w:jc w:val="center"/>
              <w:rPr>
                <w:rFonts w:ascii="Times New Roman" w:hAnsi="Times New Roman" w:cs="Times New Roman"/>
                <w:color w:val="000000"/>
                <w:sz w:val="18"/>
                <w:szCs w:val="18"/>
              </w:rPr>
            </w:pPr>
            <w:r w:rsidRPr="004F120F">
              <w:rPr>
                <w:rFonts w:ascii="Times New Roman" w:hAnsi="Times New Roman" w:cs="Times New Roman"/>
                <w:b/>
                <w:color w:val="000000"/>
                <w:sz w:val="18"/>
                <w:szCs w:val="18"/>
              </w:rPr>
              <w:t>(-0.559, -0.046)</w:t>
            </w:r>
          </w:p>
        </w:tc>
        <w:tc>
          <w:tcPr>
            <w:tcW w:w="703" w:type="pct"/>
            <w:tcBorders>
              <w:top w:val="nil"/>
              <w:left w:val="nil"/>
              <w:bottom w:val="nil"/>
              <w:right w:val="nil"/>
            </w:tcBorders>
            <w:shd w:val="clear" w:color="auto" w:fill="auto"/>
            <w:noWrap/>
            <w:vAlign w:val="bottom"/>
          </w:tcPr>
          <w:p w:rsidR="004F120F" w:rsidRPr="004F120F" w:rsidRDefault="004F120F" w:rsidP="004F120F">
            <w:pPr>
              <w:spacing w:after="0"/>
              <w:jc w:val="center"/>
              <w:rPr>
                <w:rFonts w:ascii="Times New Roman" w:hAnsi="Times New Roman" w:cs="Times New Roman"/>
                <w:color w:val="000000"/>
                <w:sz w:val="18"/>
                <w:szCs w:val="18"/>
              </w:rPr>
            </w:pPr>
            <w:r w:rsidRPr="004F120F">
              <w:rPr>
                <w:rFonts w:ascii="Times New Roman" w:hAnsi="Times New Roman" w:cs="Times New Roman"/>
                <w:color w:val="000000"/>
                <w:sz w:val="18"/>
                <w:szCs w:val="18"/>
              </w:rPr>
              <w:t>-0.037</w:t>
            </w:r>
          </w:p>
          <w:p w:rsidR="004F120F" w:rsidRPr="004F120F" w:rsidRDefault="004F120F" w:rsidP="004F120F">
            <w:pPr>
              <w:spacing w:after="0"/>
              <w:jc w:val="center"/>
              <w:rPr>
                <w:rFonts w:ascii="Times New Roman" w:hAnsi="Times New Roman" w:cs="Times New Roman"/>
                <w:color w:val="000000"/>
                <w:sz w:val="18"/>
                <w:szCs w:val="18"/>
              </w:rPr>
            </w:pPr>
            <w:r w:rsidRPr="004F120F">
              <w:rPr>
                <w:rFonts w:ascii="Times New Roman" w:hAnsi="Times New Roman" w:cs="Times New Roman"/>
                <w:color w:val="000000"/>
                <w:sz w:val="18"/>
                <w:szCs w:val="18"/>
              </w:rPr>
              <w:t>(-0.461, 0.075)</w:t>
            </w:r>
          </w:p>
        </w:tc>
        <w:tc>
          <w:tcPr>
            <w:tcW w:w="703" w:type="pct"/>
            <w:tcBorders>
              <w:top w:val="nil"/>
              <w:left w:val="nil"/>
              <w:bottom w:val="nil"/>
              <w:right w:val="nil"/>
            </w:tcBorders>
            <w:shd w:val="clear" w:color="auto" w:fill="auto"/>
            <w:noWrap/>
            <w:vAlign w:val="bottom"/>
          </w:tcPr>
          <w:p w:rsidR="004F120F" w:rsidRPr="004F120F" w:rsidRDefault="004F120F" w:rsidP="004F120F">
            <w:pPr>
              <w:spacing w:after="0"/>
              <w:jc w:val="center"/>
              <w:rPr>
                <w:rFonts w:ascii="Times New Roman" w:hAnsi="Times New Roman" w:cs="Times New Roman"/>
                <w:color w:val="000000"/>
                <w:sz w:val="18"/>
                <w:szCs w:val="18"/>
              </w:rPr>
            </w:pPr>
            <w:r w:rsidRPr="004F120F">
              <w:rPr>
                <w:rFonts w:ascii="Times New Roman" w:hAnsi="Times New Roman" w:cs="Times New Roman"/>
                <w:color w:val="000000"/>
                <w:sz w:val="18"/>
                <w:szCs w:val="18"/>
              </w:rPr>
              <w:t>-0.004</w:t>
            </w:r>
          </w:p>
          <w:p w:rsidR="004F120F" w:rsidRPr="004F120F" w:rsidRDefault="004F120F" w:rsidP="004F120F">
            <w:pPr>
              <w:spacing w:after="0"/>
              <w:jc w:val="center"/>
              <w:rPr>
                <w:rFonts w:ascii="Times New Roman" w:hAnsi="Times New Roman" w:cs="Times New Roman"/>
                <w:color w:val="000000"/>
                <w:sz w:val="18"/>
                <w:szCs w:val="18"/>
              </w:rPr>
            </w:pPr>
            <w:r w:rsidRPr="004F120F">
              <w:rPr>
                <w:rFonts w:ascii="Times New Roman" w:hAnsi="Times New Roman" w:cs="Times New Roman"/>
                <w:color w:val="000000"/>
                <w:sz w:val="18"/>
                <w:szCs w:val="18"/>
              </w:rPr>
              <w:t>(-0.327, 0.175)</w:t>
            </w:r>
          </w:p>
        </w:tc>
        <w:tc>
          <w:tcPr>
            <w:tcW w:w="703" w:type="pct"/>
            <w:tcBorders>
              <w:top w:val="nil"/>
              <w:left w:val="nil"/>
              <w:bottom w:val="nil"/>
              <w:right w:val="nil"/>
            </w:tcBorders>
            <w:shd w:val="clear" w:color="auto" w:fill="auto"/>
            <w:noWrap/>
            <w:vAlign w:val="bottom"/>
          </w:tcPr>
          <w:p w:rsidR="004F120F" w:rsidRPr="004F120F" w:rsidRDefault="004F120F" w:rsidP="004F120F">
            <w:pPr>
              <w:spacing w:after="0"/>
              <w:jc w:val="center"/>
              <w:rPr>
                <w:rFonts w:ascii="Times New Roman" w:hAnsi="Times New Roman" w:cs="Times New Roman"/>
                <w:color w:val="000000"/>
                <w:sz w:val="18"/>
                <w:szCs w:val="18"/>
              </w:rPr>
            </w:pPr>
            <w:r w:rsidRPr="004F120F">
              <w:rPr>
                <w:rFonts w:ascii="Times New Roman" w:hAnsi="Times New Roman" w:cs="Times New Roman"/>
                <w:color w:val="000000"/>
                <w:sz w:val="18"/>
                <w:szCs w:val="18"/>
              </w:rPr>
              <w:t>0.001</w:t>
            </w:r>
          </w:p>
          <w:p w:rsidR="004F120F" w:rsidRPr="004F120F" w:rsidRDefault="004F120F" w:rsidP="004F120F">
            <w:pPr>
              <w:spacing w:after="0"/>
              <w:jc w:val="center"/>
              <w:rPr>
                <w:rFonts w:ascii="Times New Roman" w:hAnsi="Times New Roman" w:cs="Times New Roman"/>
                <w:color w:val="000000"/>
                <w:sz w:val="18"/>
                <w:szCs w:val="18"/>
              </w:rPr>
            </w:pPr>
            <w:r w:rsidRPr="004F120F">
              <w:rPr>
                <w:rFonts w:ascii="Times New Roman" w:hAnsi="Times New Roman" w:cs="Times New Roman"/>
                <w:color w:val="000000"/>
                <w:sz w:val="18"/>
                <w:szCs w:val="18"/>
              </w:rPr>
              <w:t>(-0.283, 0.244)</w:t>
            </w:r>
          </w:p>
        </w:tc>
        <w:tc>
          <w:tcPr>
            <w:tcW w:w="703" w:type="pct"/>
            <w:tcBorders>
              <w:top w:val="nil"/>
              <w:left w:val="nil"/>
              <w:bottom w:val="nil"/>
              <w:right w:val="nil"/>
            </w:tcBorders>
            <w:shd w:val="clear" w:color="auto" w:fill="auto"/>
            <w:noWrap/>
            <w:vAlign w:val="bottom"/>
          </w:tcPr>
          <w:p w:rsidR="004F120F" w:rsidRPr="004F120F" w:rsidRDefault="004F120F" w:rsidP="004F120F">
            <w:pPr>
              <w:spacing w:after="0"/>
              <w:jc w:val="center"/>
              <w:rPr>
                <w:rFonts w:ascii="Times New Roman" w:hAnsi="Times New Roman" w:cs="Times New Roman"/>
                <w:color w:val="000000"/>
                <w:sz w:val="18"/>
                <w:szCs w:val="18"/>
              </w:rPr>
            </w:pPr>
            <w:r w:rsidRPr="004F120F">
              <w:rPr>
                <w:rFonts w:ascii="Times New Roman" w:hAnsi="Times New Roman" w:cs="Times New Roman"/>
                <w:color w:val="000000"/>
                <w:sz w:val="18"/>
                <w:szCs w:val="18"/>
              </w:rPr>
              <w:t>-0.001</w:t>
            </w:r>
          </w:p>
          <w:p w:rsidR="004F120F" w:rsidRPr="004F120F" w:rsidRDefault="004F120F" w:rsidP="004F120F">
            <w:pPr>
              <w:spacing w:after="0"/>
              <w:jc w:val="center"/>
              <w:rPr>
                <w:rFonts w:ascii="Times New Roman" w:hAnsi="Times New Roman" w:cs="Times New Roman"/>
                <w:color w:val="000000"/>
                <w:sz w:val="18"/>
                <w:szCs w:val="18"/>
              </w:rPr>
            </w:pPr>
            <w:r w:rsidRPr="004F120F">
              <w:rPr>
                <w:rFonts w:ascii="Times New Roman" w:hAnsi="Times New Roman" w:cs="Times New Roman"/>
                <w:color w:val="000000"/>
                <w:sz w:val="18"/>
                <w:szCs w:val="18"/>
              </w:rPr>
              <w:t>(-0.275, 0.245)</w:t>
            </w:r>
          </w:p>
        </w:tc>
        <w:tc>
          <w:tcPr>
            <w:tcW w:w="703" w:type="pct"/>
            <w:tcBorders>
              <w:top w:val="nil"/>
              <w:left w:val="nil"/>
              <w:bottom w:val="nil"/>
              <w:right w:val="nil"/>
            </w:tcBorders>
            <w:shd w:val="clear" w:color="auto" w:fill="auto"/>
            <w:noWrap/>
            <w:vAlign w:val="bottom"/>
          </w:tcPr>
          <w:p w:rsidR="004F120F" w:rsidRPr="004F120F" w:rsidRDefault="004F120F" w:rsidP="004F120F">
            <w:pPr>
              <w:spacing w:after="0"/>
              <w:jc w:val="center"/>
              <w:rPr>
                <w:rFonts w:ascii="Times New Roman" w:hAnsi="Times New Roman" w:cs="Times New Roman"/>
                <w:color w:val="000000"/>
                <w:sz w:val="18"/>
                <w:szCs w:val="18"/>
              </w:rPr>
            </w:pPr>
            <w:r w:rsidRPr="004F120F">
              <w:rPr>
                <w:rFonts w:ascii="Times New Roman" w:hAnsi="Times New Roman" w:cs="Times New Roman"/>
                <w:color w:val="000000"/>
                <w:sz w:val="18"/>
                <w:szCs w:val="18"/>
              </w:rPr>
              <w:t>-0.001</w:t>
            </w:r>
          </w:p>
          <w:p w:rsidR="004F120F" w:rsidRPr="004F120F" w:rsidRDefault="004F120F" w:rsidP="004F120F">
            <w:pPr>
              <w:spacing w:after="0"/>
              <w:jc w:val="center"/>
              <w:rPr>
                <w:rFonts w:ascii="Times New Roman" w:hAnsi="Times New Roman" w:cs="Times New Roman"/>
                <w:color w:val="000000"/>
                <w:sz w:val="18"/>
                <w:szCs w:val="18"/>
              </w:rPr>
            </w:pPr>
            <w:r w:rsidRPr="004F120F">
              <w:rPr>
                <w:rFonts w:ascii="Times New Roman" w:hAnsi="Times New Roman" w:cs="Times New Roman"/>
                <w:color w:val="000000"/>
                <w:sz w:val="18"/>
                <w:szCs w:val="18"/>
              </w:rPr>
              <w:t>(-0.306, 0.21)</w:t>
            </w:r>
          </w:p>
        </w:tc>
      </w:tr>
      <w:tr w:rsidR="004F120F" w:rsidRPr="007C64C0" w:rsidTr="004F120F">
        <w:trPr>
          <w:trHeight w:val="90"/>
        </w:trPr>
        <w:tc>
          <w:tcPr>
            <w:tcW w:w="784" w:type="pct"/>
            <w:tcBorders>
              <w:top w:val="nil"/>
              <w:left w:val="nil"/>
              <w:bottom w:val="nil"/>
              <w:right w:val="nil"/>
            </w:tcBorders>
            <w:shd w:val="clear" w:color="auto" w:fill="auto"/>
            <w:noWrap/>
            <w:vAlign w:val="bottom"/>
            <w:hideMark/>
          </w:tcPr>
          <w:p w:rsidR="004F120F" w:rsidRPr="007C64C0" w:rsidRDefault="004F120F" w:rsidP="004F120F">
            <w:pPr>
              <w:spacing w:after="0" w:line="240" w:lineRule="auto"/>
              <w:rPr>
                <w:rFonts w:ascii="Times New Roman" w:eastAsia="Times New Roman" w:hAnsi="Times New Roman" w:cs="Times New Roman"/>
                <w:color w:val="000000"/>
                <w:sz w:val="18"/>
                <w:szCs w:val="18"/>
                <w:lang w:val="en-GB" w:eastAsia="en-GB"/>
              </w:rPr>
            </w:pPr>
            <w:r w:rsidRPr="007C64C0">
              <w:rPr>
                <w:rFonts w:ascii="Times New Roman" w:eastAsia="Times New Roman" w:hAnsi="Times New Roman" w:cs="Times New Roman"/>
                <w:color w:val="000000"/>
                <w:sz w:val="18"/>
                <w:szCs w:val="18"/>
                <w:lang w:val="en-GB" w:eastAsia="en-GB"/>
              </w:rPr>
              <w:t>SNH</w:t>
            </w:r>
          </w:p>
        </w:tc>
        <w:tc>
          <w:tcPr>
            <w:tcW w:w="703" w:type="pct"/>
            <w:tcBorders>
              <w:top w:val="nil"/>
              <w:left w:val="nil"/>
              <w:bottom w:val="nil"/>
              <w:right w:val="nil"/>
            </w:tcBorders>
            <w:shd w:val="clear" w:color="auto" w:fill="auto"/>
            <w:noWrap/>
            <w:vAlign w:val="bottom"/>
            <w:hideMark/>
          </w:tcPr>
          <w:p w:rsidR="004F120F" w:rsidRDefault="004F120F" w:rsidP="004F120F">
            <w:pPr>
              <w:spacing w:after="0" w:line="240" w:lineRule="auto"/>
              <w:jc w:val="center"/>
              <w:rPr>
                <w:rFonts w:ascii="Times New Roman" w:hAnsi="Times New Roman" w:cs="Times New Roman"/>
                <w:color w:val="000000"/>
                <w:sz w:val="18"/>
                <w:szCs w:val="18"/>
              </w:rPr>
            </w:pPr>
            <w:r w:rsidRPr="007C64C0">
              <w:rPr>
                <w:rFonts w:ascii="Times New Roman" w:hAnsi="Times New Roman" w:cs="Times New Roman"/>
                <w:color w:val="000000"/>
                <w:sz w:val="18"/>
                <w:szCs w:val="18"/>
              </w:rPr>
              <w:t>0.093</w:t>
            </w:r>
          </w:p>
          <w:p w:rsidR="004F120F" w:rsidRPr="007C64C0" w:rsidRDefault="004F120F" w:rsidP="004F120F">
            <w:pPr>
              <w:spacing w:after="0" w:line="240" w:lineRule="auto"/>
              <w:jc w:val="center"/>
              <w:rPr>
                <w:rFonts w:ascii="Times New Roman" w:hAnsi="Times New Roman" w:cs="Times New Roman"/>
                <w:color w:val="000000"/>
                <w:sz w:val="18"/>
                <w:szCs w:val="18"/>
              </w:rPr>
            </w:pPr>
            <w:r w:rsidRPr="007C64C0">
              <w:rPr>
                <w:rFonts w:ascii="Times New Roman" w:hAnsi="Times New Roman" w:cs="Times New Roman"/>
                <w:color w:val="000000"/>
                <w:sz w:val="18"/>
                <w:szCs w:val="18"/>
              </w:rPr>
              <w:t>(-0.04, 0.343)</w:t>
            </w:r>
          </w:p>
        </w:tc>
        <w:tc>
          <w:tcPr>
            <w:tcW w:w="703" w:type="pct"/>
            <w:tcBorders>
              <w:top w:val="nil"/>
              <w:left w:val="nil"/>
              <w:bottom w:val="nil"/>
              <w:right w:val="nil"/>
            </w:tcBorders>
            <w:shd w:val="clear" w:color="auto" w:fill="auto"/>
            <w:noWrap/>
            <w:vAlign w:val="bottom"/>
            <w:hideMark/>
          </w:tcPr>
          <w:p w:rsidR="004F120F" w:rsidRDefault="004F120F" w:rsidP="004F120F">
            <w:pPr>
              <w:spacing w:after="0" w:line="240" w:lineRule="auto"/>
              <w:jc w:val="center"/>
              <w:rPr>
                <w:rFonts w:ascii="Times New Roman" w:hAnsi="Times New Roman" w:cs="Times New Roman"/>
                <w:color w:val="000000"/>
                <w:sz w:val="18"/>
                <w:szCs w:val="18"/>
              </w:rPr>
            </w:pPr>
            <w:r w:rsidRPr="007C64C0">
              <w:rPr>
                <w:rFonts w:ascii="Times New Roman" w:hAnsi="Times New Roman" w:cs="Times New Roman"/>
                <w:color w:val="000000"/>
                <w:sz w:val="18"/>
                <w:szCs w:val="18"/>
              </w:rPr>
              <w:t>0.127</w:t>
            </w:r>
          </w:p>
          <w:p w:rsidR="004F120F" w:rsidRPr="007C64C0" w:rsidRDefault="004F120F" w:rsidP="004F120F">
            <w:pPr>
              <w:spacing w:after="0" w:line="240" w:lineRule="auto"/>
              <w:jc w:val="center"/>
              <w:rPr>
                <w:rFonts w:ascii="Times New Roman" w:hAnsi="Times New Roman" w:cs="Times New Roman"/>
                <w:color w:val="000000"/>
                <w:sz w:val="18"/>
                <w:szCs w:val="18"/>
              </w:rPr>
            </w:pPr>
            <w:r w:rsidRPr="007C64C0">
              <w:rPr>
                <w:rFonts w:ascii="Times New Roman" w:hAnsi="Times New Roman" w:cs="Times New Roman"/>
                <w:color w:val="000000"/>
                <w:sz w:val="18"/>
                <w:szCs w:val="18"/>
              </w:rPr>
              <w:t>(-0.023, 0.385)</w:t>
            </w:r>
          </w:p>
        </w:tc>
        <w:tc>
          <w:tcPr>
            <w:tcW w:w="703" w:type="pct"/>
            <w:tcBorders>
              <w:top w:val="nil"/>
              <w:left w:val="nil"/>
              <w:bottom w:val="nil"/>
              <w:right w:val="nil"/>
            </w:tcBorders>
            <w:shd w:val="clear" w:color="auto" w:fill="auto"/>
            <w:noWrap/>
            <w:vAlign w:val="bottom"/>
            <w:hideMark/>
          </w:tcPr>
          <w:p w:rsidR="004F120F" w:rsidRDefault="004F120F" w:rsidP="004F120F">
            <w:pPr>
              <w:spacing w:after="0" w:line="240" w:lineRule="auto"/>
              <w:jc w:val="center"/>
              <w:rPr>
                <w:rFonts w:ascii="Times New Roman" w:hAnsi="Times New Roman" w:cs="Times New Roman"/>
                <w:color w:val="000000"/>
                <w:sz w:val="18"/>
                <w:szCs w:val="18"/>
              </w:rPr>
            </w:pPr>
            <w:r w:rsidRPr="007C64C0">
              <w:rPr>
                <w:rFonts w:ascii="Times New Roman" w:hAnsi="Times New Roman" w:cs="Times New Roman"/>
                <w:color w:val="000000"/>
                <w:sz w:val="18"/>
                <w:szCs w:val="18"/>
              </w:rPr>
              <w:t>0.046</w:t>
            </w:r>
          </w:p>
          <w:p w:rsidR="004F120F" w:rsidRPr="007C64C0" w:rsidRDefault="004F120F" w:rsidP="004F120F">
            <w:pPr>
              <w:spacing w:after="0" w:line="240" w:lineRule="auto"/>
              <w:jc w:val="center"/>
              <w:rPr>
                <w:rFonts w:ascii="Times New Roman" w:hAnsi="Times New Roman" w:cs="Times New Roman"/>
                <w:color w:val="000000"/>
                <w:sz w:val="18"/>
                <w:szCs w:val="18"/>
              </w:rPr>
            </w:pPr>
            <w:r w:rsidRPr="007C64C0">
              <w:rPr>
                <w:rFonts w:ascii="Times New Roman" w:hAnsi="Times New Roman" w:cs="Times New Roman"/>
                <w:color w:val="000000"/>
                <w:sz w:val="18"/>
                <w:szCs w:val="18"/>
              </w:rPr>
              <w:t>(-0.113, 0.348)</w:t>
            </w:r>
          </w:p>
        </w:tc>
        <w:tc>
          <w:tcPr>
            <w:tcW w:w="703" w:type="pct"/>
            <w:tcBorders>
              <w:top w:val="nil"/>
              <w:left w:val="nil"/>
              <w:bottom w:val="nil"/>
              <w:right w:val="nil"/>
            </w:tcBorders>
            <w:shd w:val="clear" w:color="auto" w:fill="auto"/>
            <w:noWrap/>
            <w:vAlign w:val="bottom"/>
            <w:hideMark/>
          </w:tcPr>
          <w:p w:rsidR="004F120F" w:rsidRDefault="004F120F" w:rsidP="004F120F">
            <w:pPr>
              <w:spacing w:after="0" w:line="240" w:lineRule="auto"/>
              <w:jc w:val="center"/>
              <w:rPr>
                <w:rFonts w:ascii="Times New Roman" w:hAnsi="Times New Roman" w:cs="Times New Roman"/>
                <w:color w:val="000000"/>
                <w:sz w:val="18"/>
                <w:szCs w:val="18"/>
              </w:rPr>
            </w:pPr>
            <w:r w:rsidRPr="007C64C0">
              <w:rPr>
                <w:rFonts w:ascii="Times New Roman" w:hAnsi="Times New Roman" w:cs="Times New Roman"/>
                <w:color w:val="000000"/>
                <w:sz w:val="18"/>
                <w:szCs w:val="18"/>
              </w:rPr>
              <w:t>0.011</w:t>
            </w:r>
          </w:p>
          <w:p w:rsidR="004F120F" w:rsidRPr="007C64C0" w:rsidRDefault="004F120F" w:rsidP="004F120F">
            <w:pPr>
              <w:spacing w:after="0" w:line="240" w:lineRule="auto"/>
              <w:jc w:val="center"/>
              <w:rPr>
                <w:rFonts w:ascii="Times New Roman" w:hAnsi="Times New Roman" w:cs="Times New Roman"/>
                <w:color w:val="000000"/>
                <w:sz w:val="18"/>
                <w:szCs w:val="18"/>
              </w:rPr>
            </w:pPr>
            <w:r w:rsidRPr="007C64C0">
              <w:rPr>
                <w:rFonts w:ascii="Times New Roman" w:hAnsi="Times New Roman" w:cs="Times New Roman"/>
                <w:color w:val="000000"/>
                <w:sz w:val="18"/>
                <w:szCs w:val="18"/>
              </w:rPr>
              <w:t>(-0.247, 0.334)</w:t>
            </w:r>
          </w:p>
        </w:tc>
        <w:tc>
          <w:tcPr>
            <w:tcW w:w="703" w:type="pct"/>
            <w:tcBorders>
              <w:top w:val="nil"/>
              <w:left w:val="nil"/>
              <w:bottom w:val="nil"/>
              <w:right w:val="nil"/>
            </w:tcBorders>
            <w:shd w:val="clear" w:color="auto" w:fill="auto"/>
            <w:noWrap/>
            <w:vAlign w:val="bottom"/>
            <w:hideMark/>
          </w:tcPr>
          <w:p w:rsidR="004F120F" w:rsidRDefault="004F120F" w:rsidP="004F120F">
            <w:pPr>
              <w:spacing w:after="0" w:line="240" w:lineRule="auto"/>
              <w:jc w:val="center"/>
              <w:rPr>
                <w:rFonts w:ascii="Times New Roman" w:hAnsi="Times New Roman" w:cs="Times New Roman"/>
                <w:color w:val="000000"/>
                <w:sz w:val="18"/>
                <w:szCs w:val="18"/>
              </w:rPr>
            </w:pPr>
            <w:r w:rsidRPr="007C64C0">
              <w:rPr>
                <w:rFonts w:ascii="Times New Roman" w:hAnsi="Times New Roman" w:cs="Times New Roman"/>
                <w:color w:val="000000"/>
                <w:sz w:val="18"/>
                <w:szCs w:val="18"/>
              </w:rPr>
              <w:t>0.024</w:t>
            </w:r>
          </w:p>
          <w:p w:rsidR="004F120F" w:rsidRPr="007C64C0" w:rsidRDefault="004F120F" w:rsidP="004F120F">
            <w:pPr>
              <w:spacing w:after="0" w:line="240" w:lineRule="auto"/>
              <w:jc w:val="center"/>
              <w:rPr>
                <w:rFonts w:ascii="Times New Roman" w:hAnsi="Times New Roman" w:cs="Times New Roman"/>
                <w:color w:val="000000"/>
                <w:sz w:val="18"/>
                <w:szCs w:val="18"/>
              </w:rPr>
            </w:pPr>
            <w:r w:rsidRPr="007C64C0">
              <w:rPr>
                <w:rFonts w:ascii="Times New Roman" w:hAnsi="Times New Roman" w:cs="Times New Roman"/>
                <w:color w:val="000000"/>
                <w:sz w:val="18"/>
                <w:szCs w:val="18"/>
              </w:rPr>
              <w:t>(-0.168, 0.32)</w:t>
            </w:r>
          </w:p>
        </w:tc>
        <w:tc>
          <w:tcPr>
            <w:tcW w:w="703" w:type="pct"/>
            <w:tcBorders>
              <w:top w:val="nil"/>
              <w:left w:val="nil"/>
              <w:bottom w:val="nil"/>
              <w:right w:val="nil"/>
            </w:tcBorders>
            <w:shd w:val="clear" w:color="auto" w:fill="auto"/>
            <w:noWrap/>
            <w:vAlign w:val="bottom"/>
            <w:hideMark/>
          </w:tcPr>
          <w:p w:rsidR="004F120F" w:rsidRDefault="004F120F" w:rsidP="004F120F">
            <w:pPr>
              <w:spacing w:after="0" w:line="240" w:lineRule="auto"/>
              <w:jc w:val="center"/>
              <w:rPr>
                <w:rFonts w:ascii="Times New Roman" w:hAnsi="Times New Roman" w:cs="Times New Roman"/>
                <w:color w:val="000000"/>
                <w:sz w:val="18"/>
                <w:szCs w:val="18"/>
              </w:rPr>
            </w:pPr>
            <w:r w:rsidRPr="007C64C0">
              <w:rPr>
                <w:rFonts w:ascii="Times New Roman" w:hAnsi="Times New Roman" w:cs="Times New Roman"/>
                <w:color w:val="000000"/>
                <w:sz w:val="18"/>
                <w:szCs w:val="18"/>
              </w:rPr>
              <w:t>0.042</w:t>
            </w:r>
          </w:p>
          <w:p w:rsidR="004F120F" w:rsidRPr="007C64C0" w:rsidRDefault="004F120F" w:rsidP="004F120F">
            <w:pPr>
              <w:spacing w:after="0" w:line="240" w:lineRule="auto"/>
              <w:jc w:val="center"/>
              <w:rPr>
                <w:rFonts w:ascii="Times New Roman" w:hAnsi="Times New Roman" w:cs="Times New Roman"/>
                <w:color w:val="000000"/>
                <w:sz w:val="18"/>
                <w:szCs w:val="18"/>
              </w:rPr>
            </w:pPr>
            <w:r w:rsidRPr="007C64C0">
              <w:rPr>
                <w:rFonts w:ascii="Times New Roman" w:hAnsi="Times New Roman" w:cs="Times New Roman"/>
                <w:color w:val="000000"/>
                <w:sz w:val="18"/>
                <w:szCs w:val="18"/>
              </w:rPr>
              <w:t>(-0.118, 0.354)</w:t>
            </w:r>
          </w:p>
        </w:tc>
      </w:tr>
      <w:tr w:rsidR="004F120F" w:rsidRPr="007C64C0" w:rsidTr="004F120F">
        <w:trPr>
          <w:trHeight w:val="90"/>
        </w:trPr>
        <w:tc>
          <w:tcPr>
            <w:tcW w:w="784" w:type="pct"/>
            <w:tcBorders>
              <w:top w:val="nil"/>
              <w:left w:val="nil"/>
              <w:bottom w:val="nil"/>
              <w:right w:val="nil"/>
            </w:tcBorders>
            <w:shd w:val="clear" w:color="auto" w:fill="auto"/>
            <w:noWrap/>
            <w:vAlign w:val="bottom"/>
            <w:hideMark/>
          </w:tcPr>
          <w:p w:rsidR="004F120F" w:rsidRPr="007C64C0" w:rsidRDefault="004F120F" w:rsidP="004F120F">
            <w:pPr>
              <w:spacing w:after="0" w:line="240" w:lineRule="auto"/>
              <w:rPr>
                <w:rFonts w:ascii="Times New Roman" w:eastAsia="Times New Roman" w:hAnsi="Times New Roman" w:cs="Times New Roman"/>
                <w:color w:val="000000"/>
                <w:sz w:val="18"/>
                <w:szCs w:val="18"/>
                <w:lang w:val="en-GB" w:eastAsia="en-GB"/>
              </w:rPr>
            </w:pPr>
            <w:proofErr w:type="spellStart"/>
            <w:r w:rsidRPr="007C64C0">
              <w:rPr>
                <w:rFonts w:ascii="Times New Roman" w:eastAsia="Times New Roman" w:hAnsi="Times New Roman" w:cs="Times New Roman"/>
                <w:color w:val="000000"/>
                <w:sz w:val="18"/>
                <w:szCs w:val="18"/>
                <w:lang w:val="en-US"/>
              </w:rPr>
              <w:t>CropDiv</w:t>
            </w:r>
            <w:proofErr w:type="spellEnd"/>
            <w:r w:rsidRPr="007C64C0">
              <w:rPr>
                <w:rFonts w:ascii="Times New Roman" w:eastAsia="Times New Roman" w:hAnsi="Times New Roman" w:cs="Times New Roman"/>
                <w:color w:val="000000"/>
                <w:sz w:val="18"/>
                <w:szCs w:val="18"/>
                <w:lang w:val="en-GB" w:eastAsia="en-GB"/>
              </w:rPr>
              <w:t>:SNH</w:t>
            </w:r>
          </w:p>
        </w:tc>
        <w:tc>
          <w:tcPr>
            <w:tcW w:w="703" w:type="pct"/>
            <w:tcBorders>
              <w:top w:val="nil"/>
              <w:left w:val="nil"/>
              <w:bottom w:val="nil"/>
              <w:right w:val="nil"/>
            </w:tcBorders>
            <w:shd w:val="clear" w:color="auto" w:fill="auto"/>
            <w:noWrap/>
            <w:vAlign w:val="bottom"/>
            <w:hideMark/>
          </w:tcPr>
          <w:p w:rsidR="004F120F" w:rsidRDefault="004F120F" w:rsidP="004F120F">
            <w:pPr>
              <w:spacing w:after="0" w:line="240" w:lineRule="auto"/>
              <w:jc w:val="center"/>
              <w:rPr>
                <w:rFonts w:ascii="Times New Roman" w:hAnsi="Times New Roman" w:cs="Times New Roman"/>
                <w:color w:val="000000"/>
                <w:sz w:val="18"/>
                <w:szCs w:val="18"/>
              </w:rPr>
            </w:pPr>
            <w:r w:rsidRPr="007C64C0">
              <w:rPr>
                <w:rFonts w:ascii="Times New Roman" w:hAnsi="Times New Roman" w:cs="Times New Roman"/>
                <w:color w:val="000000"/>
                <w:sz w:val="18"/>
                <w:szCs w:val="18"/>
              </w:rPr>
              <w:t>-0.0025</w:t>
            </w:r>
          </w:p>
          <w:p w:rsidR="004F120F" w:rsidRPr="007C64C0" w:rsidRDefault="004F120F" w:rsidP="004F120F">
            <w:pPr>
              <w:spacing w:after="0" w:line="240" w:lineRule="auto"/>
              <w:jc w:val="center"/>
              <w:rPr>
                <w:rFonts w:ascii="Times New Roman" w:hAnsi="Times New Roman" w:cs="Times New Roman"/>
                <w:color w:val="000000"/>
                <w:sz w:val="18"/>
                <w:szCs w:val="18"/>
              </w:rPr>
            </w:pPr>
            <w:r w:rsidRPr="007C64C0">
              <w:rPr>
                <w:rFonts w:ascii="Times New Roman" w:hAnsi="Times New Roman" w:cs="Times New Roman"/>
                <w:color w:val="000000"/>
                <w:sz w:val="18"/>
                <w:szCs w:val="18"/>
              </w:rPr>
              <w:t>(-0.16, 0.125)</w:t>
            </w:r>
          </w:p>
        </w:tc>
        <w:tc>
          <w:tcPr>
            <w:tcW w:w="703" w:type="pct"/>
            <w:tcBorders>
              <w:top w:val="nil"/>
              <w:left w:val="nil"/>
              <w:bottom w:val="nil"/>
              <w:right w:val="nil"/>
            </w:tcBorders>
            <w:shd w:val="clear" w:color="auto" w:fill="auto"/>
            <w:noWrap/>
            <w:vAlign w:val="bottom"/>
            <w:hideMark/>
          </w:tcPr>
          <w:p w:rsidR="004F120F" w:rsidRDefault="004F120F" w:rsidP="004F120F">
            <w:pPr>
              <w:spacing w:after="0" w:line="240" w:lineRule="auto"/>
              <w:jc w:val="center"/>
              <w:rPr>
                <w:rFonts w:ascii="Times New Roman" w:hAnsi="Times New Roman" w:cs="Times New Roman"/>
                <w:color w:val="000000"/>
                <w:sz w:val="18"/>
                <w:szCs w:val="18"/>
              </w:rPr>
            </w:pPr>
            <w:r w:rsidRPr="007C64C0">
              <w:rPr>
                <w:rFonts w:ascii="Times New Roman" w:hAnsi="Times New Roman" w:cs="Times New Roman"/>
                <w:color w:val="000000"/>
                <w:sz w:val="18"/>
                <w:szCs w:val="18"/>
              </w:rPr>
              <w:t>0.0104</w:t>
            </w:r>
          </w:p>
          <w:p w:rsidR="004F120F" w:rsidRPr="007C64C0" w:rsidRDefault="004F120F" w:rsidP="004F120F">
            <w:pPr>
              <w:spacing w:after="0" w:line="240" w:lineRule="auto"/>
              <w:jc w:val="center"/>
              <w:rPr>
                <w:rFonts w:ascii="Times New Roman" w:hAnsi="Times New Roman" w:cs="Times New Roman"/>
                <w:color w:val="000000"/>
                <w:sz w:val="18"/>
                <w:szCs w:val="18"/>
              </w:rPr>
            </w:pPr>
            <w:r w:rsidRPr="007C64C0">
              <w:rPr>
                <w:rFonts w:ascii="Times New Roman" w:hAnsi="Times New Roman" w:cs="Times New Roman"/>
                <w:color w:val="000000"/>
                <w:sz w:val="18"/>
                <w:szCs w:val="18"/>
              </w:rPr>
              <w:t>(-0.197, 0.315)</w:t>
            </w:r>
          </w:p>
        </w:tc>
        <w:tc>
          <w:tcPr>
            <w:tcW w:w="703" w:type="pct"/>
            <w:tcBorders>
              <w:top w:val="nil"/>
              <w:left w:val="nil"/>
              <w:bottom w:val="nil"/>
              <w:right w:val="nil"/>
            </w:tcBorders>
            <w:shd w:val="clear" w:color="auto" w:fill="auto"/>
            <w:noWrap/>
            <w:vAlign w:val="bottom"/>
            <w:hideMark/>
          </w:tcPr>
          <w:p w:rsidR="004F120F" w:rsidRDefault="004F120F" w:rsidP="004F120F">
            <w:pPr>
              <w:spacing w:after="0" w:line="240" w:lineRule="auto"/>
              <w:jc w:val="center"/>
              <w:rPr>
                <w:rFonts w:ascii="Times New Roman" w:hAnsi="Times New Roman" w:cs="Times New Roman"/>
                <w:color w:val="000000"/>
                <w:sz w:val="18"/>
                <w:szCs w:val="18"/>
              </w:rPr>
            </w:pPr>
            <w:r w:rsidRPr="007C64C0">
              <w:rPr>
                <w:rFonts w:ascii="Times New Roman" w:hAnsi="Times New Roman" w:cs="Times New Roman"/>
                <w:color w:val="000000"/>
                <w:sz w:val="18"/>
                <w:szCs w:val="18"/>
              </w:rPr>
              <w:t>-0.0039</w:t>
            </w:r>
          </w:p>
          <w:p w:rsidR="004F120F" w:rsidRPr="007C64C0" w:rsidRDefault="004F120F" w:rsidP="004F120F">
            <w:pPr>
              <w:spacing w:after="0" w:line="240" w:lineRule="auto"/>
              <w:jc w:val="center"/>
              <w:rPr>
                <w:rFonts w:ascii="Times New Roman" w:hAnsi="Times New Roman" w:cs="Times New Roman"/>
                <w:color w:val="000000"/>
                <w:sz w:val="18"/>
                <w:szCs w:val="18"/>
              </w:rPr>
            </w:pPr>
            <w:r w:rsidRPr="007C64C0">
              <w:rPr>
                <w:rFonts w:ascii="Times New Roman" w:hAnsi="Times New Roman" w:cs="Times New Roman"/>
                <w:color w:val="000000"/>
                <w:sz w:val="18"/>
                <w:szCs w:val="18"/>
              </w:rPr>
              <w:t>(-0.398, 0.26)</w:t>
            </w:r>
          </w:p>
        </w:tc>
        <w:tc>
          <w:tcPr>
            <w:tcW w:w="703" w:type="pct"/>
            <w:tcBorders>
              <w:top w:val="nil"/>
              <w:left w:val="nil"/>
              <w:bottom w:val="nil"/>
              <w:right w:val="nil"/>
            </w:tcBorders>
            <w:shd w:val="clear" w:color="auto" w:fill="auto"/>
            <w:noWrap/>
            <w:vAlign w:val="bottom"/>
            <w:hideMark/>
          </w:tcPr>
          <w:p w:rsidR="004F120F" w:rsidRDefault="004F120F" w:rsidP="004F120F">
            <w:pPr>
              <w:spacing w:after="0" w:line="240" w:lineRule="auto"/>
              <w:jc w:val="center"/>
              <w:rPr>
                <w:rFonts w:ascii="Times New Roman" w:hAnsi="Times New Roman" w:cs="Times New Roman"/>
                <w:color w:val="000000"/>
                <w:sz w:val="18"/>
                <w:szCs w:val="18"/>
              </w:rPr>
            </w:pPr>
            <w:r w:rsidRPr="007C64C0">
              <w:rPr>
                <w:rFonts w:ascii="Times New Roman" w:hAnsi="Times New Roman" w:cs="Times New Roman"/>
                <w:color w:val="000000"/>
                <w:sz w:val="18"/>
                <w:szCs w:val="18"/>
              </w:rPr>
              <w:t>0.0071</w:t>
            </w:r>
          </w:p>
          <w:p w:rsidR="004F120F" w:rsidRPr="007C64C0" w:rsidRDefault="004F120F" w:rsidP="004F120F">
            <w:pPr>
              <w:spacing w:after="0" w:line="240" w:lineRule="auto"/>
              <w:jc w:val="center"/>
              <w:rPr>
                <w:rFonts w:ascii="Times New Roman" w:hAnsi="Times New Roman" w:cs="Times New Roman"/>
                <w:color w:val="000000"/>
                <w:sz w:val="18"/>
                <w:szCs w:val="18"/>
              </w:rPr>
            </w:pPr>
            <w:r w:rsidRPr="007C64C0">
              <w:rPr>
                <w:rFonts w:ascii="Times New Roman" w:hAnsi="Times New Roman" w:cs="Times New Roman"/>
                <w:color w:val="000000"/>
                <w:sz w:val="18"/>
                <w:szCs w:val="18"/>
              </w:rPr>
              <w:t>(-0.137, 0.61)</w:t>
            </w:r>
          </w:p>
        </w:tc>
        <w:tc>
          <w:tcPr>
            <w:tcW w:w="703" w:type="pct"/>
            <w:tcBorders>
              <w:top w:val="nil"/>
              <w:left w:val="nil"/>
              <w:bottom w:val="nil"/>
              <w:right w:val="nil"/>
            </w:tcBorders>
            <w:shd w:val="clear" w:color="auto" w:fill="auto"/>
            <w:noWrap/>
            <w:vAlign w:val="bottom"/>
            <w:hideMark/>
          </w:tcPr>
          <w:p w:rsidR="004F120F" w:rsidRDefault="004F120F" w:rsidP="004F120F">
            <w:pPr>
              <w:spacing w:after="0" w:line="240" w:lineRule="auto"/>
              <w:jc w:val="center"/>
              <w:rPr>
                <w:rFonts w:ascii="Times New Roman" w:hAnsi="Times New Roman" w:cs="Times New Roman"/>
                <w:color w:val="000000"/>
                <w:sz w:val="18"/>
                <w:szCs w:val="18"/>
              </w:rPr>
            </w:pPr>
            <w:r w:rsidRPr="007C64C0">
              <w:rPr>
                <w:rFonts w:ascii="Times New Roman" w:hAnsi="Times New Roman" w:cs="Times New Roman"/>
                <w:color w:val="000000"/>
                <w:sz w:val="18"/>
                <w:szCs w:val="18"/>
              </w:rPr>
              <w:t>0.0074</w:t>
            </w:r>
          </w:p>
          <w:p w:rsidR="004F120F" w:rsidRPr="007C64C0" w:rsidRDefault="004F120F" w:rsidP="004F120F">
            <w:pPr>
              <w:spacing w:after="0" w:line="240" w:lineRule="auto"/>
              <w:jc w:val="center"/>
              <w:rPr>
                <w:rFonts w:ascii="Times New Roman" w:hAnsi="Times New Roman" w:cs="Times New Roman"/>
                <w:color w:val="000000"/>
                <w:sz w:val="18"/>
                <w:szCs w:val="18"/>
              </w:rPr>
            </w:pPr>
            <w:r w:rsidRPr="007C64C0">
              <w:rPr>
                <w:rFonts w:ascii="Times New Roman" w:hAnsi="Times New Roman" w:cs="Times New Roman"/>
                <w:color w:val="000000"/>
                <w:sz w:val="18"/>
                <w:szCs w:val="18"/>
              </w:rPr>
              <w:t>(-0.073, 0.384)</w:t>
            </w:r>
          </w:p>
        </w:tc>
        <w:tc>
          <w:tcPr>
            <w:tcW w:w="703" w:type="pct"/>
            <w:tcBorders>
              <w:top w:val="nil"/>
              <w:left w:val="nil"/>
              <w:bottom w:val="nil"/>
              <w:right w:val="nil"/>
            </w:tcBorders>
            <w:shd w:val="clear" w:color="auto" w:fill="auto"/>
            <w:noWrap/>
            <w:vAlign w:val="bottom"/>
            <w:hideMark/>
          </w:tcPr>
          <w:p w:rsidR="004F120F" w:rsidRDefault="004F120F" w:rsidP="004F120F">
            <w:pPr>
              <w:spacing w:after="0" w:line="240" w:lineRule="auto"/>
              <w:jc w:val="center"/>
              <w:rPr>
                <w:rFonts w:ascii="Times New Roman" w:hAnsi="Times New Roman" w:cs="Times New Roman"/>
                <w:color w:val="000000"/>
                <w:sz w:val="18"/>
                <w:szCs w:val="18"/>
              </w:rPr>
            </w:pPr>
            <w:r w:rsidRPr="007C64C0">
              <w:rPr>
                <w:rFonts w:ascii="Times New Roman" w:hAnsi="Times New Roman" w:cs="Times New Roman"/>
                <w:color w:val="000000"/>
                <w:sz w:val="18"/>
                <w:szCs w:val="18"/>
              </w:rPr>
              <w:t>0.0025</w:t>
            </w:r>
          </w:p>
          <w:p w:rsidR="004F120F" w:rsidRPr="007C64C0" w:rsidRDefault="004F120F" w:rsidP="004F120F">
            <w:pPr>
              <w:spacing w:after="0" w:line="240" w:lineRule="auto"/>
              <w:jc w:val="center"/>
              <w:rPr>
                <w:rFonts w:ascii="Times New Roman" w:hAnsi="Times New Roman" w:cs="Times New Roman"/>
                <w:color w:val="000000"/>
                <w:sz w:val="18"/>
                <w:szCs w:val="18"/>
              </w:rPr>
            </w:pPr>
            <w:r w:rsidRPr="007C64C0">
              <w:rPr>
                <w:rFonts w:ascii="Times New Roman" w:hAnsi="Times New Roman" w:cs="Times New Roman"/>
                <w:color w:val="000000"/>
                <w:sz w:val="18"/>
                <w:szCs w:val="18"/>
              </w:rPr>
              <w:t>(-0.183, 0.392)</w:t>
            </w:r>
          </w:p>
        </w:tc>
      </w:tr>
      <w:tr w:rsidR="004F120F" w:rsidRPr="007C64C0" w:rsidTr="004F120F">
        <w:trPr>
          <w:trHeight w:val="90"/>
        </w:trPr>
        <w:tc>
          <w:tcPr>
            <w:tcW w:w="784" w:type="pct"/>
            <w:tcBorders>
              <w:top w:val="nil"/>
              <w:left w:val="nil"/>
              <w:bottom w:val="nil"/>
              <w:right w:val="nil"/>
            </w:tcBorders>
            <w:shd w:val="clear" w:color="auto" w:fill="auto"/>
            <w:noWrap/>
            <w:vAlign w:val="bottom"/>
            <w:hideMark/>
          </w:tcPr>
          <w:p w:rsidR="004F120F" w:rsidRPr="007C64C0" w:rsidRDefault="004F120F" w:rsidP="004F120F">
            <w:pPr>
              <w:spacing w:after="0" w:line="240" w:lineRule="auto"/>
              <w:rPr>
                <w:rFonts w:ascii="Times New Roman" w:eastAsia="Times New Roman" w:hAnsi="Times New Roman" w:cs="Times New Roman"/>
                <w:color w:val="000000"/>
                <w:sz w:val="18"/>
                <w:szCs w:val="18"/>
                <w:lang w:val="en-GB" w:eastAsia="en-GB"/>
              </w:rPr>
            </w:pPr>
            <w:r w:rsidRPr="007C64C0">
              <w:rPr>
                <w:rFonts w:ascii="Times New Roman" w:eastAsia="Times New Roman" w:hAnsi="Times New Roman" w:cs="Times New Roman"/>
                <w:color w:val="000000"/>
                <w:sz w:val="18"/>
                <w:szCs w:val="18"/>
                <w:lang w:val="en-GB" w:eastAsia="en-GB"/>
              </w:rPr>
              <w:t>S5-10</w:t>
            </w:r>
          </w:p>
        </w:tc>
        <w:tc>
          <w:tcPr>
            <w:tcW w:w="703" w:type="pct"/>
            <w:tcBorders>
              <w:top w:val="nil"/>
              <w:left w:val="nil"/>
              <w:bottom w:val="nil"/>
              <w:right w:val="nil"/>
            </w:tcBorders>
            <w:shd w:val="clear" w:color="auto" w:fill="auto"/>
            <w:noWrap/>
            <w:vAlign w:val="bottom"/>
            <w:hideMark/>
          </w:tcPr>
          <w:p w:rsidR="004F120F" w:rsidRPr="009D5E8F" w:rsidRDefault="004F120F" w:rsidP="004F120F">
            <w:pPr>
              <w:spacing w:after="0" w:line="240" w:lineRule="auto"/>
              <w:jc w:val="center"/>
              <w:rPr>
                <w:rFonts w:ascii="Times New Roman" w:hAnsi="Times New Roman" w:cs="Times New Roman"/>
                <w:b/>
                <w:color w:val="000000"/>
                <w:sz w:val="18"/>
                <w:szCs w:val="18"/>
              </w:rPr>
            </w:pPr>
            <w:r w:rsidRPr="009D5E8F">
              <w:rPr>
                <w:rFonts w:ascii="Times New Roman" w:hAnsi="Times New Roman" w:cs="Times New Roman"/>
                <w:b/>
                <w:color w:val="000000"/>
                <w:sz w:val="18"/>
                <w:szCs w:val="18"/>
              </w:rPr>
              <w:t>0.818</w:t>
            </w:r>
          </w:p>
          <w:p w:rsidR="004F120F" w:rsidRPr="009D5E8F" w:rsidRDefault="004F120F" w:rsidP="004F120F">
            <w:pPr>
              <w:spacing w:after="0" w:line="240" w:lineRule="auto"/>
              <w:jc w:val="center"/>
              <w:rPr>
                <w:rFonts w:ascii="Times New Roman" w:hAnsi="Times New Roman" w:cs="Times New Roman"/>
                <w:b/>
                <w:color w:val="000000"/>
                <w:sz w:val="18"/>
                <w:szCs w:val="18"/>
              </w:rPr>
            </w:pPr>
            <w:r w:rsidRPr="009D5E8F">
              <w:rPr>
                <w:rFonts w:ascii="Times New Roman" w:hAnsi="Times New Roman" w:cs="Times New Roman"/>
                <w:b/>
                <w:color w:val="000000"/>
                <w:sz w:val="18"/>
                <w:szCs w:val="18"/>
              </w:rPr>
              <w:t>(0.502, 1.135)</w:t>
            </w:r>
          </w:p>
        </w:tc>
        <w:tc>
          <w:tcPr>
            <w:tcW w:w="703" w:type="pct"/>
            <w:tcBorders>
              <w:top w:val="nil"/>
              <w:left w:val="nil"/>
              <w:bottom w:val="nil"/>
              <w:right w:val="nil"/>
            </w:tcBorders>
            <w:shd w:val="clear" w:color="auto" w:fill="auto"/>
            <w:noWrap/>
            <w:vAlign w:val="bottom"/>
            <w:hideMark/>
          </w:tcPr>
          <w:p w:rsidR="004F120F" w:rsidRPr="009D5E8F" w:rsidRDefault="004F120F" w:rsidP="004F120F">
            <w:pPr>
              <w:spacing w:after="0" w:line="240" w:lineRule="auto"/>
              <w:jc w:val="center"/>
              <w:rPr>
                <w:rFonts w:ascii="Times New Roman" w:hAnsi="Times New Roman" w:cs="Times New Roman"/>
                <w:b/>
                <w:color w:val="000000"/>
                <w:sz w:val="18"/>
                <w:szCs w:val="18"/>
              </w:rPr>
            </w:pPr>
            <w:r w:rsidRPr="009D5E8F">
              <w:rPr>
                <w:rFonts w:ascii="Times New Roman" w:hAnsi="Times New Roman" w:cs="Times New Roman"/>
                <w:b/>
                <w:color w:val="000000"/>
                <w:sz w:val="18"/>
                <w:szCs w:val="18"/>
              </w:rPr>
              <w:t>0.864</w:t>
            </w:r>
          </w:p>
          <w:p w:rsidR="004F120F" w:rsidRPr="009D5E8F" w:rsidRDefault="004F120F" w:rsidP="004F120F">
            <w:pPr>
              <w:spacing w:after="0" w:line="240" w:lineRule="auto"/>
              <w:jc w:val="center"/>
              <w:rPr>
                <w:rFonts w:ascii="Times New Roman" w:hAnsi="Times New Roman" w:cs="Times New Roman"/>
                <w:b/>
                <w:color w:val="000000"/>
                <w:sz w:val="18"/>
                <w:szCs w:val="18"/>
              </w:rPr>
            </w:pPr>
            <w:r w:rsidRPr="009D5E8F">
              <w:rPr>
                <w:rFonts w:ascii="Times New Roman" w:hAnsi="Times New Roman" w:cs="Times New Roman"/>
                <w:b/>
                <w:color w:val="000000"/>
                <w:sz w:val="18"/>
                <w:szCs w:val="18"/>
              </w:rPr>
              <w:t>(0.561, 1.167)</w:t>
            </w:r>
          </w:p>
        </w:tc>
        <w:tc>
          <w:tcPr>
            <w:tcW w:w="703" w:type="pct"/>
            <w:tcBorders>
              <w:top w:val="nil"/>
              <w:left w:val="nil"/>
              <w:bottom w:val="nil"/>
              <w:right w:val="nil"/>
            </w:tcBorders>
            <w:shd w:val="clear" w:color="auto" w:fill="auto"/>
            <w:noWrap/>
            <w:vAlign w:val="bottom"/>
            <w:hideMark/>
          </w:tcPr>
          <w:p w:rsidR="004F120F" w:rsidRPr="009D5E8F" w:rsidRDefault="004F120F" w:rsidP="004F120F">
            <w:pPr>
              <w:spacing w:after="0" w:line="240" w:lineRule="auto"/>
              <w:jc w:val="center"/>
              <w:rPr>
                <w:rFonts w:ascii="Times New Roman" w:hAnsi="Times New Roman" w:cs="Times New Roman"/>
                <w:b/>
                <w:color w:val="000000"/>
                <w:sz w:val="18"/>
                <w:szCs w:val="18"/>
              </w:rPr>
            </w:pPr>
            <w:r w:rsidRPr="009D5E8F">
              <w:rPr>
                <w:rFonts w:ascii="Times New Roman" w:hAnsi="Times New Roman" w:cs="Times New Roman"/>
                <w:b/>
                <w:color w:val="000000"/>
                <w:sz w:val="18"/>
                <w:szCs w:val="18"/>
              </w:rPr>
              <w:t>0.872</w:t>
            </w:r>
          </w:p>
          <w:p w:rsidR="004F120F" w:rsidRPr="009D5E8F" w:rsidRDefault="004F120F" w:rsidP="004F120F">
            <w:pPr>
              <w:spacing w:after="0" w:line="240" w:lineRule="auto"/>
              <w:jc w:val="center"/>
              <w:rPr>
                <w:rFonts w:ascii="Times New Roman" w:hAnsi="Times New Roman" w:cs="Times New Roman"/>
                <w:b/>
                <w:color w:val="000000"/>
                <w:sz w:val="18"/>
                <w:szCs w:val="18"/>
              </w:rPr>
            </w:pPr>
            <w:r w:rsidRPr="009D5E8F">
              <w:rPr>
                <w:rFonts w:ascii="Times New Roman" w:hAnsi="Times New Roman" w:cs="Times New Roman"/>
                <w:b/>
                <w:color w:val="000000"/>
                <w:sz w:val="18"/>
                <w:szCs w:val="18"/>
              </w:rPr>
              <w:t>(0.573, 1.171)</w:t>
            </w:r>
          </w:p>
        </w:tc>
        <w:tc>
          <w:tcPr>
            <w:tcW w:w="703" w:type="pct"/>
            <w:tcBorders>
              <w:top w:val="nil"/>
              <w:left w:val="nil"/>
              <w:bottom w:val="nil"/>
              <w:right w:val="nil"/>
            </w:tcBorders>
            <w:shd w:val="clear" w:color="auto" w:fill="auto"/>
            <w:noWrap/>
            <w:vAlign w:val="bottom"/>
            <w:hideMark/>
          </w:tcPr>
          <w:p w:rsidR="004F120F" w:rsidRPr="009D5E8F" w:rsidRDefault="004F120F" w:rsidP="004F120F">
            <w:pPr>
              <w:spacing w:after="0" w:line="240" w:lineRule="auto"/>
              <w:jc w:val="center"/>
              <w:rPr>
                <w:rFonts w:ascii="Times New Roman" w:hAnsi="Times New Roman" w:cs="Times New Roman"/>
                <w:b/>
                <w:color w:val="000000"/>
                <w:sz w:val="18"/>
                <w:szCs w:val="18"/>
              </w:rPr>
            </w:pPr>
            <w:r w:rsidRPr="009D5E8F">
              <w:rPr>
                <w:rFonts w:ascii="Times New Roman" w:hAnsi="Times New Roman" w:cs="Times New Roman"/>
                <w:b/>
                <w:color w:val="000000"/>
                <w:sz w:val="18"/>
                <w:szCs w:val="18"/>
              </w:rPr>
              <w:t>0.87</w:t>
            </w:r>
          </w:p>
          <w:p w:rsidR="004F120F" w:rsidRPr="009D5E8F" w:rsidRDefault="004F120F" w:rsidP="004F120F">
            <w:pPr>
              <w:spacing w:after="0" w:line="240" w:lineRule="auto"/>
              <w:jc w:val="center"/>
              <w:rPr>
                <w:rFonts w:ascii="Times New Roman" w:hAnsi="Times New Roman" w:cs="Times New Roman"/>
                <w:b/>
                <w:color w:val="000000"/>
                <w:sz w:val="18"/>
                <w:szCs w:val="18"/>
              </w:rPr>
            </w:pPr>
            <w:r w:rsidRPr="009D5E8F">
              <w:rPr>
                <w:rFonts w:ascii="Times New Roman" w:hAnsi="Times New Roman" w:cs="Times New Roman"/>
                <w:b/>
                <w:color w:val="000000"/>
                <w:sz w:val="18"/>
                <w:szCs w:val="18"/>
              </w:rPr>
              <w:t>(0.571, 1.169)</w:t>
            </w:r>
          </w:p>
        </w:tc>
        <w:tc>
          <w:tcPr>
            <w:tcW w:w="703" w:type="pct"/>
            <w:tcBorders>
              <w:top w:val="nil"/>
              <w:left w:val="nil"/>
              <w:bottom w:val="nil"/>
              <w:right w:val="nil"/>
            </w:tcBorders>
            <w:shd w:val="clear" w:color="auto" w:fill="auto"/>
            <w:noWrap/>
            <w:vAlign w:val="bottom"/>
            <w:hideMark/>
          </w:tcPr>
          <w:p w:rsidR="004F120F" w:rsidRPr="009D5E8F" w:rsidRDefault="004F120F" w:rsidP="004F120F">
            <w:pPr>
              <w:spacing w:after="0" w:line="240" w:lineRule="auto"/>
              <w:jc w:val="center"/>
              <w:rPr>
                <w:rFonts w:ascii="Times New Roman" w:hAnsi="Times New Roman" w:cs="Times New Roman"/>
                <w:b/>
                <w:color w:val="000000"/>
                <w:sz w:val="18"/>
                <w:szCs w:val="18"/>
              </w:rPr>
            </w:pPr>
            <w:r w:rsidRPr="009D5E8F">
              <w:rPr>
                <w:rFonts w:ascii="Times New Roman" w:hAnsi="Times New Roman" w:cs="Times New Roman"/>
                <w:b/>
                <w:color w:val="000000"/>
                <w:sz w:val="18"/>
                <w:szCs w:val="18"/>
              </w:rPr>
              <w:t>0.87</w:t>
            </w:r>
          </w:p>
          <w:p w:rsidR="004F120F" w:rsidRPr="009D5E8F" w:rsidRDefault="004F120F" w:rsidP="004F120F">
            <w:pPr>
              <w:spacing w:after="0" w:line="240" w:lineRule="auto"/>
              <w:jc w:val="center"/>
              <w:rPr>
                <w:rFonts w:ascii="Times New Roman" w:hAnsi="Times New Roman" w:cs="Times New Roman"/>
                <w:b/>
                <w:color w:val="000000"/>
                <w:sz w:val="18"/>
                <w:szCs w:val="18"/>
              </w:rPr>
            </w:pPr>
            <w:r w:rsidRPr="009D5E8F">
              <w:rPr>
                <w:rFonts w:ascii="Times New Roman" w:hAnsi="Times New Roman" w:cs="Times New Roman"/>
                <w:b/>
                <w:color w:val="000000"/>
                <w:sz w:val="18"/>
                <w:szCs w:val="18"/>
              </w:rPr>
              <w:t>(0.571, 1.168)</w:t>
            </w:r>
          </w:p>
        </w:tc>
        <w:tc>
          <w:tcPr>
            <w:tcW w:w="703" w:type="pct"/>
            <w:tcBorders>
              <w:top w:val="nil"/>
              <w:left w:val="nil"/>
              <w:bottom w:val="nil"/>
              <w:right w:val="nil"/>
            </w:tcBorders>
            <w:shd w:val="clear" w:color="auto" w:fill="auto"/>
            <w:noWrap/>
            <w:vAlign w:val="bottom"/>
            <w:hideMark/>
          </w:tcPr>
          <w:p w:rsidR="004F120F" w:rsidRPr="009D5E8F" w:rsidRDefault="004F120F" w:rsidP="004F120F">
            <w:pPr>
              <w:spacing w:after="0" w:line="240" w:lineRule="auto"/>
              <w:jc w:val="center"/>
              <w:rPr>
                <w:rFonts w:ascii="Times New Roman" w:hAnsi="Times New Roman" w:cs="Times New Roman"/>
                <w:b/>
                <w:color w:val="000000"/>
                <w:sz w:val="18"/>
                <w:szCs w:val="18"/>
              </w:rPr>
            </w:pPr>
            <w:r w:rsidRPr="009D5E8F">
              <w:rPr>
                <w:rFonts w:ascii="Times New Roman" w:hAnsi="Times New Roman" w:cs="Times New Roman"/>
                <w:b/>
                <w:color w:val="000000"/>
                <w:sz w:val="18"/>
                <w:szCs w:val="18"/>
              </w:rPr>
              <w:t>0.869</w:t>
            </w:r>
          </w:p>
          <w:p w:rsidR="004F120F" w:rsidRPr="009D5E8F" w:rsidRDefault="004F120F" w:rsidP="004F120F">
            <w:pPr>
              <w:spacing w:after="0" w:line="240" w:lineRule="auto"/>
              <w:jc w:val="center"/>
              <w:rPr>
                <w:rFonts w:ascii="Times New Roman" w:hAnsi="Times New Roman" w:cs="Times New Roman"/>
                <w:b/>
                <w:color w:val="000000"/>
                <w:sz w:val="18"/>
                <w:szCs w:val="18"/>
              </w:rPr>
            </w:pPr>
            <w:r w:rsidRPr="009D5E8F">
              <w:rPr>
                <w:rFonts w:ascii="Times New Roman" w:hAnsi="Times New Roman" w:cs="Times New Roman"/>
                <w:b/>
                <w:color w:val="000000"/>
                <w:sz w:val="18"/>
                <w:szCs w:val="18"/>
              </w:rPr>
              <w:t>(0.57, 1.168)</w:t>
            </w:r>
          </w:p>
        </w:tc>
      </w:tr>
      <w:tr w:rsidR="004F120F" w:rsidRPr="007C64C0" w:rsidTr="004F120F">
        <w:trPr>
          <w:trHeight w:val="90"/>
        </w:trPr>
        <w:tc>
          <w:tcPr>
            <w:tcW w:w="784" w:type="pct"/>
            <w:tcBorders>
              <w:top w:val="nil"/>
              <w:left w:val="nil"/>
              <w:bottom w:val="nil"/>
              <w:right w:val="nil"/>
            </w:tcBorders>
            <w:shd w:val="clear" w:color="auto" w:fill="auto"/>
            <w:noWrap/>
            <w:vAlign w:val="bottom"/>
            <w:hideMark/>
          </w:tcPr>
          <w:p w:rsidR="004F120F" w:rsidRPr="007C64C0" w:rsidRDefault="004F120F" w:rsidP="004F120F">
            <w:pPr>
              <w:spacing w:after="0" w:line="240" w:lineRule="auto"/>
              <w:rPr>
                <w:rFonts w:ascii="Times New Roman" w:eastAsia="Times New Roman" w:hAnsi="Times New Roman" w:cs="Times New Roman"/>
                <w:color w:val="000000"/>
                <w:sz w:val="18"/>
                <w:szCs w:val="18"/>
                <w:lang w:val="en-GB" w:eastAsia="en-GB"/>
              </w:rPr>
            </w:pPr>
            <w:r w:rsidRPr="007C64C0">
              <w:rPr>
                <w:rFonts w:ascii="Times New Roman" w:eastAsia="Times New Roman" w:hAnsi="Times New Roman" w:cs="Times New Roman"/>
                <w:color w:val="000000"/>
                <w:sz w:val="18"/>
                <w:szCs w:val="18"/>
                <w:lang w:val="en-GB" w:eastAsia="en-GB"/>
              </w:rPr>
              <w:t>S5-15</w:t>
            </w:r>
          </w:p>
        </w:tc>
        <w:tc>
          <w:tcPr>
            <w:tcW w:w="703" w:type="pct"/>
            <w:tcBorders>
              <w:top w:val="nil"/>
              <w:left w:val="nil"/>
              <w:bottom w:val="nil"/>
              <w:right w:val="nil"/>
            </w:tcBorders>
            <w:shd w:val="clear" w:color="auto" w:fill="auto"/>
            <w:noWrap/>
            <w:vAlign w:val="bottom"/>
            <w:hideMark/>
          </w:tcPr>
          <w:p w:rsidR="004F120F" w:rsidRPr="009D5E8F" w:rsidRDefault="004F120F" w:rsidP="004F120F">
            <w:pPr>
              <w:spacing w:after="0" w:line="240" w:lineRule="auto"/>
              <w:jc w:val="center"/>
              <w:rPr>
                <w:rFonts w:ascii="Times New Roman" w:hAnsi="Times New Roman" w:cs="Times New Roman"/>
                <w:b/>
                <w:color w:val="000000"/>
                <w:sz w:val="18"/>
                <w:szCs w:val="18"/>
              </w:rPr>
            </w:pPr>
            <w:r w:rsidRPr="009D5E8F">
              <w:rPr>
                <w:rFonts w:ascii="Times New Roman" w:hAnsi="Times New Roman" w:cs="Times New Roman"/>
                <w:b/>
                <w:color w:val="000000"/>
                <w:sz w:val="18"/>
                <w:szCs w:val="18"/>
              </w:rPr>
              <w:t>0.699</w:t>
            </w:r>
          </w:p>
          <w:p w:rsidR="004F120F" w:rsidRPr="009D5E8F" w:rsidRDefault="004F120F" w:rsidP="004F120F">
            <w:pPr>
              <w:spacing w:after="0" w:line="240" w:lineRule="auto"/>
              <w:jc w:val="center"/>
              <w:rPr>
                <w:rFonts w:ascii="Times New Roman" w:hAnsi="Times New Roman" w:cs="Times New Roman"/>
                <w:b/>
                <w:color w:val="000000"/>
                <w:sz w:val="18"/>
                <w:szCs w:val="18"/>
              </w:rPr>
            </w:pPr>
            <w:r w:rsidRPr="009D5E8F">
              <w:rPr>
                <w:rFonts w:ascii="Times New Roman" w:hAnsi="Times New Roman" w:cs="Times New Roman"/>
                <w:b/>
                <w:color w:val="000000"/>
                <w:sz w:val="18"/>
                <w:szCs w:val="18"/>
              </w:rPr>
              <w:t>(0.359, 1.038)</w:t>
            </w:r>
          </w:p>
        </w:tc>
        <w:tc>
          <w:tcPr>
            <w:tcW w:w="703" w:type="pct"/>
            <w:tcBorders>
              <w:top w:val="nil"/>
              <w:left w:val="nil"/>
              <w:bottom w:val="nil"/>
              <w:right w:val="nil"/>
            </w:tcBorders>
            <w:shd w:val="clear" w:color="auto" w:fill="auto"/>
            <w:noWrap/>
            <w:vAlign w:val="bottom"/>
            <w:hideMark/>
          </w:tcPr>
          <w:p w:rsidR="004F120F" w:rsidRPr="009D5E8F" w:rsidRDefault="004F120F" w:rsidP="004F120F">
            <w:pPr>
              <w:spacing w:after="0" w:line="240" w:lineRule="auto"/>
              <w:jc w:val="center"/>
              <w:rPr>
                <w:rFonts w:ascii="Times New Roman" w:hAnsi="Times New Roman" w:cs="Times New Roman"/>
                <w:b/>
                <w:color w:val="000000"/>
                <w:sz w:val="18"/>
                <w:szCs w:val="18"/>
              </w:rPr>
            </w:pPr>
            <w:r w:rsidRPr="009D5E8F">
              <w:rPr>
                <w:rFonts w:ascii="Times New Roman" w:hAnsi="Times New Roman" w:cs="Times New Roman"/>
                <w:b/>
                <w:color w:val="000000"/>
                <w:sz w:val="18"/>
                <w:szCs w:val="18"/>
              </w:rPr>
              <w:t>0.715</w:t>
            </w:r>
          </w:p>
          <w:p w:rsidR="004F120F" w:rsidRPr="009D5E8F" w:rsidRDefault="004F120F" w:rsidP="004F120F">
            <w:pPr>
              <w:spacing w:after="0" w:line="240" w:lineRule="auto"/>
              <w:jc w:val="center"/>
              <w:rPr>
                <w:rFonts w:ascii="Times New Roman" w:hAnsi="Times New Roman" w:cs="Times New Roman"/>
                <w:b/>
                <w:color w:val="000000"/>
                <w:sz w:val="18"/>
                <w:szCs w:val="18"/>
              </w:rPr>
            </w:pPr>
            <w:r w:rsidRPr="009D5E8F">
              <w:rPr>
                <w:rFonts w:ascii="Times New Roman" w:hAnsi="Times New Roman" w:cs="Times New Roman"/>
                <w:b/>
                <w:color w:val="000000"/>
                <w:sz w:val="18"/>
                <w:szCs w:val="18"/>
              </w:rPr>
              <w:t>(0.375, 1.054)</w:t>
            </w:r>
          </w:p>
        </w:tc>
        <w:tc>
          <w:tcPr>
            <w:tcW w:w="703" w:type="pct"/>
            <w:tcBorders>
              <w:top w:val="nil"/>
              <w:left w:val="nil"/>
              <w:bottom w:val="nil"/>
              <w:right w:val="nil"/>
            </w:tcBorders>
            <w:shd w:val="clear" w:color="auto" w:fill="auto"/>
            <w:noWrap/>
            <w:vAlign w:val="bottom"/>
            <w:hideMark/>
          </w:tcPr>
          <w:p w:rsidR="004F120F" w:rsidRPr="009D5E8F" w:rsidRDefault="004F120F" w:rsidP="004F120F">
            <w:pPr>
              <w:spacing w:after="0" w:line="240" w:lineRule="auto"/>
              <w:jc w:val="center"/>
              <w:rPr>
                <w:rFonts w:ascii="Times New Roman" w:hAnsi="Times New Roman" w:cs="Times New Roman"/>
                <w:b/>
                <w:color w:val="000000"/>
                <w:sz w:val="18"/>
                <w:szCs w:val="18"/>
              </w:rPr>
            </w:pPr>
            <w:r w:rsidRPr="009D5E8F">
              <w:rPr>
                <w:rFonts w:ascii="Times New Roman" w:hAnsi="Times New Roman" w:cs="Times New Roman"/>
                <w:b/>
                <w:color w:val="000000"/>
                <w:sz w:val="18"/>
                <w:szCs w:val="18"/>
              </w:rPr>
              <w:t>0.721</w:t>
            </w:r>
          </w:p>
          <w:p w:rsidR="004F120F" w:rsidRPr="009D5E8F" w:rsidRDefault="004F120F" w:rsidP="004F120F">
            <w:pPr>
              <w:spacing w:after="0" w:line="240" w:lineRule="auto"/>
              <w:jc w:val="center"/>
              <w:rPr>
                <w:rFonts w:ascii="Times New Roman" w:hAnsi="Times New Roman" w:cs="Times New Roman"/>
                <w:b/>
                <w:color w:val="000000"/>
                <w:sz w:val="18"/>
                <w:szCs w:val="18"/>
              </w:rPr>
            </w:pPr>
            <w:r w:rsidRPr="009D5E8F">
              <w:rPr>
                <w:rFonts w:ascii="Times New Roman" w:hAnsi="Times New Roman" w:cs="Times New Roman"/>
                <w:b/>
                <w:color w:val="000000"/>
                <w:sz w:val="18"/>
                <w:szCs w:val="18"/>
              </w:rPr>
              <w:t>(0.383, 1.059)</w:t>
            </w:r>
          </w:p>
        </w:tc>
        <w:tc>
          <w:tcPr>
            <w:tcW w:w="703" w:type="pct"/>
            <w:tcBorders>
              <w:top w:val="nil"/>
              <w:left w:val="nil"/>
              <w:bottom w:val="nil"/>
              <w:right w:val="nil"/>
            </w:tcBorders>
            <w:shd w:val="clear" w:color="auto" w:fill="auto"/>
            <w:noWrap/>
            <w:vAlign w:val="bottom"/>
            <w:hideMark/>
          </w:tcPr>
          <w:p w:rsidR="004F120F" w:rsidRPr="009D5E8F" w:rsidRDefault="004F120F" w:rsidP="004F120F">
            <w:pPr>
              <w:spacing w:after="0" w:line="240" w:lineRule="auto"/>
              <w:jc w:val="center"/>
              <w:rPr>
                <w:rFonts w:ascii="Times New Roman" w:hAnsi="Times New Roman" w:cs="Times New Roman"/>
                <w:b/>
                <w:color w:val="000000"/>
                <w:sz w:val="18"/>
                <w:szCs w:val="18"/>
              </w:rPr>
            </w:pPr>
            <w:r w:rsidRPr="009D5E8F">
              <w:rPr>
                <w:rFonts w:ascii="Times New Roman" w:hAnsi="Times New Roman" w:cs="Times New Roman"/>
                <w:b/>
                <w:color w:val="000000"/>
                <w:sz w:val="18"/>
                <w:szCs w:val="18"/>
              </w:rPr>
              <w:t>0.717</w:t>
            </w:r>
          </w:p>
          <w:p w:rsidR="004F120F" w:rsidRPr="009D5E8F" w:rsidRDefault="004F120F" w:rsidP="004F120F">
            <w:pPr>
              <w:spacing w:after="0" w:line="240" w:lineRule="auto"/>
              <w:jc w:val="center"/>
              <w:rPr>
                <w:rFonts w:ascii="Times New Roman" w:hAnsi="Times New Roman" w:cs="Times New Roman"/>
                <w:b/>
                <w:color w:val="000000"/>
                <w:sz w:val="18"/>
                <w:szCs w:val="18"/>
              </w:rPr>
            </w:pPr>
            <w:r w:rsidRPr="009D5E8F">
              <w:rPr>
                <w:rFonts w:ascii="Times New Roman" w:hAnsi="Times New Roman" w:cs="Times New Roman"/>
                <w:b/>
                <w:color w:val="000000"/>
                <w:sz w:val="18"/>
                <w:szCs w:val="18"/>
              </w:rPr>
              <w:t>(0.379, 1.054)</w:t>
            </w:r>
          </w:p>
        </w:tc>
        <w:tc>
          <w:tcPr>
            <w:tcW w:w="703" w:type="pct"/>
            <w:tcBorders>
              <w:top w:val="nil"/>
              <w:left w:val="nil"/>
              <w:bottom w:val="nil"/>
              <w:right w:val="nil"/>
            </w:tcBorders>
            <w:shd w:val="clear" w:color="auto" w:fill="auto"/>
            <w:noWrap/>
            <w:vAlign w:val="bottom"/>
            <w:hideMark/>
          </w:tcPr>
          <w:p w:rsidR="004F120F" w:rsidRPr="009D5E8F" w:rsidRDefault="004F120F" w:rsidP="004F120F">
            <w:pPr>
              <w:spacing w:after="0" w:line="240" w:lineRule="auto"/>
              <w:jc w:val="center"/>
              <w:rPr>
                <w:rFonts w:ascii="Times New Roman" w:hAnsi="Times New Roman" w:cs="Times New Roman"/>
                <w:b/>
                <w:color w:val="000000"/>
                <w:sz w:val="18"/>
                <w:szCs w:val="18"/>
              </w:rPr>
            </w:pPr>
            <w:r w:rsidRPr="009D5E8F">
              <w:rPr>
                <w:rFonts w:ascii="Times New Roman" w:hAnsi="Times New Roman" w:cs="Times New Roman"/>
                <w:b/>
                <w:color w:val="000000"/>
                <w:sz w:val="18"/>
                <w:szCs w:val="18"/>
              </w:rPr>
              <w:t>0.715</w:t>
            </w:r>
          </w:p>
          <w:p w:rsidR="004F120F" w:rsidRPr="009D5E8F" w:rsidRDefault="004F120F" w:rsidP="004F120F">
            <w:pPr>
              <w:spacing w:after="0" w:line="240" w:lineRule="auto"/>
              <w:jc w:val="center"/>
              <w:rPr>
                <w:rFonts w:ascii="Times New Roman" w:hAnsi="Times New Roman" w:cs="Times New Roman"/>
                <w:b/>
                <w:color w:val="000000"/>
                <w:sz w:val="18"/>
                <w:szCs w:val="18"/>
              </w:rPr>
            </w:pPr>
            <w:r w:rsidRPr="009D5E8F">
              <w:rPr>
                <w:rFonts w:ascii="Times New Roman" w:hAnsi="Times New Roman" w:cs="Times New Roman"/>
                <w:b/>
                <w:color w:val="000000"/>
                <w:sz w:val="18"/>
                <w:szCs w:val="18"/>
              </w:rPr>
              <w:t>(0.378, 1.052)</w:t>
            </w:r>
          </w:p>
        </w:tc>
        <w:tc>
          <w:tcPr>
            <w:tcW w:w="703" w:type="pct"/>
            <w:tcBorders>
              <w:top w:val="nil"/>
              <w:left w:val="nil"/>
              <w:bottom w:val="nil"/>
              <w:right w:val="nil"/>
            </w:tcBorders>
            <w:shd w:val="clear" w:color="auto" w:fill="auto"/>
            <w:noWrap/>
            <w:vAlign w:val="bottom"/>
            <w:hideMark/>
          </w:tcPr>
          <w:p w:rsidR="004F120F" w:rsidRPr="009D5E8F" w:rsidRDefault="004F120F" w:rsidP="004F120F">
            <w:pPr>
              <w:spacing w:after="0" w:line="240" w:lineRule="auto"/>
              <w:jc w:val="center"/>
              <w:rPr>
                <w:rFonts w:ascii="Times New Roman" w:hAnsi="Times New Roman" w:cs="Times New Roman"/>
                <w:b/>
                <w:color w:val="000000"/>
                <w:sz w:val="18"/>
                <w:szCs w:val="18"/>
              </w:rPr>
            </w:pPr>
            <w:r w:rsidRPr="009D5E8F">
              <w:rPr>
                <w:rFonts w:ascii="Times New Roman" w:hAnsi="Times New Roman" w:cs="Times New Roman"/>
                <w:b/>
                <w:color w:val="000000"/>
                <w:sz w:val="18"/>
                <w:szCs w:val="18"/>
              </w:rPr>
              <w:t>0.715</w:t>
            </w:r>
          </w:p>
          <w:p w:rsidR="004F120F" w:rsidRPr="009D5E8F" w:rsidRDefault="004F120F" w:rsidP="004F120F">
            <w:pPr>
              <w:spacing w:after="0" w:line="240" w:lineRule="auto"/>
              <w:jc w:val="center"/>
              <w:rPr>
                <w:rFonts w:ascii="Times New Roman" w:hAnsi="Times New Roman" w:cs="Times New Roman"/>
                <w:b/>
                <w:color w:val="000000"/>
                <w:sz w:val="18"/>
                <w:szCs w:val="18"/>
              </w:rPr>
            </w:pPr>
            <w:r w:rsidRPr="009D5E8F">
              <w:rPr>
                <w:rFonts w:ascii="Times New Roman" w:hAnsi="Times New Roman" w:cs="Times New Roman"/>
                <w:b/>
                <w:color w:val="000000"/>
                <w:sz w:val="18"/>
                <w:szCs w:val="18"/>
              </w:rPr>
              <w:t>(0.378, 1.052)</w:t>
            </w:r>
          </w:p>
        </w:tc>
      </w:tr>
      <w:tr w:rsidR="001B6C34" w:rsidRPr="004F120F" w:rsidTr="004F120F">
        <w:trPr>
          <w:trHeight w:val="90"/>
        </w:trPr>
        <w:tc>
          <w:tcPr>
            <w:tcW w:w="784" w:type="pct"/>
            <w:tcBorders>
              <w:top w:val="nil"/>
              <w:left w:val="nil"/>
              <w:bottom w:val="nil"/>
              <w:right w:val="nil"/>
            </w:tcBorders>
            <w:shd w:val="clear" w:color="auto" w:fill="auto"/>
            <w:noWrap/>
            <w:vAlign w:val="bottom"/>
            <w:hideMark/>
          </w:tcPr>
          <w:p w:rsidR="004F120F" w:rsidRPr="004F120F" w:rsidRDefault="004F120F" w:rsidP="004F120F">
            <w:pPr>
              <w:spacing w:after="0" w:line="240" w:lineRule="auto"/>
              <w:rPr>
                <w:rFonts w:ascii="Times New Roman" w:eastAsia="Times New Roman" w:hAnsi="Times New Roman" w:cs="Times New Roman"/>
                <w:color w:val="000000" w:themeColor="text1"/>
                <w:sz w:val="18"/>
                <w:szCs w:val="18"/>
                <w:lang w:val="en-GB" w:eastAsia="en-GB"/>
              </w:rPr>
            </w:pPr>
            <w:r w:rsidRPr="004F120F">
              <w:rPr>
                <w:rFonts w:ascii="Times New Roman" w:eastAsia="Times New Roman" w:hAnsi="Times New Roman" w:cs="Times New Roman"/>
                <w:color w:val="000000" w:themeColor="text1"/>
                <w:sz w:val="18"/>
                <w:szCs w:val="18"/>
                <w:lang w:val="en-GB" w:eastAsia="en-GB"/>
              </w:rPr>
              <w:t>S10-15</w:t>
            </w:r>
          </w:p>
        </w:tc>
        <w:tc>
          <w:tcPr>
            <w:tcW w:w="703" w:type="pct"/>
            <w:tcBorders>
              <w:top w:val="nil"/>
              <w:left w:val="nil"/>
              <w:bottom w:val="nil"/>
              <w:right w:val="nil"/>
            </w:tcBorders>
            <w:shd w:val="clear" w:color="auto" w:fill="auto"/>
            <w:noWrap/>
            <w:vAlign w:val="bottom"/>
            <w:hideMark/>
          </w:tcPr>
          <w:p w:rsidR="004F120F" w:rsidRPr="004F120F" w:rsidRDefault="004F120F" w:rsidP="004F120F">
            <w:pPr>
              <w:spacing w:after="0"/>
              <w:jc w:val="center"/>
              <w:rPr>
                <w:rFonts w:ascii="Times New Roman" w:hAnsi="Times New Roman" w:cs="Times New Roman"/>
                <w:color w:val="000000"/>
                <w:sz w:val="18"/>
                <w:szCs w:val="18"/>
              </w:rPr>
            </w:pPr>
            <w:r w:rsidRPr="004F120F">
              <w:rPr>
                <w:rFonts w:ascii="Times New Roman" w:hAnsi="Times New Roman" w:cs="Times New Roman"/>
                <w:color w:val="000000"/>
                <w:sz w:val="18"/>
                <w:szCs w:val="18"/>
              </w:rPr>
              <w:t>-0.12</w:t>
            </w:r>
          </w:p>
          <w:p w:rsidR="004F120F" w:rsidRPr="004F120F" w:rsidRDefault="004F120F" w:rsidP="004F120F">
            <w:pPr>
              <w:spacing w:after="0"/>
              <w:jc w:val="center"/>
              <w:rPr>
                <w:rFonts w:ascii="Times New Roman" w:hAnsi="Times New Roman" w:cs="Times New Roman"/>
                <w:color w:val="000000"/>
                <w:sz w:val="18"/>
                <w:szCs w:val="18"/>
                <w:lang w:val="en-US"/>
              </w:rPr>
            </w:pPr>
            <w:r w:rsidRPr="004F120F">
              <w:rPr>
                <w:rFonts w:ascii="Times New Roman" w:hAnsi="Times New Roman" w:cs="Times New Roman"/>
                <w:color w:val="000000"/>
                <w:sz w:val="18"/>
                <w:szCs w:val="18"/>
              </w:rPr>
              <w:lastRenderedPageBreak/>
              <w:t>(-0.401, 0.161)</w:t>
            </w:r>
          </w:p>
        </w:tc>
        <w:tc>
          <w:tcPr>
            <w:tcW w:w="703" w:type="pct"/>
            <w:tcBorders>
              <w:top w:val="nil"/>
              <w:left w:val="nil"/>
              <w:bottom w:val="nil"/>
              <w:right w:val="nil"/>
            </w:tcBorders>
            <w:shd w:val="clear" w:color="auto" w:fill="auto"/>
            <w:noWrap/>
            <w:vAlign w:val="bottom"/>
            <w:hideMark/>
          </w:tcPr>
          <w:p w:rsidR="004F120F" w:rsidRPr="004F120F" w:rsidRDefault="004F120F" w:rsidP="004F120F">
            <w:pPr>
              <w:spacing w:after="0"/>
              <w:jc w:val="center"/>
              <w:rPr>
                <w:rFonts w:ascii="Times New Roman" w:hAnsi="Times New Roman" w:cs="Times New Roman"/>
                <w:color w:val="000000"/>
                <w:sz w:val="18"/>
                <w:szCs w:val="18"/>
              </w:rPr>
            </w:pPr>
            <w:r w:rsidRPr="004F120F">
              <w:rPr>
                <w:rFonts w:ascii="Times New Roman" w:hAnsi="Times New Roman" w:cs="Times New Roman"/>
                <w:color w:val="000000"/>
                <w:sz w:val="18"/>
                <w:szCs w:val="18"/>
              </w:rPr>
              <w:lastRenderedPageBreak/>
              <w:t>-0.149</w:t>
            </w:r>
          </w:p>
          <w:p w:rsidR="004F120F" w:rsidRPr="004F120F" w:rsidRDefault="004F120F" w:rsidP="004F120F">
            <w:pPr>
              <w:spacing w:after="0"/>
              <w:jc w:val="center"/>
              <w:rPr>
                <w:rFonts w:ascii="Times New Roman" w:hAnsi="Times New Roman" w:cs="Times New Roman"/>
                <w:color w:val="000000"/>
                <w:sz w:val="18"/>
                <w:szCs w:val="18"/>
              </w:rPr>
            </w:pPr>
            <w:r w:rsidRPr="004F120F">
              <w:rPr>
                <w:rFonts w:ascii="Times New Roman" w:hAnsi="Times New Roman" w:cs="Times New Roman"/>
                <w:color w:val="000000"/>
                <w:sz w:val="18"/>
                <w:szCs w:val="18"/>
              </w:rPr>
              <w:lastRenderedPageBreak/>
              <w:t>(-0.42, 0.122)</w:t>
            </w:r>
          </w:p>
        </w:tc>
        <w:tc>
          <w:tcPr>
            <w:tcW w:w="703" w:type="pct"/>
            <w:tcBorders>
              <w:top w:val="nil"/>
              <w:left w:val="nil"/>
              <w:bottom w:val="nil"/>
              <w:right w:val="nil"/>
            </w:tcBorders>
            <w:shd w:val="clear" w:color="auto" w:fill="auto"/>
            <w:noWrap/>
            <w:vAlign w:val="bottom"/>
            <w:hideMark/>
          </w:tcPr>
          <w:p w:rsidR="004F120F" w:rsidRPr="004F120F" w:rsidRDefault="004F120F" w:rsidP="004F120F">
            <w:pPr>
              <w:spacing w:after="0"/>
              <w:jc w:val="center"/>
              <w:rPr>
                <w:rFonts w:ascii="Times New Roman" w:hAnsi="Times New Roman" w:cs="Times New Roman"/>
                <w:color w:val="000000"/>
                <w:sz w:val="18"/>
                <w:szCs w:val="18"/>
              </w:rPr>
            </w:pPr>
            <w:r w:rsidRPr="004F120F">
              <w:rPr>
                <w:rFonts w:ascii="Times New Roman" w:hAnsi="Times New Roman" w:cs="Times New Roman"/>
                <w:color w:val="000000"/>
                <w:sz w:val="18"/>
                <w:szCs w:val="18"/>
              </w:rPr>
              <w:lastRenderedPageBreak/>
              <w:t>-0.151</w:t>
            </w:r>
          </w:p>
          <w:p w:rsidR="004F120F" w:rsidRPr="004F120F" w:rsidRDefault="004F120F" w:rsidP="004F120F">
            <w:pPr>
              <w:spacing w:after="0"/>
              <w:jc w:val="center"/>
              <w:rPr>
                <w:rFonts w:ascii="Times New Roman" w:hAnsi="Times New Roman" w:cs="Times New Roman"/>
                <w:color w:val="000000"/>
                <w:sz w:val="18"/>
                <w:szCs w:val="18"/>
              </w:rPr>
            </w:pPr>
            <w:r w:rsidRPr="004F120F">
              <w:rPr>
                <w:rFonts w:ascii="Times New Roman" w:hAnsi="Times New Roman" w:cs="Times New Roman"/>
                <w:color w:val="000000"/>
                <w:sz w:val="18"/>
                <w:szCs w:val="18"/>
              </w:rPr>
              <w:lastRenderedPageBreak/>
              <w:t>(-0.419, 0.117)</w:t>
            </w:r>
          </w:p>
        </w:tc>
        <w:tc>
          <w:tcPr>
            <w:tcW w:w="703" w:type="pct"/>
            <w:tcBorders>
              <w:top w:val="nil"/>
              <w:left w:val="nil"/>
              <w:bottom w:val="nil"/>
              <w:right w:val="nil"/>
            </w:tcBorders>
            <w:shd w:val="clear" w:color="auto" w:fill="auto"/>
            <w:noWrap/>
            <w:vAlign w:val="bottom"/>
            <w:hideMark/>
          </w:tcPr>
          <w:p w:rsidR="004F120F" w:rsidRPr="004F120F" w:rsidRDefault="004F120F" w:rsidP="004F120F">
            <w:pPr>
              <w:spacing w:after="0"/>
              <w:jc w:val="center"/>
              <w:rPr>
                <w:rFonts w:ascii="Times New Roman" w:hAnsi="Times New Roman" w:cs="Times New Roman"/>
                <w:color w:val="000000"/>
                <w:sz w:val="18"/>
                <w:szCs w:val="18"/>
              </w:rPr>
            </w:pPr>
            <w:r w:rsidRPr="004F120F">
              <w:rPr>
                <w:rFonts w:ascii="Times New Roman" w:hAnsi="Times New Roman" w:cs="Times New Roman"/>
                <w:color w:val="000000"/>
                <w:sz w:val="18"/>
                <w:szCs w:val="18"/>
              </w:rPr>
              <w:lastRenderedPageBreak/>
              <w:t>-0.153</w:t>
            </w:r>
          </w:p>
          <w:p w:rsidR="004F120F" w:rsidRPr="004F120F" w:rsidRDefault="004F120F" w:rsidP="004F120F">
            <w:pPr>
              <w:spacing w:after="0"/>
              <w:jc w:val="center"/>
              <w:rPr>
                <w:rFonts w:ascii="Times New Roman" w:hAnsi="Times New Roman" w:cs="Times New Roman"/>
                <w:color w:val="000000"/>
                <w:sz w:val="18"/>
                <w:szCs w:val="18"/>
              </w:rPr>
            </w:pPr>
            <w:r w:rsidRPr="004F120F">
              <w:rPr>
                <w:rFonts w:ascii="Times New Roman" w:hAnsi="Times New Roman" w:cs="Times New Roman"/>
                <w:color w:val="000000"/>
                <w:sz w:val="18"/>
                <w:szCs w:val="18"/>
              </w:rPr>
              <w:lastRenderedPageBreak/>
              <w:t>(-0.421, 0.114)</w:t>
            </w:r>
          </w:p>
        </w:tc>
        <w:tc>
          <w:tcPr>
            <w:tcW w:w="703" w:type="pct"/>
            <w:tcBorders>
              <w:top w:val="nil"/>
              <w:left w:val="nil"/>
              <w:bottom w:val="nil"/>
              <w:right w:val="nil"/>
            </w:tcBorders>
            <w:shd w:val="clear" w:color="auto" w:fill="auto"/>
            <w:noWrap/>
            <w:vAlign w:val="bottom"/>
            <w:hideMark/>
          </w:tcPr>
          <w:p w:rsidR="004F120F" w:rsidRPr="004F120F" w:rsidRDefault="004F120F" w:rsidP="004F120F">
            <w:pPr>
              <w:spacing w:after="0"/>
              <w:jc w:val="center"/>
              <w:rPr>
                <w:rFonts w:ascii="Times New Roman" w:hAnsi="Times New Roman" w:cs="Times New Roman"/>
                <w:color w:val="000000"/>
                <w:sz w:val="18"/>
                <w:szCs w:val="18"/>
              </w:rPr>
            </w:pPr>
            <w:r w:rsidRPr="004F120F">
              <w:rPr>
                <w:rFonts w:ascii="Times New Roman" w:hAnsi="Times New Roman" w:cs="Times New Roman"/>
                <w:color w:val="000000"/>
                <w:sz w:val="18"/>
                <w:szCs w:val="18"/>
              </w:rPr>
              <w:lastRenderedPageBreak/>
              <w:t>-0.154</w:t>
            </w:r>
          </w:p>
          <w:p w:rsidR="004F120F" w:rsidRPr="004F120F" w:rsidRDefault="004F120F" w:rsidP="004F120F">
            <w:pPr>
              <w:spacing w:after="0"/>
              <w:jc w:val="center"/>
              <w:rPr>
                <w:rFonts w:ascii="Times New Roman" w:hAnsi="Times New Roman" w:cs="Times New Roman"/>
                <w:color w:val="000000"/>
                <w:sz w:val="18"/>
                <w:szCs w:val="18"/>
              </w:rPr>
            </w:pPr>
            <w:r w:rsidRPr="004F120F">
              <w:rPr>
                <w:rFonts w:ascii="Times New Roman" w:hAnsi="Times New Roman" w:cs="Times New Roman"/>
                <w:color w:val="000000"/>
                <w:sz w:val="18"/>
                <w:szCs w:val="18"/>
              </w:rPr>
              <w:lastRenderedPageBreak/>
              <w:t>(-0.422, 0.113)</w:t>
            </w:r>
          </w:p>
        </w:tc>
        <w:tc>
          <w:tcPr>
            <w:tcW w:w="703" w:type="pct"/>
            <w:tcBorders>
              <w:top w:val="nil"/>
              <w:left w:val="nil"/>
              <w:bottom w:val="nil"/>
              <w:right w:val="nil"/>
            </w:tcBorders>
            <w:shd w:val="clear" w:color="auto" w:fill="auto"/>
            <w:noWrap/>
            <w:vAlign w:val="bottom"/>
            <w:hideMark/>
          </w:tcPr>
          <w:p w:rsidR="004F120F" w:rsidRPr="004F120F" w:rsidRDefault="004F120F" w:rsidP="004F120F">
            <w:pPr>
              <w:spacing w:after="0"/>
              <w:jc w:val="center"/>
              <w:rPr>
                <w:rFonts w:ascii="Times New Roman" w:hAnsi="Times New Roman" w:cs="Times New Roman"/>
                <w:color w:val="000000"/>
                <w:sz w:val="18"/>
                <w:szCs w:val="18"/>
              </w:rPr>
            </w:pPr>
            <w:r w:rsidRPr="004F120F">
              <w:rPr>
                <w:rFonts w:ascii="Times New Roman" w:hAnsi="Times New Roman" w:cs="Times New Roman"/>
                <w:color w:val="000000"/>
                <w:sz w:val="18"/>
                <w:szCs w:val="18"/>
              </w:rPr>
              <w:lastRenderedPageBreak/>
              <w:t>-0.154</w:t>
            </w:r>
          </w:p>
          <w:p w:rsidR="004F120F" w:rsidRPr="004F120F" w:rsidRDefault="001B6C34" w:rsidP="004F120F">
            <w:pPr>
              <w:spacing w:after="0"/>
              <w:jc w:val="center"/>
              <w:rPr>
                <w:rFonts w:ascii="Times New Roman" w:hAnsi="Times New Roman" w:cs="Times New Roman"/>
                <w:color w:val="000000"/>
                <w:sz w:val="18"/>
                <w:szCs w:val="18"/>
              </w:rPr>
            </w:pPr>
            <w:r>
              <w:rPr>
                <w:rFonts w:ascii="Times New Roman" w:hAnsi="Times New Roman" w:cs="Times New Roman"/>
                <w:color w:val="000000"/>
                <w:sz w:val="18"/>
                <w:szCs w:val="18"/>
              </w:rPr>
              <w:lastRenderedPageBreak/>
              <w:t xml:space="preserve">(-0.393, </w:t>
            </w:r>
            <w:r w:rsidR="004F120F" w:rsidRPr="004F120F">
              <w:rPr>
                <w:rFonts w:ascii="Times New Roman" w:hAnsi="Times New Roman" w:cs="Times New Roman"/>
                <w:color w:val="000000"/>
                <w:sz w:val="18"/>
                <w:szCs w:val="18"/>
              </w:rPr>
              <w:t>0.116)</w:t>
            </w:r>
          </w:p>
        </w:tc>
      </w:tr>
      <w:tr w:rsidR="004F120F" w:rsidRPr="007C64C0" w:rsidTr="004F120F">
        <w:trPr>
          <w:trHeight w:val="90"/>
        </w:trPr>
        <w:tc>
          <w:tcPr>
            <w:tcW w:w="784" w:type="pct"/>
            <w:tcBorders>
              <w:top w:val="nil"/>
              <w:left w:val="nil"/>
              <w:bottom w:val="nil"/>
              <w:right w:val="nil"/>
            </w:tcBorders>
            <w:shd w:val="clear" w:color="auto" w:fill="auto"/>
            <w:noWrap/>
            <w:vAlign w:val="bottom"/>
            <w:hideMark/>
          </w:tcPr>
          <w:p w:rsidR="004F120F" w:rsidRPr="007C64C0" w:rsidRDefault="004F120F" w:rsidP="004F120F">
            <w:pPr>
              <w:spacing w:after="0" w:line="240" w:lineRule="auto"/>
              <w:rPr>
                <w:rFonts w:ascii="Times New Roman" w:eastAsia="Times New Roman" w:hAnsi="Times New Roman" w:cs="Times New Roman"/>
                <w:color w:val="000000"/>
                <w:sz w:val="18"/>
                <w:szCs w:val="18"/>
                <w:lang w:val="en-GB" w:eastAsia="en-GB"/>
              </w:rPr>
            </w:pPr>
            <w:r w:rsidRPr="007C64C0">
              <w:rPr>
                <w:rFonts w:ascii="Times New Roman" w:eastAsia="Times New Roman" w:hAnsi="Times New Roman" w:cs="Times New Roman"/>
                <w:color w:val="000000"/>
                <w:sz w:val="18"/>
                <w:szCs w:val="18"/>
                <w:lang w:val="en-GB" w:eastAsia="en-GB"/>
              </w:rPr>
              <w:lastRenderedPageBreak/>
              <w:t>B</w:t>
            </w:r>
          </w:p>
        </w:tc>
        <w:tc>
          <w:tcPr>
            <w:tcW w:w="703" w:type="pct"/>
            <w:tcBorders>
              <w:top w:val="nil"/>
              <w:left w:val="nil"/>
              <w:bottom w:val="nil"/>
              <w:right w:val="nil"/>
            </w:tcBorders>
            <w:shd w:val="clear" w:color="auto" w:fill="auto"/>
            <w:noWrap/>
            <w:vAlign w:val="bottom"/>
            <w:hideMark/>
          </w:tcPr>
          <w:p w:rsidR="004F120F" w:rsidRDefault="004F120F" w:rsidP="004F120F">
            <w:pPr>
              <w:spacing w:after="0" w:line="240" w:lineRule="auto"/>
              <w:jc w:val="center"/>
              <w:rPr>
                <w:rFonts w:ascii="Times New Roman" w:hAnsi="Times New Roman" w:cs="Times New Roman"/>
                <w:color w:val="000000"/>
                <w:sz w:val="18"/>
                <w:szCs w:val="18"/>
              </w:rPr>
            </w:pPr>
            <w:r w:rsidRPr="007C64C0">
              <w:rPr>
                <w:rFonts w:ascii="Times New Roman" w:hAnsi="Times New Roman" w:cs="Times New Roman"/>
                <w:color w:val="000000"/>
                <w:sz w:val="18"/>
                <w:szCs w:val="18"/>
              </w:rPr>
              <w:t>0.031</w:t>
            </w:r>
          </w:p>
          <w:p w:rsidR="004F120F" w:rsidRPr="007C64C0" w:rsidRDefault="004F120F" w:rsidP="004F120F">
            <w:pPr>
              <w:spacing w:after="0" w:line="240" w:lineRule="auto"/>
              <w:jc w:val="center"/>
              <w:rPr>
                <w:rFonts w:ascii="Times New Roman" w:hAnsi="Times New Roman" w:cs="Times New Roman"/>
                <w:color w:val="000000"/>
                <w:sz w:val="18"/>
                <w:szCs w:val="18"/>
              </w:rPr>
            </w:pPr>
            <w:r w:rsidRPr="007C64C0">
              <w:rPr>
                <w:rFonts w:ascii="Times New Roman" w:hAnsi="Times New Roman" w:cs="Times New Roman"/>
                <w:color w:val="000000"/>
                <w:sz w:val="18"/>
                <w:szCs w:val="18"/>
              </w:rPr>
              <w:t>(-0.133, 0.335)</w:t>
            </w:r>
          </w:p>
        </w:tc>
        <w:tc>
          <w:tcPr>
            <w:tcW w:w="703" w:type="pct"/>
            <w:tcBorders>
              <w:top w:val="nil"/>
              <w:left w:val="nil"/>
              <w:bottom w:val="nil"/>
              <w:right w:val="nil"/>
            </w:tcBorders>
            <w:shd w:val="clear" w:color="auto" w:fill="auto"/>
            <w:noWrap/>
            <w:vAlign w:val="bottom"/>
            <w:hideMark/>
          </w:tcPr>
          <w:p w:rsidR="004F120F" w:rsidRDefault="004F120F" w:rsidP="004F120F">
            <w:pPr>
              <w:spacing w:after="0" w:line="240" w:lineRule="auto"/>
              <w:jc w:val="center"/>
              <w:rPr>
                <w:rFonts w:ascii="Times New Roman" w:hAnsi="Times New Roman" w:cs="Times New Roman"/>
                <w:color w:val="000000"/>
                <w:sz w:val="18"/>
                <w:szCs w:val="18"/>
              </w:rPr>
            </w:pPr>
            <w:r w:rsidRPr="007C64C0">
              <w:rPr>
                <w:rFonts w:ascii="Times New Roman" w:hAnsi="Times New Roman" w:cs="Times New Roman"/>
                <w:color w:val="000000"/>
                <w:sz w:val="18"/>
                <w:szCs w:val="18"/>
              </w:rPr>
              <w:t>0.031</w:t>
            </w:r>
          </w:p>
          <w:p w:rsidR="004F120F" w:rsidRPr="007C64C0" w:rsidRDefault="004F120F" w:rsidP="004F120F">
            <w:pPr>
              <w:spacing w:after="0" w:line="240" w:lineRule="auto"/>
              <w:jc w:val="center"/>
              <w:rPr>
                <w:rFonts w:ascii="Times New Roman" w:hAnsi="Times New Roman" w:cs="Times New Roman"/>
                <w:color w:val="000000"/>
                <w:sz w:val="18"/>
                <w:szCs w:val="18"/>
              </w:rPr>
            </w:pPr>
            <w:r w:rsidRPr="007C64C0">
              <w:rPr>
                <w:rFonts w:ascii="Times New Roman" w:hAnsi="Times New Roman" w:cs="Times New Roman"/>
                <w:color w:val="000000"/>
                <w:sz w:val="18"/>
                <w:szCs w:val="18"/>
              </w:rPr>
              <w:t>(-0.132, 0.333)</w:t>
            </w:r>
          </w:p>
        </w:tc>
        <w:tc>
          <w:tcPr>
            <w:tcW w:w="703" w:type="pct"/>
            <w:tcBorders>
              <w:top w:val="nil"/>
              <w:left w:val="nil"/>
              <w:bottom w:val="nil"/>
              <w:right w:val="nil"/>
            </w:tcBorders>
            <w:shd w:val="clear" w:color="auto" w:fill="auto"/>
            <w:noWrap/>
            <w:vAlign w:val="bottom"/>
            <w:hideMark/>
          </w:tcPr>
          <w:p w:rsidR="004F120F" w:rsidRDefault="004F120F" w:rsidP="004F120F">
            <w:pPr>
              <w:spacing w:after="0" w:line="240" w:lineRule="auto"/>
              <w:jc w:val="center"/>
              <w:rPr>
                <w:rFonts w:ascii="Times New Roman" w:hAnsi="Times New Roman" w:cs="Times New Roman"/>
                <w:color w:val="000000"/>
                <w:sz w:val="18"/>
                <w:szCs w:val="18"/>
              </w:rPr>
            </w:pPr>
            <w:r w:rsidRPr="007C64C0">
              <w:rPr>
                <w:rFonts w:ascii="Times New Roman" w:hAnsi="Times New Roman" w:cs="Times New Roman"/>
                <w:color w:val="000000"/>
                <w:sz w:val="18"/>
                <w:szCs w:val="18"/>
              </w:rPr>
              <w:t>0.029</w:t>
            </w:r>
          </w:p>
          <w:p w:rsidR="004F120F" w:rsidRPr="007C64C0" w:rsidRDefault="004F120F" w:rsidP="004F120F">
            <w:pPr>
              <w:spacing w:after="0" w:line="240" w:lineRule="auto"/>
              <w:jc w:val="center"/>
              <w:rPr>
                <w:rFonts w:ascii="Times New Roman" w:hAnsi="Times New Roman" w:cs="Times New Roman"/>
                <w:color w:val="000000"/>
                <w:sz w:val="18"/>
                <w:szCs w:val="18"/>
              </w:rPr>
            </w:pPr>
            <w:r w:rsidRPr="007C64C0">
              <w:rPr>
                <w:rFonts w:ascii="Times New Roman" w:hAnsi="Times New Roman" w:cs="Times New Roman"/>
                <w:color w:val="000000"/>
                <w:sz w:val="18"/>
                <w:szCs w:val="18"/>
              </w:rPr>
              <w:t>(-0.138, 0.327)</w:t>
            </w:r>
          </w:p>
        </w:tc>
        <w:tc>
          <w:tcPr>
            <w:tcW w:w="703" w:type="pct"/>
            <w:tcBorders>
              <w:top w:val="nil"/>
              <w:left w:val="nil"/>
              <w:bottom w:val="nil"/>
              <w:right w:val="nil"/>
            </w:tcBorders>
            <w:shd w:val="clear" w:color="auto" w:fill="auto"/>
            <w:noWrap/>
            <w:vAlign w:val="bottom"/>
            <w:hideMark/>
          </w:tcPr>
          <w:p w:rsidR="004F120F" w:rsidRDefault="004F120F" w:rsidP="004F120F">
            <w:pPr>
              <w:spacing w:after="0" w:line="240" w:lineRule="auto"/>
              <w:jc w:val="center"/>
              <w:rPr>
                <w:rFonts w:ascii="Times New Roman" w:hAnsi="Times New Roman" w:cs="Times New Roman"/>
                <w:color w:val="000000"/>
                <w:sz w:val="18"/>
                <w:szCs w:val="18"/>
              </w:rPr>
            </w:pPr>
            <w:r w:rsidRPr="007C64C0">
              <w:rPr>
                <w:rFonts w:ascii="Times New Roman" w:hAnsi="Times New Roman" w:cs="Times New Roman"/>
                <w:color w:val="000000"/>
                <w:sz w:val="18"/>
                <w:szCs w:val="18"/>
              </w:rPr>
              <w:t>0.028</w:t>
            </w:r>
          </w:p>
          <w:p w:rsidR="004F120F" w:rsidRPr="007C64C0" w:rsidRDefault="004F120F" w:rsidP="004F120F">
            <w:pPr>
              <w:spacing w:after="0" w:line="240" w:lineRule="auto"/>
              <w:jc w:val="center"/>
              <w:rPr>
                <w:rFonts w:ascii="Times New Roman" w:hAnsi="Times New Roman" w:cs="Times New Roman"/>
                <w:color w:val="000000"/>
                <w:sz w:val="18"/>
                <w:szCs w:val="18"/>
              </w:rPr>
            </w:pPr>
            <w:r w:rsidRPr="007C64C0">
              <w:rPr>
                <w:rFonts w:ascii="Times New Roman" w:hAnsi="Times New Roman" w:cs="Times New Roman"/>
                <w:color w:val="000000"/>
                <w:sz w:val="18"/>
                <w:szCs w:val="18"/>
              </w:rPr>
              <w:t>(-0.137, 0.327)</w:t>
            </w:r>
          </w:p>
        </w:tc>
        <w:tc>
          <w:tcPr>
            <w:tcW w:w="703" w:type="pct"/>
            <w:tcBorders>
              <w:top w:val="nil"/>
              <w:left w:val="nil"/>
              <w:bottom w:val="nil"/>
              <w:right w:val="nil"/>
            </w:tcBorders>
            <w:shd w:val="clear" w:color="auto" w:fill="auto"/>
            <w:noWrap/>
            <w:vAlign w:val="bottom"/>
            <w:hideMark/>
          </w:tcPr>
          <w:p w:rsidR="004F120F" w:rsidRDefault="004F120F" w:rsidP="004F120F">
            <w:pPr>
              <w:spacing w:after="0" w:line="240" w:lineRule="auto"/>
              <w:jc w:val="center"/>
              <w:rPr>
                <w:rFonts w:ascii="Times New Roman" w:hAnsi="Times New Roman" w:cs="Times New Roman"/>
                <w:color w:val="000000"/>
                <w:sz w:val="18"/>
                <w:szCs w:val="18"/>
              </w:rPr>
            </w:pPr>
            <w:r w:rsidRPr="007C64C0">
              <w:rPr>
                <w:rFonts w:ascii="Times New Roman" w:hAnsi="Times New Roman" w:cs="Times New Roman"/>
                <w:color w:val="000000"/>
                <w:sz w:val="18"/>
                <w:szCs w:val="18"/>
              </w:rPr>
              <w:t>0.028</w:t>
            </w:r>
          </w:p>
          <w:p w:rsidR="004F120F" w:rsidRPr="007C64C0" w:rsidRDefault="004F120F" w:rsidP="004F120F">
            <w:pPr>
              <w:spacing w:after="0" w:line="240" w:lineRule="auto"/>
              <w:jc w:val="center"/>
              <w:rPr>
                <w:rFonts w:ascii="Times New Roman" w:hAnsi="Times New Roman" w:cs="Times New Roman"/>
                <w:color w:val="000000"/>
                <w:sz w:val="18"/>
                <w:szCs w:val="18"/>
              </w:rPr>
            </w:pPr>
            <w:r w:rsidRPr="007C64C0">
              <w:rPr>
                <w:rFonts w:ascii="Times New Roman" w:hAnsi="Times New Roman" w:cs="Times New Roman"/>
                <w:color w:val="000000"/>
                <w:sz w:val="18"/>
                <w:szCs w:val="18"/>
              </w:rPr>
              <w:t>(-0.137, 0.327)</w:t>
            </w:r>
          </w:p>
        </w:tc>
        <w:tc>
          <w:tcPr>
            <w:tcW w:w="703" w:type="pct"/>
            <w:tcBorders>
              <w:top w:val="nil"/>
              <w:left w:val="nil"/>
              <w:bottom w:val="nil"/>
              <w:right w:val="nil"/>
            </w:tcBorders>
            <w:shd w:val="clear" w:color="auto" w:fill="auto"/>
            <w:noWrap/>
            <w:vAlign w:val="bottom"/>
            <w:hideMark/>
          </w:tcPr>
          <w:p w:rsidR="004F120F" w:rsidRDefault="004F120F" w:rsidP="004F120F">
            <w:pPr>
              <w:spacing w:after="0" w:line="240" w:lineRule="auto"/>
              <w:jc w:val="center"/>
              <w:rPr>
                <w:rFonts w:ascii="Times New Roman" w:hAnsi="Times New Roman" w:cs="Times New Roman"/>
                <w:color w:val="000000"/>
                <w:sz w:val="18"/>
                <w:szCs w:val="18"/>
              </w:rPr>
            </w:pPr>
            <w:r w:rsidRPr="007C64C0">
              <w:rPr>
                <w:rFonts w:ascii="Times New Roman" w:hAnsi="Times New Roman" w:cs="Times New Roman"/>
                <w:color w:val="000000"/>
                <w:sz w:val="18"/>
                <w:szCs w:val="18"/>
              </w:rPr>
              <w:t>0.029</w:t>
            </w:r>
          </w:p>
          <w:p w:rsidR="004F120F" w:rsidRPr="007C64C0" w:rsidRDefault="004F120F" w:rsidP="004F120F">
            <w:pPr>
              <w:spacing w:after="0" w:line="240" w:lineRule="auto"/>
              <w:jc w:val="center"/>
              <w:rPr>
                <w:rFonts w:ascii="Times New Roman" w:hAnsi="Times New Roman" w:cs="Times New Roman"/>
                <w:color w:val="000000"/>
                <w:sz w:val="18"/>
                <w:szCs w:val="18"/>
              </w:rPr>
            </w:pPr>
            <w:r w:rsidRPr="007C64C0">
              <w:rPr>
                <w:rFonts w:ascii="Times New Roman" w:hAnsi="Times New Roman" w:cs="Times New Roman"/>
                <w:color w:val="000000"/>
                <w:sz w:val="18"/>
                <w:szCs w:val="18"/>
              </w:rPr>
              <w:t>(-0.137, 0.328)</w:t>
            </w:r>
          </w:p>
        </w:tc>
      </w:tr>
      <w:tr w:rsidR="004F120F" w:rsidRPr="007C64C0" w:rsidTr="004F120F">
        <w:trPr>
          <w:trHeight w:val="90"/>
        </w:trPr>
        <w:tc>
          <w:tcPr>
            <w:tcW w:w="784" w:type="pct"/>
            <w:tcBorders>
              <w:top w:val="nil"/>
              <w:left w:val="nil"/>
              <w:bottom w:val="nil"/>
              <w:right w:val="nil"/>
            </w:tcBorders>
            <w:shd w:val="clear" w:color="auto" w:fill="auto"/>
            <w:noWrap/>
            <w:vAlign w:val="bottom"/>
            <w:hideMark/>
          </w:tcPr>
          <w:p w:rsidR="004F120F" w:rsidRPr="007C64C0" w:rsidRDefault="004F120F" w:rsidP="004F120F">
            <w:pPr>
              <w:spacing w:after="0" w:line="240" w:lineRule="auto"/>
              <w:rPr>
                <w:rFonts w:ascii="Times New Roman" w:eastAsia="Times New Roman" w:hAnsi="Times New Roman" w:cs="Times New Roman"/>
                <w:color w:val="000000"/>
                <w:sz w:val="18"/>
                <w:szCs w:val="18"/>
                <w:lang w:val="en-GB" w:eastAsia="en-GB"/>
              </w:rPr>
            </w:pPr>
            <w:r w:rsidRPr="007C64C0">
              <w:rPr>
                <w:rFonts w:ascii="Times New Roman" w:eastAsia="Times New Roman" w:hAnsi="Times New Roman" w:cs="Times New Roman"/>
                <w:color w:val="000000"/>
                <w:sz w:val="18"/>
                <w:szCs w:val="18"/>
                <w:lang w:val="en-GB" w:eastAsia="en-GB"/>
              </w:rPr>
              <w:t>A</w:t>
            </w:r>
          </w:p>
        </w:tc>
        <w:tc>
          <w:tcPr>
            <w:tcW w:w="703" w:type="pct"/>
            <w:tcBorders>
              <w:top w:val="nil"/>
              <w:left w:val="nil"/>
              <w:bottom w:val="nil"/>
              <w:right w:val="nil"/>
            </w:tcBorders>
            <w:shd w:val="clear" w:color="auto" w:fill="auto"/>
            <w:noWrap/>
            <w:vAlign w:val="bottom"/>
            <w:hideMark/>
          </w:tcPr>
          <w:p w:rsidR="004F120F" w:rsidRPr="009D5E8F" w:rsidRDefault="004F120F" w:rsidP="004F120F">
            <w:pPr>
              <w:spacing w:after="0" w:line="240" w:lineRule="auto"/>
              <w:jc w:val="center"/>
              <w:rPr>
                <w:rFonts w:ascii="Times New Roman" w:hAnsi="Times New Roman" w:cs="Times New Roman"/>
                <w:b/>
                <w:color w:val="000000"/>
                <w:sz w:val="18"/>
                <w:szCs w:val="18"/>
              </w:rPr>
            </w:pPr>
            <w:r w:rsidRPr="009D5E8F">
              <w:rPr>
                <w:rFonts w:ascii="Times New Roman" w:hAnsi="Times New Roman" w:cs="Times New Roman"/>
                <w:b/>
                <w:color w:val="000000"/>
                <w:sz w:val="18"/>
                <w:szCs w:val="18"/>
              </w:rPr>
              <w:t>0.253</w:t>
            </w:r>
          </w:p>
          <w:p w:rsidR="004F120F" w:rsidRPr="009D5E8F" w:rsidRDefault="004F120F" w:rsidP="004F120F">
            <w:pPr>
              <w:spacing w:after="0" w:line="240" w:lineRule="auto"/>
              <w:jc w:val="center"/>
              <w:rPr>
                <w:rFonts w:ascii="Times New Roman" w:hAnsi="Times New Roman" w:cs="Times New Roman"/>
                <w:b/>
                <w:color w:val="000000"/>
                <w:sz w:val="18"/>
                <w:szCs w:val="18"/>
              </w:rPr>
            </w:pPr>
            <w:r w:rsidRPr="009D5E8F">
              <w:rPr>
                <w:rFonts w:ascii="Times New Roman" w:hAnsi="Times New Roman" w:cs="Times New Roman"/>
                <w:b/>
                <w:color w:val="000000"/>
                <w:sz w:val="18"/>
                <w:szCs w:val="18"/>
              </w:rPr>
              <w:t>(0.147, 0.359)</w:t>
            </w:r>
          </w:p>
        </w:tc>
        <w:tc>
          <w:tcPr>
            <w:tcW w:w="703" w:type="pct"/>
            <w:tcBorders>
              <w:top w:val="nil"/>
              <w:left w:val="nil"/>
              <w:bottom w:val="nil"/>
              <w:right w:val="nil"/>
            </w:tcBorders>
            <w:shd w:val="clear" w:color="auto" w:fill="auto"/>
            <w:noWrap/>
            <w:vAlign w:val="bottom"/>
            <w:hideMark/>
          </w:tcPr>
          <w:p w:rsidR="004F120F" w:rsidRPr="009D5E8F" w:rsidRDefault="004F120F" w:rsidP="004F120F">
            <w:pPr>
              <w:spacing w:after="0" w:line="240" w:lineRule="auto"/>
              <w:jc w:val="center"/>
              <w:rPr>
                <w:rFonts w:ascii="Times New Roman" w:hAnsi="Times New Roman" w:cs="Times New Roman"/>
                <w:b/>
                <w:color w:val="000000"/>
                <w:sz w:val="18"/>
                <w:szCs w:val="18"/>
              </w:rPr>
            </w:pPr>
            <w:r w:rsidRPr="009D5E8F">
              <w:rPr>
                <w:rFonts w:ascii="Times New Roman" w:hAnsi="Times New Roman" w:cs="Times New Roman"/>
                <w:b/>
                <w:color w:val="000000"/>
                <w:sz w:val="18"/>
                <w:szCs w:val="18"/>
              </w:rPr>
              <w:t>0.27</w:t>
            </w:r>
          </w:p>
          <w:p w:rsidR="004F120F" w:rsidRPr="009D5E8F" w:rsidRDefault="004F120F" w:rsidP="004F120F">
            <w:pPr>
              <w:spacing w:after="0" w:line="240" w:lineRule="auto"/>
              <w:jc w:val="center"/>
              <w:rPr>
                <w:rFonts w:ascii="Times New Roman" w:hAnsi="Times New Roman" w:cs="Times New Roman"/>
                <w:b/>
                <w:color w:val="000000"/>
                <w:sz w:val="18"/>
                <w:szCs w:val="18"/>
              </w:rPr>
            </w:pPr>
            <w:r w:rsidRPr="009D5E8F">
              <w:rPr>
                <w:rFonts w:ascii="Times New Roman" w:hAnsi="Times New Roman" w:cs="Times New Roman"/>
                <w:b/>
                <w:color w:val="000000"/>
                <w:sz w:val="18"/>
                <w:szCs w:val="18"/>
              </w:rPr>
              <w:t>(0.166, 0.374)</w:t>
            </w:r>
          </w:p>
        </w:tc>
        <w:tc>
          <w:tcPr>
            <w:tcW w:w="703" w:type="pct"/>
            <w:tcBorders>
              <w:top w:val="nil"/>
              <w:left w:val="nil"/>
              <w:bottom w:val="nil"/>
              <w:right w:val="nil"/>
            </w:tcBorders>
            <w:shd w:val="clear" w:color="auto" w:fill="auto"/>
            <w:noWrap/>
            <w:vAlign w:val="bottom"/>
            <w:hideMark/>
          </w:tcPr>
          <w:p w:rsidR="004F120F" w:rsidRPr="009D5E8F" w:rsidRDefault="004F120F" w:rsidP="004F120F">
            <w:pPr>
              <w:spacing w:after="0" w:line="240" w:lineRule="auto"/>
              <w:jc w:val="center"/>
              <w:rPr>
                <w:rFonts w:ascii="Times New Roman" w:hAnsi="Times New Roman" w:cs="Times New Roman"/>
                <w:b/>
                <w:color w:val="000000"/>
                <w:sz w:val="18"/>
                <w:szCs w:val="18"/>
              </w:rPr>
            </w:pPr>
            <w:r w:rsidRPr="009D5E8F">
              <w:rPr>
                <w:rFonts w:ascii="Times New Roman" w:hAnsi="Times New Roman" w:cs="Times New Roman"/>
                <w:b/>
                <w:color w:val="000000"/>
                <w:sz w:val="18"/>
                <w:szCs w:val="18"/>
              </w:rPr>
              <w:t>0.282</w:t>
            </w:r>
          </w:p>
          <w:p w:rsidR="004F120F" w:rsidRPr="009D5E8F" w:rsidRDefault="004F120F" w:rsidP="004F120F">
            <w:pPr>
              <w:spacing w:after="0" w:line="240" w:lineRule="auto"/>
              <w:jc w:val="center"/>
              <w:rPr>
                <w:rFonts w:ascii="Times New Roman" w:hAnsi="Times New Roman" w:cs="Times New Roman"/>
                <w:b/>
                <w:color w:val="000000"/>
                <w:sz w:val="18"/>
                <w:szCs w:val="18"/>
              </w:rPr>
            </w:pPr>
            <w:r w:rsidRPr="009D5E8F">
              <w:rPr>
                <w:rFonts w:ascii="Times New Roman" w:hAnsi="Times New Roman" w:cs="Times New Roman"/>
                <w:b/>
                <w:color w:val="000000"/>
                <w:sz w:val="18"/>
                <w:szCs w:val="18"/>
              </w:rPr>
              <w:t>(0.177, 0.387)</w:t>
            </w:r>
          </w:p>
        </w:tc>
        <w:tc>
          <w:tcPr>
            <w:tcW w:w="703" w:type="pct"/>
            <w:tcBorders>
              <w:top w:val="nil"/>
              <w:left w:val="nil"/>
              <w:bottom w:val="nil"/>
              <w:right w:val="nil"/>
            </w:tcBorders>
            <w:shd w:val="clear" w:color="auto" w:fill="auto"/>
            <w:noWrap/>
            <w:vAlign w:val="bottom"/>
            <w:hideMark/>
          </w:tcPr>
          <w:p w:rsidR="004F120F" w:rsidRPr="009D5E8F" w:rsidRDefault="004F120F" w:rsidP="004F120F">
            <w:pPr>
              <w:spacing w:after="0" w:line="240" w:lineRule="auto"/>
              <w:jc w:val="center"/>
              <w:rPr>
                <w:rFonts w:ascii="Times New Roman" w:hAnsi="Times New Roman" w:cs="Times New Roman"/>
                <w:b/>
                <w:color w:val="000000"/>
                <w:sz w:val="18"/>
                <w:szCs w:val="18"/>
              </w:rPr>
            </w:pPr>
            <w:r w:rsidRPr="009D5E8F">
              <w:rPr>
                <w:rFonts w:ascii="Times New Roman" w:hAnsi="Times New Roman" w:cs="Times New Roman"/>
                <w:b/>
                <w:color w:val="000000"/>
                <w:sz w:val="18"/>
                <w:szCs w:val="18"/>
              </w:rPr>
              <w:t>0.278</w:t>
            </w:r>
          </w:p>
          <w:p w:rsidR="004F120F" w:rsidRPr="009D5E8F" w:rsidRDefault="004F120F" w:rsidP="004F120F">
            <w:pPr>
              <w:spacing w:after="0" w:line="240" w:lineRule="auto"/>
              <w:jc w:val="center"/>
              <w:rPr>
                <w:rFonts w:ascii="Times New Roman" w:hAnsi="Times New Roman" w:cs="Times New Roman"/>
                <w:b/>
                <w:color w:val="000000"/>
                <w:sz w:val="18"/>
                <w:szCs w:val="18"/>
              </w:rPr>
            </w:pPr>
            <w:r w:rsidRPr="009D5E8F">
              <w:rPr>
                <w:rFonts w:ascii="Times New Roman" w:hAnsi="Times New Roman" w:cs="Times New Roman"/>
                <w:b/>
                <w:color w:val="000000"/>
                <w:sz w:val="18"/>
                <w:szCs w:val="18"/>
              </w:rPr>
              <w:t>(0.174, 0.383)</w:t>
            </w:r>
          </w:p>
        </w:tc>
        <w:tc>
          <w:tcPr>
            <w:tcW w:w="703" w:type="pct"/>
            <w:tcBorders>
              <w:top w:val="nil"/>
              <w:left w:val="nil"/>
              <w:bottom w:val="nil"/>
              <w:right w:val="nil"/>
            </w:tcBorders>
            <w:shd w:val="clear" w:color="auto" w:fill="auto"/>
            <w:noWrap/>
            <w:vAlign w:val="bottom"/>
            <w:hideMark/>
          </w:tcPr>
          <w:p w:rsidR="004F120F" w:rsidRPr="009D5E8F" w:rsidRDefault="004F120F" w:rsidP="004F120F">
            <w:pPr>
              <w:spacing w:after="0" w:line="240" w:lineRule="auto"/>
              <w:jc w:val="center"/>
              <w:rPr>
                <w:rFonts w:ascii="Times New Roman" w:hAnsi="Times New Roman" w:cs="Times New Roman"/>
                <w:b/>
                <w:color w:val="000000"/>
                <w:sz w:val="18"/>
                <w:szCs w:val="18"/>
              </w:rPr>
            </w:pPr>
            <w:r w:rsidRPr="009D5E8F">
              <w:rPr>
                <w:rFonts w:ascii="Times New Roman" w:hAnsi="Times New Roman" w:cs="Times New Roman"/>
                <w:b/>
                <w:color w:val="000000"/>
                <w:sz w:val="18"/>
                <w:szCs w:val="18"/>
              </w:rPr>
              <w:t>0.277</w:t>
            </w:r>
          </w:p>
          <w:p w:rsidR="004F120F" w:rsidRPr="009D5E8F" w:rsidRDefault="004F120F" w:rsidP="004F120F">
            <w:pPr>
              <w:spacing w:after="0" w:line="240" w:lineRule="auto"/>
              <w:jc w:val="center"/>
              <w:rPr>
                <w:rFonts w:ascii="Times New Roman" w:hAnsi="Times New Roman" w:cs="Times New Roman"/>
                <w:b/>
                <w:color w:val="000000"/>
                <w:sz w:val="18"/>
                <w:szCs w:val="18"/>
              </w:rPr>
            </w:pPr>
            <w:r w:rsidRPr="009D5E8F">
              <w:rPr>
                <w:rFonts w:ascii="Times New Roman" w:hAnsi="Times New Roman" w:cs="Times New Roman"/>
                <w:b/>
                <w:color w:val="000000"/>
                <w:sz w:val="18"/>
                <w:szCs w:val="18"/>
              </w:rPr>
              <w:t>(0.173, 0.381)</w:t>
            </w:r>
          </w:p>
        </w:tc>
        <w:tc>
          <w:tcPr>
            <w:tcW w:w="703" w:type="pct"/>
            <w:tcBorders>
              <w:top w:val="nil"/>
              <w:left w:val="nil"/>
              <w:bottom w:val="nil"/>
              <w:right w:val="nil"/>
            </w:tcBorders>
            <w:shd w:val="clear" w:color="auto" w:fill="auto"/>
            <w:noWrap/>
            <w:vAlign w:val="bottom"/>
            <w:hideMark/>
          </w:tcPr>
          <w:p w:rsidR="004F120F" w:rsidRPr="009D5E8F" w:rsidRDefault="004F120F" w:rsidP="004F120F">
            <w:pPr>
              <w:spacing w:after="0" w:line="240" w:lineRule="auto"/>
              <w:jc w:val="center"/>
              <w:rPr>
                <w:rFonts w:ascii="Times New Roman" w:hAnsi="Times New Roman" w:cs="Times New Roman"/>
                <w:b/>
                <w:color w:val="000000"/>
                <w:sz w:val="18"/>
                <w:szCs w:val="18"/>
              </w:rPr>
            </w:pPr>
            <w:r w:rsidRPr="009D5E8F">
              <w:rPr>
                <w:rFonts w:ascii="Times New Roman" w:hAnsi="Times New Roman" w:cs="Times New Roman"/>
                <w:b/>
                <w:color w:val="000000"/>
                <w:sz w:val="18"/>
                <w:szCs w:val="18"/>
              </w:rPr>
              <w:t>0.277</w:t>
            </w:r>
          </w:p>
          <w:p w:rsidR="004F120F" w:rsidRPr="009D5E8F" w:rsidRDefault="004F120F" w:rsidP="004F120F">
            <w:pPr>
              <w:spacing w:after="0" w:line="240" w:lineRule="auto"/>
              <w:jc w:val="center"/>
              <w:rPr>
                <w:rFonts w:ascii="Times New Roman" w:hAnsi="Times New Roman" w:cs="Times New Roman"/>
                <w:b/>
                <w:color w:val="000000"/>
                <w:sz w:val="18"/>
                <w:szCs w:val="18"/>
              </w:rPr>
            </w:pPr>
            <w:r w:rsidRPr="009D5E8F">
              <w:rPr>
                <w:rFonts w:ascii="Times New Roman" w:hAnsi="Times New Roman" w:cs="Times New Roman"/>
                <w:b/>
                <w:color w:val="000000"/>
                <w:sz w:val="18"/>
                <w:szCs w:val="18"/>
              </w:rPr>
              <w:t>(0.172, 0.381)</w:t>
            </w:r>
          </w:p>
        </w:tc>
      </w:tr>
      <w:tr w:rsidR="004F120F" w:rsidRPr="007C64C0" w:rsidTr="004F120F">
        <w:trPr>
          <w:trHeight w:val="90"/>
        </w:trPr>
        <w:tc>
          <w:tcPr>
            <w:tcW w:w="784" w:type="pct"/>
            <w:tcBorders>
              <w:top w:val="nil"/>
              <w:left w:val="nil"/>
              <w:bottom w:val="nil"/>
              <w:right w:val="nil"/>
            </w:tcBorders>
            <w:shd w:val="clear" w:color="auto" w:fill="auto"/>
            <w:noWrap/>
            <w:vAlign w:val="bottom"/>
            <w:hideMark/>
          </w:tcPr>
          <w:p w:rsidR="004F120F" w:rsidRPr="007C64C0" w:rsidRDefault="004F120F" w:rsidP="004F120F">
            <w:pPr>
              <w:spacing w:after="0" w:line="240" w:lineRule="auto"/>
              <w:rPr>
                <w:rFonts w:ascii="Times New Roman" w:eastAsia="Times New Roman" w:hAnsi="Times New Roman" w:cs="Times New Roman"/>
                <w:color w:val="000000"/>
                <w:sz w:val="18"/>
                <w:szCs w:val="18"/>
                <w:lang w:val="en-GB" w:eastAsia="en-GB"/>
              </w:rPr>
            </w:pPr>
            <w:r w:rsidRPr="007C64C0">
              <w:rPr>
                <w:rFonts w:ascii="Times New Roman" w:eastAsia="Times New Roman" w:hAnsi="Times New Roman" w:cs="Times New Roman"/>
                <w:color w:val="000000"/>
                <w:sz w:val="18"/>
                <w:szCs w:val="18"/>
                <w:lang w:val="en-GB" w:eastAsia="en-GB"/>
              </w:rPr>
              <w:t>SOC</w:t>
            </w:r>
          </w:p>
        </w:tc>
        <w:tc>
          <w:tcPr>
            <w:tcW w:w="703" w:type="pct"/>
            <w:tcBorders>
              <w:top w:val="nil"/>
              <w:left w:val="nil"/>
              <w:bottom w:val="nil"/>
              <w:right w:val="nil"/>
            </w:tcBorders>
            <w:shd w:val="clear" w:color="auto" w:fill="auto"/>
            <w:noWrap/>
            <w:vAlign w:val="bottom"/>
            <w:hideMark/>
          </w:tcPr>
          <w:p w:rsidR="004F120F" w:rsidRDefault="004F120F" w:rsidP="004F120F">
            <w:pPr>
              <w:spacing w:after="0" w:line="240" w:lineRule="auto"/>
              <w:jc w:val="center"/>
              <w:rPr>
                <w:rFonts w:ascii="Times New Roman" w:hAnsi="Times New Roman" w:cs="Times New Roman"/>
                <w:color w:val="000000"/>
                <w:sz w:val="18"/>
                <w:szCs w:val="18"/>
              </w:rPr>
            </w:pPr>
            <w:r w:rsidRPr="007C64C0">
              <w:rPr>
                <w:rFonts w:ascii="Times New Roman" w:hAnsi="Times New Roman" w:cs="Times New Roman"/>
                <w:color w:val="000000"/>
                <w:sz w:val="18"/>
                <w:szCs w:val="18"/>
              </w:rPr>
              <w:t>0.048</w:t>
            </w:r>
          </w:p>
          <w:p w:rsidR="004F120F" w:rsidRPr="007C64C0" w:rsidRDefault="004F120F" w:rsidP="004F120F">
            <w:pPr>
              <w:spacing w:after="0" w:line="240" w:lineRule="auto"/>
              <w:jc w:val="center"/>
              <w:rPr>
                <w:rFonts w:ascii="Times New Roman" w:hAnsi="Times New Roman" w:cs="Times New Roman"/>
                <w:color w:val="000000"/>
                <w:sz w:val="18"/>
                <w:szCs w:val="18"/>
              </w:rPr>
            </w:pPr>
            <w:r w:rsidRPr="007C64C0">
              <w:rPr>
                <w:rFonts w:ascii="Times New Roman" w:hAnsi="Times New Roman" w:cs="Times New Roman"/>
                <w:color w:val="000000"/>
                <w:sz w:val="18"/>
                <w:szCs w:val="18"/>
              </w:rPr>
              <w:t>(-0.164, 0.432)</w:t>
            </w:r>
          </w:p>
        </w:tc>
        <w:tc>
          <w:tcPr>
            <w:tcW w:w="703" w:type="pct"/>
            <w:tcBorders>
              <w:top w:val="nil"/>
              <w:left w:val="nil"/>
              <w:bottom w:val="nil"/>
              <w:right w:val="nil"/>
            </w:tcBorders>
            <w:shd w:val="clear" w:color="auto" w:fill="auto"/>
            <w:noWrap/>
            <w:vAlign w:val="bottom"/>
            <w:hideMark/>
          </w:tcPr>
          <w:p w:rsidR="004F120F" w:rsidRDefault="004F120F" w:rsidP="004F120F">
            <w:pPr>
              <w:spacing w:after="0" w:line="240" w:lineRule="auto"/>
              <w:jc w:val="center"/>
              <w:rPr>
                <w:rFonts w:ascii="Times New Roman" w:hAnsi="Times New Roman" w:cs="Times New Roman"/>
                <w:color w:val="000000"/>
                <w:sz w:val="18"/>
                <w:szCs w:val="18"/>
              </w:rPr>
            </w:pPr>
            <w:r w:rsidRPr="007C64C0">
              <w:rPr>
                <w:rFonts w:ascii="Times New Roman" w:hAnsi="Times New Roman" w:cs="Times New Roman"/>
                <w:color w:val="000000"/>
                <w:sz w:val="18"/>
                <w:szCs w:val="18"/>
              </w:rPr>
              <w:t>0.051</w:t>
            </w:r>
          </w:p>
          <w:p w:rsidR="004F120F" w:rsidRPr="007C64C0" w:rsidRDefault="004F120F" w:rsidP="004F120F">
            <w:pPr>
              <w:spacing w:after="0" w:line="240" w:lineRule="auto"/>
              <w:jc w:val="center"/>
              <w:rPr>
                <w:rFonts w:ascii="Times New Roman" w:hAnsi="Times New Roman" w:cs="Times New Roman"/>
                <w:color w:val="000000"/>
                <w:sz w:val="18"/>
                <w:szCs w:val="18"/>
              </w:rPr>
            </w:pPr>
            <w:r w:rsidRPr="007C64C0">
              <w:rPr>
                <w:rFonts w:ascii="Times New Roman" w:hAnsi="Times New Roman" w:cs="Times New Roman"/>
                <w:color w:val="000000"/>
                <w:sz w:val="18"/>
                <w:szCs w:val="18"/>
              </w:rPr>
              <w:t>(-0.158, 0.462)</w:t>
            </w:r>
          </w:p>
        </w:tc>
        <w:tc>
          <w:tcPr>
            <w:tcW w:w="703" w:type="pct"/>
            <w:tcBorders>
              <w:top w:val="nil"/>
              <w:left w:val="nil"/>
              <w:bottom w:val="nil"/>
              <w:right w:val="nil"/>
            </w:tcBorders>
            <w:shd w:val="clear" w:color="auto" w:fill="auto"/>
            <w:noWrap/>
            <w:vAlign w:val="bottom"/>
            <w:hideMark/>
          </w:tcPr>
          <w:p w:rsidR="004F120F" w:rsidRDefault="004F120F" w:rsidP="004F120F">
            <w:pPr>
              <w:spacing w:after="0" w:line="240" w:lineRule="auto"/>
              <w:jc w:val="center"/>
              <w:rPr>
                <w:rFonts w:ascii="Times New Roman" w:hAnsi="Times New Roman" w:cs="Times New Roman"/>
                <w:color w:val="000000"/>
                <w:sz w:val="18"/>
                <w:szCs w:val="18"/>
              </w:rPr>
            </w:pPr>
            <w:r w:rsidRPr="007C64C0">
              <w:rPr>
                <w:rFonts w:ascii="Times New Roman" w:hAnsi="Times New Roman" w:cs="Times New Roman"/>
                <w:color w:val="000000"/>
                <w:sz w:val="18"/>
                <w:szCs w:val="18"/>
              </w:rPr>
              <w:t>0.063</w:t>
            </w:r>
          </w:p>
          <w:p w:rsidR="004F120F" w:rsidRPr="007C64C0" w:rsidRDefault="004F120F" w:rsidP="004F120F">
            <w:pPr>
              <w:spacing w:after="0" w:line="240" w:lineRule="auto"/>
              <w:jc w:val="center"/>
              <w:rPr>
                <w:rFonts w:ascii="Times New Roman" w:hAnsi="Times New Roman" w:cs="Times New Roman"/>
                <w:color w:val="000000"/>
                <w:sz w:val="18"/>
                <w:szCs w:val="18"/>
              </w:rPr>
            </w:pPr>
            <w:r w:rsidRPr="007C64C0">
              <w:rPr>
                <w:rFonts w:ascii="Times New Roman" w:hAnsi="Times New Roman" w:cs="Times New Roman"/>
                <w:color w:val="000000"/>
                <w:sz w:val="18"/>
                <w:szCs w:val="18"/>
              </w:rPr>
              <w:t>(-0.177, 0.539)</w:t>
            </w:r>
          </w:p>
        </w:tc>
        <w:tc>
          <w:tcPr>
            <w:tcW w:w="703" w:type="pct"/>
            <w:tcBorders>
              <w:top w:val="nil"/>
              <w:left w:val="nil"/>
              <w:bottom w:val="nil"/>
              <w:right w:val="nil"/>
            </w:tcBorders>
            <w:shd w:val="clear" w:color="auto" w:fill="auto"/>
            <w:noWrap/>
            <w:vAlign w:val="bottom"/>
            <w:hideMark/>
          </w:tcPr>
          <w:p w:rsidR="004F120F" w:rsidRDefault="004F120F" w:rsidP="004F120F">
            <w:pPr>
              <w:spacing w:after="0" w:line="240" w:lineRule="auto"/>
              <w:jc w:val="center"/>
              <w:rPr>
                <w:rFonts w:ascii="Times New Roman" w:hAnsi="Times New Roman" w:cs="Times New Roman"/>
                <w:color w:val="000000"/>
                <w:sz w:val="18"/>
                <w:szCs w:val="18"/>
              </w:rPr>
            </w:pPr>
            <w:r w:rsidRPr="007C64C0">
              <w:rPr>
                <w:rFonts w:ascii="Times New Roman" w:hAnsi="Times New Roman" w:cs="Times New Roman"/>
                <w:color w:val="000000"/>
                <w:sz w:val="18"/>
                <w:szCs w:val="18"/>
              </w:rPr>
              <w:t>0.041</w:t>
            </w:r>
          </w:p>
          <w:p w:rsidR="004F120F" w:rsidRPr="007C64C0" w:rsidRDefault="004F120F" w:rsidP="004F120F">
            <w:pPr>
              <w:spacing w:after="0" w:line="240" w:lineRule="auto"/>
              <w:jc w:val="center"/>
              <w:rPr>
                <w:rFonts w:ascii="Times New Roman" w:hAnsi="Times New Roman" w:cs="Times New Roman"/>
                <w:color w:val="000000"/>
                <w:sz w:val="18"/>
                <w:szCs w:val="18"/>
              </w:rPr>
            </w:pPr>
            <w:r w:rsidRPr="007C64C0">
              <w:rPr>
                <w:rFonts w:ascii="Times New Roman" w:hAnsi="Times New Roman" w:cs="Times New Roman"/>
                <w:color w:val="000000"/>
                <w:sz w:val="18"/>
                <w:szCs w:val="18"/>
              </w:rPr>
              <w:t>(-0.219, 0.497)</w:t>
            </w:r>
          </w:p>
        </w:tc>
        <w:tc>
          <w:tcPr>
            <w:tcW w:w="703" w:type="pct"/>
            <w:tcBorders>
              <w:top w:val="nil"/>
              <w:left w:val="nil"/>
              <w:bottom w:val="nil"/>
              <w:right w:val="nil"/>
            </w:tcBorders>
            <w:shd w:val="clear" w:color="auto" w:fill="auto"/>
            <w:noWrap/>
            <w:vAlign w:val="bottom"/>
            <w:hideMark/>
          </w:tcPr>
          <w:p w:rsidR="004F120F" w:rsidRDefault="004F120F" w:rsidP="004F120F">
            <w:pPr>
              <w:spacing w:after="0" w:line="240" w:lineRule="auto"/>
              <w:jc w:val="center"/>
              <w:rPr>
                <w:rFonts w:ascii="Times New Roman" w:hAnsi="Times New Roman" w:cs="Times New Roman"/>
                <w:color w:val="000000"/>
                <w:sz w:val="18"/>
                <w:szCs w:val="18"/>
              </w:rPr>
            </w:pPr>
            <w:r w:rsidRPr="007C64C0">
              <w:rPr>
                <w:rFonts w:ascii="Times New Roman" w:hAnsi="Times New Roman" w:cs="Times New Roman"/>
                <w:color w:val="000000"/>
                <w:sz w:val="18"/>
                <w:szCs w:val="18"/>
              </w:rPr>
              <w:t>0.039</w:t>
            </w:r>
          </w:p>
          <w:p w:rsidR="004F120F" w:rsidRPr="007C64C0" w:rsidRDefault="004F120F" w:rsidP="004F120F">
            <w:pPr>
              <w:spacing w:after="0" w:line="240" w:lineRule="auto"/>
              <w:jc w:val="center"/>
              <w:rPr>
                <w:rFonts w:ascii="Times New Roman" w:hAnsi="Times New Roman" w:cs="Times New Roman"/>
                <w:color w:val="000000"/>
                <w:sz w:val="18"/>
                <w:szCs w:val="18"/>
              </w:rPr>
            </w:pPr>
            <w:r w:rsidRPr="007C64C0">
              <w:rPr>
                <w:rFonts w:ascii="Times New Roman" w:hAnsi="Times New Roman" w:cs="Times New Roman"/>
                <w:color w:val="000000"/>
                <w:sz w:val="18"/>
                <w:szCs w:val="18"/>
              </w:rPr>
              <w:t>(-0.216, 0.484)</w:t>
            </w:r>
          </w:p>
        </w:tc>
        <w:tc>
          <w:tcPr>
            <w:tcW w:w="703" w:type="pct"/>
            <w:tcBorders>
              <w:top w:val="nil"/>
              <w:left w:val="nil"/>
              <w:bottom w:val="nil"/>
              <w:right w:val="nil"/>
            </w:tcBorders>
            <w:shd w:val="clear" w:color="auto" w:fill="auto"/>
            <w:noWrap/>
            <w:vAlign w:val="bottom"/>
            <w:hideMark/>
          </w:tcPr>
          <w:p w:rsidR="004F120F" w:rsidRDefault="004F120F" w:rsidP="004F120F">
            <w:pPr>
              <w:spacing w:after="0" w:line="240" w:lineRule="auto"/>
              <w:jc w:val="center"/>
              <w:rPr>
                <w:rFonts w:ascii="Times New Roman" w:hAnsi="Times New Roman" w:cs="Times New Roman"/>
                <w:color w:val="000000"/>
                <w:sz w:val="18"/>
                <w:szCs w:val="18"/>
              </w:rPr>
            </w:pPr>
            <w:r w:rsidRPr="007C64C0">
              <w:rPr>
                <w:rFonts w:ascii="Times New Roman" w:hAnsi="Times New Roman" w:cs="Times New Roman"/>
                <w:color w:val="000000"/>
                <w:sz w:val="18"/>
                <w:szCs w:val="18"/>
              </w:rPr>
              <w:t>0.042</w:t>
            </w:r>
          </w:p>
          <w:p w:rsidR="004F120F" w:rsidRPr="007C64C0" w:rsidRDefault="004F120F" w:rsidP="004F120F">
            <w:pPr>
              <w:spacing w:after="0" w:line="240" w:lineRule="auto"/>
              <w:jc w:val="center"/>
              <w:rPr>
                <w:rFonts w:ascii="Times New Roman" w:hAnsi="Times New Roman" w:cs="Times New Roman"/>
                <w:color w:val="000000"/>
                <w:sz w:val="18"/>
                <w:szCs w:val="18"/>
              </w:rPr>
            </w:pPr>
            <w:r w:rsidRPr="007C64C0">
              <w:rPr>
                <w:rFonts w:ascii="Times New Roman" w:hAnsi="Times New Roman" w:cs="Times New Roman"/>
                <w:color w:val="000000"/>
                <w:sz w:val="18"/>
                <w:szCs w:val="18"/>
              </w:rPr>
              <w:t>(-0.213, 0.488)</w:t>
            </w:r>
          </w:p>
        </w:tc>
      </w:tr>
      <w:tr w:rsidR="004F120F" w:rsidRPr="007C64C0" w:rsidTr="004F120F">
        <w:trPr>
          <w:trHeight w:val="90"/>
        </w:trPr>
        <w:tc>
          <w:tcPr>
            <w:tcW w:w="784" w:type="pct"/>
            <w:tcBorders>
              <w:top w:val="nil"/>
              <w:left w:val="nil"/>
              <w:bottom w:val="nil"/>
              <w:right w:val="nil"/>
            </w:tcBorders>
            <w:shd w:val="clear" w:color="auto" w:fill="auto"/>
            <w:noWrap/>
            <w:vAlign w:val="bottom"/>
            <w:hideMark/>
          </w:tcPr>
          <w:p w:rsidR="004F120F" w:rsidRPr="007C64C0" w:rsidRDefault="004F120F" w:rsidP="004F120F">
            <w:pPr>
              <w:spacing w:after="0" w:line="240" w:lineRule="auto"/>
              <w:rPr>
                <w:rFonts w:ascii="Times New Roman" w:eastAsia="Times New Roman" w:hAnsi="Times New Roman" w:cs="Times New Roman"/>
                <w:color w:val="000000"/>
                <w:sz w:val="18"/>
                <w:szCs w:val="18"/>
                <w:lang w:val="en-GB" w:eastAsia="en-GB"/>
              </w:rPr>
            </w:pPr>
            <w:r w:rsidRPr="007C64C0">
              <w:rPr>
                <w:rFonts w:ascii="Times New Roman" w:eastAsia="Times New Roman" w:hAnsi="Times New Roman" w:cs="Times New Roman"/>
                <w:color w:val="000000"/>
                <w:sz w:val="18"/>
                <w:szCs w:val="18"/>
                <w:lang w:val="en-GB" w:eastAsia="en-GB"/>
              </w:rPr>
              <w:t>F</w:t>
            </w:r>
          </w:p>
        </w:tc>
        <w:tc>
          <w:tcPr>
            <w:tcW w:w="703" w:type="pct"/>
            <w:tcBorders>
              <w:top w:val="nil"/>
              <w:left w:val="nil"/>
              <w:bottom w:val="nil"/>
              <w:right w:val="nil"/>
            </w:tcBorders>
            <w:shd w:val="clear" w:color="auto" w:fill="auto"/>
            <w:noWrap/>
            <w:vAlign w:val="bottom"/>
            <w:hideMark/>
          </w:tcPr>
          <w:p w:rsidR="004F120F" w:rsidRDefault="004F120F" w:rsidP="004F120F">
            <w:pPr>
              <w:spacing w:after="0" w:line="240" w:lineRule="auto"/>
              <w:jc w:val="center"/>
              <w:rPr>
                <w:rFonts w:ascii="Times New Roman" w:hAnsi="Times New Roman" w:cs="Times New Roman"/>
                <w:color w:val="000000"/>
                <w:sz w:val="18"/>
                <w:szCs w:val="18"/>
              </w:rPr>
            </w:pPr>
            <w:r w:rsidRPr="007C64C0">
              <w:rPr>
                <w:rFonts w:ascii="Times New Roman" w:hAnsi="Times New Roman" w:cs="Times New Roman"/>
                <w:color w:val="000000"/>
                <w:sz w:val="18"/>
                <w:szCs w:val="18"/>
              </w:rPr>
              <w:t>-0.011</w:t>
            </w:r>
          </w:p>
          <w:p w:rsidR="004F120F" w:rsidRPr="007C64C0" w:rsidRDefault="004F120F" w:rsidP="004F120F">
            <w:pPr>
              <w:spacing w:after="0" w:line="240" w:lineRule="auto"/>
              <w:jc w:val="center"/>
              <w:rPr>
                <w:rFonts w:ascii="Times New Roman" w:hAnsi="Times New Roman" w:cs="Times New Roman"/>
                <w:color w:val="000000"/>
                <w:sz w:val="18"/>
                <w:szCs w:val="18"/>
              </w:rPr>
            </w:pPr>
            <w:r w:rsidRPr="007C64C0">
              <w:rPr>
                <w:rFonts w:ascii="Times New Roman" w:hAnsi="Times New Roman" w:cs="Times New Roman"/>
                <w:color w:val="000000"/>
                <w:sz w:val="18"/>
                <w:szCs w:val="18"/>
              </w:rPr>
              <w:t>(-0.271, 0.183)</w:t>
            </w:r>
          </w:p>
        </w:tc>
        <w:tc>
          <w:tcPr>
            <w:tcW w:w="703" w:type="pct"/>
            <w:tcBorders>
              <w:top w:val="nil"/>
              <w:left w:val="nil"/>
              <w:bottom w:val="nil"/>
              <w:right w:val="nil"/>
            </w:tcBorders>
            <w:shd w:val="clear" w:color="auto" w:fill="auto"/>
            <w:noWrap/>
            <w:vAlign w:val="bottom"/>
            <w:hideMark/>
          </w:tcPr>
          <w:p w:rsidR="004F120F" w:rsidRDefault="004F120F" w:rsidP="004F120F">
            <w:pPr>
              <w:spacing w:after="0" w:line="240" w:lineRule="auto"/>
              <w:jc w:val="center"/>
              <w:rPr>
                <w:rFonts w:ascii="Times New Roman" w:hAnsi="Times New Roman" w:cs="Times New Roman"/>
                <w:color w:val="000000"/>
                <w:sz w:val="18"/>
                <w:szCs w:val="18"/>
              </w:rPr>
            </w:pPr>
            <w:r w:rsidRPr="007C64C0">
              <w:rPr>
                <w:rFonts w:ascii="Times New Roman" w:hAnsi="Times New Roman" w:cs="Times New Roman"/>
                <w:color w:val="000000"/>
                <w:sz w:val="18"/>
                <w:szCs w:val="18"/>
              </w:rPr>
              <w:t>-0.012</w:t>
            </w:r>
          </w:p>
          <w:p w:rsidR="004F120F" w:rsidRPr="007C64C0" w:rsidRDefault="004F120F" w:rsidP="004F120F">
            <w:pPr>
              <w:spacing w:after="0" w:line="240" w:lineRule="auto"/>
              <w:jc w:val="center"/>
              <w:rPr>
                <w:rFonts w:ascii="Times New Roman" w:hAnsi="Times New Roman" w:cs="Times New Roman"/>
                <w:color w:val="000000"/>
                <w:sz w:val="18"/>
                <w:szCs w:val="18"/>
              </w:rPr>
            </w:pPr>
            <w:r w:rsidRPr="007C64C0">
              <w:rPr>
                <w:rFonts w:ascii="Times New Roman" w:hAnsi="Times New Roman" w:cs="Times New Roman"/>
                <w:color w:val="000000"/>
                <w:sz w:val="18"/>
                <w:szCs w:val="18"/>
              </w:rPr>
              <w:t>(-0.276, 0.177)</w:t>
            </w:r>
          </w:p>
        </w:tc>
        <w:tc>
          <w:tcPr>
            <w:tcW w:w="703" w:type="pct"/>
            <w:tcBorders>
              <w:top w:val="nil"/>
              <w:left w:val="nil"/>
              <w:bottom w:val="nil"/>
              <w:right w:val="nil"/>
            </w:tcBorders>
            <w:shd w:val="clear" w:color="auto" w:fill="auto"/>
            <w:noWrap/>
            <w:vAlign w:val="bottom"/>
            <w:hideMark/>
          </w:tcPr>
          <w:p w:rsidR="004F120F" w:rsidRDefault="004F120F" w:rsidP="004F120F">
            <w:pPr>
              <w:spacing w:after="0" w:line="240" w:lineRule="auto"/>
              <w:jc w:val="center"/>
              <w:rPr>
                <w:rFonts w:ascii="Times New Roman" w:hAnsi="Times New Roman" w:cs="Times New Roman"/>
                <w:color w:val="000000"/>
                <w:sz w:val="18"/>
                <w:szCs w:val="18"/>
              </w:rPr>
            </w:pPr>
            <w:r w:rsidRPr="007C64C0">
              <w:rPr>
                <w:rFonts w:ascii="Times New Roman" w:hAnsi="Times New Roman" w:cs="Times New Roman"/>
                <w:color w:val="000000"/>
                <w:sz w:val="18"/>
                <w:szCs w:val="18"/>
              </w:rPr>
              <w:t>-0.015</w:t>
            </w:r>
          </w:p>
          <w:p w:rsidR="004F120F" w:rsidRPr="007C64C0" w:rsidRDefault="004F120F" w:rsidP="004F120F">
            <w:pPr>
              <w:spacing w:after="0" w:line="240" w:lineRule="auto"/>
              <w:jc w:val="center"/>
              <w:rPr>
                <w:rFonts w:ascii="Times New Roman" w:hAnsi="Times New Roman" w:cs="Times New Roman"/>
                <w:color w:val="000000"/>
                <w:sz w:val="18"/>
                <w:szCs w:val="18"/>
              </w:rPr>
            </w:pPr>
            <w:r w:rsidRPr="007C64C0">
              <w:rPr>
                <w:rFonts w:ascii="Times New Roman" w:hAnsi="Times New Roman" w:cs="Times New Roman"/>
                <w:color w:val="000000"/>
                <w:sz w:val="18"/>
                <w:szCs w:val="18"/>
              </w:rPr>
              <w:t>(-0.282, 0.17)</w:t>
            </w:r>
          </w:p>
        </w:tc>
        <w:tc>
          <w:tcPr>
            <w:tcW w:w="703" w:type="pct"/>
            <w:tcBorders>
              <w:top w:val="nil"/>
              <w:left w:val="nil"/>
              <w:bottom w:val="nil"/>
              <w:right w:val="nil"/>
            </w:tcBorders>
            <w:shd w:val="clear" w:color="auto" w:fill="auto"/>
            <w:noWrap/>
            <w:vAlign w:val="bottom"/>
            <w:hideMark/>
          </w:tcPr>
          <w:p w:rsidR="004F120F" w:rsidRDefault="004F120F" w:rsidP="004F120F">
            <w:pPr>
              <w:spacing w:after="0" w:line="240" w:lineRule="auto"/>
              <w:jc w:val="center"/>
              <w:rPr>
                <w:rFonts w:ascii="Times New Roman" w:hAnsi="Times New Roman" w:cs="Times New Roman"/>
                <w:color w:val="000000"/>
                <w:sz w:val="18"/>
                <w:szCs w:val="18"/>
              </w:rPr>
            </w:pPr>
            <w:r w:rsidRPr="007C64C0">
              <w:rPr>
                <w:rFonts w:ascii="Times New Roman" w:hAnsi="Times New Roman" w:cs="Times New Roman"/>
                <w:color w:val="000000"/>
                <w:sz w:val="18"/>
                <w:szCs w:val="18"/>
              </w:rPr>
              <w:t>-0.014</w:t>
            </w:r>
          </w:p>
          <w:p w:rsidR="004F120F" w:rsidRPr="007C64C0" w:rsidRDefault="004F120F" w:rsidP="004F120F">
            <w:pPr>
              <w:spacing w:after="0" w:line="240" w:lineRule="auto"/>
              <w:jc w:val="center"/>
              <w:rPr>
                <w:rFonts w:ascii="Times New Roman" w:hAnsi="Times New Roman" w:cs="Times New Roman"/>
                <w:color w:val="000000"/>
                <w:sz w:val="18"/>
                <w:szCs w:val="18"/>
              </w:rPr>
            </w:pPr>
            <w:r w:rsidRPr="007C64C0">
              <w:rPr>
                <w:rFonts w:ascii="Times New Roman" w:hAnsi="Times New Roman" w:cs="Times New Roman"/>
                <w:color w:val="000000"/>
                <w:sz w:val="18"/>
                <w:szCs w:val="18"/>
              </w:rPr>
              <w:t>(-0.283, 0.169)</w:t>
            </w:r>
          </w:p>
        </w:tc>
        <w:tc>
          <w:tcPr>
            <w:tcW w:w="703" w:type="pct"/>
            <w:tcBorders>
              <w:top w:val="nil"/>
              <w:left w:val="nil"/>
              <w:bottom w:val="nil"/>
              <w:right w:val="nil"/>
            </w:tcBorders>
            <w:shd w:val="clear" w:color="auto" w:fill="auto"/>
            <w:noWrap/>
            <w:vAlign w:val="bottom"/>
            <w:hideMark/>
          </w:tcPr>
          <w:p w:rsidR="004F120F" w:rsidRDefault="004F120F" w:rsidP="004F120F">
            <w:pPr>
              <w:spacing w:after="0" w:line="240" w:lineRule="auto"/>
              <w:jc w:val="center"/>
              <w:rPr>
                <w:rFonts w:ascii="Times New Roman" w:hAnsi="Times New Roman" w:cs="Times New Roman"/>
                <w:color w:val="000000"/>
                <w:sz w:val="18"/>
                <w:szCs w:val="18"/>
              </w:rPr>
            </w:pPr>
            <w:r w:rsidRPr="007C64C0">
              <w:rPr>
                <w:rFonts w:ascii="Times New Roman" w:hAnsi="Times New Roman" w:cs="Times New Roman"/>
                <w:color w:val="000000"/>
                <w:sz w:val="18"/>
                <w:szCs w:val="18"/>
              </w:rPr>
              <w:t>-0.015</w:t>
            </w:r>
          </w:p>
          <w:p w:rsidR="004F120F" w:rsidRPr="007C64C0" w:rsidRDefault="004F120F" w:rsidP="004F120F">
            <w:pPr>
              <w:spacing w:after="0" w:line="240" w:lineRule="auto"/>
              <w:jc w:val="center"/>
              <w:rPr>
                <w:rFonts w:ascii="Times New Roman" w:hAnsi="Times New Roman" w:cs="Times New Roman"/>
                <w:color w:val="000000"/>
                <w:sz w:val="18"/>
                <w:szCs w:val="18"/>
              </w:rPr>
            </w:pPr>
            <w:r w:rsidRPr="007C64C0">
              <w:rPr>
                <w:rFonts w:ascii="Times New Roman" w:hAnsi="Times New Roman" w:cs="Times New Roman"/>
                <w:color w:val="000000"/>
                <w:sz w:val="18"/>
                <w:szCs w:val="18"/>
              </w:rPr>
              <w:t>(-0.283, 0.169)</w:t>
            </w:r>
          </w:p>
        </w:tc>
        <w:tc>
          <w:tcPr>
            <w:tcW w:w="703" w:type="pct"/>
            <w:tcBorders>
              <w:top w:val="nil"/>
              <w:left w:val="nil"/>
              <w:bottom w:val="nil"/>
              <w:right w:val="nil"/>
            </w:tcBorders>
            <w:shd w:val="clear" w:color="auto" w:fill="auto"/>
            <w:noWrap/>
            <w:vAlign w:val="bottom"/>
            <w:hideMark/>
          </w:tcPr>
          <w:p w:rsidR="004F120F" w:rsidRDefault="004F120F" w:rsidP="004F120F">
            <w:pPr>
              <w:spacing w:after="0" w:line="240" w:lineRule="auto"/>
              <w:jc w:val="center"/>
              <w:rPr>
                <w:rFonts w:ascii="Times New Roman" w:hAnsi="Times New Roman" w:cs="Times New Roman"/>
                <w:color w:val="000000"/>
                <w:sz w:val="18"/>
                <w:szCs w:val="18"/>
              </w:rPr>
            </w:pPr>
            <w:r w:rsidRPr="007C64C0">
              <w:rPr>
                <w:rFonts w:ascii="Times New Roman" w:hAnsi="Times New Roman" w:cs="Times New Roman"/>
                <w:color w:val="000000"/>
                <w:sz w:val="18"/>
                <w:szCs w:val="18"/>
              </w:rPr>
              <w:t>-0.014</w:t>
            </w:r>
          </w:p>
          <w:p w:rsidR="004F120F" w:rsidRPr="007C64C0" w:rsidRDefault="004F120F" w:rsidP="004F120F">
            <w:pPr>
              <w:spacing w:after="0" w:line="240" w:lineRule="auto"/>
              <w:jc w:val="center"/>
              <w:rPr>
                <w:rFonts w:ascii="Times New Roman" w:hAnsi="Times New Roman" w:cs="Times New Roman"/>
                <w:color w:val="000000"/>
                <w:sz w:val="18"/>
                <w:szCs w:val="18"/>
              </w:rPr>
            </w:pPr>
            <w:r w:rsidRPr="007C64C0">
              <w:rPr>
                <w:rFonts w:ascii="Times New Roman" w:hAnsi="Times New Roman" w:cs="Times New Roman"/>
                <w:color w:val="000000"/>
                <w:sz w:val="18"/>
                <w:szCs w:val="18"/>
              </w:rPr>
              <w:t>(-0.283, 0.169)</w:t>
            </w:r>
          </w:p>
        </w:tc>
      </w:tr>
      <w:tr w:rsidR="004F120F" w:rsidRPr="007C64C0" w:rsidTr="004F120F">
        <w:trPr>
          <w:trHeight w:val="90"/>
        </w:trPr>
        <w:tc>
          <w:tcPr>
            <w:tcW w:w="784" w:type="pct"/>
            <w:tcBorders>
              <w:top w:val="nil"/>
              <w:left w:val="nil"/>
              <w:bottom w:val="nil"/>
              <w:right w:val="nil"/>
            </w:tcBorders>
            <w:shd w:val="clear" w:color="auto" w:fill="auto"/>
            <w:noWrap/>
            <w:vAlign w:val="bottom"/>
            <w:hideMark/>
          </w:tcPr>
          <w:p w:rsidR="004F120F" w:rsidRPr="007C64C0" w:rsidRDefault="004F120F" w:rsidP="004F120F">
            <w:pPr>
              <w:spacing w:after="0" w:line="240" w:lineRule="auto"/>
              <w:rPr>
                <w:rFonts w:ascii="Times New Roman" w:eastAsia="Times New Roman" w:hAnsi="Times New Roman" w:cs="Times New Roman"/>
                <w:color w:val="000000"/>
                <w:sz w:val="18"/>
                <w:szCs w:val="18"/>
                <w:lang w:val="en-GB" w:eastAsia="en-GB"/>
              </w:rPr>
            </w:pPr>
          </w:p>
        </w:tc>
        <w:tc>
          <w:tcPr>
            <w:tcW w:w="703" w:type="pct"/>
            <w:tcBorders>
              <w:top w:val="nil"/>
              <w:left w:val="nil"/>
              <w:bottom w:val="nil"/>
              <w:right w:val="nil"/>
            </w:tcBorders>
            <w:shd w:val="clear" w:color="auto" w:fill="auto"/>
            <w:noWrap/>
            <w:vAlign w:val="bottom"/>
            <w:hideMark/>
          </w:tcPr>
          <w:p w:rsidR="004F120F" w:rsidRPr="007C64C0" w:rsidRDefault="004F120F" w:rsidP="004F120F">
            <w:pPr>
              <w:spacing w:after="0" w:line="240" w:lineRule="auto"/>
              <w:jc w:val="center"/>
              <w:rPr>
                <w:rFonts w:ascii="Times New Roman" w:eastAsia="Times New Roman" w:hAnsi="Times New Roman" w:cs="Times New Roman"/>
                <w:sz w:val="18"/>
                <w:szCs w:val="18"/>
                <w:lang w:val="en-GB" w:eastAsia="en-GB"/>
              </w:rPr>
            </w:pPr>
          </w:p>
        </w:tc>
        <w:tc>
          <w:tcPr>
            <w:tcW w:w="703" w:type="pct"/>
            <w:tcBorders>
              <w:top w:val="nil"/>
              <w:left w:val="nil"/>
              <w:bottom w:val="nil"/>
              <w:right w:val="nil"/>
            </w:tcBorders>
            <w:shd w:val="clear" w:color="auto" w:fill="auto"/>
            <w:noWrap/>
            <w:vAlign w:val="bottom"/>
            <w:hideMark/>
          </w:tcPr>
          <w:p w:rsidR="004F120F" w:rsidRPr="007C64C0" w:rsidRDefault="004F120F" w:rsidP="004F120F">
            <w:pPr>
              <w:spacing w:after="0" w:line="240" w:lineRule="auto"/>
              <w:jc w:val="center"/>
              <w:rPr>
                <w:rFonts w:ascii="Times New Roman" w:eastAsia="Times New Roman" w:hAnsi="Times New Roman" w:cs="Times New Roman"/>
                <w:sz w:val="18"/>
                <w:szCs w:val="18"/>
                <w:lang w:val="en-GB" w:eastAsia="en-GB"/>
              </w:rPr>
            </w:pPr>
          </w:p>
        </w:tc>
        <w:tc>
          <w:tcPr>
            <w:tcW w:w="703" w:type="pct"/>
            <w:tcBorders>
              <w:top w:val="nil"/>
              <w:left w:val="nil"/>
              <w:bottom w:val="nil"/>
              <w:right w:val="nil"/>
            </w:tcBorders>
            <w:shd w:val="clear" w:color="auto" w:fill="auto"/>
            <w:noWrap/>
            <w:vAlign w:val="bottom"/>
            <w:hideMark/>
          </w:tcPr>
          <w:p w:rsidR="004F120F" w:rsidRPr="007C64C0" w:rsidRDefault="004F120F" w:rsidP="004F120F">
            <w:pPr>
              <w:spacing w:after="0" w:line="240" w:lineRule="auto"/>
              <w:jc w:val="center"/>
              <w:rPr>
                <w:rFonts w:ascii="Times New Roman" w:eastAsia="Times New Roman" w:hAnsi="Times New Roman" w:cs="Times New Roman"/>
                <w:sz w:val="18"/>
                <w:szCs w:val="18"/>
                <w:lang w:val="en-GB" w:eastAsia="en-GB"/>
              </w:rPr>
            </w:pPr>
          </w:p>
        </w:tc>
        <w:tc>
          <w:tcPr>
            <w:tcW w:w="703" w:type="pct"/>
            <w:tcBorders>
              <w:top w:val="nil"/>
              <w:left w:val="nil"/>
              <w:bottom w:val="nil"/>
              <w:right w:val="nil"/>
            </w:tcBorders>
            <w:shd w:val="clear" w:color="auto" w:fill="auto"/>
            <w:noWrap/>
            <w:vAlign w:val="bottom"/>
            <w:hideMark/>
          </w:tcPr>
          <w:p w:rsidR="004F120F" w:rsidRPr="007C64C0" w:rsidRDefault="004F120F" w:rsidP="004F120F">
            <w:pPr>
              <w:spacing w:after="0" w:line="240" w:lineRule="auto"/>
              <w:jc w:val="center"/>
              <w:rPr>
                <w:rFonts w:ascii="Times New Roman" w:eastAsia="Times New Roman" w:hAnsi="Times New Roman" w:cs="Times New Roman"/>
                <w:sz w:val="18"/>
                <w:szCs w:val="18"/>
                <w:lang w:val="en-GB" w:eastAsia="en-GB"/>
              </w:rPr>
            </w:pPr>
          </w:p>
        </w:tc>
        <w:tc>
          <w:tcPr>
            <w:tcW w:w="703" w:type="pct"/>
            <w:tcBorders>
              <w:top w:val="nil"/>
              <w:left w:val="nil"/>
              <w:bottom w:val="nil"/>
              <w:right w:val="nil"/>
            </w:tcBorders>
            <w:shd w:val="clear" w:color="auto" w:fill="auto"/>
            <w:noWrap/>
            <w:vAlign w:val="bottom"/>
            <w:hideMark/>
          </w:tcPr>
          <w:p w:rsidR="004F120F" w:rsidRPr="007C64C0" w:rsidRDefault="004F120F" w:rsidP="004F120F">
            <w:pPr>
              <w:spacing w:after="0" w:line="240" w:lineRule="auto"/>
              <w:jc w:val="center"/>
              <w:rPr>
                <w:rFonts w:ascii="Times New Roman" w:eastAsia="Times New Roman" w:hAnsi="Times New Roman" w:cs="Times New Roman"/>
                <w:sz w:val="18"/>
                <w:szCs w:val="18"/>
                <w:lang w:val="en-GB" w:eastAsia="en-GB"/>
              </w:rPr>
            </w:pPr>
          </w:p>
        </w:tc>
        <w:tc>
          <w:tcPr>
            <w:tcW w:w="703" w:type="pct"/>
            <w:tcBorders>
              <w:top w:val="nil"/>
              <w:left w:val="nil"/>
              <w:bottom w:val="nil"/>
              <w:right w:val="nil"/>
            </w:tcBorders>
            <w:shd w:val="clear" w:color="auto" w:fill="auto"/>
            <w:noWrap/>
            <w:vAlign w:val="bottom"/>
            <w:hideMark/>
          </w:tcPr>
          <w:p w:rsidR="004F120F" w:rsidRPr="007C64C0" w:rsidRDefault="004F120F" w:rsidP="004F120F">
            <w:pPr>
              <w:spacing w:after="0" w:line="240" w:lineRule="auto"/>
              <w:jc w:val="center"/>
              <w:rPr>
                <w:rFonts w:ascii="Times New Roman" w:eastAsia="Times New Roman" w:hAnsi="Times New Roman" w:cs="Times New Roman"/>
                <w:sz w:val="18"/>
                <w:szCs w:val="18"/>
                <w:lang w:val="en-GB" w:eastAsia="en-GB"/>
              </w:rPr>
            </w:pPr>
          </w:p>
        </w:tc>
      </w:tr>
      <w:tr w:rsidR="004F120F" w:rsidRPr="007C64C0" w:rsidTr="004F120F">
        <w:trPr>
          <w:trHeight w:val="90"/>
        </w:trPr>
        <w:tc>
          <w:tcPr>
            <w:tcW w:w="1486" w:type="pct"/>
            <w:gridSpan w:val="2"/>
            <w:tcBorders>
              <w:top w:val="nil"/>
              <w:left w:val="nil"/>
              <w:bottom w:val="nil"/>
              <w:right w:val="nil"/>
            </w:tcBorders>
            <w:shd w:val="clear" w:color="auto" w:fill="auto"/>
            <w:noWrap/>
            <w:vAlign w:val="bottom"/>
            <w:hideMark/>
          </w:tcPr>
          <w:p w:rsidR="004F120F" w:rsidRPr="007C64C0" w:rsidRDefault="004F120F" w:rsidP="004F120F">
            <w:pPr>
              <w:spacing w:after="0" w:line="240" w:lineRule="auto"/>
              <w:jc w:val="center"/>
              <w:rPr>
                <w:rFonts w:ascii="Times New Roman" w:eastAsia="Times New Roman" w:hAnsi="Times New Roman" w:cs="Times New Roman"/>
                <w:color w:val="000000"/>
                <w:sz w:val="18"/>
                <w:szCs w:val="18"/>
                <w:lang w:val="en-GB" w:eastAsia="en-GB"/>
              </w:rPr>
            </w:pPr>
            <w:r w:rsidRPr="007C64C0">
              <w:rPr>
                <w:rFonts w:ascii="Times New Roman" w:eastAsia="Times New Roman" w:hAnsi="Times New Roman" w:cs="Times New Roman"/>
                <w:i/>
                <w:color w:val="000000"/>
                <w:sz w:val="18"/>
                <w:szCs w:val="18"/>
                <w:lang w:val="en-GB" w:eastAsia="en-GB"/>
              </w:rPr>
              <w:t>Parasitoid density</w:t>
            </w:r>
          </w:p>
        </w:tc>
        <w:tc>
          <w:tcPr>
            <w:tcW w:w="703" w:type="pct"/>
            <w:tcBorders>
              <w:top w:val="nil"/>
              <w:left w:val="nil"/>
              <w:bottom w:val="nil"/>
              <w:right w:val="nil"/>
            </w:tcBorders>
            <w:shd w:val="clear" w:color="auto" w:fill="auto"/>
            <w:noWrap/>
            <w:vAlign w:val="bottom"/>
            <w:hideMark/>
          </w:tcPr>
          <w:p w:rsidR="004F120F" w:rsidRPr="007C64C0" w:rsidRDefault="004F120F" w:rsidP="004F120F">
            <w:pPr>
              <w:spacing w:after="0" w:line="240" w:lineRule="auto"/>
              <w:jc w:val="center"/>
              <w:rPr>
                <w:rFonts w:ascii="Times New Roman" w:eastAsia="Times New Roman" w:hAnsi="Times New Roman" w:cs="Times New Roman"/>
                <w:sz w:val="18"/>
                <w:szCs w:val="18"/>
                <w:lang w:val="en-GB" w:eastAsia="en-GB"/>
              </w:rPr>
            </w:pPr>
          </w:p>
        </w:tc>
        <w:tc>
          <w:tcPr>
            <w:tcW w:w="703" w:type="pct"/>
            <w:tcBorders>
              <w:top w:val="nil"/>
              <w:left w:val="nil"/>
              <w:bottom w:val="nil"/>
              <w:right w:val="nil"/>
            </w:tcBorders>
            <w:shd w:val="clear" w:color="auto" w:fill="auto"/>
            <w:noWrap/>
            <w:vAlign w:val="bottom"/>
            <w:hideMark/>
          </w:tcPr>
          <w:p w:rsidR="004F120F" w:rsidRPr="007C64C0" w:rsidRDefault="004F120F" w:rsidP="004F120F">
            <w:pPr>
              <w:spacing w:after="0" w:line="240" w:lineRule="auto"/>
              <w:jc w:val="center"/>
              <w:rPr>
                <w:rFonts w:ascii="Times New Roman" w:eastAsia="Times New Roman" w:hAnsi="Times New Roman" w:cs="Times New Roman"/>
                <w:sz w:val="18"/>
                <w:szCs w:val="18"/>
                <w:lang w:val="en-GB" w:eastAsia="en-GB"/>
              </w:rPr>
            </w:pPr>
          </w:p>
        </w:tc>
        <w:tc>
          <w:tcPr>
            <w:tcW w:w="703" w:type="pct"/>
            <w:tcBorders>
              <w:top w:val="nil"/>
              <w:left w:val="nil"/>
              <w:bottom w:val="nil"/>
              <w:right w:val="nil"/>
            </w:tcBorders>
            <w:shd w:val="clear" w:color="auto" w:fill="auto"/>
            <w:noWrap/>
            <w:vAlign w:val="bottom"/>
            <w:hideMark/>
          </w:tcPr>
          <w:p w:rsidR="004F120F" w:rsidRPr="007C64C0" w:rsidRDefault="004F120F" w:rsidP="004F120F">
            <w:pPr>
              <w:spacing w:after="0" w:line="240" w:lineRule="auto"/>
              <w:jc w:val="center"/>
              <w:rPr>
                <w:rFonts w:ascii="Times New Roman" w:eastAsia="Times New Roman" w:hAnsi="Times New Roman" w:cs="Times New Roman"/>
                <w:sz w:val="18"/>
                <w:szCs w:val="18"/>
                <w:lang w:val="en-GB" w:eastAsia="en-GB"/>
              </w:rPr>
            </w:pPr>
          </w:p>
        </w:tc>
        <w:tc>
          <w:tcPr>
            <w:tcW w:w="703" w:type="pct"/>
            <w:tcBorders>
              <w:top w:val="nil"/>
              <w:left w:val="nil"/>
              <w:bottom w:val="nil"/>
              <w:right w:val="nil"/>
            </w:tcBorders>
            <w:shd w:val="clear" w:color="auto" w:fill="auto"/>
            <w:noWrap/>
            <w:vAlign w:val="bottom"/>
            <w:hideMark/>
          </w:tcPr>
          <w:p w:rsidR="004F120F" w:rsidRPr="007C64C0" w:rsidRDefault="004F120F" w:rsidP="004F120F">
            <w:pPr>
              <w:spacing w:after="0" w:line="240" w:lineRule="auto"/>
              <w:jc w:val="center"/>
              <w:rPr>
                <w:rFonts w:ascii="Times New Roman" w:eastAsia="Times New Roman" w:hAnsi="Times New Roman" w:cs="Times New Roman"/>
                <w:sz w:val="18"/>
                <w:szCs w:val="18"/>
                <w:lang w:val="en-GB" w:eastAsia="en-GB"/>
              </w:rPr>
            </w:pPr>
          </w:p>
        </w:tc>
        <w:tc>
          <w:tcPr>
            <w:tcW w:w="703" w:type="pct"/>
            <w:tcBorders>
              <w:top w:val="nil"/>
              <w:left w:val="nil"/>
              <w:bottom w:val="nil"/>
              <w:right w:val="nil"/>
            </w:tcBorders>
            <w:shd w:val="clear" w:color="auto" w:fill="auto"/>
            <w:noWrap/>
            <w:vAlign w:val="bottom"/>
            <w:hideMark/>
          </w:tcPr>
          <w:p w:rsidR="004F120F" w:rsidRPr="007C64C0" w:rsidRDefault="004F120F" w:rsidP="004F120F">
            <w:pPr>
              <w:spacing w:after="0" w:line="240" w:lineRule="auto"/>
              <w:jc w:val="center"/>
              <w:rPr>
                <w:rFonts w:ascii="Times New Roman" w:eastAsia="Times New Roman" w:hAnsi="Times New Roman" w:cs="Times New Roman"/>
                <w:sz w:val="18"/>
                <w:szCs w:val="18"/>
                <w:lang w:val="en-GB" w:eastAsia="en-GB"/>
              </w:rPr>
            </w:pPr>
          </w:p>
        </w:tc>
      </w:tr>
      <w:tr w:rsidR="004F120F" w:rsidRPr="007C64C0" w:rsidTr="004F120F">
        <w:trPr>
          <w:trHeight w:val="90"/>
        </w:trPr>
        <w:tc>
          <w:tcPr>
            <w:tcW w:w="784" w:type="pct"/>
            <w:tcBorders>
              <w:top w:val="nil"/>
              <w:left w:val="nil"/>
              <w:bottom w:val="nil"/>
              <w:right w:val="nil"/>
            </w:tcBorders>
            <w:shd w:val="clear" w:color="auto" w:fill="auto"/>
            <w:noWrap/>
            <w:vAlign w:val="bottom"/>
            <w:hideMark/>
          </w:tcPr>
          <w:p w:rsidR="004F120F" w:rsidRPr="007C64C0" w:rsidRDefault="004F120F" w:rsidP="004F120F">
            <w:pPr>
              <w:spacing w:after="0" w:line="240" w:lineRule="auto"/>
              <w:rPr>
                <w:rFonts w:ascii="Times New Roman" w:eastAsia="Times New Roman" w:hAnsi="Times New Roman" w:cs="Times New Roman"/>
                <w:color w:val="000000"/>
                <w:sz w:val="18"/>
                <w:szCs w:val="18"/>
                <w:lang w:val="en-GB" w:eastAsia="en-GB"/>
              </w:rPr>
            </w:pPr>
            <w:proofErr w:type="spellStart"/>
            <w:r w:rsidRPr="007C64C0">
              <w:rPr>
                <w:rFonts w:ascii="Times New Roman" w:eastAsia="Times New Roman" w:hAnsi="Times New Roman" w:cs="Times New Roman"/>
                <w:color w:val="000000"/>
                <w:sz w:val="18"/>
                <w:szCs w:val="18"/>
                <w:lang w:val="en-US"/>
              </w:rPr>
              <w:t>CropDiv</w:t>
            </w:r>
            <w:proofErr w:type="spellEnd"/>
          </w:p>
        </w:tc>
        <w:tc>
          <w:tcPr>
            <w:tcW w:w="703" w:type="pct"/>
            <w:tcBorders>
              <w:top w:val="nil"/>
              <w:left w:val="nil"/>
              <w:bottom w:val="nil"/>
              <w:right w:val="nil"/>
            </w:tcBorders>
            <w:shd w:val="clear" w:color="auto" w:fill="auto"/>
            <w:noWrap/>
            <w:vAlign w:val="bottom"/>
            <w:hideMark/>
          </w:tcPr>
          <w:p w:rsidR="004F120F" w:rsidRDefault="004F120F" w:rsidP="004F120F">
            <w:pPr>
              <w:spacing w:after="0" w:line="240" w:lineRule="auto"/>
              <w:jc w:val="center"/>
              <w:rPr>
                <w:rFonts w:ascii="Times New Roman" w:hAnsi="Times New Roman" w:cs="Times New Roman"/>
                <w:color w:val="000000"/>
                <w:sz w:val="18"/>
                <w:szCs w:val="18"/>
              </w:rPr>
            </w:pPr>
            <w:r w:rsidRPr="007C64C0">
              <w:rPr>
                <w:rFonts w:ascii="Times New Roman" w:hAnsi="Times New Roman" w:cs="Times New Roman"/>
                <w:color w:val="000000"/>
                <w:sz w:val="18"/>
                <w:szCs w:val="18"/>
              </w:rPr>
              <w:t>0.042</w:t>
            </w:r>
          </w:p>
          <w:p w:rsidR="004F120F" w:rsidRPr="007C64C0" w:rsidRDefault="004F120F" w:rsidP="004F120F">
            <w:pPr>
              <w:spacing w:after="0" w:line="240" w:lineRule="auto"/>
              <w:jc w:val="center"/>
              <w:rPr>
                <w:rFonts w:ascii="Times New Roman" w:hAnsi="Times New Roman" w:cs="Times New Roman"/>
                <w:color w:val="000000"/>
                <w:sz w:val="18"/>
                <w:szCs w:val="18"/>
                <w:lang w:val="en-GB"/>
              </w:rPr>
            </w:pPr>
            <w:r w:rsidRPr="007C64C0">
              <w:rPr>
                <w:rFonts w:ascii="Times New Roman" w:hAnsi="Times New Roman" w:cs="Times New Roman"/>
                <w:color w:val="000000"/>
                <w:sz w:val="18"/>
                <w:szCs w:val="18"/>
              </w:rPr>
              <w:t>(-0.335, 0.648)</w:t>
            </w:r>
          </w:p>
        </w:tc>
        <w:tc>
          <w:tcPr>
            <w:tcW w:w="703" w:type="pct"/>
            <w:tcBorders>
              <w:top w:val="nil"/>
              <w:left w:val="nil"/>
              <w:bottom w:val="nil"/>
              <w:right w:val="nil"/>
            </w:tcBorders>
            <w:shd w:val="clear" w:color="auto" w:fill="auto"/>
            <w:noWrap/>
            <w:vAlign w:val="bottom"/>
            <w:hideMark/>
          </w:tcPr>
          <w:p w:rsidR="004F120F" w:rsidRDefault="004F120F" w:rsidP="004F120F">
            <w:pPr>
              <w:spacing w:after="0" w:line="240" w:lineRule="auto"/>
              <w:jc w:val="center"/>
              <w:rPr>
                <w:rFonts w:ascii="Times New Roman" w:hAnsi="Times New Roman" w:cs="Times New Roman"/>
                <w:color w:val="000000"/>
                <w:sz w:val="18"/>
                <w:szCs w:val="18"/>
              </w:rPr>
            </w:pPr>
            <w:r w:rsidRPr="007C64C0">
              <w:rPr>
                <w:rFonts w:ascii="Times New Roman" w:hAnsi="Times New Roman" w:cs="Times New Roman"/>
                <w:color w:val="000000"/>
                <w:sz w:val="18"/>
                <w:szCs w:val="18"/>
              </w:rPr>
              <w:t>0.013</w:t>
            </w:r>
          </w:p>
          <w:p w:rsidR="004F120F" w:rsidRPr="007C64C0" w:rsidRDefault="004F120F" w:rsidP="004F120F">
            <w:pPr>
              <w:spacing w:after="0" w:line="240" w:lineRule="auto"/>
              <w:jc w:val="center"/>
              <w:rPr>
                <w:rFonts w:ascii="Times New Roman" w:hAnsi="Times New Roman" w:cs="Times New Roman"/>
                <w:color w:val="000000"/>
                <w:sz w:val="18"/>
                <w:szCs w:val="18"/>
              </w:rPr>
            </w:pPr>
            <w:r w:rsidRPr="007C64C0">
              <w:rPr>
                <w:rFonts w:ascii="Times New Roman" w:hAnsi="Times New Roman" w:cs="Times New Roman"/>
                <w:color w:val="000000"/>
                <w:sz w:val="18"/>
                <w:szCs w:val="18"/>
              </w:rPr>
              <w:t>(-0.406, 0.513)</w:t>
            </w:r>
          </w:p>
        </w:tc>
        <w:tc>
          <w:tcPr>
            <w:tcW w:w="703" w:type="pct"/>
            <w:tcBorders>
              <w:top w:val="nil"/>
              <w:left w:val="nil"/>
              <w:bottom w:val="nil"/>
              <w:right w:val="nil"/>
            </w:tcBorders>
            <w:shd w:val="clear" w:color="auto" w:fill="auto"/>
            <w:noWrap/>
            <w:vAlign w:val="bottom"/>
            <w:hideMark/>
          </w:tcPr>
          <w:p w:rsidR="004F120F" w:rsidRDefault="004F120F" w:rsidP="004F120F">
            <w:pPr>
              <w:spacing w:after="0" w:line="240" w:lineRule="auto"/>
              <w:jc w:val="center"/>
              <w:rPr>
                <w:rFonts w:ascii="Times New Roman" w:hAnsi="Times New Roman" w:cs="Times New Roman"/>
                <w:color w:val="000000"/>
                <w:sz w:val="18"/>
                <w:szCs w:val="18"/>
              </w:rPr>
            </w:pPr>
            <w:r w:rsidRPr="007C64C0">
              <w:rPr>
                <w:rFonts w:ascii="Times New Roman" w:hAnsi="Times New Roman" w:cs="Times New Roman"/>
                <w:color w:val="000000"/>
                <w:sz w:val="18"/>
                <w:szCs w:val="18"/>
              </w:rPr>
              <w:t>-0.115</w:t>
            </w:r>
          </w:p>
          <w:p w:rsidR="004F120F" w:rsidRPr="007C64C0" w:rsidRDefault="004F120F" w:rsidP="004F120F">
            <w:pPr>
              <w:spacing w:after="0" w:line="240" w:lineRule="auto"/>
              <w:jc w:val="center"/>
              <w:rPr>
                <w:rFonts w:ascii="Times New Roman" w:hAnsi="Times New Roman" w:cs="Times New Roman"/>
                <w:color w:val="000000"/>
                <w:sz w:val="18"/>
                <w:szCs w:val="18"/>
              </w:rPr>
            </w:pPr>
            <w:r w:rsidRPr="007C64C0">
              <w:rPr>
                <w:rFonts w:ascii="Times New Roman" w:hAnsi="Times New Roman" w:cs="Times New Roman"/>
                <w:color w:val="000000"/>
                <w:sz w:val="18"/>
                <w:szCs w:val="18"/>
              </w:rPr>
              <w:t>(-0.526, 0.189)</w:t>
            </w:r>
          </w:p>
        </w:tc>
        <w:tc>
          <w:tcPr>
            <w:tcW w:w="703" w:type="pct"/>
            <w:tcBorders>
              <w:top w:val="nil"/>
              <w:left w:val="nil"/>
              <w:bottom w:val="nil"/>
              <w:right w:val="nil"/>
            </w:tcBorders>
            <w:shd w:val="clear" w:color="auto" w:fill="auto"/>
            <w:noWrap/>
            <w:vAlign w:val="bottom"/>
            <w:hideMark/>
          </w:tcPr>
          <w:p w:rsidR="004F120F" w:rsidRDefault="004F120F" w:rsidP="004F120F">
            <w:pPr>
              <w:spacing w:after="0" w:line="240" w:lineRule="auto"/>
              <w:jc w:val="center"/>
              <w:rPr>
                <w:rFonts w:ascii="Times New Roman" w:hAnsi="Times New Roman" w:cs="Times New Roman"/>
                <w:color w:val="000000"/>
                <w:sz w:val="18"/>
                <w:szCs w:val="18"/>
              </w:rPr>
            </w:pPr>
            <w:r w:rsidRPr="007C64C0">
              <w:rPr>
                <w:rFonts w:ascii="Times New Roman" w:hAnsi="Times New Roman" w:cs="Times New Roman"/>
                <w:color w:val="000000"/>
                <w:sz w:val="18"/>
                <w:szCs w:val="18"/>
              </w:rPr>
              <w:t>0.149</w:t>
            </w:r>
          </w:p>
          <w:p w:rsidR="004F120F" w:rsidRPr="007C64C0" w:rsidRDefault="004F120F" w:rsidP="004F120F">
            <w:pPr>
              <w:spacing w:after="0" w:line="240" w:lineRule="auto"/>
              <w:jc w:val="center"/>
              <w:rPr>
                <w:rFonts w:ascii="Times New Roman" w:hAnsi="Times New Roman" w:cs="Times New Roman"/>
                <w:color w:val="000000"/>
                <w:sz w:val="18"/>
                <w:szCs w:val="18"/>
              </w:rPr>
            </w:pPr>
            <w:r w:rsidRPr="007C64C0">
              <w:rPr>
                <w:rFonts w:ascii="Times New Roman" w:hAnsi="Times New Roman" w:cs="Times New Roman"/>
                <w:color w:val="000000"/>
                <w:sz w:val="18"/>
                <w:szCs w:val="18"/>
              </w:rPr>
              <w:t>(-0.169, 0.873)</w:t>
            </w:r>
          </w:p>
        </w:tc>
        <w:tc>
          <w:tcPr>
            <w:tcW w:w="703" w:type="pct"/>
            <w:tcBorders>
              <w:top w:val="nil"/>
              <w:left w:val="nil"/>
              <w:bottom w:val="nil"/>
              <w:right w:val="nil"/>
            </w:tcBorders>
            <w:shd w:val="clear" w:color="auto" w:fill="auto"/>
            <w:noWrap/>
            <w:vAlign w:val="bottom"/>
            <w:hideMark/>
          </w:tcPr>
          <w:p w:rsidR="004F120F" w:rsidRPr="009D5E8F" w:rsidRDefault="004F120F" w:rsidP="004F120F">
            <w:pPr>
              <w:spacing w:after="0" w:line="240" w:lineRule="auto"/>
              <w:jc w:val="center"/>
              <w:rPr>
                <w:rFonts w:ascii="Times New Roman" w:hAnsi="Times New Roman" w:cs="Times New Roman"/>
                <w:b/>
                <w:color w:val="000000"/>
                <w:sz w:val="18"/>
                <w:szCs w:val="18"/>
              </w:rPr>
            </w:pPr>
            <w:r w:rsidRPr="009D5E8F">
              <w:rPr>
                <w:rFonts w:ascii="Times New Roman" w:hAnsi="Times New Roman" w:cs="Times New Roman"/>
                <w:b/>
                <w:color w:val="000000"/>
                <w:sz w:val="18"/>
                <w:szCs w:val="18"/>
              </w:rPr>
              <w:t>0.578</w:t>
            </w:r>
          </w:p>
          <w:p w:rsidR="004F120F" w:rsidRPr="009D5E8F" w:rsidRDefault="004F120F" w:rsidP="004F120F">
            <w:pPr>
              <w:spacing w:after="0" w:line="240" w:lineRule="auto"/>
              <w:jc w:val="center"/>
              <w:rPr>
                <w:rFonts w:ascii="Times New Roman" w:hAnsi="Times New Roman" w:cs="Times New Roman"/>
                <w:b/>
                <w:color w:val="000000"/>
                <w:sz w:val="18"/>
                <w:szCs w:val="18"/>
              </w:rPr>
            </w:pPr>
            <w:r w:rsidRPr="009D5E8F">
              <w:rPr>
                <w:rFonts w:ascii="Times New Roman" w:hAnsi="Times New Roman" w:cs="Times New Roman"/>
                <w:b/>
                <w:color w:val="000000"/>
                <w:sz w:val="18"/>
                <w:szCs w:val="18"/>
              </w:rPr>
              <w:t>(0.173, 1.056)</w:t>
            </w:r>
          </w:p>
        </w:tc>
        <w:tc>
          <w:tcPr>
            <w:tcW w:w="703" w:type="pct"/>
            <w:tcBorders>
              <w:top w:val="nil"/>
              <w:left w:val="nil"/>
              <w:bottom w:val="nil"/>
              <w:right w:val="nil"/>
            </w:tcBorders>
            <w:shd w:val="clear" w:color="auto" w:fill="auto"/>
            <w:noWrap/>
            <w:vAlign w:val="bottom"/>
            <w:hideMark/>
          </w:tcPr>
          <w:p w:rsidR="004F120F" w:rsidRPr="009D5E8F" w:rsidRDefault="004F120F" w:rsidP="004F120F">
            <w:pPr>
              <w:spacing w:after="0" w:line="240" w:lineRule="auto"/>
              <w:jc w:val="center"/>
              <w:rPr>
                <w:rFonts w:ascii="Times New Roman" w:hAnsi="Times New Roman" w:cs="Times New Roman"/>
                <w:b/>
                <w:color w:val="000000"/>
                <w:sz w:val="18"/>
                <w:szCs w:val="18"/>
              </w:rPr>
            </w:pPr>
            <w:r w:rsidRPr="009D5E8F">
              <w:rPr>
                <w:rFonts w:ascii="Times New Roman" w:hAnsi="Times New Roman" w:cs="Times New Roman"/>
                <w:b/>
                <w:color w:val="000000"/>
                <w:sz w:val="18"/>
                <w:szCs w:val="18"/>
              </w:rPr>
              <w:t>0.348</w:t>
            </w:r>
          </w:p>
          <w:p w:rsidR="004F120F" w:rsidRPr="009D5E8F" w:rsidRDefault="004F120F" w:rsidP="004F120F">
            <w:pPr>
              <w:spacing w:after="0" w:line="240" w:lineRule="auto"/>
              <w:jc w:val="center"/>
              <w:rPr>
                <w:rFonts w:ascii="Times New Roman" w:hAnsi="Times New Roman" w:cs="Times New Roman"/>
                <w:b/>
                <w:color w:val="000000"/>
                <w:sz w:val="18"/>
                <w:szCs w:val="18"/>
              </w:rPr>
            </w:pPr>
            <w:r w:rsidRPr="009D5E8F">
              <w:rPr>
                <w:rFonts w:ascii="Times New Roman" w:hAnsi="Times New Roman" w:cs="Times New Roman"/>
                <w:b/>
                <w:color w:val="000000"/>
                <w:sz w:val="18"/>
                <w:szCs w:val="18"/>
              </w:rPr>
              <w:t>(0.048, 0.893)</w:t>
            </w:r>
          </w:p>
        </w:tc>
      </w:tr>
      <w:tr w:rsidR="004F120F" w:rsidRPr="007C64C0" w:rsidTr="004F120F">
        <w:trPr>
          <w:trHeight w:val="90"/>
        </w:trPr>
        <w:tc>
          <w:tcPr>
            <w:tcW w:w="784" w:type="pct"/>
            <w:tcBorders>
              <w:top w:val="nil"/>
              <w:left w:val="nil"/>
              <w:bottom w:val="nil"/>
              <w:right w:val="nil"/>
            </w:tcBorders>
            <w:shd w:val="clear" w:color="auto" w:fill="auto"/>
            <w:noWrap/>
            <w:vAlign w:val="bottom"/>
            <w:hideMark/>
          </w:tcPr>
          <w:p w:rsidR="004F120F" w:rsidRPr="007C64C0" w:rsidRDefault="004F120F" w:rsidP="004F120F">
            <w:pPr>
              <w:spacing w:after="0" w:line="240" w:lineRule="auto"/>
              <w:rPr>
                <w:rFonts w:ascii="Times New Roman" w:eastAsia="Times New Roman" w:hAnsi="Times New Roman" w:cs="Times New Roman"/>
                <w:color w:val="000000"/>
                <w:sz w:val="18"/>
                <w:szCs w:val="18"/>
                <w:lang w:val="en-GB" w:eastAsia="en-GB"/>
              </w:rPr>
            </w:pPr>
            <w:r w:rsidRPr="007C64C0">
              <w:rPr>
                <w:rFonts w:ascii="Times New Roman" w:eastAsia="Times New Roman" w:hAnsi="Times New Roman" w:cs="Times New Roman"/>
                <w:color w:val="000000"/>
                <w:sz w:val="18"/>
                <w:szCs w:val="18"/>
                <w:lang w:val="en-GB" w:eastAsia="en-GB"/>
              </w:rPr>
              <w:t>SNH</w:t>
            </w:r>
          </w:p>
        </w:tc>
        <w:tc>
          <w:tcPr>
            <w:tcW w:w="703" w:type="pct"/>
            <w:tcBorders>
              <w:top w:val="nil"/>
              <w:left w:val="nil"/>
              <w:bottom w:val="nil"/>
              <w:right w:val="nil"/>
            </w:tcBorders>
            <w:shd w:val="clear" w:color="auto" w:fill="auto"/>
            <w:noWrap/>
            <w:vAlign w:val="bottom"/>
            <w:hideMark/>
          </w:tcPr>
          <w:p w:rsidR="004F120F" w:rsidRDefault="004F120F" w:rsidP="004F120F">
            <w:pPr>
              <w:spacing w:after="0" w:line="240" w:lineRule="auto"/>
              <w:jc w:val="center"/>
              <w:rPr>
                <w:rFonts w:ascii="Times New Roman" w:hAnsi="Times New Roman" w:cs="Times New Roman"/>
                <w:color w:val="000000"/>
                <w:sz w:val="18"/>
                <w:szCs w:val="18"/>
              </w:rPr>
            </w:pPr>
            <w:r w:rsidRPr="007C64C0">
              <w:rPr>
                <w:rFonts w:ascii="Times New Roman" w:hAnsi="Times New Roman" w:cs="Times New Roman"/>
                <w:color w:val="000000"/>
                <w:sz w:val="18"/>
                <w:szCs w:val="18"/>
              </w:rPr>
              <w:t>0.001</w:t>
            </w:r>
          </w:p>
          <w:p w:rsidR="004F120F" w:rsidRPr="007C64C0" w:rsidRDefault="004F120F" w:rsidP="004F120F">
            <w:pPr>
              <w:spacing w:after="0" w:line="240" w:lineRule="auto"/>
              <w:jc w:val="center"/>
              <w:rPr>
                <w:rFonts w:ascii="Times New Roman" w:hAnsi="Times New Roman" w:cs="Times New Roman"/>
                <w:color w:val="000000"/>
                <w:sz w:val="18"/>
                <w:szCs w:val="18"/>
              </w:rPr>
            </w:pPr>
            <w:r w:rsidRPr="007C64C0">
              <w:rPr>
                <w:rFonts w:ascii="Times New Roman" w:hAnsi="Times New Roman" w:cs="Times New Roman"/>
                <w:color w:val="000000"/>
                <w:sz w:val="18"/>
                <w:szCs w:val="18"/>
              </w:rPr>
              <w:t>(-0.495, 0.502)</w:t>
            </w:r>
          </w:p>
        </w:tc>
        <w:tc>
          <w:tcPr>
            <w:tcW w:w="703" w:type="pct"/>
            <w:tcBorders>
              <w:top w:val="nil"/>
              <w:left w:val="nil"/>
              <w:bottom w:val="nil"/>
              <w:right w:val="nil"/>
            </w:tcBorders>
            <w:shd w:val="clear" w:color="auto" w:fill="auto"/>
            <w:noWrap/>
            <w:vAlign w:val="bottom"/>
            <w:hideMark/>
          </w:tcPr>
          <w:p w:rsidR="004F120F" w:rsidRDefault="004F120F" w:rsidP="004F120F">
            <w:pPr>
              <w:spacing w:after="0" w:line="240" w:lineRule="auto"/>
              <w:jc w:val="center"/>
              <w:rPr>
                <w:rFonts w:ascii="Times New Roman" w:hAnsi="Times New Roman" w:cs="Times New Roman"/>
                <w:color w:val="000000"/>
                <w:sz w:val="18"/>
                <w:szCs w:val="18"/>
              </w:rPr>
            </w:pPr>
            <w:r w:rsidRPr="007C64C0">
              <w:rPr>
                <w:rFonts w:ascii="Times New Roman" w:hAnsi="Times New Roman" w:cs="Times New Roman"/>
                <w:color w:val="000000"/>
                <w:sz w:val="18"/>
                <w:szCs w:val="18"/>
              </w:rPr>
              <w:t>-0.015</w:t>
            </w:r>
          </w:p>
          <w:p w:rsidR="004F120F" w:rsidRPr="007C64C0" w:rsidRDefault="004F120F" w:rsidP="004F120F">
            <w:pPr>
              <w:spacing w:after="0" w:line="240" w:lineRule="auto"/>
              <w:jc w:val="center"/>
              <w:rPr>
                <w:rFonts w:ascii="Times New Roman" w:hAnsi="Times New Roman" w:cs="Times New Roman"/>
                <w:color w:val="000000"/>
                <w:sz w:val="18"/>
                <w:szCs w:val="18"/>
              </w:rPr>
            </w:pPr>
            <w:r w:rsidRPr="007C64C0">
              <w:rPr>
                <w:rFonts w:ascii="Times New Roman" w:hAnsi="Times New Roman" w:cs="Times New Roman"/>
                <w:color w:val="000000"/>
                <w:sz w:val="18"/>
                <w:szCs w:val="18"/>
              </w:rPr>
              <w:t>(-0.582, 0.456)</w:t>
            </w:r>
          </w:p>
        </w:tc>
        <w:tc>
          <w:tcPr>
            <w:tcW w:w="703" w:type="pct"/>
            <w:tcBorders>
              <w:top w:val="nil"/>
              <w:left w:val="nil"/>
              <w:bottom w:val="nil"/>
              <w:right w:val="nil"/>
            </w:tcBorders>
            <w:shd w:val="clear" w:color="auto" w:fill="auto"/>
            <w:noWrap/>
            <w:vAlign w:val="bottom"/>
            <w:hideMark/>
          </w:tcPr>
          <w:p w:rsidR="004F120F" w:rsidRPr="00641FF1" w:rsidRDefault="004F120F" w:rsidP="004F120F">
            <w:pPr>
              <w:spacing w:after="0" w:line="240" w:lineRule="auto"/>
              <w:jc w:val="center"/>
              <w:rPr>
                <w:rFonts w:ascii="Times New Roman" w:hAnsi="Times New Roman" w:cs="Times New Roman"/>
                <w:b/>
                <w:color w:val="000000"/>
                <w:sz w:val="18"/>
                <w:szCs w:val="18"/>
              </w:rPr>
            </w:pPr>
            <w:r w:rsidRPr="00641FF1">
              <w:rPr>
                <w:rFonts w:ascii="Times New Roman" w:hAnsi="Times New Roman" w:cs="Times New Roman"/>
                <w:b/>
                <w:color w:val="000000"/>
                <w:sz w:val="18"/>
                <w:szCs w:val="18"/>
              </w:rPr>
              <w:t>-0.498</w:t>
            </w:r>
          </w:p>
          <w:p w:rsidR="004F120F" w:rsidRPr="007C64C0" w:rsidRDefault="004F120F" w:rsidP="004F120F">
            <w:pPr>
              <w:spacing w:after="0" w:line="240" w:lineRule="auto"/>
              <w:jc w:val="center"/>
              <w:rPr>
                <w:rFonts w:ascii="Times New Roman" w:hAnsi="Times New Roman" w:cs="Times New Roman"/>
                <w:color w:val="000000"/>
                <w:sz w:val="18"/>
                <w:szCs w:val="18"/>
              </w:rPr>
            </w:pPr>
            <w:r w:rsidRPr="00641FF1">
              <w:rPr>
                <w:rFonts w:ascii="Times New Roman" w:hAnsi="Times New Roman" w:cs="Times New Roman"/>
                <w:b/>
                <w:color w:val="000000"/>
                <w:sz w:val="18"/>
                <w:szCs w:val="18"/>
              </w:rPr>
              <w:t>(-1.21, -0.148)</w:t>
            </w:r>
          </w:p>
        </w:tc>
        <w:tc>
          <w:tcPr>
            <w:tcW w:w="703" w:type="pct"/>
            <w:tcBorders>
              <w:top w:val="nil"/>
              <w:left w:val="nil"/>
              <w:bottom w:val="nil"/>
              <w:right w:val="nil"/>
            </w:tcBorders>
            <w:shd w:val="clear" w:color="auto" w:fill="auto"/>
            <w:noWrap/>
            <w:vAlign w:val="bottom"/>
            <w:hideMark/>
          </w:tcPr>
          <w:p w:rsidR="004F120F" w:rsidRDefault="004F120F" w:rsidP="004F120F">
            <w:pPr>
              <w:spacing w:after="0" w:line="240" w:lineRule="auto"/>
              <w:jc w:val="center"/>
              <w:rPr>
                <w:rFonts w:ascii="Times New Roman" w:hAnsi="Times New Roman" w:cs="Times New Roman"/>
                <w:color w:val="000000"/>
                <w:sz w:val="18"/>
                <w:szCs w:val="18"/>
              </w:rPr>
            </w:pPr>
            <w:r w:rsidRPr="007C64C0">
              <w:rPr>
                <w:rFonts w:ascii="Times New Roman" w:hAnsi="Times New Roman" w:cs="Times New Roman"/>
                <w:color w:val="000000"/>
                <w:sz w:val="18"/>
                <w:szCs w:val="18"/>
              </w:rPr>
              <w:t>-0.1</w:t>
            </w:r>
          </w:p>
          <w:p w:rsidR="004F120F" w:rsidRPr="007C64C0" w:rsidRDefault="004F120F" w:rsidP="004F120F">
            <w:pPr>
              <w:spacing w:after="0" w:line="240" w:lineRule="auto"/>
              <w:jc w:val="center"/>
              <w:rPr>
                <w:rFonts w:ascii="Times New Roman" w:hAnsi="Times New Roman" w:cs="Times New Roman"/>
                <w:color w:val="000000"/>
                <w:sz w:val="18"/>
                <w:szCs w:val="18"/>
              </w:rPr>
            </w:pPr>
            <w:r w:rsidRPr="007C64C0">
              <w:rPr>
                <w:rFonts w:ascii="Times New Roman" w:hAnsi="Times New Roman" w:cs="Times New Roman"/>
                <w:color w:val="000000"/>
                <w:sz w:val="18"/>
                <w:szCs w:val="18"/>
              </w:rPr>
              <w:t>(-0.944, 0.4)</w:t>
            </w:r>
          </w:p>
        </w:tc>
        <w:tc>
          <w:tcPr>
            <w:tcW w:w="703" w:type="pct"/>
            <w:tcBorders>
              <w:top w:val="nil"/>
              <w:left w:val="nil"/>
              <w:bottom w:val="nil"/>
              <w:right w:val="nil"/>
            </w:tcBorders>
            <w:shd w:val="clear" w:color="auto" w:fill="auto"/>
            <w:noWrap/>
            <w:vAlign w:val="bottom"/>
            <w:hideMark/>
          </w:tcPr>
          <w:p w:rsidR="004F120F" w:rsidRDefault="004F120F" w:rsidP="004F120F">
            <w:pPr>
              <w:spacing w:after="0" w:line="240" w:lineRule="auto"/>
              <w:jc w:val="center"/>
              <w:rPr>
                <w:rFonts w:ascii="Times New Roman" w:hAnsi="Times New Roman" w:cs="Times New Roman"/>
                <w:color w:val="000000"/>
                <w:sz w:val="18"/>
                <w:szCs w:val="18"/>
              </w:rPr>
            </w:pPr>
            <w:r w:rsidRPr="007C64C0">
              <w:rPr>
                <w:rFonts w:ascii="Times New Roman" w:hAnsi="Times New Roman" w:cs="Times New Roman"/>
                <w:color w:val="000000"/>
                <w:sz w:val="18"/>
                <w:szCs w:val="18"/>
              </w:rPr>
              <w:t>0.018</w:t>
            </w:r>
          </w:p>
          <w:p w:rsidR="004F120F" w:rsidRPr="007C64C0" w:rsidRDefault="004F120F" w:rsidP="004F120F">
            <w:pPr>
              <w:spacing w:after="0" w:line="240" w:lineRule="auto"/>
              <w:jc w:val="center"/>
              <w:rPr>
                <w:rFonts w:ascii="Times New Roman" w:hAnsi="Times New Roman" w:cs="Times New Roman"/>
                <w:color w:val="000000"/>
                <w:sz w:val="18"/>
                <w:szCs w:val="18"/>
              </w:rPr>
            </w:pPr>
            <w:r w:rsidRPr="007C64C0">
              <w:rPr>
                <w:rFonts w:ascii="Times New Roman" w:hAnsi="Times New Roman" w:cs="Times New Roman"/>
                <w:color w:val="000000"/>
                <w:sz w:val="18"/>
                <w:szCs w:val="18"/>
              </w:rPr>
              <w:t>(-0.348, 0.455)</w:t>
            </w:r>
          </w:p>
        </w:tc>
        <w:tc>
          <w:tcPr>
            <w:tcW w:w="703" w:type="pct"/>
            <w:tcBorders>
              <w:top w:val="nil"/>
              <w:left w:val="nil"/>
              <w:bottom w:val="nil"/>
              <w:right w:val="nil"/>
            </w:tcBorders>
            <w:shd w:val="clear" w:color="auto" w:fill="auto"/>
            <w:noWrap/>
            <w:vAlign w:val="bottom"/>
            <w:hideMark/>
          </w:tcPr>
          <w:p w:rsidR="004F120F" w:rsidRDefault="004F120F" w:rsidP="004F120F">
            <w:pPr>
              <w:spacing w:after="0" w:line="240" w:lineRule="auto"/>
              <w:jc w:val="center"/>
              <w:rPr>
                <w:rFonts w:ascii="Times New Roman" w:hAnsi="Times New Roman" w:cs="Times New Roman"/>
                <w:color w:val="000000"/>
                <w:sz w:val="18"/>
                <w:szCs w:val="18"/>
              </w:rPr>
            </w:pPr>
            <w:r w:rsidRPr="007C64C0">
              <w:rPr>
                <w:rFonts w:ascii="Times New Roman" w:hAnsi="Times New Roman" w:cs="Times New Roman"/>
                <w:color w:val="000000"/>
                <w:sz w:val="18"/>
                <w:szCs w:val="18"/>
              </w:rPr>
              <w:t>-0.031</w:t>
            </w:r>
          </w:p>
          <w:p w:rsidR="004F120F" w:rsidRPr="007C64C0" w:rsidRDefault="004F120F" w:rsidP="004F120F">
            <w:pPr>
              <w:spacing w:after="0" w:line="240" w:lineRule="auto"/>
              <w:jc w:val="center"/>
              <w:rPr>
                <w:rFonts w:ascii="Times New Roman" w:hAnsi="Times New Roman" w:cs="Times New Roman"/>
                <w:color w:val="000000"/>
                <w:sz w:val="18"/>
                <w:szCs w:val="18"/>
              </w:rPr>
            </w:pPr>
            <w:r w:rsidRPr="007C64C0">
              <w:rPr>
                <w:rFonts w:ascii="Times New Roman" w:hAnsi="Times New Roman" w:cs="Times New Roman"/>
                <w:color w:val="000000"/>
                <w:sz w:val="18"/>
                <w:szCs w:val="18"/>
              </w:rPr>
              <w:t>(-0.557, 0.342)</w:t>
            </w:r>
          </w:p>
        </w:tc>
      </w:tr>
      <w:tr w:rsidR="004F120F" w:rsidRPr="007C64C0" w:rsidTr="004F120F">
        <w:trPr>
          <w:trHeight w:val="90"/>
        </w:trPr>
        <w:tc>
          <w:tcPr>
            <w:tcW w:w="784" w:type="pct"/>
            <w:tcBorders>
              <w:top w:val="nil"/>
              <w:left w:val="nil"/>
              <w:bottom w:val="nil"/>
              <w:right w:val="nil"/>
            </w:tcBorders>
            <w:shd w:val="clear" w:color="auto" w:fill="auto"/>
            <w:noWrap/>
            <w:vAlign w:val="bottom"/>
            <w:hideMark/>
          </w:tcPr>
          <w:p w:rsidR="004F120F" w:rsidRPr="007C64C0" w:rsidRDefault="004F120F" w:rsidP="004F120F">
            <w:pPr>
              <w:spacing w:after="0" w:line="240" w:lineRule="auto"/>
              <w:rPr>
                <w:rFonts w:ascii="Times New Roman" w:eastAsia="Times New Roman" w:hAnsi="Times New Roman" w:cs="Times New Roman"/>
                <w:color w:val="000000"/>
                <w:sz w:val="18"/>
                <w:szCs w:val="18"/>
                <w:lang w:val="en-GB" w:eastAsia="en-GB"/>
              </w:rPr>
            </w:pPr>
            <w:proofErr w:type="spellStart"/>
            <w:r w:rsidRPr="007C64C0">
              <w:rPr>
                <w:rFonts w:ascii="Times New Roman" w:eastAsia="Times New Roman" w:hAnsi="Times New Roman" w:cs="Times New Roman"/>
                <w:color w:val="000000"/>
                <w:sz w:val="18"/>
                <w:szCs w:val="18"/>
                <w:lang w:val="en-US"/>
              </w:rPr>
              <w:t>CropDiv</w:t>
            </w:r>
            <w:proofErr w:type="spellEnd"/>
            <w:r w:rsidRPr="007C64C0">
              <w:rPr>
                <w:rFonts w:ascii="Times New Roman" w:eastAsia="Times New Roman" w:hAnsi="Times New Roman" w:cs="Times New Roman"/>
                <w:color w:val="000000"/>
                <w:sz w:val="18"/>
                <w:szCs w:val="18"/>
                <w:lang w:val="en-GB" w:eastAsia="en-GB"/>
              </w:rPr>
              <w:t>:SNH</w:t>
            </w:r>
          </w:p>
        </w:tc>
        <w:tc>
          <w:tcPr>
            <w:tcW w:w="703" w:type="pct"/>
            <w:tcBorders>
              <w:top w:val="nil"/>
              <w:left w:val="nil"/>
              <w:bottom w:val="nil"/>
              <w:right w:val="nil"/>
            </w:tcBorders>
            <w:shd w:val="clear" w:color="auto" w:fill="auto"/>
            <w:noWrap/>
            <w:vAlign w:val="bottom"/>
            <w:hideMark/>
          </w:tcPr>
          <w:p w:rsidR="004F120F" w:rsidRPr="007C64C0" w:rsidRDefault="004F120F" w:rsidP="004F120F">
            <w:pPr>
              <w:spacing w:after="0" w:line="240" w:lineRule="auto"/>
              <w:jc w:val="center"/>
              <w:rPr>
                <w:rFonts w:ascii="Times New Roman" w:hAnsi="Times New Roman" w:cs="Times New Roman"/>
                <w:color w:val="000000"/>
                <w:sz w:val="18"/>
                <w:szCs w:val="18"/>
              </w:rPr>
            </w:pPr>
            <w:r w:rsidRPr="007C64C0">
              <w:rPr>
                <w:rFonts w:ascii="Times New Roman" w:hAnsi="Times New Roman" w:cs="Times New Roman"/>
                <w:color w:val="000000"/>
                <w:sz w:val="18"/>
                <w:szCs w:val="18"/>
              </w:rPr>
              <w:t>NA</w:t>
            </w:r>
          </w:p>
        </w:tc>
        <w:tc>
          <w:tcPr>
            <w:tcW w:w="703" w:type="pct"/>
            <w:tcBorders>
              <w:top w:val="nil"/>
              <w:left w:val="nil"/>
              <w:bottom w:val="nil"/>
              <w:right w:val="nil"/>
            </w:tcBorders>
            <w:shd w:val="clear" w:color="auto" w:fill="auto"/>
            <w:noWrap/>
            <w:vAlign w:val="bottom"/>
            <w:hideMark/>
          </w:tcPr>
          <w:p w:rsidR="004F120F" w:rsidRDefault="004F120F" w:rsidP="004F120F">
            <w:pPr>
              <w:spacing w:after="0" w:line="240" w:lineRule="auto"/>
              <w:jc w:val="center"/>
              <w:rPr>
                <w:rFonts w:ascii="Times New Roman" w:hAnsi="Times New Roman" w:cs="Times New Roman"/>
                <w:color w:val="000000"/>
                <w:sz w:val="18"/>
                <w:szCs w:val="18"/>
              </w:rPr>
            </w:pPr>
            <w:r w:rsidRPr="007C64C0">
              <w:rPr>
                <w:rFonts w:ascii="Times New Roman" w:hAnsi="Times New Roman" w:cs="Times New Roman"/>
                <w:color w:val="000000"/>
                <w:sz w:val="18"/>
                <w:szCs w:val="18"/>
              </w:rPr>
              <w:t>-0.0134</w:t>
            </w:r>
          </w:p>
          <w:p w:rsidR="004F120F" w:rsidRPr="007C64C0" w:rsidRDefault="004F120F" w:rsidP="004F120F">
            <w:pPr>
              <w:spacing w:after="0" w:line="240" w:lineRule="auto"/>
              <w:jc w:val="center"/>
              <w:rPr>
                <w:rFonts w:ascii="Times New Roman" w:hAnsi="Times New Roman" w:cs="Times New Roman"/>
                <w:color w:val="000000"/>
                <w:sz w:val="18"/>
                <w:szCs w:val="18"/>
              </w:rPr>
            </w:pPr>
            <w:r w:rsidRPr="007C64C0">
              <w:rPr>
                <w:rFonts w:ascii="Times New Roman" w:hAnsi="Times New Roman" w:cs="Times New Roman"/>
                <w:color w:val="000000"/>
                <w:sz w:val="18"/>
                <w:szCs w:val="18"/>
              </w:rPr>
              <w:t>(-1.182, 0.157)</w:t>
            </w:r>
          </w:p>
        </w:tc>
        <w:tc>
          <w:tcPr>
            <w:tcW w:w="703" w:type="pct"/>
            <w:tcBorders>
              <w:top w:val="nil"/>
              <w:left w:val="nil"/>
              <w:bottom w:val="nil"/>
              <w:right w:val="nil"/>
            </w:tcBorders>
            <w:shd w:val="clear" w:color="auto" w:fill="auto"/>
            <w:noWrap/>
            <w:vAlign w:val="bottom"/>
            <w:hideMark/>
          </w:tcPr>
          <w:p w:rsidR="004F120F" w:rsidRPr="009D5E8F" w:rsidRDefault="004F120F" w:rsidP="004F120F">
            <w:pPr>
              <w:spacing w:after="0" w:line="240" w:lineRule="auto"/>
              <w:jc w:val="center"/>
              <w:rPr>
                <w:rFonts w:ascii="Times New Roman" w:hAnsi="Times New Roman" w:cs="Times New Roman"/>
                <w:b/>
                <w:color w:val="000000"/>
                <w:sz w:val="18"/>
                <w:szCs w:val="18"/>
              </w:rPr>
            </w:pPr>
            <w:r w:rsidRPr="009D5E8F">
              <w:rPr>
                <w:rFonts w:ascii="Times New Roman" w:hAnsi="Times New Roman" w:cs="Times New Roman"/>
                <w:b/>
                <w:color w:val="000000"/>
                <w:sz w:val="18"/>
                <w:szCs w:val="18"/>
              </w:rPr>
              <w:t>-0.819</w:t>
            </w:r>
          </w:p>
          <w:p w:rsidR="004F120F" w:rsidRPr="007C64C0" w:rsidRDefault="004F120F" w:rsidP="004F120F">
            <w:pPr>
              <w:spacing w:after="0" w:line="240" w:lineRule="auto"/>
              <w:jc w:val="center"/>
              <w:rPr>
                <w:rFonts w:ascii="Times New Roman" w:hAnsi="Times New Roman" w:cs="Times New Roman"/>
                <w:color w:val="000000"/>
                <w:sz w:val="18"/>
                <w:szCs w:val="18"/>
              </w:rPr>
            </w:pPr>
            <w:r w:rsidRPr="009D5E8F">
              <w:rPr>
                <w:rFonts w:ascii="Times New Roman" w:hAnsi="Times New Roman" w:cs="Times New Roman"/>
                <w:b/>
                <w:color w:val="000000"/>
                <w:sz w:val="18"/>
                <w:szCs w:val="18"/>
              </w:rPr>
              <w:t>(-2.012, -0.671)</w:t>
            </w:r>
          </w:p>
        </w:tc>
        <w:tc>
          <w:tcPr>
            <w:tcW w:w="703" w:type="pct"/>
            <w:tcBorders>
              <w:top w:val="nil"/>
              <w:left w:val="nil"/>
              <w:bottom w:val="nil"/>
              <w:right w:val="nil"/>
            </w:tcBorders>
            <w:shd w:val="clear" w:color="auto" w:fill="auto"/>
            <w:noWrap/>
            <w:vAlign w:val="bottom"/>
            <w:hideMark/>
          </w:tcPr>
          <w:p w:rsidR="004F120F" w:rsidRDefault="004F120F" w:rsidP="004F120F">
            <w:pPr>
              <w:spacing w:after="0" w:line="240" w:lineRule="auto"/>
              <w:jc w:val="center"/>
              <w:rPr>
                <w:rFonts w:ascii="Times New Roman" w:hAnsi="Times New Roman" w:cs="Times New Roman"/>
                <w:color w:val="000000"/>
                <w:sz w:val="18"/>
                <w:szCs w:val="18"/>
              </w:rPr>
            </w:pPr>
            <w:r w:rsidRPr="007C64C0">
              <w:rPr>
                <w:rFonts w:ascii="Times New Roman" w:hAnsi="Times New Roman" w:cs="Times New Roman"/>
                <w:color w:val="000000"/>
                <w:sz w:val="18"/>
                <w:szCs w:val="18"/>
              </w:rPr>
              <w:t>0.01</w:t>
            </w:r>
          </w:p>
          <w:p w:rsidR="004F120F" w:rsidRPr="007C64C0" w:rsidRDefault="004F120F" w:rsidP="004F120F">
            <w:pPr>
              <w:spacing w:after="0" w:line="240" w:lineRule="auto"/>
              <w:jc w:val="center"/>
              <w:rPr>
                <w:rFonts w:ascii="Times New Roman" w:hAnsi="Times New Roman" w:cs="Times New Roman"/>
                <w:color w:val="000000"/>
                <w:sz w:val="18"/>
                <w:szCs w:val="18"/>
              </w:rPr>
            </w:pPr>
            <w:r w:rsidRPr="007C64C0">
              <w:rPr>
                <w:rFonts w:ascii="Times New Roman" w:hAnsi="Times New Roman" w:cs="Times New Roman"/>
                <w:color w:val="000000"/>
                <w:sz w:val="18"/>
                <w:szCs w:val="18"/>
              </w:rPr>
              <w:t>(-0.46, 1.077)</w:t>
            </w:r>
          </w:p>
        </w:tc>
        <w:tc>
          <w:tcPr>
            <w:tcW w:w="703" w:type="pct"/>
            <w:tcBorders>
              <w:top w:val="nil"/>
              <w:left w:val="nil"/>
              <w:bottom w:val="nil"/>
              <w:right w:val="nil"/>
            </w:tcBorders>
            <w:shd w:val="clear" w:color="auto" w:fill="auto"/>
            <w:noWrap/>
            <w:vAlign w:val="bottom"/>
            <w:hideMark/>
          </w:tcPr>
          <w:p w:rsidR="004F120F" w:rsidRDefault="004F120F" w:rsidP="004F120F">
            <w:pPr>
              <w:spacing w:after="0" w:line="240" w:lineRule="auto"/>
              <w:jc w:val="center"/>
              <w:rPr>
                <w:rFonts w:ascii="Times New Roman" w:hAnsi="Times New Roman" w:cs="Times New Roman"/>
                <w:color w:val="000000"/>
                <w:sz w:val="18"/>
                <w:szCs w:val="18"/>
              </w:rPr>
            </w:pPr>
            <w:r w:rsidRPr="007C64C0">
              <w:rPr>
                <w:rFonts w:ascii="Times New Roman" w:hAnsi="Times New Roman" w:cs="Times New Roman"/>
                <w:color w:val="000000"/>
                <w:sz w:val="18"/>
                <w:szCs w:val="18"/>
              </w:rPr>
              <w:t>0.038</w:t>
            </w:r>
          </w:p>
          <w:p w:rsidR="004F120F" w:rsidRPr="007C64C0" w:rsidRDefault="004F120F" w:rsidP="004F120F">
            <w:pPr>
              <w:spacing w:after="0" w:line="240" w:lineRule="auto"/>
              <w:jc w:val="center"/>
              <w:rPr>
                <w:rFonts w:ascii="Times New Roman" w:hAnsi="Times New Roman" w:cs="Times New Roman"/>
                <w:color w:val="000000"/>
                <w:sz w:val="18"/>
                <w:szCs w:val="18"/>
              </w:rPr>
            </w:pPr>
            <w:r w:rsidRPr="007C64C0">
              <w:rPr>
                <w:rFonts w:ascii="Times New Roman" w:hAnsi="Times New Roman" w:cs="Times New Roman"/>
                <w:color w:val="000000"/>
                <w:sz w:val="18"/>
                <w:szCs w:val="18"/>
              </w:rPr>
              <w:t>(-0.083, 0.602)</w:t>
            </w:r>
          </w:p>
        </w:tc>
        <w:tc>
          <w:tcPr>
            <w:tcW w:w="703" w:type="pct"/>
            <w:tcBorders>
              <w:top w:val="nil"/>
              <w:left w:val="nil"/>
              <w:bottom w:val="nil"/>
              <w:right w:val="nil"/>
            </w:tcBorders>
            <w:shd w:val="clear" w:color="auto" w:fill="auto"/>
            <w:noWrap/>
            <w:vAlign w:val="bottom"/>
            <w:hideMark/>
          </w:tcPr>
          <w:p w:rsidR="004F120F" w:rsidRDefault="004F120F" w:rsidP="004F120F">
            <w:pPr>
              <w:spacing w:after="0" w:line="240" w:lineRule="auto"/>
              <w:jc w:val="center"/>
              <w:rPr>
                <w:rFonts w:ascii="Times New Roman" w:hAnsi="Times New Roman" w:cs="Times New Roman"/>
                <w:color w:val="000000"/>
                <w:sz w:val="18"/>
                <w:szCs w:val="18"/>
              </w:rPr>
            </w:pPr>
            <w:r w:rsidRPr="007C64C0">
              <w:rPr>
                <w:rFonts w:ascii="Times New Roman" w:hAnsi="Times New Roman" w:cs="Times New Roman"/>
                <w:color w:val="000000"/>
                <w:sz w:val="18"/>
                <w:szCs w:val="18"/>
              </w:rPr>
              <w:t>0.013</w:t>
            </w:r>
          </w:p>
          <w:p w:rsidR="004F120F" w:rsidRPr="007C64C0" w:rsidRDefault="004F120F" w:rsidP="004F120F">
            <w:pPr>
              <w:spacing w:after="0" w:line="240" w:lineRule="auto"/>
              <w:jc w:val="center"/>
              <w:rPr>
                <w:rFonts w:ascii="Times New Roman" w:hAnsi="Times New Roman" w:cs="Times New Roman"/>
                <w:color w:val="000000"/>
                <w:sz w:val="18"/>
                <w:szCs w:val="18"/>
              </w:rPr>
            </w:pPr>
            <w:r w:rsidRPr="007C64C0">
              <w:rPr>
                <w:rFonts w:ascii="Times New Roman" w:hAnsi="Times New Roman" w:cs="Times New Roman"/>
                <w:color w:val="000000"/>
                <w:sz w:val="18"/>
                <w:szCs w:val="18"/>
              </w:rPr>
              <w:t>(-0.271, 0.69)</w:t>
            </w:r>
          </w:p>
        </w:tc>
      </w:tr>
      <w:tr w:rsidR="004F120F" w:rsidRPr="007C64C0" w:rsidTr="004F120F">
        <w:trPr>
          <w:trHeight w:val="90"/>
        </w:trPr>
        <w:tc>
          <w:tcPr>
            <w:tcW w:w="784" w:type="pct"/>
            <w:tcBorders>
              <w:top w:val="nil"/>
              <w:left w:val="nil"/>
              <w:bottom w:val="nil"/>
              <w:right w:val="nil"/>
            </w:tcBorders>
            <w:shd w:val="clear" w:color="auto" w:fill="auto"/>
            <w:noWrap/>
            <w:vAlign w:val="bottom"/>
            <w:hideMark/>
          </w:tcPr>
          <w:p w:rsidR="004F120F" w:rsidRPr="007C64C0" w:rsidRDefault="004F120F" w:rsidP="004F120F">
            <w:pPr>
              <w:spacing w:after="0" w:line="240" w:lineRule="auto"/>
              <w:rPr>
                <w:rFonts w:ascii="Times New Roman" w:eastAsia="Times New Roman" w:hAnsi="Times New Roman" w:cs="Times New Roman"/>
                <w:color w:val="000000"/>
                <w:sz w:val="18"/>
                <w:szCs w:val="18"/>
                <w:lang w:val="en-GB" w:eastAsia="en-GB"/>
              </w:rPr>
            </w:pPr>
            <w:r w:rsidRPr="007C64C0">
              <w:rPr>
                <w:rFonts w:ascii="Times New Roman" w:eastAsia="Times New Roman" w:hAnsi="Times New Roman" w:cs="Times New Roman"/>
                <w:color w:val="000000"/>
                <w:sz w:val="18"/>
                <w:szCs w:val="18"/>
                <w:lang w:val="en-GB" w:eastAsia="en-GB"/>
              </w:rPr>
              <w:t>B</w:t>
            </w:r>
          </w:p>
        </w:tc>
        <w:tc>
          <w:tcPr>
            <w:tcW w:w="703" w:type="pct"/>
            <w:tcBorders>
              <w:top w:val="nil"/>
              <w:left w:val="nil"/>
              <w:bottom w:val="nil"/>
              <w:right w:val="nil"/>
            </w:tcBorders>
            <w:shd w:val="clear" w:color="auto" w:fill="auto"/>
            <w:noWrap/>
            <w:vAlign w:val="bottom"/>
            <w:hideMark/>
          </w:tcPr>
          <w:p w:rsidR="004F120F" w:rsidRDefault="004F120F" w:rsidP="004F120F">
            <w:pPr>
              <w:spacing w:after="0" w:line="240" w:lineRule="auto"/>
              <w:jc w:val="center"/>
              <w:rPr>
                <w:rFonts w:ascii="Times New Roman" w:hAnsi="Times New Roman" w:cs="Times New Roman"/>
                <w:color w:val="000000"/>
                <w:sz w:val="18"/>
                <w:szCs w:val="18"/>
              </w:rPr>
            </w:pPr>
            <w:r w:rsidRPr="007C64C0">
              <w:rPr>
                <w:rFonts w:ascii="Times New Roman" w:hAnsi="Times New Roman" w:cs="Times New Roman"/>
                <w:color w:val="000000"/>
                <w:sz w:val="18"/>
                <w:szCs w:val="18"/>
              </w:rPr>
              <w:t>0.07</w:t>
            </w:r>
          </w:p>
          <w:p w:rsidR="004F120F" w:rsidRPr="007C64C0" w:rsidRDefault="004F120F" w:rsidP="004F120F">
            <w:pPr>
              <w:spacing w:after="0" w:line="240" w:lineRule="auto"/>
              <w:jc w:val="center"/>
              <w:rPr>
                <w:rFonts w:ascii="Times New Roman" w:hAnsi="Times New Roman" w:cs="Times New Roman"/>
                <w:color w:val="000000"/>
                <w:sz w:val="18"/>
                <w:szCs w:val="18"/>
              </w:rPr>
            </w:pPr>
            <w:r w:rsidRPr="007C64C0">
              <w:rPr>
                <w:rFonts w:ascii="Times New Roman" w:hAnsi="Times New Roman" w:cs="Times New Roman"/>
                <w:color w:val="000000"/>
                <w:sz w:val="18"/>
                <w:szCs w:val="18"/>
              </w:rPr>
              <w:t>(-0.226, 0.669)</w:t>
            </w:r>
          </w:p>
        </w:tc>
        <w:tc>
          <w:tcPr>
            <w:tcW w:w="703" w:type="pct"/>
            <w:tcBorders>
              <w:top w:val="nil"/>
              <w:left w:val="nil"/>
              <w:bottom w:val="nil"/>
              <w:right w:val="nil"/>
            </w:tcBorders>
            <w:shd w:val="clear" w:color="auto" w:fill="auto"/>
            <w:noWrap/>
            <w:vAlign w:val="bottom"/>
            <w:hideMark/>
          </w:tcPr>
          <w:p w:rsidR="004F120F" w:rsidRDefault="004F120F" w:rsidP="004F120F">
            <w:pPr>
              <w:spacing w:after="0" w:line="240" w:lineRule="auto"/>
              <w:jc w:val="center"/>
              <w:rPr>
                <w:rFonts w:ascii="Times New Roman" w:hAnsi="Times New Roman" w:cs="Times New Roman"/>
                <w:color w:val="000000"/>
                <w:sz w:val="18"/>
                <w:szCs w:val="18"/>
              </w:rPr>
            </w:pPr>
            <w:r w:rsidRPr="007C64C0">
              <w:rPr>
                <w:rFonts w:ascii="Times New Roman" w:hAnsi="Times New Roman" w:cs="Times New Roman"/>
                <w:color w:val="000000"/>
                <w:sz w:val="18"/>
                <w:szCs w:val="18"/>
              </w:rPr>
              <w:t>0.068</w:t>
            </w:r>
          </w:p>
          <w:p w:rsidR="004F120F" w:rsidRPr="007C64C0" w:rsidRDefault="004F120F" w:rsidP="004F120F">
            <w:pPr>
              <w:spacing w:after="0" w:line="240" w:lineRule="auto"/>
              <w:jc w:val="center"/>
              <w:rPr>
                <w:rFonts w:ascii="Times New Roman" w:hAnsi="Times New Roman" w:cs="Times New Roman"/>
                <w:color w:val="000000"/>
                <w:sz w:val="18"/>
                <w:szCs w:val="18"/>
              </w:rPr>
            </w:pPr>
            <w:r w:rsidRPr="007C64C0">
              <w:rPr>
                <w:rFonts w:ascii="Times New Roman" w:hAnsi="Times New Roman" w:cs="Times New Roman"/>
                <w:color w:val="000000"/>
                <w:sz w:val="18"/>
                <w:szCs w:val="18"/>
              </w:rPr>
              <w:t>(-0.227, 0.668)</w:t>
            </w:r>
          </w:p>
        </w:tc>
        <w:tc>
          <w:tcPr>
            <w:tcW w:w="703" w:type="pct"/>
            <w:tcBorders>
              <w:top w:val="nil"/>
              <w:left w:val="nil"/>
              <w:bottom w:val="nil"/>
              <w:right w:val="nil"/>
            </w:tcBorders>
            <w:shd w:val="clear" w:color="auto" w:fill="auto"/>
            <w:noWrap/>
            <w:vAlign w:val="bottom"/>
            <w:hideMark/>
          </w:tcPr>
          <w:p w:rsidR="004F120F" w:rsidRDefault="004F120F" w:rsidP="004F120F">
            <w:pPr>
              <w:spacing w:after="0" w:line="240" w:lineRule="auto"/>
              <w:jc w:val="center"/>
              <w:rPr>
                <w:rFonts w:ascii="Times New Roman" w:hAnsi="Times New Roman" w:cs="Times New Roman"/>
                <w:color w:val="000000"/>
                <w:sz w:val="18"/>
                <w:szCs w:val="18"/>
              </w:rPr>
            </w:pPr>
            <w:r w:rsidRPr="007C64C0">
              <w:rPr>
                <w:rFonts w:ascii="Times New Roman" w:hAnsi="Times New Roman" w:cs="Times New Roman"/>
                <w:color w:val="000000"/>
                <w:sz w:val="18"/>
                <w:szCs w:val="18"/>
              </w:rPr>
              <w:t>0.059</w:t>
            </w:r>
          </w:p>
          <w:p w:rsidR="004F120F" w:rsidRPr="007C64C0" w:rsidRDefault="004F120F" w:rsidP="004F120F">
            <w:pPr>
              <w:spacing w:after="0" w:line="240" w:lineRule="auto"/>
              <w:jc w:val="center"/>
              <w:rPr>
                <w:rFonts w:ascii="Times New Roman" w:hAnsi="Times New Roman" w:cs="Times New Roman"/>
                <w:color w:val="000000"/>
                <w:sz w:val="18"/>
                <w:szCs w:val="18"/>
              </w:rPr>
            </w:pPr>
            <w:r w:rsidRPr="007C64C0">
              <w:rPr>
                <w:rFonts w:ascii="Times New Roman" w:hAnsi="Times New Roman" w:cs="Times New Roman"/>
                <w:color w:val="000000"/>
                <w:sz w:val="18"/>
                <w:szCs w:val="18"/>
              </w:rPr>
              <w:t>(-0.12, 0.532)</w:t>
            </w:r>
          </w:p>
        </w:tc>
        <w:tc>
          <w:tcPr>
            <w:tcW w:w="703" w:type="pct"/>
            <w:tcBorders>
              <w:top w:val="nil"/>
              <w:left w:val="nil"/>
              <w:bottom w:val="nil"/>
              <w:right w:val="nil"/>
            </w:tcBorders>
            <w:shd w:val="clear" w:color="auto" w:fill="auto"/>
            <w:noWrap/>
            <w:vAlign w:val="bottom"/>
            <w:hideMark/>
          </w:tcPr>
          <w:p w:rsidR="004F120F" w:rsidRDefault="004F120F" w:rsidP="004F120F">
            <w:pPr>
              <w:spacing w:after="0" w:line="240" w:lineRule="auto"/>
              <w:jc w:val="center"/>
              <w:rPr>
                <w:rFonts w:ascii="Times New Roman" w:hAnsi="Times New Roman" w:cs="Times New Roman"/>
                <w:color w:val="000000"/>
                <w:sz w:val="18"/>
                <w:szCs w:val="18"/>
              </w:rPr>
            </w:pPr>
            <w:r w:rsidRPr="007C64C0">
              <w:rPr>
                <w:rFonts w:ascii="Times New Roman" w:hAnsi="Times New Roman" w:cs="Times New Roman"/>
                <w:color w:val="000000"/>
                <w:sz w:val="18"/>
                <w:szCs w:val="18"/>
              </w:rPr>
              <w:t>0.069</w:t>
            </w:r>
          </w:p>
          <w:p w:rsidR="004F120F" w:rsidRPr="007C64C0" w:rsidRDefault="004F120F" w:rsidP="004F120F">
            <w:pPr>
              <w:spacing w:after="0" w:line="240" w:lineRule="auto"/>
              <w:jc w:val="center"/>
              <w:rPr>
                <w:rFonts w:ascii="Times New Roman" w:hAnsi="Times New Roman" w:cs="Times New Roman"/>
                <w:color w:val="000000"/>
                <w:sz w:val="18"/>
                <w:szCs w:val="18"/>
              </w:rPr>
            </w:pPr>
            <w:r w:rsidRPr="007C64C0">
              <w:rPr>
                <w:rFonts w:ascii="Times New Roman" w:hAnsi="Times New Roman" w:cs="Times New Roman"/>
                <w:color w:val="000000"/>
                <w:sz w:val="18"/>
                <w:szCs w:val="18"/>
              </w:rPr>
              <w:t>(-0.229, 0.669)</w:t>
            </w:r>
          </w:p>
        </w:tc>
        <w:tc>
          <w:tcPr>
            <w:tcW w:w="703" w:type="pct"/>
            <w:tcBorders>
              <w:top w:val="nil"/>
              <w:left w:val="nil"/>
              <w:bottom w:val="nil"/>
              <w:right w:val="nil"/>
            </w:tcBorders>
            <w:shd w:val="clear" w:color="auto" w:fill="auto"/>
            <w:noWrap/>
            <w:vAlign w:val="bottom"/>
            <w:hideMark/>
          </w:tcPr>
          <w:p w:rsidR="004F120F" w:rsidRDefault="004F120F" w:rsidP="004F120F">
            <w:pPr>
              <w:spacing w:after="0" w:line="240" w:lineRule="auto"/>
              <w:jc w:val="center"/>
              <w:rPr>
                <w:rFonts w:ascii="Times New Roman" w:hAnsi="Times New Roman" w:cs="Times New Roman"/>
                <w:color w:val="000000"/>
                <w:sz w:val="18"/>
                <w:szCs w:val="18"/>
              </w:rPr>
            </w:pPr>
            <w:r w:rsidRPr="007C64C0">
              <w:rPr>
                <w:rFonts w:ascii="Times New Roman" w:hAnsi="Times New Roman" w:cs="Times New Roman"/>
                <w:color w:val="000000"/>
                <w:sz w:val="18"/>
                <w:szCs w:val="18"/>
              </w:rPr>
              <w:t>0.0557</w:t>
            </w:r>
          </w:p>
          <w:p w:rsidR="004F120F" w:rsidRPr="007C64C0" w:rsidRDefault="004F120F" w:rsidP="004F120F">
            <w:pPr>
              <w:spacing w:after="0" w:line="240" w:lineRule="auto"/>
              <w:jc w:val="center"/>
              <w:rPr>
                <w:rFonts w:ascii="Times New Roman" w:hAnsi="Times New Roman" w:cs="Times New Roman"/>
                <w:color w:val="000000"/>
                <w:sz w:val="18"/>
                <w:szCs w:val="18"/>
              </w:rPr>
            </w:pPr>
            <w:r w:rsidRPr="007C64C0">
              <w:rPr>
                <w:rFonts w:ascii="Times New Roman" w:hAnsi="Times New Roman" w:cs="Times New Roman"/>
                <w:color w:val="000000"/>
                <w:sz w:val="18"/>
                <w:szCs w:val="18"/>
              </w:rPr>
              <w:t>(-0.254, 0.649)</w:t>
            </w:r>
          </w:p>
        </w:tc>
        <w:tc>
          <w:tcPr>
            <w:tcW w:w="703" w:type="pct"/>
            <w:tcBorders>
              <w:top w:val="nil"/>
              <w:left w:val="nil"/>
              <w:bottom w:val="nil"/>
              <w:right w:val="nil"/>
            </w:tcBorders>
            <w:shd w:val="clear" w:color="auto" w:fill="auto"/>
            <w:noWrap/>
            <w:vAlign w:val="bottom"/>
            <w:hideMark/>
          </w:tcPr>
          <w:p w:rsidR="004F120F" w:rsidRDefault="004F120F" w:rsidP="004F120F">
            <w:pPr>
              <w:spacing w:after="0" w:line="240" w:lineRule="auto"/>
              <w:jc w:val="center"/>
              <w:rPr>
                <w:rFonts w:ascii="Times New Roman" w:hAnsi="Times New Roman" w:cs="Times New Roman"/>
                <w:color w:val="000000"/>
                <w:sz w:val="18"/>
                <w:szCs w:val="18"/>
              </w:rPr>
            </w:pPr>
            <w:r w:rsidRPr="007C64C0">
              <w:rPr>
                <w:rFonts w:ascii="Times New Roman" w:hAnsi="Times New Roman" w:cs="Times New Roman"/>
                <w:color w:val="000000"/>
                <w:sz w:val="18"/>
                <w:szCs w:val="18"/>
              </w:rPr>
              <w:t>0.062</w:t>
            </w:r>
          </w:p>
          <w:p w:rsidR="004F120F" w:rsidRPr="007C64C0" w:rsidRDefault="004F120F" w:rsidP="004F120F">
            <w:pPr>
              <w:spacing w:after="0" w:line="240" w:lineRule="auto"/>
              <w:jc w:val="center"/>
              <w:rPr>
                <w:rFonts w:ascii="Times New Roman" w:hAnsi="Times New Roman" w:cs="Times New Roman"/>
                <w:color w:val="000000"/>
                <w:sz w:val="18"/>
                <w:szCs w:val="18"/>
              </w:rPr>
            </w:pPr>
            <w:r w:rsidRPr="007C64C0">
              <w:rPr>
                <w:rFonts w:ascii="Times New Roman" w:hAnsi="Times New Roman" w:cs="Times New Roman"/>
                <w:color w:val="000000"/>
                <w:sz w:val="18"/>
                <w:szCs w:val="18"/>
              </w:rPr>
              <w:t>(-0.243, 0.655)</w:t>
            </w:r>
          </w:p>
        </w:tc>
      </w:tr>
      <w:tr w:rsidR="004F120F" w:rsidRPr="007C64C0" w:rsidTr="004F120F">
        <w:trPr>
          <w:trHeight w:val="90"/>
        </w:trPr>
        <w:tc>
          <w:tcPr>
            <w:tcW w:w="784" w:type="pct"/>
            <w:tcBorders>
              <w:top w:val="nil"/>
              <w:left w:val="nil"/>
              <w:bottom w:val="nil"/>
              <w:right w:val="nil"/>
            </w:tcBorders>
            <w:shd w:val="clear" w:color="auto" w:fill="auto"/>
            <w:noWrap/>
            <w:vAlign w:val="bottom"/>
            <w:hideMark/>
          </w:tcPr>
          <w:p w:rsidR="004F120F" w:rsidRPr="007C64C0" w:rsidRDefault="004F120F" w:rsidP="004F120F">
            <w:pPr>
              <w:spacing w:after="0" w:line="240" w:lineRule="auto"/>
              <w:rPr>
                <w:rFonts w:ascii="Times New Roman" w:eastAsia="Times New Roman" w:hAnsi="Times New Roman" w:cs="Times New Roman"/>
                <w:color w:val="000000"/>
                <w:sz w:val="18"/>
                <w:szCs w:val="18"/>
                <w:lang w:val="en-GB" w:eastAsia="en-GB"/>
              </w:rPr>
            </w:pPr>
            <w:r w:rsidRPr="007C64C0">
              <w:rPr>
                <w:rFonts w:ascii="Times New Roman" w:eastAsia="Times New Roman" w:hAnsi="Times New Roman" w:cs="Times New Roman"/>
                <w:color w:val="000000"/>
                <w:sz w:val="18"/>
                <w:szCs w:val="18"/>
                <w:lang w:val="en-GB" w:eastAsia="en-GB"/>
              </w:rPr>
              <w:t>A</w:t>
            </w:r>
          </w:p>
        </w:tc>
        <w:tc>
          <w:tcPr>
            <w:tcW w:w="703" w:type="pct"/>
            <w:tcBorders>
              <w:top w:val="nil"/>
              <w:left w:val="nil"/>
              <w:bottom w:val="nil"/>
              <w:right w:val="nil"/>
            </w:tcBorders>
            <w:shd w:val="clear" w:color="auto" w:fill="auto"/>
            <w:noWrap/>
            <w:vAlign w:val="bottom"/>
            <w:hideMark/>
          </w:tcPr>
          <w:p w:rsidR="004F120F" w:rsidRPr="009D5E8F" w:rsidRDefault="004F120F" w:rsidP="004F120F">
            <w:pPr>
              <w:spacing w:after="0" w:line="240" w:lineRule="auto"/>
              <w:jc w:val="center"/>
              <w:rPr>
                <w:rFonts w:ascii="Times New Roman" w:hAnsi="Times New Roman" w:cs="Times New Roman"/>
                <w:b/>
                <w:color w:val="000000"/>
                <w:sz w:val="18"/>
                <w:szCs w:val="18"/>
              </w:rPr>
            </w:pPr>
            <w:r w:rsidRPr="009D5E8F">
              <w:rPr>
                <w:rFonts w:ascii="Times New Roman" w:hAnsi="Times New Roman" w:cs="Times New Roman"/>
                <w:b/>
                <w:color w:val="000000"/>
                <w:sz w:val="18"/>
                <w:szCs w:val="18"/>
              </w:rPr>
              <w:t>0.651</w:t>
            </w:r>
          </w:p>
          <w:p w:rsidR="004F120F" w:rsidRPr="009D5E8F" w:rsidRDefault="004F120F" w:rsidP="004F120F">
            <w:pPr>
              <w:spacing w:after="0" w:line="240" w:lineRule="auto"/>
              <w:jc w:val="center"/>
              <w:rPr>
                <w:rFonts w:ascii="Times New Roman" w:hAnsi="Times New Roman" w:cs="Times New Roman"/>
                <w:b/>
                <w:color w:val="000000"/>
                <w:sz w:val="18"/>
                <w:szCs w:val="18"/>
              </w:rPr>
            </w:pPr>
            <w:r w:rsidRPr="009D5E8F">
              <w:rPr>
                <w:rFonts w:ascii="Times New Roman" w:hAnsi="Times New Roman" w:cs="Times New Roman"/>
                <w:b/>
                <w:color w:val="000000"/>
                <w:sz w:val="18"/>
                <w:szCs w:val="18"/>
              </w:rPr>
              <w:t>(0.361, 0.942)</w:t>
            </w:r>
          </w:p>
        </w:tc>
        <w:tc>
          <w:tcPr>
            <w:tcW w:w="703" w:type="pct"/>
            <w:tcBorders>
              <w:top w:val="nil"/>
              <w:left w:val="nil"/>
              <w:bottom w:val="nil"/>
              <w:right w:val="nil"/>
            </w:tcBorders>
            <w:shd w:val="clear" w:color="auto" w:fill="auto"/>
            <w:noWrap/>
            <w:vAlign w:val="bottom"/>
            <w:hideMark/>
          </w:tcPr>
          <w:p w:rsidR="004F120F" w:rsidRPr="009D5E8F" w:rsidRDefault="004F120F" w:rsidP="004F120F">
            <w:pPr>
              <w:spacing w:after="0" w:line="240" w:lineRule="auto"/>
              <w:jc w:val="center"/>
              <w:rPr>
                <w:rFonts w:ascii="Times New Roman" w:hAnsi="Times New Roman" w:cs="Times New Roman"/>
                <w:b/>
                <w:color w:val="000000"/>
                <w:sz w:val="18"/>
                <w:szCs w:val="18"/>
              </w:rPr>
            </w:pPr>
            <w:r w:rsidRPr="009D5E8F">
              <w:rPr>
                <w:rFonts w:ascii="Times New Roman" w:hAnsi="Times New Roman" w:cs="Times New Roman"/>
                <w:b/>
                <w:color w:val="000000"/>
                <w:sz w:val="18"/>
                <w:szCs w:val="18"/>
              </w:rPr>
              <w:t>0.648</w:t>
            </w:r>
          </w:p>
          <w:p w:rsidR="004F120F" w:rsidRPr="009D5E8F" w:rsidRDefault="004F120F" w:rsidP="004F120F">
            <w:pPr>
              <w:spacing w:after="0" w:line="240" w:lineRule="auto"/>
              <w:jc w:val="center"/>
              <w:rPr>
                <w:rFonts w:ascii="Times New Roman" w:hAnsi="Times New Roman" w:cs="Times New Roman"/>
                <w:b/>
                <w:color w:val="000000"/>
                <w:sz w:val="18"/>
                <w:szCs w:val="18"/>
              </w:rPr>
            </w:pPr>
            <w:r w:rsidRPr="009D5E8F">
              <w:rPr>
                <w:rFonts w:ascii="Times New Roman" w:hAnsi="Times New Roman" w:cs="Times New Roman"/>
                <w:b/>
                <w:color w:val="000000"/>
                <w:sz w:val="18"/>
                <w:szCs w:val="18"/>
              </w:rPr>
              <w:t>(0.359, 0.937)</w:t>
            </w:r>
          </w:p>
        </w:tc>
        <w:tc>
          <w:tcPr>
            <w:tcW w:w="703" w:type="pct"/>
            <w:tcBorders>
              <w:top w:val="nil"/>
              <w:left w:val="nil"/>
              <w:bottom w:val="nil"/>
              <w:right w:val="nil"/>
            </w:tcBorders>
            <w:shd w:val="clear" w:color="auto" w:fill="auto"/>
            <w:noWrap/>
            <w:vAlign w:val="bottom"/>
            <w:hideMark/>
          </w:tcPr>
          <w:p w:rsidR="004F120F" w:rsidRPr="009D5E8F" w:rsidRDefault="004F120F" w:rsidP="004F120F">
            <w:pPr>
              <w:spacing w:after="0" w:line="240" w:lineRule="auto"/>
              <w:jc w:val="center"/>
              <w:rPr>
                <w:rFonts w:ascii="Times New Roman" w:hAnsi="Times New Roman" w:cs="Times New Roman"/>
                <w:b/>
                <w:color w:val="000000"/>
                <w:sz w:val="18"/>
                <w:szCs w:val="18"/>
              </w:rPr>
            </w:pPr>
            <w:r w:rsidRPr="009D5E8F">
              <w:rPr>
                <w:rFonts w:ascii="Times New Roman" w:hAnsi="Times New Roman" w:cs="Times New Roman"/>
                <w:b/>
                <w:color w:val="000000"/>
                <w:sz w:val="18"/>
                <w:szCs w:val="18"/>
              </w:rPr>
              <w:t>0.639</w:t>
            </w:r>
          </w:p>
          <w:p w:rsidR="004F120F" w:rsidRPr="009D5E8F" w:rsidRDefault="004F120F" w:rsidP="004F120F">
            <w:pPr>
              <w:spacing w:after="0" w:line="240" w:lineRule="auto"/>
              <w:jc w:val="center"/>
              <w:rPr>
                <w:rFonts w:ascii="Times New Roman" w:hAnsi="Times New Roman" w:cs="Times New Roman"/>
                <w:b/>
                <w:color w:val="000000"/>
                <w:sz w:val="18"/>
                <w:szCs w:val="18"/>
              </w:rPr>
            </w:pPr>
            <w:r w:rsidRPr="009D5E8F">
              <w:rPr>
                <w:rFonts w:ascii="Times New Roman" w:hAnsi="Times New Roman" w:cs="Times New Roman"/>
                <w:b/>
                <w:color w:val="000000"/>
                <w:sz w:val="18"/>
                <w:szCs w:val="18"/>
              </w:rPr>
              <w:t>(0.43, 0.848)</w:t>
            </w:r>
          </w:p>
        </w:tc>
        <w:tc>
          <w:tcPr>
            <w:tcW w:w="703" w:type="pct"/>
            <w:tcBorders>
              <w:top w:val="nil"/>
              <w:left w:val="nil"/>
              <w:bottom w:val="nil"/>
              <w:right w:val="nil"/>
            </w:tcBorders>
            <w:shd w:val="clear" w:color="auto" w:fill="auto"/>
            <w:noWrap/>
            <w:vAlign w:val="bottom"/>
            <w:hideMark/>
          </w:tcPr>
          <w:p w:rsidR="004F120F" w:rsidRPr="009D5E8F" w:rsidRDefault="004F120F" w:rsidP="004F120F">
            <w:pPr>
              <w:spacing w:after="0" w:line="240" w:lineRule="auto"/>
              <w:jc w:val="center"/>
              <w:rPr>
                <w:rFonts w:ascii="Times New Roman" w:hAnsi="Times New Roman" w:cs="Times New Roman"/>
                <w:b/>
                <w:color w:val="000000"/>
                <w:sz w:val="18"/>
                <w:szCs w:val="18"/>
              </w:rPr>
            </w:pPr>
            <w:r w:rsidRPr="009D5E8F">
              <w:rPr>
                <w:rFonts w:ascii="Times New Roman" w:hAnsi="Times New Roman" w:cs="Times New Roman"/>
                <w:b/>
                <w:color w:val="000000"/>
                <w:sz w:val="18"/>
                <w:szCs w:val="18"/>
              </w:rPr>
              <w:t>0.699</w:t>
            </w:r>
          </w:p>
          <w:p w:rsidR="004F120F" w:rsidRPr="009D5E8F" w:rsidRDefault="004F120F" w:rsidP="004F120F">
            <w:pPr>
              <w:spacing w:after="0" w:line="240" w:lineRule="auto"/>
              <w:jc w:val="center"/>
              <w:rPr>
                <w:rFonts w:ascii="Times New Roman" w:hAnsi="Times New Roman" w:cs="Times New Roman"/>
                <w:b/>
                <w:color w:val="000000"/>
                <w:sz w:val="18"/>
                <w:szCs w:val="18"/>
              </w:rPr>
            </w:pPr>
            <w:r w:rsidRPr="009D5E8F">
              <w:rPr>
                <w:rFonts w:ascii="Times New Roman" w:hAnsi="Times New Roman" w:cs="Times New Roman"/>
                <w:b/>
                <w:color w:val="000000"/>
                <w:sz w:val="18"/>
                <w:szCs w:val="18"/>
              </w:rPr>
              <w:t>(0.376, 1.023)</w:t>
            </w:r>
          </w:p>
        </w:tc>
        <w:tc>
          <w:tcPr>
            <w:tcW w:w="703" w:type="pct"/>
            <w:tcBorders>
              <w:top w:val="nil"/>
              <w:left w:val="nil"/>
              <w:bottom w:val="nil"/>
              <w:right w:val="nil"/>
            </w:tcBorders>
            <w:shd w:val="clear" w:color="auto" w:fill="auto"/>
            <w:noWrap/>
            <w:vAlign w:val="bottom"/>
            <w:hideMark/>
          </w:tcPr>
          <w:p w:rsidR="004F120F" w:rsidRPr="009D5E8F" w:rsidRDefault="004F120F" w:rsidP="004F120F">
            <w:pPr>
              <w:spacing w:after="0" w:line="240" w:lineRule="auto"/>
              <w:jc w:val="center"/>
              <w:rPr>
                <w:rFonts w:ascii="Times New Roman" w:hAnsi="Times New Roman" w:cs="Times New Roman"/>
                <w:b/>
                <w:color w:val="000000"/>
                <w:sz w:val="18"/>
                <w:szCs w:val="18"/>
              </w:rPr>
            </w:pPr>
            <w:r w:rsidRPr="009D5E8F">
              <w:rPr>
                <w:rFonts w:ascii="Times New Roman" w:hAnsi="Times New Roman" w:cs="Times New Roman"/>
                <w:b/>
                <w:color w:val="000000"/>
                <w:sz w:val="18"/>
                <w:szCs w:val="18"/>
              </w:rPr>
              <w:t>0.794</w:t>
            </w:r>
          </w:p>
          <w:p w:rsidR="004F120F" w:rsidRPr="009D5E8F" w:rsidRDefault="004F120F" w:rsidP="004F120F">
            <w:pPr>
              <w:spacing w:after="0" w:line="240" w:lineRule="auto"/>
              <w:jc w:val="center"/>
              <w:rPr>
                <w:rFonts w:ascii="Times New Roman" w:hAnsi="Times New Roman" w:cs="Times New Roman"/>
                <w:b/>
                <w:color w:val="000000"/>
                <w:sz w:val="18"/>
                <w:szCs w:val="18"/>
              </w:rPr>
            </w:pPr>
            <w:r w:rsidRPr="009D5E8F">
              <w:rPr>
                <w:rFonts w:ascii="Times New Roman" w:hAnsi="Times New Roman" w:cs="Times New Roman"/>
                <w:b/>
                <w:color w:val="000000"/>
                <w:sz w:val="18"/>
                <w:szCs w:val="18"/>
              </w:rPr>
              <w:t>(0.454, 1.133)</w:t>
            </w:r>
          </w:p>
        </w:tc>
        <w:tc>
          <w:tcPr>
            <w:tcW w:w="703" w:type="pct"/>
            <w:tcBorders>
              <w:top w:val="nil"/>
              <w:left w:val="nil"/>
              <w:bottom w:val="nil"/>
              <w:right w:val="nil"/>
            </w:tcBorders>
            <w:shd w:val="clear" w:color="auto" w:fill="auto"/>
            <w:noWrap/>
            <w:vAlign w:val="bottom"/>
            <w:hideMark/>
          </w:tcPr>
          <w:p w:rsidR="004F120F" w:rsidRPr="009D5E8F" w:rsidRDefault="004F120F" w:rsidP="004F120F">
            <w:pPr>
              <w:spacing w:after="0" w:line="240" w:lineRule="auto"/>
              <w:jc w:val="center"/>
              <w:rPr>
                <w:rFonts w:ascii="Times New Roman" w:hAnsi="Times New Roman" w:cs="Times New Roman"/>
                <w:b/>
                <w:color w:val="000000"/>
                <w:sz w:val="18"/>
                <w:szCs w:val="18"/>
              </w:rPr>
            </w:pPr>
            <w:r w:rsidRPr="009D5E8F">
              <w:rPr>
                <w:rFonts w:ascii="Times New Roman" w:hAnsi="Times New Roman" w:cs="Times New Roman"/>
                <w:b/>
                <w:color w:val="000000"/>
                <w:sz w:val="18"/>
                <w:szCs w:val="18"/>
              </w:rPr>
              <w:t>0.697</w:t>
            </w:r>
          </w:p>
          <w:p w:rsidR="004F120F" w:rsidRPr="009D5E8F" w:rsidRDefault="004F120F" w:rsidP="004F120F">
            <w:pPr>
              <w:spacing w:after="0" w:line="240" w:lineRule="auto"/>
              <w:jc w:val="center"/>
              <w:rPr>
                <w:rFonts w:ascii="Times New Roman" w:hAnsi="Times New Roman" w:cs="Times New Roman"/>
                <w:b/>
                <w:color w:val="000000"/>
                <w:sz w:val="18"/>
                <w:szCs w:val="18"/>
              </w:rPr>
            </w:pPr>
            <w:r w:rsidRPr="009D5E8F">
              <w:rPr>
                <w:rFonts w:ascii="Times New Roman" w:hAnsi="Times New Roman" w:cs="Times New Roman"/>
                <w:b/>
                <w:color w:val="000000"/>
                <w:sz w:val="18"/>
                <w:szCs w:val="18"/>
              </w:rPr>
              <w:t>(0.392, 1.001)</w:t>
            </w:r>
          </w:p>
        </w:tc>
      </w:tr>
      <w:tr w:rsidR="004F120F" w:rsidRPr="007C64C0" w:rsidTr="004F120F">
        <w:trPr>
          <w:trHeight w:val="90"/>
        </w:trPr>
        <w:tc>
          <w:tcPr>
            <w:tcW w:w="784" w:type="pct"/>
            <w:tcBorders>
              <w:top w:val="nil"/>
              <w:left w:val="nil"/>
              <w:right w:val="nil"/>
            </w:tcBorders>
            <w:shd w:val="clear" w:color="auto" w:fill="auto"/>
            <w:noWrap/>
            <w:vAlign w:val="bottom"/>
            <w:hideMark/>
          </w:tcPr>
          <w:p w:rsidR="004F120F" w:rsidRPr="007C64C0" w:rsidRDefault="004F120F" w:rsidP="004F120F">
            <w:pPr>
              <w:spacing w:after="0" w:line="240" w:lineRule="auto"/>
              <w:rPr>
                <w:rFonts w:ascii="Times New Roman" w:eastAsia="Times New Roman" w:hAnsi="Times New Roman" w:cs="Times New Roman"/>
                <w:color w:val="000000"/>
                <w:sz w:val="18"/>
                <w:szCs w:val="18"/>
                <w:lang w:val="en-GB" w:eastAsia="en-GB"/>
              </w:rPr>
            </w:pPr>
            <w:r w:rsidRPr="007C64C0">
              <w:rPr>
                <w:rFonts w:ascii="Times New Roman" w:eastAsia="Times New Roman" w:hAnsi="Times New Roman" w:cs="Times New Roman"/>
                <w:color w:val="000000"/>
                <w:sz w:val="18"/>
                <w:szCs w:val="18"/>
                <w:lang w:val="en-GB" w:eastAsia="en-GB"/>
              </w:rPr>
              <w:t>SOC</w:t>
            </w:r>
          </w:p>
        </w:tc>
        <w:tc>
          <w:tcPr>
            <w:tcW w:w="703" w:type="pct"/>
            <w:tcBorders>
              <w:top w:val="nil"/>
              <w:left w:val="nil"/>
              <w:right w:val="nil"/>
            </w:tcBorders>
            <w:shd w:val="clear" w:color="auto" w:fill="auto"/>
            <w:noWrap/>
            <w:vAlign w:val="bottom"/>
            <w:hideMark/>
          </w:tcPr>
          <w:p w:rsidR="004F120F" w:rsidRDefault="004F120F" w:rsidP="004F120F">
            <w:pPr>
              <w:spacing w:after="0" w:line="240" w:lineRule="auto"/>
              <w:jc w:val="center"/>
              <w:rPr>
                <w:rFonts w:ascii="Times New Roman" w:hAnsi="Times New Roman" w:cs="Times New Roman"/>
                <w:color w:val="000000"/>
                <w:sz w:val="18"/>
                <w:szCs w:val="18"/>
              </w:rPr>
            </w:pPr>
            <w:r w:rsidRPr="007C64C0">
              <w:rPr>
                <w:rFonts w:ascii="Times New Roman" w:hAnsi="Times New Roman" w:cs="Times New Roman"/>
                <w:color w:val="000000"/>
                <w:sz w:val="18"/>
                <w:szCs w:val="18"/>
              </w:rPr>
              <w:t>0.22</w:t>
            </w:r>
          </w:p>
          <w:p w:rsidR="004F120F" w:rsidRPr="007C64C0" w:rsidRDefault="004F120F" w:rsidP="004F120F">
            <w:pPr>
              <w:spacing w:after="0" w:line="240" w:lineRule="auto"/>
              <w:jc w:val="center"/>
              <w:rPr>
                <w:rFonts w:ascii="Times New Roman" w:hAnsi="Times New Roman" w:cs="Times New Roman"/>
                <w:color w:val="000000"/>
                <w:sz w:val="18"/>
                <w:szCs w:val="18"/>
              </w:rPr>
            </w:pPr>
            <w:r w:rsidRPr="007C64C0">
              <w:rPr>
                <w:rFonts w:ascii="Times New Roman" w:hAnsi="Times New Roman" w:cs="Times New Roman"/>
                <w:color w:val="000000"/>
                <w:sz w:val="18"/>
                <w:szCs w:val="18"/>
              </w:rPr>
              <w:t>(-0.347, 1.49)</w:t>
            </w:r>
          </w:p>
        </w:tc>
        <w:tc>
          <w:tcPr>
            <w:tcW w:w="703" w:type="pct"/>
            <w:tcBorders>
              <w:top w:val="nil"/>
              <w:left w:val="nil"/>
              <w:right w:val="nil"/>
            </w:tcBorders>
            <w:shd w:val="clear" w:color="auto" w:fill="auto"/>
            <w:noWrap/>
            <w:vAlign w:val="bottom"/>
            <w:hideMark/>
          </w:tcPr>
          <w:p w:rsidR="004F120F" w:rsidRDefault="004F120F" w:rsidP="004F120F">
            <w:pPr>
              <w:spacing w:after="0" w:line="240" w:lineRule="auto"/>
              <w:jc w:val="center"/>
              <w:rPr>
                <w:rFonts w:ascii="Times New Roman" w:hAnsi="Times New Roman" w:cs="Times New Roman"/>
                <w:color w:val="000000"/>
                <w:sz w:val="18"/>
                <w:szCs w:val="18"/>
              </w:rPr>
            </w:pPr>
            <w:r w:rsidRPr="007C64C0">
              <w:rPr>
                <w:rFonts w:ascii="Times New Roman" w:hAnsi="Times New Roman" w:cs="Times New Roman"/>
                <w:color w:val="000000"/>
                <w:sz w:val="18"/>
                <w:szCs w:val="18"/>
              </w:rPr>
              <w:t>0.168</w:t>
            </w:r>
          </w:p>
          <w:p w:rsidR="004F120F" w:rsidRPr="007C64C0" w:rsidRDefault="004F120F" w:rsidP="004F120F">
            <w:pPr>
              <w:spacing w:after="0" w:line="240" w:lineRule="auto"/>
              <w:jc w:val="center"/>
              <w:rPr>
                <w:rFonts w:ascii="Times New Roman" w:hAnsi="Times New Roman" w:cs="Times New Roman"/>
                <w:color w:val="000000"/>
                <w:sz w:val="18"/>
                <w:szCs w:val="18"/>
              </w:rPr>
            </w:pPr>
            <w:r w:rsidRPr="007C64C0">
              <w:rPr>
                <w:rFonts w:ascii="Times New Roman" w:hAnsi="Times New Roman" w:cs="Times New Roman"/>
                <w:color w:val="000000"/>
                <w:sz w:val="18"/>
                <w:szCs w:val="18"/>
              </w:rPr>
              <w:t>(-0.357, 1.316)</w:t>
            </w:r>
          </w:p>
        </w:tc>
        <w:tc>
          <w:tcPr>
            <w:tcW w:w="703" w:type="pct"/>
            <w:tcBorders>
              <w:top w:val="nil"/>
              <w:left w:val="nil"/>
              <w:right w:val="nil"/>
            </w:tcBorders>
            <w:shd w:val="clear" w:color="auto" w:fill="auto"/>
            <w:noWrap/>
            <w:vAlign w:val="bottom"/>
            <w:hideMark/>
          </w:tcPr>
          <w:p w:rsidR="004F120F" w:rsidRDefault="004F120F" w:rsidP="004F120F">
            <w:pPr>
              <w:spacing w:after="0" w:line="240" w:lineRule="auto"/>
              <w:jc w:val="center"/>
              <w:rPr>
                <w:rFonts w:ascii="Times New Roman" w:hAnsi="Times New Roman" w:cs="Times New Roman"/>
                <w:color w:val="000000"/>
                <w:sz w:val="18"/>
                <w:szCs w:val="18"/>
              </w:rPr>
            </w:pPr>
            <w:r w:rsidRPr="007C64C0">
              <w:rPr>
                <w:rFonts w:ascii="Times New Roman" w:hAnsi="Times New Roman" w:cs="Times New Roman"/>
                <w:color w:val="000000"/>
                <w:sz w:val="18"/>
                <w:szCs w:val="18"/>
              </w:rPr>
              <w:t>0.156</w:t>
            </w:r>
          </w:p>
          <w:p w:rsidR="004F120F" w:rsidRPr="007C64C0" w:rsidRDefault="004F120F" w:rsidP="004F120F">
            <w:pPr>
              <w:spacing w:after="0" w:line="240" w:lineRule="auto"/>
              <w:jc w:val="center"/>
              <w:rPr>
                <w:rFonts w:ascii="Times New Roman" w:hAnsi="Times New Roman" w:cs="Times New Roman"/>
                <w:color w:val="000000"/>
                <w:sz w:val="18"/>
                <w:szCs w:val="18"/>
              </w:rPr>
            </w:pPr>
            <w:r w:rsidRPr="007C64C0">
              <w:rPr>
                <w:rFonts w:ascii="Times New Roman" w:hAnsi="Times New Roman" w:cs="Times New Roman"/>
                <w:color w:val="000000"/>
                <w:sz w:val="18"/>
                <w:szCs w:val="18"/>
              </w:rPr>
              <w:t>(-0.125, 1.064)</w:t>
            </w:r>
          </w:p>
        </w:tc>
        <w:tc>
          <w:tcPr>
            <w:tcW w:w="703" w:type="pct"/>
            <w:tcBorders>
              <w:top w:val="nil"/>
              <w:left w:val="nil"/>
              <w:right w:val="nil"/>
            </w:tcBorders>
            <w:shd w:val="clear" w:color="auto" w:fill="auto"/>
            <w:noWrap/>
            <w:vAlign w:val="bottom"/>
            <w:hideMark/>
          </w:tcPr>
          <w:p w:rsidR="004F120F" w:rsidRDefault="004F120F" w:rsidP="004F120F">
            <w:pPr>
              <w:spacing w:after="0" w:line="240" w:lineRule="auto"/>
              <w:jc w:val="center"/>
              <w:rPr>
                <w:rFonts w:ascii="Times New Roman" w:hAnsi="Times New Roman" w:cs="Times New Roman"/>
                <w:color w:val="000000"/>
                <w:sz w:val="18"/>
                <w:szCs w:val="18"/>
              </w:rPr>
            </w:pPr>
            <w:r w:rsidRPr="007C64C0">
              <w:rPr>
                <w:rFonts w:ascii="Times New Roman" w:hAnsi="Times New Roman" w:cs="Times New Roman"/>
                <w:color w:val="000000"/>
                <w:sz w:val="18"/>
                <w:szCs w:val="18"/>
              </w:rPr>
              <w:t>0.225</w:t>
            </w:r>
          </w:p>
          <w:p w:rsidR="004F120F" w:rsidRPr="007C64C0" w:rsidRDefault="004F120F" w:rsidP="004F120F">
            <w:pPr>
              <w:spacing w:after="0" w:line="240" w:lineRule="auto"/>
              <w:jc w:val="center"/>
              <w:rPr>
                <w:rFonts w:ascii="Times New Roman" w:hAnsi="Times New Roman" w:cs="Times New Roman"/>
                <w:color w:val="000000"/>
                <w:sz w:val="18"/>
                <w:szCs w:val="18"/>
              </w:rPr>
            </w:pPr>
            <w:r w:rsidRPr="007C64C0">
              <w:rPr>
                <w:rFonts w:ascii="Times New Roman" w:hAnsi="Times New Roman" w:cs="Times New Roman"/>
                <w:color w:val="000000"/>
                <w:sz w:val="18"/>
                <w:szCs w:val="18"/>
              </w:rPr>
              <w:t>(-0.326, 1.475)</w:t>
            </w:r>
          </w:p>
        </w:tc>
        <w:tc>
          <w:tcPr>
            <w:tcW w:w="703" w:type="pct"/>
            <w:tcBorders>
              <w:top w:val="nil"/>
              <w:left w:val="nil"/>
              <w:right w:val="nil"/>
            </w:tcBorders>
            <w:shd w:val="clear" w:color="auto" w:fill="auto"/>
            <w:noWrap/>
            <w:vAlign w:val="bottom"/>
            <w:hideMark/>
          </w:tcPr>
          <w:p w:rsidR="004F120F" w:rsidRDefault="004F120F" w:rsidP="004F120F">
            <w:pPr>
              <w:spacing w:after="0" w:line="240" w:lineRule="auto"/>
              <w:jc w:val="center"/>
              <w:rPr>
                <w:rFonts w:ascii="Times New Roman" w:hAnsi="Times New Roman" w:cs="Times New Roman"/>
                <w:color w:val="000000"/>
                <w:sz w:val="18"/>
                <w:szCs w:val="18"/>
              </w:rPr>
            </w:pPr>
            <w:r w:rsidRPr="007C64C0">
              <w:rPr>
                <w:rFonts w:ascii="Times New Roman" w:hAnsi="Times New Roman" w:cs="Times New Roman"/>
                <w:color w:val="000000"/>
                <w:sz w:val="18"/>
                <w:szCs w:val="18"/>
              </w:rPr>
              <w:t>0.521</w:t>
            </w:r>
          </w:p>
          <w:p w:rsidR="004F120F" w:rsidRPr="007C64C0" w:rsidRDefault="004F120F" w:rsidP="004F120F">
            <w:pPr>
              <w:spacing w:after="0" w:line="240" w:lineRule="auto"/>
              <w:jc w:val="center"/>
              <w:rPr>
                <w:rFonts w:ascii="Times New Roman" w:hAnsi="Times New Roman" w:cs="Times New Roman"/>
                <w:color w:val="000000"/>
                <w:sz w:val="18"/>
                <w:szCs w:val="18"/>
              </w:rPr>
            </w:pPr>
            <w:r w:rsidRPr="007C64C0">
              <w:rPr>
                <w:rFonts w:ascii="Times New Roman" w:hAnsi="Times New Roman" w:cs="Times New Roman"/>
                <w:color w:val="000000"/>
                <w:sz w:val="18"/>
                <w:szCs w:val="18"/>
              </w:rPr>
              <w:t>(-0.017, 1.666)</w:t>
            </w:r>
          </w:p>
        </w:tc>
        <w:tc>
          <w:tcPr>
            <w:tcW w:w="703" w:type="pct"/>
            <w:tcBorders>
              <w:top w:val="nil"/>
              <w:left w:val="nil"/>
              <w:right w:val="nil"/>
            </w:tcBorders>
            <w:shd w:val="clear" w:color="auto" w:fill="auto"/>
            <w:noWrap/>
            <w:vAlign w:val="bottom"/>
            <w:hideMark/>
          </w:tcPr>
          <w:p w:rsidR="004F120F" w:rsidRDefault="004F120F" w:rsidP="004F120F">
            <w:pPr>
              <w:spacing w:after="0" w:line="240" w:lineRule="auto"/>
              <w:jc w:val="center"/>
              <w:rPr>
                <w:rFonts w:ascii="Times New Roman" w:hAnsi="Times New Roman" w:cs="Times New Roman"/>
                <w:color w:val="000000"/>
                <w:sz w:val="18"/>
                <w:szCs w:val="18"/>
              </w:rPr>
            </w:pPr>
            <w:r w:rsidRPr="007C64C0">
              <w:rPr>
                <w:rFonts w:ascii="Times New Roman" w:hAnsi="Times New Roman" w:cs="Times New Roman"/>
                <w:color w:val="000000"/>
                <w:sz w:val="18"/>
                <w:szCs w:val="18"/>
              </w:rPr>
              <w:t>0.264</w:t>
            </w:r>
          </w:p>
          <w:p w:rsidR="004F120F" w:rsidRPr="007C64C0" w:rsidRDefault="004F120F" w:rsidP="004F120F">
            <w:pPr>
              <w:spacing w:after="0" w:line="240" w:lineRule="auto"/>
              <w:jc w:val="center"/>
              <w:rPr>
                <w:rFonts w:ascii="Times New Roman" w:hAnsi="Times New Roman" w:cs="Times New Roman"/>
                <w:color w:val="000000"/>
                <w:sz w:val="18"/>
                <w:szCs w:val="18"/>
              </w:rPr>
            </w:pPr>
            <w:r w:rsidRPr="007C64C0">
              <w:rPr>
                <w:rFonts w:ascii="Times New Roman" w:hAnsi="Times New Roman" w:cs="Times New Roman"/>
                <w:color w:val="000000"/>
                <w:sz w:val="18"/>
                <w:szCs w:val="18"/>
              </w:rPr>
              <w:t>(-0.249, 1.46)</w:t>
            </w:r>
          </w:p>
        </w:tc>
      </w:tr>
      <w:tr w:rsidR="004F120F" w:rsidRPr="007C64C0" w:rsidTr="004F120F">
        <w:trPr>
          <w:trHeight w:val="90"/>
        </w:trPr>
        <w:tc>
          <w:tcPr>
            <w:tcW w:w="784" w:type="pct"/>
            <w:tcBorders>
              <w:top w:val="nil"/>
              <w:left w:val="nil"/>
              <w:bottom w:val="single" w:sz="4" w:space="0" w:color="auto"/>
              <w:right w:val="nil"/>
            </w:tcBorders>
            <w:shd w:val="clear" w:color="auto" w:fill="auto"/>
            <w:noWrap/>
            <w:vAlign w:val="bottom"/>
            <w:hideMark/>
          </w:tcPr>
          <w:p w:rsidR="004F120F" w:rsidRPr="007C64C0" w:rsidRDefault="004F120F" w:rsidP="004F120F">
            <w:pPr>
              <w:spacing w:after="0" w:line="240" w:lineRule="auto"/>
              <w:rPr>
                <w:rFonts w:ascii="Times New Roman" w:eastAsia="Times New Roman" w:hAnsi="Times New Roman" w:cs="Times New Roman"/>
                <w:color w:val="000000"/>
                <w:sz w:val="18"/>
                <w:szCs w:val="18"/>
                <w:lang w:val="en-GB" w:eastAsia="en-GB"/>
              </w:rPr>
            </w:pPr>
            <w:r w:rsidRPr="007C64C0">
              <w:rPr>
                <w:rFonts w:ascii="Times New Roman" w:eastAsia="Times New Roman" w:hAnsi="Times New Roman" w:cs="Times New Roman"/>
                <w:color w:val="000000"/>
                <w:sz w:val="18"/>
                <w:szCs w:val="18"/>
                <w:lang w:val="en-GB" w:eastAsia="en-GB"/>
              </w:rPr>
              <w:t>F</w:t>
            </w:r>
          </w:p>
        </w:tc>
        <w:tc>
          <w:tcPr>
            <w:tcW w:w="703" w:type="pct"/>
            <w:tcBorders>
              <w:top w:val="nil"/>
              <w:left w:val="nil"/>
              <w:bottom w:val="single" w:sz="4" w:space="0" w:color="auto"/>
              <w:right w:val="nil"/>
            </w:tcBorders>
            <w:shd w:val="clear" w:color="auto" w:fill="auto"/>
            <w:noWrap/>
            <w:vAlign w:val="bottom"/>
            <w:hideMark/>
          </w:tcPr>
          <w:p w:rsidR="004F120F" w:rsidRDefault="004F120F" w:rsidP="004F120F">
            <w:pPr>
              <w:spacing w:after="0" w:line="240" w:lineRule="auto"/>
              <w:jc w:val="center"/>
              <w:rPr>
                <w:rFonts w:ascii="Times New Roman" w:hAnsi="Times New Roman" w:cs="Times New Roman"/>
                <w:color w:val="000000"/>
                <w:sz w:val="18"/>
                <w:szCs w:val="18"/>
              </w:rPr>
            </w:pPr>
            <w:r w:rsidRPr="007C64C0">
              <w:rPr>
                <w:rFonts w:ascii="Times New Roman" w:hAnsi="Times New Roman" w:cs="Times New Roman"/>
                <w:color w:val="000000"/>
                <w:sz w:val="18"/>
                <w:szCs w:val="18"/>
              </w:rPr>
              <w:t>-0.24</w:t>
            </w:r>
          </w:p>
          <w:p w:rsidR="004F120F" w:rsidRPr="007C64C0" w:rsidRDefault="004F120F" w:rsidP="004F120F">
            <w:pPr>
              <w:spacing w:after="0" w:line="240" w:lineRule="auto"/>
              <w:jc w:val="center"/>
              <w:rPr>
                <w:rFonts w:ascii="Times New Roman" w:hAnsi="Times New Roman" w:cs="Times New Roman"/>
                <w:color w:val="000000"/>
                <w:sz w:val="18"/>
                <w:szCs w:val="18"/>
              </w:rPr>
            </w:pPr>
            <w:r w:rsidRPr="007C64C0">
              <w:rPr>
                <w:rFonts w:ascii="Times New Roman" w:hAnsi="Times New Roman" w:cs="Times New Roman"/>
                <w:color w:val="000000"/>
                <w:sz w:val="18"/>
                <w:szCs w:val="18"/>
              </w:rPr>
              <w:t>(-1.423, 0.286)</w:t>
            </w:r>
          </w:p>
        </w:tc>
        <w:tc>
          <w:tcPr>
            <w:tcW w:w="703" w:type="pct"/>
            <w:tcBorders>
              <w:top w:val="nil"/>
              <w:left w:val="nil"/>
              <w:bottom w:val="single" w:sz="4" w:space="0" w:color="auto"/>
              <w:right w:val="nil"/>
            </w:tcBorders>
            <w:shd w:val="clear" w:color="auto" w:fill="auto"/>
            <w:noWrap/>
            <w:vAlign w:val="bottom"/>
            <w:hideMark/>
          </w:tcPr>
          <w:p w:rsidR="004F120F" w:rsidRDefault="004F120F" w:rsidP="004F120F">
            <w:pPr>
              <w:spacing w:after="0" w:line="240" w:lineRule="auto"/>
              <w:jc w:val="center"/>
              <w:rPr>
                <w:rFonts w:ascii="Times New Roman" w:hAnsi="Times New Roman" w:cs="Times New Roman"/>
                <w:color w:val="000000"/>
                <w:sz w:val="18"/>
                <w:szCs w:val="18"/>
              </w:rPr>
            </w:pPr>
            <w:r w:rsidRPr="007C64C0">
              <w:rPr>
                <w:rFonts w:ascii="Times New Roman" w:hAnsi="Times New Roman" w:cs="Times New Roman"/>
                <w:color w:val="000000"/>
                <w:sz w:val="18"/>
                <w:szCs w:val="18"/>
              </w:rPr>
              <w:t>-0.235</w:t>
            </w:r>
          </w:p>
          <w:p w:rsidR="004F120F" w:rsidRPr="007C64C0" w:rsidRDefault="004F120F" w:rsidP="004F120F">
            <w:pPr>
              <w:spacing w:after="0" w:line="240" w:lineRule="auto"/>
              <w:jc w:val="center"/>
              <w:rPr>
                <w:rFonts w:ascii="Times New Roman" w:hAnsi="Times New Roman" w:cs="Times New Roman"/>
                <w:color w:val="000000"/>
                <w:sz w:val="18"/>
                <w:szCs w:val="18"/>
              </w:rPr>
            </w:pPr>
            <w:r w:rsidRPr="007C64C0">
              <w:rPr>
                <w:rFonts w:ascii="Times New Roman" w:hAnsi="Times New Roman" w:cs="Times New Roman"/>
                <w:color w:val="000000"/>
                <w:sz w:val="18"/>
                <w:szCs w:val="18"/>
              </w:rPr>
              <w:t>(-1.423, 0.296)</w:t>
            </w:r>
          </w:p>
        </w:tc>
        <w:tc>
          <w:tcPr>
            <w:tcW w:w="703" w:type="pct"/>
            <w:tcBorders>
              <w:top w:val="nil"/>
              <w:left w:val="nil"/>
              <w:bottom w:val="single" w:sz="4" w:space="0" w:color="auto"/>
              <w:right w:val="nil"/>
            </w:tcBorders>
            <w:shd w:val="clear" w:color="auto" w:fill="auto"/>
            <w:noWrap/>
            <w:vAlign w:val="bottom"/>
            <w:hideMark/>
          </w:tcPr>
          <w:p w:rsidR="004F120F" w:rsidRDefault="004F120F" w:rsidP="004F120F">
            <w:pPr>
              <w:spacing w:after="0" w:line="240" w:lineRule="auto"/>
              <w:jc w:val="center"/>
              <w:rPr>
                <w:rFonts w:ascii="Times New Roman" w:hAnsi="Times New Roman" w:cs="Times New Roman"/>
                <w:color w:val="000000"/>
                <w:sz w:val="18"/>
                <w:szCs w:val="18"/>
              </w:rPr>
            </w:pPr>
            <w:r w:rsidRPr="007C64C0">
              <w:rPr>
                <w:rFonts w:ascii="Times New Roman" w:hAnsi="Times New Roman" w:cs="Times New Roman"/>
                <w:color w:val="000000"/>
                <w:sz w:val="18"/>
                <w:szCs w:val="18"/>
              </w:rPr>
              <w:t>-0.257</w:t>
            </w:r>
          </w:p>
          <w:p w:rsidR="004F120F" w:rsidRPr="007C64C0" w:rsidRDefault="004F120F" w:rsidP="004F120F">
            <w:pPr>
              <w:spacing w:after="0" w:line="240" w:lineRule="auto"/>
              <w:jc w:val="center"/>
              <w:rPr>
                <w:rFonts w:ascii="Times New Roman" w:hAnsi="Times New Roman" w:cs="Times New Roman"/>
                <w:color w:val="000000"/>
                <w:sz w:val="18"/>
                <w:szCs w:val="18"/>
              </w:rPr>
            </w:pPr>
            <w:r w:rsidRPr="007C64C0">
              <w:rPr>
                <w:rFonts w:ascii="Times New Roman" w:hAnsi="Times New Roman" w:cs="Times New Roman"/>
                <w:color w:val="000000"/>
                <w:sz w:val="18"/>
                <w:szCs w:val="18"/>
              </w:rPr>
              <w:t>(-1.19, 0.025)</w:t>
            </w:r>
          </w:p>
        </w:tc>
        <w:tc>
          <w:tcPr>
            <w:tcW w:w="703" w:type="pct"/>
            <w:tcBorders>
              <w:top w:val="nil"/>
              <w:left w:val="nil"/>
              <w:bottom w:val="single" w:sz="4" w:space="0" w:color="auto"/>
              <w:right w:val="nil"/>
            </w:tcBorders>
            <w:shd w:val="clear" w:color="auto" w:fill="auto"/>
            <w:noWrap/>
            <w:vAlign w:val="bottom"/>
            <w:hideMark/>
          </w:tcPr>
          <w:p w:rsidR="004F120F" w:rsidRDefault="004F120F" w:rsidP="004F120F">
            <w:pPr>
              <w:spacing w:after="0" w:line="240" w:lineRule="auto"/>
              <w:jc w:val="center"/>
              <w:rPr>
                <w:rFonts w:ascii="Times New Roman" w:hAnsi="Times New Roman" w:cs="Times New Roman"/>
                <w:color w:val="000000"/>
                <w:sz w:val="18"/>
                <w:szCs w:val="18"/>
              </w:rPr>
            </w:pPr>
            <w:r w:rsidRPr="007C64C0">
              <w:rPr>
                <w:rFonts w:ascii="Times New Roman" w:hAnsi="Times New Roman" w:cs="Times New Roman"/>
                <w:color w:val="000000"/>
                <w:sz w:val="18"/>
                <w:szCs w:val="18"/>
              </w:rPr>
              <w:t>-0.274</w:t>
            </w:r>
          </w:p>
          <w:p w:rsidR="004F120F" w:rsidRPr="007C64C0" w:rsidRDefault="004F120F" w:rsidP="004F120F">
            <w:pPr>
              <w:spacing w:after="0" w:line="240" w:lineRule="auto"/>
              <w:jc w:val="center"/>
              <w:rPr>
                <w:rFonts w:ascii="Times New Roman" w:hAnsi="Times New Roman" w:cs="Times New Roman"/>
                <w:color w:val="000000"/>
                <w:sz w:val="18"/>
                <w:szCs w:val="18"/>
              </w:rPr>
            </w:pPr>
            <w:r w:rsidRPr="007C64C0">
              <w:rPr>
                <w:rFonts w:ascii="Times New Roman" w:hAnsi="Times New Roman" w:cs="Times New Roman"/>
                <w:color w:val="000000"/>
                <w:sz w:val="18"/>
                <w:szCs w:val="18"/>
              </w:rPr>
              <w:t>(-1.486, 0.264)</w:t>
            </w:r>
          </w:p>
        </w:tc>
        <w:tc>
          <w:tcPr>
            <w:tcW w:w="703" w:type="pct"/>
            <w:tcBorders>
              <w:top w:val="nil"/>
              <w:left w:val="nil"/>
              <w:bottom w:val="single" w:sz="4" w:space="0" w:color="auto"/>
              <w:right w:val="nil"/>
            </w:tcBorders>
            <w:shd w:val="clear" w:color="auto" w:fill="auto"/>
            <w:noWrap/>
            <w:vAlign w:val="bottom"/>
            <w:hideMark/>
          </w:tcPr>
          <w:p w:rsidR="004F120F" w:rsidRDefault="004F120F" w:rsidP="004F120F">
            <w:pPr>
              <w:spacing w:after="0" w:line="240" w:lineRule="auto"/>
              <w:jc w:val="center"/>
              <w:rPr>
                <w:rFonts w:ascii="Times New Roman" w:hAnsi="Times New Roman" w:cs="Times New Roman"/>
                <w:color w:val="000000"/>
                <w:sz w:val="18"/>
                <w:szCs w:val="18"/>
              </w:rPr>
            </w:pPr>
            <w:r w:rsidRPr="007C64C0">
              <w:rPr>
                <w:rFonts w:ascii="Times New Roman" w:hAnsi="Times New Roman" w:cs="Times New Roman"/>
                <w:color w:val="000000"/>
                <w:sz w:val="18"/>
                <w:szCs w:val="18"/>
              </w:rPr>
              <w:t>-0.346</w:t>
            </w:r>
          </w:p>
          <w:p w:rsidR="004F120F" w:rsidRPr="007C64C0" w:rsidRDefault="004F120F" w:rsidP="004F120F">
            <w:pPr>
              <w:spacing w:after="0" w:line="240" w:lineRule="auto"/>
              <w:jc w:val="center"/>
              <w:rPr>
                <w:rFonts w:ascii="Times New Roman" w:hAnsi="Times New Roman" w:cs="Times New Roman"/>
                <w:color w:val="000000"/>
                <w:sz w:val="18"/>
                <w:szCs w:val="18"/>
              </w:rPr>
            </w:pPr>
            <w:r w:rsidRPr="007C64C0">
              <w:rPr>
                <w:rFonts w:ascii="Times New Roman" w:hAnsi="Times New Roman" w:cs="Times New Roman"/>
                <w:color w:val="000000"/>
                <w:sz w:val="18"/>
                <w:szCs w:val="18"/>
              </w:rPr>
              <w:t>(-1.481, 0.16)</w:t>
            </w:r>
          </w:p>
        </w:tc>
        <w:tc>
          <w:tcPr>
            <w:tcW w:w="703" w:type="pct"/>
            <w:tcBorders>
              <w:top w:val="nil"/>
              <w:left w:val="nil"/>
              <w:bottom w:val="single" w:sz="4" w:space="0" w:color="auto"/>
              <w:right w:val="nil"/>
            </w:tcBorders>
            <w:shd w:val="clear" w:color="auto" w:fill="auto"/>
            <w:noWrap/>
            <w:vAlign w:val="bottom"/>
            <w:hideMark/>
          </w:tcPr>
          <w:p w:rsidR="004F120F" w:rsidRDefault="004F120F" w:rsidP="004F120F">
            <w:pPr>
              <w:spacing w:after="0" w:line="240" w:lineRule="auto"/>
              <w:jc w:val="center"/>
              <w:rPr>
                <w:rFonts w:ascii="Times New Roman" w:hAnsi="Times New Roman" w:cs="Times New Roman"/>
                <w:color w:val="000000"/>
                <w:sz w:val="18"/>
                <w:szCs w:val="18"/>
              </w:rPr>
            </w:pPr>
            <w:r w:rsidRPr="007C64C0">
              <w:rPr>
                <w:rFonts w:ascii="Times New Roman" w:hAnsi="Times New Roman" w:cs="Times New Roman"/>
                <w:color w:val="000000"/>
                <w:sz w:val="18"/>
                <w:szCs w:val="18"/>
              </w:rPr>
              <w:t>-0.277</w:t>
            </w:r>
          </w:p>
          <w:p w:rsidR="004F120F" w:rsidRPr="007C64C0" w:rsidRDefault="004F120F" w:rsidP="004F120F">
            <w:pPr>
              <w:spacing w:after="0" w:line="240" w:lineRule="auto"/>
              <w:jc w:val="center"/>
              <w:rPr>
                <w:rFonts w:ascii="Times New Roman" w:hAnsi="Times New Roman" w:cs="Times New Roman"/>
                <w:color w:val="000000"/>
                <w:sz w:val="18"/>
                <w:szCs w:val="18"/>
              </w:rPr>
            </w:pPr>
            <w:r w:rsidRPr="007C64C0">
              <w:rPr>
                <w:rFonts w:ascii="Times New Roman" w:hAnsi="Times New Roman" w:cs="Times New Roman"/>
                <w:color w:val="000000"/>
                <w:sz w:val="18"/>
                <w:szCs w:val="18"/>
              </w:rPr>
              <w:t>(-1.471, 0.25)</w:t>
            </w:r>
          </w:p>
        </w:tc>
      </w:tr>
    </w:tbl>
    <w:p w:rsidR="008D5619" w:rsidRPr="00743B4F" w:rsidRDefault="001B6C34" w:rsidP="001B6C34">
      <w:pPr>
        <w:spacing w:after="0" w:line="480" w:lineRule="auto"/>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Fixed effect</w:t>
      </w:r>
      <w:r w:rsidR="00A97278" w:rsidRPr="00743B4F">
        <w:rPr>
          <w:rFonts w:ascii="Times New Roman" w:eastAsia="Times New Roman" w:hAnsi="Times New Roman" w:cs="Times New Roman"/>
          <w:color w:val="000000"/>
          <w:sz w:val="20"/>
          <w:szCs w:val="20"/>
          <w:lang w:val="en-US"/>
        </w:rPr>
        <w:t xml:space="preserve"> ab</w:t>
      </w:r>
      <w:r w:rsidR="003C368D" w:rsidRPr="00743B4F">
        <w:rPr>
          <w:rFonts w:ascii="Times New Roman" w:eastAsia="Times New Roman" w:hAnsi="Times New Roman" w:cs="Times New Roman"/>
          <w:color w:val="000000"/>
          <w:sz w:val="20"/>
          <w:szCs w:val="20"/>
          <w:lang w:val="en-US"/>
        </w:rPr>
        <w:t>breviations: A</w:t>
      </w:r>
      <w:r>
        <w:rPr>
          <w:rFonts w:ascii="Times New Roman" w:eastAsia="Times New Roman" w:hAnsi="Times New Roman" w:cs="Times New Roman"/>
          <w:color w:val="000000"/>
          <w:sz w:val="20"/>
          <w:szCs w:val="20"/>
          <w:lang w:val="en-US"/>
        </w:rPr>
        <w:t xml:space="preserve"> </w:t>
      </w:r>
      <w:r w:rsidR="003C368D" w:rsidRPr="00743B4F">
        <w:rPr>
          <w:rFonts w:ascii="Times New Roman" w:eastAsia="Times New Roman" w:hAnsi="Times New Roman" w:cs="Times New Roman"/>
          <w:color w:val="000000"/>
          <w:sz w:val="20"/>
          <w:szCs w:val="20"/>
          <w:lang w:val="en-US"/>
        </w:rPr>
        <w:t>= Aphid density, B</w:t>
      </w:r>
      <w:r>
        <w:rPr>
          <w:rFonts w:ascii="Times New Roman" w:eastAsia="Times New Roman" w:hAnsi="Times New Roman" w:cs="Times New Roman"/>
          <w:color w:val="000000"/>
          <w:sz w:val="20"/>
          <w:szCs w:val="20"/>
          <w:lang w:val="en-US"/>
        </w:rPr>
        <w:t xml:space="preserve"> </w:t>
      </w:r>
      <w:r w:rsidR="003C368D" w:rsidRPr="00743B4F">
        <w:rPr>
          <w:rFonts w:ascii="Times New Roman" w:eastAsia="Times New Roman" w:hAnsi="Times New Roman" w:cs="Times New Roman"/>
          <w:color w:val="000000"/>
          <w:sz w:val="20"/>
          <w:szCs w:val="20"/>
          <w:lang w:val="en-US"/>
        </w:rPr>
        <w:t>= Bird exclusion</w:t>
      </w:r>
      <w:r w:rsidR="0033479D">
        <w:rPr>
          <w:rFonts w:ascii="Times New Roman" w:eastAsia="Times New Roman" w:hAnsi="Times New Roman" w:cs="Times New Roman"/>
          <w:color w:val="000000"/>
          <w:sz w:val="20"/>
          <w:szCs w:val="20"/>
          <w:lang w:val="en-US"/>
        </w:rPr>
        <w:t xml:space="preserve"> (birds excluded yes/no)</w:t>
      </w:r>
      <w:r w:rsidR="00A97278" w:rsidRPr="00743B4F">
        <w:rPr>
          <w:rFonts w:ascii="Times New Roman" w:eastAsia="Times New Roman" w:hAnsi="Times New Roman" w:cs="Times New Roman"/>
          <w:color w:val="000000"/>
          <w:sz w:val="20"/>
          <w:szCs w:val="20"/>
          <w:lang w:val="en-US"/>
        </w:rPr>
        <w:t xml:space="preserve">, </w:t>
      </w:r>
      <w:proofErr w:type="spellStart"/>
      <w:r w:rsidR="004B311D" w:rsidRPr="00B0248C">
        <w:rPr>
          <w:rFonts w:ascii="Times New Roman" w:eastAsia="Times New Roman" w:hAnsi="Times New Roman" w:cs="Times New Roman"/>
          <w:color w:val="000000"/>
          <w:lang w:val="en-US"/>
        </w:rPr>
        <w:t>C</w:t>
      </w:r>
      <w:r w:rsidR="004B311D">
        <w:rPr>
          <w:rFonts w:ascii="Times New Roman" w:eastAsia="Times New Roman" w:hAnsi="Times New Roman" w:cs="Times New Roman"/>
          <w:color w:val="000000"/>
          <w:lang w:val="en-US"/>
        </w:rPr>
        <w:t>rop</w:t>
      </w:r>
      <w:r w:rsidR="004B311D" w:rsidRPr="00B0248C">
        <w:rPr>
          <w:rFonts w:ascii="Times New Roman" w:eastAsia="Times New Roman" w:hAnsi="Times New Roman" w:cs="Times New Roman"/>
          <w:color w:val="000000"/>
          <w:lang w:val="en-US"/>
        </w:rPr>
        <w:t>D</w:t>
      </w:r>
      <w:r w:rsidR="004B311D">
        <w:rPr>
          <w:rFonts w:ascii="Times New Roman" w:eastAsia="Times New Roman" w:hAnsi="Times New Roman" w:cs="Times New Roman"/>
          <w:color w:val="000000"/>
          <w:lang w:val="en-US"/>
        </w:rPr>
        <w:t>iv</w:t>
      </w:r>
      <w:proofErr w:type="spellEnd"/>
      <w:r w:rsidR="004B311D" w:rsidRPr="00743B4F">
        <w:rPr>
          <w:rFonts w:ascii="Times New Roman" w:eastAsia="Times New Roman" w:hAnsi="Times New Roman" w:cs="Times New Roman"/>
          <w:color w:val="000000"/>
          <w:sz w:val="20"/>
          <w:szCs w:val="20"/>
          <w:lang w:val="en-US"/>
        </w:rPr>
        <w:t xml:space="preserve"> </w:t>
      </w:r>
      <w:r w:rsidR="00A97278" w:rsidRPr="00743B4F">
        <w:rPr>
          <w:rFonts w:ascii="Times New Roman" w:eastAsia="Times New Roman" w:hAnsi="Times New Roman" w:cs="Times New Roman"/>
          <w:color w:val="000000"/>
          <w:sz w:val="20"/>
          <w:szCs w:val="20"/>
          <w:lang w:val="en-US"/>
        </w:rPr>
        <w:t xml:space="preserve">= Crop diversity, </w:t>
      </w:r>
      <w:r w:rsidR="00983587">
        <w:rPr>
          <w:rFonts w:ascii="Times New Roman" w:eastAsia="Times New Roman" w:hAnsi="Times New Roman" w:cs="Times New Roman"/>
          <w:color w:val="000000"/>
          <w:sz w:val="20"/>
          <w:szCs w:val="20"/>
          <w:lang w:val="en-US"/>
        </w:rPr>
        <w:t>F</w:t>
      </w:r>
      <w:r>
        <w:rPr>
          <w:rFonts w:ascii="Times New Roman" w:eastAsia="Times New Roman" w:hAnsi="Times New Roman" w:cs="Times New Roman"/>
          <w:color w:val="000000"/>
          <w:sz w:val="20"/>
          <w:szCs w:val="20"/>
          <w:lang w:val="en-US"/>
        </w:rPr>
        <w:t xml:space="preserve"> </w:t>
      </w:r>
      <w:r w:rsidR="00A97278" w:rsidRPr="00743B4F">
        <w:rPr>
          <w:rFonts w:ascii="Times New Roman" w:eastAsia="Times New Roman" w:hAnsi="Times New Roman" w:cs="Times New Roman"/>
          <w:color w:val="000000"/>
          <w:sz w:val="20"/>
          <w:szCs w:val="20"/>
          <w:lang w:val="en-US"/>
        </w:rPr>
        <w:t>=</w:t>
      </w:r>
      <w:r>
        <w:rPr>
          <w:rFonts w:ascii="Times New Roman" w:eastAsia="Times New Roman" w:hAnsi="Times New Roman" w:cs="Times New Roman"/>
          <w:color w:val="000000"/>
          <w:sz w:val="20"/>
          <w:szCs w:val="20"/>
          <w:lang w:val="en-US"/>
        </w:rPr>
        <w:t xml:space="preserve"> </w:t>
      </w:r>
      <w:r w:rsidR="00A97278" w:rsidRPr="00743B4F">
        <w:rPr>
          <w:rFonts w:ascii="Times New Roman" w:eastAsia="Times New Roman" w:hAnsi="Times New Roman" w:cs="Times New Roman"/>
          <w:color w:val="000000"/>
          <w:sz w:val="20"/>
          <w:szCs w:val="20"/>
          <w:lang w:val="en-US"/>
        </w:rPr>
        <w:t>Nitrogen fertilization</w:t>
      </w:r>
      <w:r w:rsidR="0033479D">
        <w:rPr>
          <w:rFonts w:ascii="Times New Roman" w:eastAsia="Times New Roman" w:hAnsi="Times New Roman" w:cs="Times New Roman"/>
          <w:color w:val="000000"/>
          <w:sz w:val="20"/>
          <w:szCs w:val="20"/>
          <w:lang w:val="en-US"/>
        </w:rPr>
        <w:t xml:space="preserve"> (fertilizer applied yes/no)</w:t>
      </w:r>
      <w:r w:rsidR="00A97278" w:rsidRPr="00743B4F">
        <w:rPr>
          <w:rFonts w:ascii="Times New Roman" w:eastAsia="Times New Roman" w:hAnsi="Times New Roman" w:cs="Times New Roman"/>
          <w:color w:val="000000"/>
          <w:sz w:val="20"/>
          <w:szCs w:val="20"/>
          <w:lang w:val="en-US"/>
        </w:rPr>
        <w:t>, SNH</w:t>
      </w:r>
      <w:r>
        <w:rPr>
          <w:rFonts w:ascii="Times New Roman" w:eastAsia="Times New Roman" w:hAnsi="Times New Roman" w:cs="Times New Roman"/>
          <w:color w:val="000000"/>
          <w:sz w:val="20"/>
          <w:szCs w:val="20"/>
          <w:lang w:val="en-US"/>
        </w:rPr>
        <w:t xml:space="preserve"> </w:t>
      </w:r>
      <w:r w:rsidR="00A97278" w:rsidRPr="00743B4F">
        <w:rPr>
          <w:rFonts w:ascii="Times New Roman" w:eastAsia="Times New Roman" w:hAnsi="Times New Roman" w:cs="Times New Roman"/>
          <w:color w:val="000000"/>
          <w:sz w:val="20"/>
          <w:szCs w:val="20"/>
          <w:lang w:val="en-US"/>
        </w:rPr>
        <w:t>=</w:t>
      </w:r>
      <w:r>
        <w:rPr>
          <w:rFonts w:ascii="Times New Roman" w:eastAsia="Times New Roman" w:hAnsi="Times New Roman" w:cs="Times New Roman"/>
          <w:color w:val="000000"/>
          <w:sz w:val="20"/>
          <w:szCs w:val="20"/>
          <w:lang w:val="en-US"/>
        </w:rPr>
        <w:t xml:space="preserve"> </w:t>
      </w:r>
      <w:r w:rsidR="00A97278" w:rsidRPr="00743B4F">
        <w:rPr>
          <w:rFonts w:ascii="Times New Roman" w:eastAsia="Times New Roman" w:hAnsi="Times New Roman" w:cs="Times New Roman"/>
          <w:color w:val="000000"/>
          <w:sz w:val="20"/>
          <w:szCs w:val="20"/>
          <w:lang w:val="en-US"/>
        </w:rPr>
        <w:t xml:space="preserve">Proportion of </w:t>
      </w:r>
      <w:proofErr w:type="spellStart"/>
      <w:r w:rsidR="00A97278" w:rsidRPr="00743B4F">
        <w:rPr>
          <w:rFonts w:ascii="Times New Roman" w:eastAsia="Times New Roman" w:hAnsi="Times New Roman" w:cs="Times New Roman"/>
          <w:color w:val="000000"/>
          <w:sz w:val="20"/>
          <w:szCs w:val="20"/>
          <w:lang w:val="en-US"/>
        </w:rPr>
        <w:t>seminatural</w:t>
      </w:r>
      <w:proofErr w:type="spellEnd"/>
      <w:r w:rsidR="00A97278" w:rsidRPr="00743B4F">
        <w:rPr>
          <w:rFonts w:ascii="Times New Roman" w:eastAsia="Times New Roman" w:hAnsi="Times New Roman" w:cs="Times New Roman"/>
          <w:color w:val="000000"/>
          <w:sz w:val="20"/>
          <w:szCs w:val="20"/>
          <w:lang w:val="en-US"/>
        </w:rPr>
        <w:t xml:space="preserve"> habitat, SOC</w:t>
      </w:r>
      <w:r>
        <w:rPr>
          <w:rFonts w:ascii="Times New Roman" w:eastAsia="Times New Roman" w:hAnsi="Times New Roman" w:cs="Times New Roman"/>
          <w:color w:val="000000"/>
          <w:sz w:val="20"/>
          <w:szCs w:val="20"/>
          <w:lang w:val="en-US"/>
        </w:rPr>
        <w:t xml:space="preserve"> </w:t>
      </w:r>
      <w:r w:rsidR="00A97278" w:rsidRPr="00743B4F">
        <w:rPr>
          <w:rFonts w:ascii="Times New Roman" w:eastAsia="Times New Roman" w:hAnsi="Times New Roman" w:cs="Times New Roman"/>
          <w:color w:val="000000"/>
          <w:sz w:val="20"/>
          <w:szCs w:val="20"/>
          <w:lang w:val="en-US"/>
        </w:rPr>
        <w:t>= Soil organic car</w:t>
      </w:r>
      <w:r>
        <w:rPr>
          <w:rFonts w:ascii="Times New Roman" w:eastAsia="Times New Roman" w:hAnsi="Times New Roman" w:cs="Times New Roman"/>
          <w:color w:val="000000"/>
          <w:sz w:val="20"/>
          <w:szCs w:val="20"/>
          <w:lang w:val="en-US"/>
        </w:rPr>
        <w:t>bon content</w:t>
      </w:r>
      <w:r w:rsidR="00437CEA">
        <w:rPr>
          <w:rFonts w:ascii="Times New Roman" w:eastAsia="Times New Roman" w:hAnsi="Times New Roman" w:cs="Times New Roman"/>
          <w:color w:val="000000"/>
          <w:sz w:val="20"/>
          <w:szCs w:val="20"/>
          <w:lang w:val="en-US"/>
        </w:rPr>
        <w:t xml:space="preserve"> </w:t>
      </w:r>
      <w:r w:rsidR="00437CEA" w:rsidRPr="0033479D">
        <w:rPr>
          <w:rFonts w:ascii="Times New Roman" w:hAnsi="Times New Roman" w:cs="Times New Roman"/>
          <w:lang w:val="en-GB"/>
        </w:rPr>
        <w:t>(soil organic carbon content low/high)</w:t>
      </w:r>
      <w:r>
        <w:rPr>
          <w:rFonts w:ascii="Times New Roman" w:eastAsia="Times New Roman" w:hAnsi="Times New Roman" w:cs="Times New Roman"/>
          <w:color w:val="000000"/>
          <w:sz w:val="20"/>
          <w:szCs w:val="20"/>
          <w:lang w:val="en-US"/>
        </w:rPr>
        <w:t xml:space="preserve">, S = Survey interval (5 = </w:t>
      </w:r>
      <w:r>
        <w:rPr>
          <w:rFonts w:ascii="Times New Roman" w:eastAsia="Times New Roman" w:hAnsi="Times New Roman" w:cs="Times New Roman"/>
          <w:color w:val="000000"/>
          <w:sz w:val="20"/>
          <w:szCs w:val="20"/>
          <w:lang w:val="en-GB"/>
        </w:rPr>
        <w:t>day 0 to 5, 10 = days 5 to 10, 15 = days 10 to 15)</w:t>
      </w:r>
      <w:r w:rsidR="00A97278" w:rsidRPr="00743B4F">
        <w:rPr>
          <w:rFonts w:ascii="Times New Roman" w:eastAsia="Times New Roman" w:hAnsi="Times New Roman" w:cs="Times New Roman"/>
          <w:color w:val="000000"/>
          <w:sz w:val="20"/>
          <w:szCs w:val="20"/>
          <w:lang w:val="en-US"/>
        </w:rPr>
        <w:t xml:space="preserve">, </w:t>
      </w:r>
      <w:proofErr w:type="spellStart"/>
      <w:r w:rsidR="004B311D" w:rsidRPr="00B0248C">
        <w:rPr>
          <w:rFonts w:ascii="Times New Roman" w:eastAsia="Times New Roman" w:hAnsi="Times New Roman" w:cs="Times New Roman"/>
          <w:color w:val="000000"/>
          <w:lang w:val="en-US"/>
        </w:rPr>
        <w:t>C</w:t>
      </w:r>
      <w:r w:rsidR="004B311D">
        <w:rPr>
          <w:rFonts w:ascii="Times New Roman" w:eastAsia="Times New Roman" w:hAnsi="Times New Roman" w:cs="Times New Roman"/>
          <w:color w:val="000000"/>
          <w:lang w:val="en-US"/>
        </w:rPr>
        <w:t>rop</w:t>
      </w:r>
      <w:r w:rsidR="004B311D" w:rsidRPr="00B0248C">
        <w:rPr>
          <w:rFonts w:ascii="Times New Roman" w:eastAsia="Times New Roman" w:hAnsi="Times New Roman" w:cs="Times New Roman"/>
          <w:color w:val="000000"/>
          <w:lang w:val="en-US"/>
        </w:rPr>
        <w:t>D</w:t>
      </w:r>
      <w:r w:rsidR="004B311D">
        <w:rPr>
          <w:rFonts w:ascii="Times New Roman" w:eastAsia="Times New Roman" w:hAnsi="Times New Roman" w:cs="Times New Roman"/>
          <w:color w:val="000000"/>
          <w:lang w:val="en-US"/>
        </w:rPr>
        <w:t>iv</w:t>
      </w:r>
      <w:r w:rsidR="00A97278" w:rsidRPr="00743B4F">
        <w:rPr>
          <w:rFonts w:ascii="Times New Roman" w:eastAsia="Times New Roman" w:hAnsi="Times New Roman" w:cs="Times New Roman"/>
          <w:color w:val="000000"/>
          <w:sz w:val="20"/>
          <w:szCs w:val="20"/>
          <w:lang w:val="en-US"/>
        </w:rPr>
        <w:t>:S</w:t>
      </w:r>
      <w:proofErr w:type="spellEnd"/>
      <w:r>
        <w:rPr>
          <w:rFonts w:ascii="Times New Roman" w:eastAsia="Times New Roman" w:hAnsi="Times New Roman" w:cs="Times New Roman"/>
          <w:color w:val="000000"/>
          <w:sz w:val="20"/>
          <w:szCs w:val="20"/>
          <w:lang w:val="en-US"/>
        </w:rPr>
        <w:t xml:space="preserve"> </w:t>
      </w:r>
      <w:r w:rsidR="00A97278" w:rsidRPr="00743B4F">
        <w:rPr>
          <w:rFonts w:ascii="Times New Roman" w:eastAsia="Times New Roman" w:hAnsi="Times New Roman" w:cs="Times New Roman"/>
          <w:color w:val="000000"/>
          <w:sz w:val="20"/>
          <w:szCs w:val="20"/>
          <w:lang w:val="en-US"/>
        </w:rPr>
        <w:t>= Interaction Crop di</w:t>
      </w:r>
      <w:r>
        <w:rPr>
          <w:rFonts w:ascii="Times New Roman" w:eastAsia="Times New Roman" w:hAnsi="Times New Roman" w:cs="Times New Roman"/>
          <w:color w:val="000000"/>
          <w:sz w:val="20"/>
          <w:szCs w:val="20"/>
          <w:lang w:val="en-US"/>
        </w:rPr>
        <w:t>versity x Survey interval e.g. CropDiv:</w:t>
      </w:r>
      <w:r w:rsidRPr="001B6C34">
        <w:rPr>
          <w:rFonts w:ascii="Times New Roman" w:eastAsia="Times New Roman" w:hAnsi="Times New Roman" w:cs="Times New Roman"/>
          <w:color w:val="000000"/>
          <w:sz w:val="20"/>
          <w:szCs w:val="20"/>
          <w:lang w:val="en-US"/>
        </w:rPr>
        <w:t>S5-S10</w:t>
      </w:r>
      <w:r>
        <w:rPr>
          <w:rFonts w:ascii="Times New Roman" w:eastAsia="Times New Roman" w:hAnsi="Times New Roman" w:cs="Times New Roman"/>
          <w:color w:val="000000"/>
          <w:sz w:val="20"/>
          <w:szCs w:val="20"/>
          <w:lang w:val="en-US"/>
        </w:rPr>
        <w:t xml:space="preserve"> = difference in </w:t>
      </w:r>
      <w:proofErr w:type="spellStart"/>
      <w:r>
        <w:rPr>
          <w:rFonts w:ascii="Times New Roman" w:eastAsia="Times New Roman" w:hAnsi="Times New Roman" w:cs="Times New Roman"/>
          <w:color w:val="000000"/>
          <w:sz w:val="20"/>
          <w:szCs w:val="20"/>
          <w:lang w:val="en-US"/>
        </w:rPr>
        <w:t>CropDiv</w:t>
      </w:r>
      <w:proofErr w:type="spellEnd"/>
      <w:r>
        <w:rPr>
          <w:rFonts w:ascii="Times New Roman" w:eastAsia="Times New Roman" w:hAnsi="Times New Roman" w:cs="Times New Roman"/>
          <w:color w:val="000000"/>
          <w:sz w:val="20"/>
          <w:szCs w:val="20"/>
          <w:lang w:val="en-US"/>
        </w:rPr>
        <w:t xml:space="preserve"> effects between survey interval 5 (days 0 to 5) and 10 (days 5 to 10)</w:t>
      </w:r>
      <w:r w:rsidR="00A97278" w:rsidRPr="00743B4F">
        <w:rPr>
          <w:rFonts w:ascii="Times New Roman" w:eastAsia="Times New Roman" w:hAnsi="Times New Roman" w:cs="Times New Roman"/>
          <w:color w:val="000000"/>
          <w:sz w:val="20"/>
          <w:szCs w:val="20"/>
          <w:lang w:val="en-US"/>
        </w:rPr>
        <w:t xml:space="preserve">, </w:t>
      </w:r>
      <w:proofErr w:type="spellStart"/>
      <w:r w:rsidR="004B311D" w:rsidRPr="00B0248C">
        <w:rPr>
          <w:rFonts w:ascii="Times New Roman" w:eastAsia="Times New Roman" w:hAnsi="Times New Roman" w:cs="Times New Roman"/>
          <w:color w:val="000000"/>
          <w:lang w:val="en-US"/>
        </w:rPr>
        <w:t>C</w:t>
      </w:r>
      <w:r w:rsidR="004B311D">
        <w:rPr>
          <w:rFonts w:ascii="Times New Roman" w:eastAsia="Times New Roman" w:hAnsi="Times New Roman" w:cs="Times New Roman"/>
          <w:color w:val="000000"/>
          <w:lang w:val="en-US"/>
        </w:rPr>
        <w:t>rop</w:t>
      </w:r>
      <w:r w:rsidR="004B311D" w:rsidRPr="00B0248C">
        <w:rPr>
          <w:rFonts w:ascii="Times New Roman" w:eastAsia="Times New Roman" w:hAnsi="Times New Roman" w:cs="Times New Roman"/>
          <w:color w:val="000000"/>
          <w:lang w:val="en-US"/>
        </w:rPr>
        <w:t>D</w:t>
      </w:r>
      <w:r w:rsidR="004B311D">
        <w:rPr>
          <w:rFonts w:ascii="Times New Roman" w:eastAsia="Times New Roman" w:hAnsi="Times New Roman" w:cs="Times New Roman"/>
          <w:color w:val="000000"/>
          <w:lang w:val="en-US"/>
        </w:rPr>
        <w:t>iv</w:t>
      </w:r>
      <w:r w:rsidR="00A97278" w:rsidRPr="00743B4F">
        <w:rPr>
          <w:rFonts w:ascii="Times New Roman" w:eastAsia="Times New Roman" w:hAnsi="Times New Roman" w:cs="Times New Roman"/>
          <w:color w:val="000000"/>
          <w:sz w:val="20"/>
          <w:szCs w:val="20"/>
          <w:lang w:val="en-US"/>
        </w:rPr>
        <w:t>:SNH</w:t>
      </w:r>
      <w:proofErr w:type="spellEnd"/>
      <w:r w:rsidR="0033479D">
        <w:rPr>
          <w:rFonts w:ascii="Times New Roman" w:eastAsia="Times New Roman" w:hAnsi="Times New Roman" w:cs="Times New Roman"/>
          <w:color w:val="000000"/>
          <w:sz w:val="20"/>
          <w:szCs w:val="20"/>
          <w:lang w:val="en-US"/>
        </w:rPr>
        <w:t xml:space="preserve"> = interaction crop diversity x p</w:t>
      </w:r>
      <w:r w:rsidR="00A97278" w:rsidRPr="00743B4F">
        <w:rPr>
          <w:rFonts w:ascii="Times New Roman" w:eastAsia="Times New Roman" w:hAnsi="Times New Roman" w:cs="Times New Roman"/>
          <w:color w:val="000000"/>
          <w:sz w:val="20"/>
          <w:szCs w:val="20"/>
          <w:lang w:val="en-US"/>
        </w:rPr>
        <w:t xml:space="preserve">roportion of </w:t>
      </w:r>
      <w:proofErr w:type="spellStart"/>
      <w:r w:rsidR="00A97278" w:rsidRPr="00743B4F">
        <w:rPr>
          <w:rFonts w:ascii="Times New Roman" w:eastAsia="Times New Roman" w:hAnsi="Times New Roman" w:cs="Times New Roman"/>
          <w:color w:val="000000"/>
          <w:sz w:val="20"/>
          <w:szCs w:val="20"/>
          <w:lang w:val="en-US"/>
        </w:rPr>
        <w:t>seminatural</w:t>
      </w:r>
      <w:proofErr w:type="spellEnd"/>
      <w:r w:rsidR="00A97278" w:rsidRPr="00743B4F">
        <w:rPr>
          <w:rFonts w:ascii="Times New Roman" w:eastAsia="Times New Roman" w:hAnsi="Times New Roman" w:cs="Times New Roman"/>
          <w:color w:val="000000"/>
          <w:sz w:val="20"/>
          <w:szCs w:val="20"/>
          <w:lang w:val="en-US"/>
        </w:rPr>
        <w:t xml:space="preserve"> habitat. </w:t>
      </w:r>
    </w:p>
    <w:p w:rsidR="004171A2" w:rsidRDefault="0033479D" w:rsidP="001B6C34">
      <w:pPr>
        <w:spacing w:after="0" w:line="480" w:lineRule="auto"/>
        <w:rPr>
          <w:rFonts w:ascii="Times New Roman" w:hAnsi="Times New Roman" w:cs="Times New Roman"/>
          <w:sz w:val="20"/>
          <w:szCs w:val="20"/>
          <w:lang w:val="en-US"/>
        </w:rPr>
      </w:pPr>
      <w:r>
        <w:rPr>
          <w:rFonts w:ascii="Times New Roman" w:hAnsi="Times New Roman" w:cs="Times New Roman"/>
          <w:sz w:val="20"/>
          <w:szCs w:val="20"/>
          <w:lang w:val="en-US"/>
        </w:rPr>
        <w:t xml:space="preserve">* Fertilization </w:t>
      </w:r>
      <w:r w:rsidR="00743B4F" w:rsidRPr="00743B4F">
        <w:rPr>
          <w:rFonts w:ascii="Times New Roman" w:hAnsi="Times New Roman" w:cs="Times New Roman"/>
          <w:sz w:val="20"/>
          <w:szCs w:val="20"/>
          <w:lang w:val="en-US"/>
        </w:rPr>
        <w:t xml:space="preserve">and SOC are </w:t>
      </w:r>
      <w:r w:rsidR="00437CEA">
        <w:rPr>
          <w:rFonts w:ascii="Times New Roman" w:hAnsi="Times New Roman" w:cs="Times New Roman"/>
          <w:sz w:val="20"/>
          <w:szCs w:val="20"/>
          <w:lang w:val="en-US"/>
        </w:rPr>
        <w:t>included</w:t>
      </w:r>
      <w:r w:rsidR="00743B4F" w:rsidRPr="00743B4F">
        <w:rPr>
          <w:rFonts w:ascii="Times New Roman" w:hAnsi="Times New Roman" w:cs="Times New Roman"/>
          <w:sz w:val="20"/>
          <w:szCs w:val="20"/>
          <w:lang w:val="en-US"/>
        </w:rPr>
        <w:t xml:space="preserve"> due to the nature of the experimental design and analysis, yet not </w:t>
      </w:r>
      <w:r>
        <w:rPr>
          <w:rFonts w:ascii="Times New Roman" w:hAnsi="Times New Roman" w:cs="Times New Roman"/>
          <w:sz w:val="20"/>
          <w:szCs w:val="20"/>
          <w:lang w:val="en-US"/>
        </w:rPr>
        <w:t>further developed in this paper.</w:t>
      </w:r>
      <w:r w:rsidR="00C66CAC">
        <w:rPr>
          <w:rFonts w:ascii="Times New Roman" w:hAnsi="Times New Roman" w:cs="Times New Roman"/>
          <w:sz w:val="20"/>
          <w:szCs w:val="20"/>
          <w:lang w:val="en-US"/>
        </w:rPr>
        <w:br w:type="page"/>
      </w:r>
    </w:p>
    <w:p w:rsidR="003C6A3E" w:rsidRPr="00775A44" w:rsidRDefault="00FA55B8" w:rsidP="003C6A3E">
      <w:pPr>
        <w:rPr>
          <w:rFonts w:ascii="Times New Roman" w:hAnsi="Times New Roman" w:cs="Times New Roman"/>
          <w:b/>
          <w:sz w:val="24"/>
          <w:szCs w:val="24"/>
          <w:lang w:val="en-GB"/>
        </w:rPr>
      </w:pPr>
      <w:bookmarkStart w:id="17" w:name="_GoBack"/>
      <w:r>
        <w:rPr>
          <w:noProof/>
        </w:rPr>
        <w:lastRenderedPageBreak/>
        <w:drawing>
          <wp:inline distT="0" distB="0" distL="0" distR="0" wp14:anchorId="26C4CCC2" wp14:editId="66EFF56E">
            <wp:extent cx="5731510" cy="215544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155440"/>
                    </a:xfrm>
                    <a:prstGeom prst="rect">
                      <a:avLst/>
                    </a:prstGeom>
                  </pic:spPr>
                </pic:pic>
              </a:graphicData>
            </a:graphic>
          </wp:inline>
        </w:drawing>
      </w:r>
      <w:bookmarkEnd w:id="17"/>
    </w:p>
    <w:p w:rsidR="003C6A3E" w:rsidRDefault="003C6A3E" w:rsidP="00827AAA">
      <w:pPr>
        <w:spacing w:line="480" w:lineRule="auto"/>
        <w:rPr>
          <w:rFonts w:ascii="Times New Roman" w:hAnsi="Times New Roman" w:cs="Times New Roman"/>
          <w:sz w:val="24"/>
          <w:szCs w:val="24"/>
          <w:lang w:val="en-GB"/>
        </w:rPr>
      </w:pPr>
      <w:r w:rsidRPr="00775A44">
        <w:rPr>
          <w:rFonts w:ascii="Times New Roman" w:hAnsi="Times New Roman" w:cs="Times New Roman"/>
          <w:sz w:val="24"/>
          <w:szCs w:val="24"/>
          <w:lang w:val="en-GB"/>
        </w:rPr>
        <w:t xml:space="preserve">Fig. </w:t>
      </w:r>
      <w:r w:rsidR="006B6606">
        <w:rPr>
          <w:rFonts w:ascii="Times New Roman" w:hAnsi="Times New Roman" w:cs="Times New Roman"/>
          <w:sz w:val="24"/>
          <w:szCs w:val="24"/>
          <w:lang w:val="en-GB"/>
        </w:rPr>
        <w:t>S1</w:t>
      </w:r>
      <w:r w:rsidRPr="00775A44">
        <w:rPr>
          <w:rFonts w:ascii="Times New Roman" w:hAnsi="Times New Roman" w:cs="Times New Roman"/>
          <w:sz w:val="24"/>
          <w:szCs w:val="24"/>
          <w:lang w:val="en-GB"/>
        </w:rPr>
        <w:t xml:space="preserve">. Model-averaged </w:t>
      </w:r>
      <w:r>
        <w:rPr>
          <w:rFonts w:ascii="Times New Roman" w:hAnsi="Times New Roman" w:cs="Times New Roman"/>
          <w:sz w:val="24"/>
          <w:szCs w:val="24"/>
          <w:lang w:val="en-GB"/>
        </w:rPr>
        <w:t>effect sizes</w:t>
      </w:r>
      <w:r w:rsidR="00827AAA">
        <w:rPr>
          <w:rFonts w:ascii="Times New Roman" w:hAnsi="Times New Roman" w:cs="Times New Roman"/>
          <w:sz w:val="24"/>
          <w:szCs w:val="24"/>
          <w:lang w:val="en-GB"/>
        </w:rPr>
        <w:t xml:space="preserve"> and 95% confidence intervals</w:t>
      </w:r>
      <w:r>
        <w:rPr>
          <w:rFonts w:ascii="Times New Roman" w:hAnsi="Times New Roman" w:cs="Times New Roman"/>
          <w:sz w:val="24"/>
          <w:szCs w:val="24"/>
          <w:lang w:val="en-GB"/>
        </w:rPr>
        <w:t xml:space="preserve"> explaining </w:t>
      </w:r>
      <w:r w:rsidRPr="00775A44">
        <w:rPr>
          <w:rFonts w:ascii="Times New Roman" w:hAnsi="Times New Roman" w:cs="Times New Roman"/>
          <w:sz w:val="24"/>
          <w:szCs w:val="24"/>
          <w:lang w:val="en-GB"/>
        </w:rPr>
        <w:t>a) biological control</w:t>
      </w:r>
      <w:r>
        <w:rPr>
          <w:rFonts w:ascii="Times New Roman" w:hAnsi="Times New Roman" w:cs="Times New Roman"/>
          <w:sz w:val="24"/>
          <w:szCs w:val="24"/>
          <w:lang w:val="en-GB"/>
        </w:rPr>
        <w:t xml:space="preserve">, </w:t>
      </w:r>
      <w:r w:rsidRPr="00775A44">
        <w:rPr>
          <w:rFonts w:ascii="Times New Roman" w:hAnsi="Times New Roman" w:cs="Times New Roman"/>
          <w:sz w:val="24"/>
          <w:szCs w:val="24"/>
          <w:lang w:val="en-GB"/>
        </w:rPr>
        <w:t xml:space="preserve">b) predator and c) parasitoid </w:t>
      </w:r>
      <w:r>
        <w:rPr>
          <w:rFonts w:ascii="Times New Roman" w:hAnsi="Times New Roman" w:cs="Times New Roman"/>
          <w:sz w:val="24"/>
          <w:szCs w:val="24"/>
          <w:lang w:val="en-GB"/>
        </w:rPr>
        <w:t xml:space="preserve">density (based on day 15 only). Shown are effects of the predictor variable bird exclusion (negative/positive effect sizes indicate respective decreases/increases in the response with birds present), and the covariates </w:t>
      </w:r>
      <w:r w:rsidRPr="00775A44">
        <w:rPr>
          <w:rFonts w:ascii="Times New Roman" w:hAnsi="Times New Roman" w:cs="Times New Roman"/>
          <w:sz w:val="24"/>
          <w:szCs w:val="24"/>
          <w:lang w:val="en-GB"/>
        </w:rPr>
        <w:t>soil organic carbon (SOC</w:t>
      </w:r>
      <w:r w:rsidR="00437CEA">
        <w:rPr>
          <w:rFonts w:ascii="Times New Roman" w:hAnsi="Times New Roman" w:cs="Times New Roman"/>
          <w:sz w:val="24"/>
          <w:szCs w:val="24"/>
          <w:lang w:val="en-GB"/>
        </w:rPr>
        <w:t>, high/low</w:t>
      </w:r>
      <w:r w:rsidRPr="00775A44">
        <w:rPr>
          <w:rFonts w:ascii="Times New Roman" w:hAnsi="Times New Roman" w:cs="Times New Roman"/>
          <w:sz w:val="24"/>
          <w:szCs w:val="24"/>
          <w:lang w:val="en-GB"/>
        </w:rPr>
        <w:t xml:space="preserve">), fertilization </w:t>
      </w:r>
      <w:r w:rsidR="00437CEA">
        <w:rPr>
          <w:rFonts w:ascii="Times New Roman" w:hAnsi="Times New Roman" w:cs="Times New Roman"/>
          <w:sz w:val="24"/>
          <w:szCs w:val="24"/>
          <w:lang w:val="en-GB"/>
        </w:rPr>
        <w:t>(yes/no)</w:t>
      </w:r>
      <w:r w:rsidRPr="00775A44">
        <w:rPr>
          <w:rFonts w:ascii="Times New Roman" w:hAnsi="Times New Roman" w:cs="Times New Roman"/>
          <w:sz w:val="24"/>
          <w:szCs w:val="24"/>
          <w:lang w:val="en-GB"/>
        </w:rPr>
        <w:t xml:space="preserve">and aphid included in models with Δ AICc </w:t>
      </w:r>
      <w:r w:rsidRPr="00775A44">
        <w:rPr>
          <w:rFonts w:ascii="Times New Roman" w:hAnsi="Times New Roman" w:cs="Times New Roman"/>
          <w:sz w:val="24"/>
          <w:szCs w:val="24"/>
          <w:u w:val="single"/>
          <w:lang w:val="en-GB"/>
        </w:rPr>
        <w:t>&lt;</w:t>
      </w:r>
      <w:r w:rsidRPr="00775A44">
        <w:rPr>
          <w:rFonts w:ascii="Times New Roman" w:hAnsi="Times New Roman" w:cs="Times New Roman"/>
          <w:sz w:val="24"/>
          <w:szCs w:val="24"/>
          <w:lang w:val="en-GB"/>
        </w:rPr>
        <w:t xml:space="preserve"> 7</w:t>
      </w:r>
      <w:r>
        <w:rPr>
          <w:rFonts w:ascii="Times New Roman" w:hAnsi="Times New Roman" w:cs="Times New Roman"/>
          <w:sz w:val="24"/>
          <w:szCs w:val="24"/>
          <w:lang w:val="en-GB"/>
        </w:rPr>
        <w:t>.</w:t>
      </w:r>
      <w:r w:rsidRPr="00775A44">
        <w:rPr>
          <w:rFonts w:ascii="Times New Roman" w:hAnsi="Times New Roman" w:cs="Times New Roman"/>
          <w:sz w:val="24"/>
          <w:szCs w:val="24"/>
          <w:lang w:val="en-GB"/>
        </w:rPr>
        <w:t xml:space="preserve"> Confidence intervals </w:t>
      </w:r>
      <w:r w:rsidR="00827AAA">
        <w:rPr>
          <w:rFonts w:ascii="Times New Roman" w:hAnsi="Times New Roman" w:cs="Times New Roman"/>
          <w:sz w:val="24"/>
          <w:szCs w:val="24"/>
          <w:lang w:val="en-GB"/>
        </w:rPr>
        <w:t xml:space="preserve">not </w:t>
      </w:r>
      <w:r w:rsidRPr="00775A44">
        <w:rPr>
          <w:rFonts w:ascii="Times New Roman" w:hAnsi="Times New Roman" w:cs="Times New Roman"/>
          <w:sz w:val="24"/>
          <w:szCs w:val="24"/>
          <w:lang w:val="en-GB"/>
        </w:rPr>
        <w:t>including zero (horizontal line) indicate effect sizes of large importance.</w:t>
      </w:r>
      <w:r>
        <w:rPr>
          <w:rFonts w:ascii="Times New Roman" w:hAnsi="Times New Roman" w:cs="Times New Roman"/>
          <w:sz w:val="24"/>
          <w:szCs w:val="24"/>
          <w:lang w:val="en-GB"/>
        </w:rPr>
        <w:t xml:space="preserve"> Plotted for most predictive </w:t>
      </w:r>
      <w:r w:rsidR="006B6606">
        <w:rPr>
          <w:rFonts w:ascii="Times New Roman" w:hAnsi="Times New Roman" w:cs="Times New Roman"/>
          <w:sz w:val="24"/>
          <w:szCs w:val="24"/>
          <w:lang w:val="en-GB"/>
        </w:rPr>
        <w:t>scales (highest</w:t>
      </w:r>
      <w:r w:rsidR="00827AAA">
        <w:rPr>
          <w:rFonts w:ascii="Times New Roman" w:hAnsi="Times New Roman" w:cs="Times New Roman"/>
          <w:sz w:val="24"/>
          <w:szCs w:val="24"/>
          <w:lang w:val="en-GB"/>
        </w:rPr>
        <w:t xml:space="preserve"> R² values).</w:t>
      </w:r>
      <w:r>
        <w:rPr>
          <w:rFonts w:ascii="Times New Roman" w:hAnsi="Times New Roman" w:cs="Times New Roman"/>
          <w:sz w:val="24"/>
          <w:szCs w:val="24"/>
          <w:lang w:val="en-GB"/>
        </w:rPr>
        <w:br w:type="page"/>
      </w:r>
    </w:p>
    <w:p w:rsidR="00C66CAC" w:rsidRPr="00B0248C" w:rsidRDefault="00E3707C" w:rsidP="00C66CAC">
      <w:pPr>
        <w:rPr>
          <w:rFonts w:ascii="Times New Roman" w:eastAsia="Droid Sans Fallback" w:hAnsi="Times New Roman" w:cs="Times New Roman"/>
          <w:lang w:val="en-US"/>
        </w:rPr>
      </w:pPr>
      <w:r>
        <w:rPr>
          <w:noProof/>
          <w:lang w:val="en-GB" w:eastAsia="en-GB"/>
        </w:rPr>
        <w:lastRenderedPageBreak/>
        <w:drawing>
          <wp:inline distT="0" distB="0" distL="0" distR="0" wp14:anchorId="0BEE64CE" wp14:editId="31F08F84">
            <wp:extent cx="5595684" cy="379095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995" t="8769" r="5772" b="2118"/>
                    <a:stretch/>
                  </pic:blipFill>
                  <pic:spPr bwMode="auto">
                    <a:xfrm>
                      <a:off x="0" y="0"/>
                      <a:ext cx="5600294" cy="3794073"/>
                    </a:xfrm>
                    <a:prstGeom prst="rect">
                      <a:avLst/>
                    </a:prstGeom>
                    <a:ln>
                      <a:noFill/>
                    </a:ln>
                    <a:extLst>
                      <a:ext uri="{53640926-AAD7-44D8-BBD7-CCE9431645EC}">
                        <a14:shadowObscured xmlns:a14="http://schemas.microsoft.com/office/drawing/2010/main"/>
                      </a:ext>
                    </a:extLst>
                  </pic:spPr>
                </pic:pic>
              </a:graphicData>
            </a:graphic>
          </wp:inline>
        </w:drawing>
      </w:r>
    </w:p>
    <w:p w:rsidR="00C66CAC" w:rsidRPr="00437CEA" w:rsidRDefault="00C66CAC" w:rsidP="003C6A3E">
      <w:pPr>
        <w:spacing w:line="480" w:lineRule="auto"/>
        <w:rPr>
          <w:rFonts w:ascii="Times New Roman" w:hAnsi="Times New Roman" w:cs="Times New Roman"/>
          <w:b/>
          <w:sz w:val="24"/>
          <w:lang w:val="en-US"/>
        </w:rPr>
      </w:pPr>
      <w:bookmarkStart w:id="18" w:name="_Ref460258137"/>
      <w:r w:rsidRPr="00437CEA">
        <w:rPr>
          <w:rFonts w:ascii="Times New Roman" w:hAnsi="Times New Roman" w:cs="Times New Roman"/>
          <w:sz w:val="24"/>
          <w:lang w:val="en-GB"/>
        </w:rPr>
        <w:t>Figure S</w:t>
      </w:r>
      <w:bookmarkEnd w:id="18"/>
      <w:r w:rsidR="003C6A3E" w:rsidRPr="00437CEA">
        <w:rPr>
          <w:rFonts w:ascii="Times New Roman" w:hAnsi="Times New Roman" w:cs="Times New Roman"/>
          <w:sz w:val="24"/>
          <w:lang w:val="en-GB"/>
        </w:rPr>
        <w:t>2</w:t>
      </w:r>
      <w:r w:rsidRPr="00437CEA">
        <w:rPr>
          <w:rFonts w:ascii="Times New Roman" w:hAnsi="Times New Roman" w:cs="Times New Roman"/>
          <w:sz w:val="24"/>
          <w:lang w:val="en-GB"/>
        </w:rPr>
        <w:t>:</w:t>
      </w:r>
      <w:r w:rsidRPr="00437CEA">
        <w:rPr>
          <w:rFonts w:ascii="Times New Roman" w:hAnsi="Times New Roman" w:cs="Times New Roman"/>
          <w:sz w:val="24"/>
          <w:lang w:val="en-US"/>
        </w:rPr>
        <w:t xml:space="preserve"> Effects of natural enemy exclusion and treatment duration on aphid densities on day zero (start of e</w:t>
      </w:r>
      <w:r w:rsidR="00E3707C" w:rsidRPr="00437CEA">
        <w:rPr>
          <w:rFonts w:ascii="Times New Roman" w:hAnsi="Times New Roman" w:cs="Times New Roman"/>
          <w:sz w:val="24"/>
          <w:lang w:val="en-US"/>
        </w:rPr>
        <w:t>xperiment), day 5, 10, and 15</w:t>
      </w:r>
      <w:r w:rsidRPr="00437CEA">
        <w:rPr>
          <w:rFonts w:ascii="Times New Roman" w:hAnsi="Times New Roman" w:cs="Times New Roman"/>
          <w:sz w:val="24"/>
          <w:lang w:val="en-US"/>
        </w:rPr>
        <w:t>. The broad line, and the lower and upper bounds of each box correspond to median, 25% and 75% quartiles, respectively; open circles represent potential outliers. Initial aphid densities in exclusion treatments were similar (generalized linear mixed effects model of initial aphid densities (Day 0) as function of cage treatment; parameter estimates (95% confidence intervals) ‘Full Exclosure’ vs. ‘Bird Exclosure’: -0.105 (-0.451; 0.241); ‘Full Exclosure’ vs. ‘Open Treatment’: 0.0483 (-0.298; 0.394); ‘Bird Exclosure’ vs. ‘Open Treatment’: 0.154 (-0.193; 0.5)).</w:t>
      </w:r>
    </w:p>
    <w:sectPr w:rsidR="00C66CAC" w:rsidRPr="00437CEA" w:rsidSect="006512A8">
      <w:pgSz w:w="11906" w:h="16838" w:code="9"/>
      <w:pgMar w:top="1440" w:right="1440" w:bottom="1440" w:left="1440" w:header="709" w:footer="709" w:gutter="0"/>
      <w:lnNumType w:countBy="1" w:restart="continuou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Droid Sans Fallback">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37F96"/>
    <w:multiLevelType w:val="hybridMultilevel"/>
    <w:tmpl w:val="CA0CC46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22565E8"/>
    <w:multiLevelType w:val="hybridMultilevel"/>
    <w:tmpl w:val="686445A0"/>
    <w:lvl w:ilvl="0" w:tplc="F160B22A">
      <w:numFmt w:val="bullet"/>
      <w:lvlText w:val="-"/>
      <w:lvlJc w:val="left"/>
      <w:pPr>
        <w:ind w:left="720" w:hanging="360"/>
      </w:pPr>
      <w:rPr>
        <w:rFonts w:ascii="Calibri" w:eastAsiaTheme="minorHAnsi" w:hAnsi="Calibri" w:cstheme="minorBidi" w:hint="default"/>
        <w:color w:val="auto"/>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38051B"/>
    <w:multiLevelType w:val="hybridMultilevel"/>
    <w:tmpl w:val="F19A3004"/>
    <w:lvl w:ilvl="0" w:tplc="E2F0A896">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31A1284"/>
    <w:multiLevelType w:val="hybridMultilevel"/>
    <w:tmpl w:val="37AE5ECC"/>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69D2FA6"/>
    <w:multiLevelType w:val="hybridMultilevel"/>
    <w:tmpl w:val="46AC8F02"/>
    <w:lvl w:ilvl="0" w:tplc="386C04B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C87993"/>
    <w:multiLevelType w:val="hybridMultilevel"/>
    <w:tmpl w:val="6288656C"/>
    <w:lvl w:ilvl="0" w:tplc="F6CA303A">
      <w:start w:val="1"/>
      <w:numFmt w:val="lowerLetter"/>
      <w:lvlText w:val="%1)"/>
      <w:lvlJc w:val="left"/>
      <w:pPr>
        <w:ind w:left="720" w:hanging="360"/>
      </w:pPr>
      <w:rPr>
        <w:rFonts w:ascii="Calibri" w:eastAsia="Times New Roman" w:hAnsi="Calibri" w:cs="Times New Roman" w:hint="default"/>
        <w:b w:val="0"/>
        <w:color w:val="00000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4C700E"/>
    <w:multiLevelType w:val="hybridMultilevel"/>
    <w:tmpl w:val="FFC82DBC"/>
    <w:lvl w:ilvl="0" w:tplc="FA74F14E">
      <w:start w:val="2"/>
      <w:numFmt w:val="lowerLetter"/>
      <w:lvlText w:val="%1)"/>
      <w:lvlJc w:val="left"/>
      <w:pPr>
        <w:ind w:left="720" w:hanging="360"/>
      </w:pPr>
      <w:rPr>
        <w:rFonts w:ascii="Calibri" w:eastAsia="Times New Roman" w:hAnsi="Calibri" w:cs="Times New Roman" w:hint="default"/>
        <w:b w:val="0"/>
        <w:color w:val="00000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DB15B0"/>
    <w:multiLevelType w:val="hybridMultilevel"/>
    <w:tmpl w:val="04F2FEDE"/>
    <w:lvl w:ilvl="0" w:tplc="83C4975A">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25CE7988"/>
    <w:multiLevelType w:val="hybridMultilevel"/>
    <w:tmpl w:val="404063DA"/>
    <w:lvl w:ilvl="0" w:tplc="8F3C9D40">
      <w:start w:val="1"/>
      <w:numFmt w:val="lowerLetter"/>
      <w:lvlText w:val="%1)"/>
      <w:lvlJc w:val="left"/>
      <w:pPr>
        <w:ind w:left="720" w:hanging="360"/>
      </w:pPr>
      <w:rPr>
        <w:rFonts w:ascii="Calibri" w:eastAsia="Times New Roman" w:hAnsi="Calibri" w:cs="Times New Roman" w:hint="default"/>
        <w:b w:val="0"/>
        <w:color w:val="00000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5B1868"/>
    <w:multiLevelType w:val="hybridMultilevel"/>
    <w:tmpl w:val="4AFACCF0"/>
    <w:lvl w:ilvl="0" w:tplc="68CA95AC">
      <w:start w:val="25"/>
      <w:numFmt w:val="bullet"/>
      <w:lvlText w:val=""/>
      <w:lvlJc w:val="left"/>
      <w:pPr>
        <w:ind w:left="420" w:hanging="360"/>
      </w:pPr>
      <w:rPr>
        <w:rFonts w:ascii="Wingdings" w:eastAsiaTheme="minorHAnsi" w:hAnsi="Wingdings" w:cstheme="minorBidi" w:hint="default"/>
      </w:rPr>
    </w:lvl>
    <w:lvl w:ilvl="1" w:tplc="04070003" w:tentative="1">
      <w:start w:val="1"/>
      <w:numFmt w:val="bullet"/>
      <w:lvlText w:val="o"/>
      <w:lvlJc w:val="left"/>
      <w:pPr>
        <w:ind w:left="1140" w:hanging="360"/>
      </w:pPr>
      <w:rPr>
        <w:rFonts w:ascii="Courier New" w:hAnsi="Courier New" w:cs="Courier New" w:hint="default"/>
      </w:rPr>
    </w:lvl>
    <w:lvl w:ilvl="2" w:tplc="04070005" w:tentative="1">
      <w:start w:val="1"/>
      <w:numFmt w:val="bullet"/>
      <w:lvlText w:val=""/>
      <w:lvlJc w:val="left"/>
      <w:pPr>
        <w:ind w:left="1860" w:hanging="360"/>
      </w:pPr>
      <w:rPr>
        <w:rFonts w:ascii="Wingdings" w:hAnsi="Wingdings" w:hint="default"/>
      </w:rPr>
    </w:lvl>
    <w:lvl w:ilvl="3" w:tplc="04070001" w:tentative="1">
      <w:start w:val="1"/>
      <w:numFmt w:val="bullet"/>
      <w:lvlText w:val=""/>
      <w:lvlJc w:val="left"/>
      <w:pPr>
        <w:ind w:left="2580" w:hanging="360"/>
      </w:pPr>
      <w:rPr>
        <w:rFonts w:ascii="Symbol" w:hAnsi="Symbol" w:hint="default"/>
      </w:rPr>
    </w:lvl>
    <w:lvl w:ilvl="4" w:tplc="04070003" w:tentative="1">
      <w:start w:val="1"/>
      <w:numFmt w:val="bullet"/>
      <w:lvlText w:val="o"/>
      <w:lvlJc w:val="left"/>
      <w:pPr>
        <w:ind w:left="3300" w:hanging="360"/>
      </w:pPr>
      <w:rPr>
        <w:rFonts w:ascii="Courier New" w:hAnsi="Courier New" w:cs="Courier New" w:hint="default"/>
      </w:rPr>
    </w:lvl>
    <w:lvl w:ilvl="5" w:tplc="04070005" w:tentative="1">
      <w:start w:val="1"/>
      <w:numFmt w:val="bullet"/>
      <w:lvlText w:val=""/>
      <w:lvlJc w:val="left"/>
      <w:pPr>
        <w:ind w:left="4020" w:hanging="360"/>
      </w:pPr>
      <w:rPr>
        <w:rFonts w:ascii="Wingdings" w:hAnsi="Wingdings" w:hint="default"/>
      </w:rPr>
    </w:lvl>
    <w:lvl w:ilvl="6" w:tplc="04070001" w:tentative="1">
      <w:start w:val="1"/>
      <w:numFmt w:val="bullet"/>
      <w:lvlText w:val=""/>
      <w:lvlJc w:val="left"/>
      <w:pPr>
        <w:ind w:left="4740" w:hanging="360"/>
      </w:pPr>
      <w:rPr>
        <w:rFonts w:ascii="Symbol" w:hAnsi="Symbol" w:hint="default"/>
      </w:rPr>
    </w:lvl>
    <w:lvl w:ilvl="7" w:tplc="04070003" w:tentative="1">
      <w:start w:val="1"/>
      <w:numFmt w:val="bullet"/>
      <w:lvlText w:val="o"/>
      <w:lvlJc w:val="left"/>
      <w:pPr>
        <w:ind w:left="5460" w:hanging="360"/>
      </w:pPr>
      <w:rPr>
        <w:rFonts w:ascii="Courier New" w:hAnsi="Courier New" w:cs="Courier New" w:hint="default"/>
      </w:rPr>
    </w:lvl>
    <w:lvl w:ilvl="8" w:tplc="04070005" w:tentative="1">
      <w:start w:val="1"/>
      <w:numFmt w:val="bullet"/>
      <w:lvlText w:val=""/>
      <w:lvlJc w:val="left"/>
      <w:pPr>
        <w:ind w:left="6180" w:hanging="360"/>
      </w:pPr>
      <w:rPr>
        <w:rFonts w:ascii="Wingdings" w:hAnsi="Wingdings" w:hint="default"/>
      </w:rPr>
    </w:lvl>
  </w:abstractNum>
  <w:abstractNum w:abstractNumId="10" w15:restartNumberingAfterBreak="0">
    <w:nsid w:val="2C19732F"/>
    <w:multiLevelType w:val="hybridMultilevel"/>
    <w:tmpl w:val="44CA68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FC97C97"/>
    <w:multiLevelType w:val="hybridMultilevel"/>
    <w:tmpl w:val="D33898FE"/>
    <w:lvl w:ilvl="0" w:tplc="1602ABA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CA3F43"/>
    <w:multiLevelType w:val="hybridMultilevel"/>
    <w:tmpl w:val="D8E2E1C6"/>
    <w:lvl w:ilvl="0" w:tplc="B6461214">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44C1511"/>
    <w:multiLevelType w:val="hybridMultilevel"/>
    <w:tmpl w:val="B9EE7AE6"/>
    <w:lvl w:ilvl="0" w:tplc="A4DC1DEE">
      <w:start w:val="1"/>
      <w:numFmt w:val="lowerLetter"/>
      <w:lvlText w:val="%1)"/>
      <w:lvlJc w:val="left"/>
      <w:pPr>
        <w:ind w:left="720" w:hanging="360"/>
      </w:pPr>
      <w:rPr>
        <w:rFonts w:ascii="Calibri" w:eastAsia="Times New Roman" w:hAnsi="Calibri" w:cs="Times New Roman" w:hint="default"/>
        <w:b w:val="0"/>
        <w:color w:val="00000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4D05463"/>
    <w:multiLevelType w:val="hybridMultilevel"/>
    <w:tmpl w:val="645C9BCA"/>
    <w:lvl w:ilvl="0" w:tplc="FFFFFFFF">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6D262CE"/>
    <w:multiLevelType w:val="hybridMultilevel"/>
    <w:tmpl w:val="862CAD4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3EFB53E4"/>
    <w:multiLevelType w:val="hybridMultilevel"/>
    <w:tmpl w:val="15DE270E"/>
    <w:lvl w:ilvl="0" w:tplc="2814D60C">
      <w:start w:val="36"/>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C132E4F"/>
    <w:multiLevelType w:val="hybridMultilevel"/>
    <w:tmpl w:val="662E56DA"/>
    <w:lvl w:ilvl="0" w:tplc="8CB6CEC2">
      <w:start w:val="24"/>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58FE4B26"/>
    <w:multiLevelType w:val="hybridMultilevel"/>
    <w:tmpl w:val="3AF2C68E"/>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59C77D40"/>
    <w:multiLevelType w:val="hybridMultilevel"/>
    <w:tmpl w:val="FD2AC45A"/>
    <w:lvl w:ilvl="0" w:tplc="228EED08">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5C1A0BFB"/>
    <w:multiLevelType w:val="hybridMultilevel"/>
    <w:tmpl w:val="D14A8212"/>
    <w:lvl w:ilvl="0" w:tplc="5B1A795A">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E4A072A"/>
    <w:multiLevelType w:val="hybridMultilevel"/>
    <w:tmpl w:val="7C4E5ABC"/>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61135223"/>
    <w:multiLevelType w:val="hybridMultilevel"/>
    <w:tmpl w:val="F2F692B8"/>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61BA678E"/>
    <w:multiLevelType w:val="hybridMultilevel"/>
    <w:tmpl w:val="2B3ABD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45A1AA4"/>
    <w:multiLevelType w:val="hybridMultilevel"/>
    <w:tmpl w:val="D9D084FE"/>
    <w:lvl w:ilvl="0" w:tplc="6900981C">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08E3C9D"/>
    <w:multiLevelType w:val="hybridMultilevel"/>
    <w:tmpl w:val="F1222F7A"/>
    <w:lvl w:ilvl="0" w:tplc="297A84CC">
      <w:numFmt w:val="bullet"/>
      <w:lvlText w:val=""/>
      <w:lvlJc w:val="left"/>
      <w:pPr>
        <w:ind w:left="405" w:hanging="360"/>
      </w:pPr>
      <w:rPr>
        <w:rFonts w:ascii="Wingdings" w:eastAsiaTheme="minorHAnsi" w:hAnsi="Wingdings" w:cstheme="minorBidi" w:hint="default"/>
      </w:rPr>
    </w:lvl>
    <w:lvl w:ilvl="1" w:tplc="04070003" w:tentative="1">
      <w:start w:val="1"/>
      <w:numFmt w:val="bullet"/>
      <w:lvlText w:val="o"/>
      <w:lvlJc w:val="left"/>
      <w:pPr>
        <w:ind w:left="1125" w:hanging="360"/>
      </w:pPr>
      <w:rPr>
        <w:rFonts w:ascii="Courier New" w:hAnsi="Courier New" w:cs="Courier New" w:hint="default"/>
      </w:rPr>
    </w:lvl>
    <w:lvl w:ilvl="2" w:tplc="04070005" w:tentative="1">
      <w:start w:val="1"/>
      <w:numFmt w:val="bullet"/>
      <w:lvlText w:val=""/>
      <w:lvlJc w:val="left"/>
      <w:pPr>
        <w:ind w:left="1845" w:hanging="360"/>
      </w:pPr>
      <w:rPr>
        <w:rFonts w:ascii="Wingdings" w:hAnsi="Wingdings" w:hint="default"/>
      </w:rPr>
    </w:lvl>
    <w:lvl w:ilvl="3" w:tplc="04070001" w:tentative="1">
      <w:start w:val="1"/>
      <w:numFmt w:val="bullet"/>
      <w:lvlText w:val=""/>
      <w:lvlJc w:val="left"/>
      <w:pPr>
        <w:ind w:left="2565" w:hanging="360"/>
      </w:pPr>
      <w:rPr>
        <w:rFonts w:ascii="Symbol" w:hAnsi="Symbol" w:hint="default"/>
      </w:rPr>
    </w:lvl>
    <w:lvl w:ilvl="4" w:tplc="04070003" w:tentative="1">
      <w:start w:val="1"/>
      <w:numFmt w:val="bullet"/>
      <w:lvlText w:val="o"/>
      <w:lvlJc w:val="left"/>
      <w:pPr>
        <w:ind w:left="3285" w:hanging="360"/>
      </w:pPr>
      <w:rPr>
        <w:rFonts w:ascii="Courier New" w:hAnsi="Courier New" w:cs="Courier New" w:hint="default"/>
      </w:rPr>
    </w:lvl>
    <w:lvl w:ilvl="5" w:tplc="04070005" w:tentative="1">
      <w:start w:val="1"/>
      <w:numFmt w:val="bullet"/>
      <w:lvlText w:val=""/>
      <w:lvlJc w:val="left"/>
      <w:pPr>
        <w:ind w:left="4005" w:hanging="360"/>
      </w:pPr>
      <w:rPr>
        <w:rFonts w:ascii="Wingdings" w:hAnsi="Wingdings" w:hint="default"/>
      </w:rPr>
    </w:lvl>
    <w:lvl w:ilvl="6" w:tplc="04070001" w:tentative="1">
      <w:start w:val="1"/>
      <w:numFmt w:val="bullet"/>
      <w:lvlText w:val=""/>
      <w:lvlJc w:val="left"/>
      <w:pPr>
        <w:ind w:left="4725" w:hanging="360"/>
      </w:pPr>
      <w:rPr>
        <w:rFonts w:ascii="Symbol" w:hAnsi="Symbol" w:hint="default"/>
      </w:rPr>
    </w:lvl>
    <w:lvl w:ilvl="7" w:tplc="04070003" w:tentative="1">
      <w:start w:val="1"/>
      <w:numFmt w:val="bullet"/>
      <w:lvlText w:val="o"/>
      <w:lvlJc w:val="left"/>
      <w:pPr>
        <w:ind w:left="5445" w:hanging="360"/>
      </w:pPr>
      <w:rPr>
        <w:rFonts w:ascii="Courier New" w:hAnsi="Courier New" w:cs="Courier New" w:hint="default"/>
      </w:rPr>
    </w:lvl>
    <w:lvl w:ilvl="8" w:tplc="04070005" w:tentative="1">
      <w:start w:val="1"/>
      <w:numFmt w:val="bullet"/>
      <w:lvlText w:val=""/>
      <w:lvlJc w:val="left"/>
      <w:pPr>
        <w:ind w:left="6165" w:hanging="360"/>
      </w:pPr>
      <w:rPr>
        <w:rFonts w:ascii="Wingdings" w:hAnsi="Wingdings" w:hint="default"/>
      </w:rPr>
    </w:lvl>
  </w:abstractNum>
  <w:abstractNum w:abstractNumId="26" w15:restartNumberingAfterBreak="0">
    <w:nsid w:val="70943DEC"/>
    <w:multiLevelType w:val="hybridMultilevel"/>
    <w:tmpl w:val="D21AC3C4"/>
    <w:lvl w:ilvl="0" w:tplc="28C6AB36">
      <w:start w:val="1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34E4548"/>
    <w:multiLevelType w:val="hybridMultilevel"/>
    <w:tmpl w:val="B9EE7AE6"/>
    <w:lvl w:ilvl="0" w:tplc="A4DC1DEE">
      <w:start w:val="1"/>
      <w:numFmt w:val="lowerLetter"/>
      <w:lvlText w:val="%1)"/>
      <w:lvlJc w:val="left"/>
      <w:pPr>
        <w:ind w:left="720" w:hanging="360"/>
      </w:pPr>
      <w:rPr>
        <w:rFonts w:ascii="Calibri" w:eastAsia="Times New Roman" w:hAnsi="Calibri" w:cs="Times New Roman" w:hint="default"/>
        <w:b w:val="0"/>
        <w:color w:val="00000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FC04C1"/>
    <w:multiLevelType w:val="multilevel"/>
    <w:tmpl w:val="38A46140"/>
    <w:lvl w:ilvl="0">
      <w:start w:val="3"/>
      <w:numFmt w:val="decimal"/>
      <w:lvlText w:val="%1-"/>
      <w:lvlJc w:val="left"/>
      <w:pPr>
        <w:ind w:left="375" w:hanging="375"/>
      </w:pPr>
      <w:rPr>
        <w:rFonts w:hint="default"/>
      </w:rPr>
    </w:lvl>
    <w:lvl w:ilvl="1">
      <w:start w:val="5"/>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9" w15:restartNumberingAfterBreak="0">
    <w:nsid w:val="79323BBD"/>
    <w:multiLevelType w:val="hybridMultilevel"/>
    <w:tmpl w:val="0FEAD66A"/>
    <w:lvl w:ilvl="0" w:tplc="0407000F">
      <w:start w:val="6"/>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15:restartNumberingAfterBreak="0">
    <w:nsid w:val="7DCE0C14"/>
    <w:multiLevelType w:val="hybridMultilevel"/>
    <w:tmpl w:val="3238152E"/>
    <w:lvl w:ilvl="0" w:tplc="FFFFFFFF">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10"/>
  </w:num>
  <w:num w:numId="3">
    <w:abstractNumId w:val="23"/>
  </w:num>
  <w:num w:numId="4">
    <w:abstractNumId w:val="9"/>
  </w:num>
  <w:num w:numId="5">
    <w:abstractNumId w:val="26"/>
  </w:num>
  <w:num w:numId="6">
    <w:abstractNumId w:val="30"/>
  </w:num>
  <w:num w:numId="7">
    <w:abstractNumId w:val="14"/>
  </w:num>
  <w:num w:numId="8">
    <w:abstractNumId w:val="19"/>
  </w:num>
  <w:num w:numId="9">
    <w:abstractNumId w:val="13"/>
  </w:num>
  <w:num w:numId="10">
    <w:abstractNumId w:val="21"/>
  </w:num>
  <w:num w:numId="11">
    <w:abstractNumId w:val="22"/>
  </w:num>
  <w:num w:numId="12">
    <w:abstractNumId w:val="17"/>
  </w:num>
  <w:num w:numId="13">
    <w:abstractNumId w:val="0"/>
  </w:num>
  <w:num w:numId="14">
    <w:abstractNumId w:val="28"/>
  </w:num>
  <w:num w:numId="15">
    <w:abstractNumId w:val="29"/>
  </w:num>
  <w:num w:numId="16">
    <w:abstractNumId w:val="11"/>
  </w:num>
  <w:num w:numId="17">
    <w:abstractNumId w:val="3"/>
  </w:num>
  <w:num w:numId="18">
    <w:abstractNumId w:val="7"/>
  </w:num>
  <w:num w:numId="19">
    <w:abstractNumId w:val="18"/>
  </w:num>
  <w:num w:numId="20">
    <w:abstractNumId w:val="25"/>
  </w:num>
  <w:num w:numId="21">
    <w:abstractNumId w:val="8"/>
  </w:num>
  <w:num w:numId="22">
    <w:abstractNumId w:val="5"/>
  </w:num>
  <w:num w:numId="23">
    <w:abstractNumId w:val="6"/>
  </w:num>
  <w:num w:numId="24">
    <w:abstractNumId w:val="2"/>
  </w:num>
  <w:num w:numId="25">
    <w:abstractNumId w:val="15"/>
  </w:num>
  <w:num w:numId="26">
    <w:abstractNumId w:val="27"/>
  </w:num>
  <w:num w:numId="27">
    <w:abstractNumId w:val="4"/>
  </w:num>
  <w:num w:numId="28">
    <w:abstractNumId w:val="20"/>
  </w:num>
  <w:num w:numId="29">
    <w:abstractNumId w:val="12"/>
  </w:num>
  <w:num w:numId="30">
    <w:abstractNumId w:val="24"/>
  </w:num>
  <w:num w:numId="3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7278"/>
    <w:rsid w:val="0000667F"/>
    <w:rsid w:val="00026A03"/>
    <w:rsid w:val="000663E2"/>
    <w:rsid w:val="000678B0"/>
    <w:rsid w:val="000850EC"/>
    <w:rsid w:val="000F1D84"/>
    <w:rsid w:val="00113AB2"/>
    <w:rsid w:val="00160061"/>
    <w:rsid w:val="00173BA6"/>
    <w:rsid w:val="00180F06"/>
    <w:rsid w:val="001B6C34"/>
    <w:rsid w:val="00212AE8"/>
    <w:rsid w:val="0022009C"/>
    <w:rsid w:val="002340F9"/>
    <w:rsid w:val="002359E5"/>
    <w:rsid w:val="00262057"/>
    <w:rsid w:val="00264E77"/>
    <w:rsid w:val="002758A7"/>
    <w:rsid w:val="00295150"/>
    <w:rsid w:val="002B307F"/>
    <w:rsid w:val="002D766C"/>
    <w:rsid w:val="002F48A0"/>
    <w:rsid w:val="003127D1"/>
    <w:rsid w:val="003222BC"/>
    <w:rsid w:val="00331F2E"/>
    <w:rsid w:val="0033479D"/>
    <w:rsid w:val="00382CB8"/>
    <w:rsid w:val="003B5E6F"/>
    <w:rsid w:val="003C368D"/>
    <w:rsid w:val="003C6A3E"/>
    <w:rsid w:val="00407BCB"/>
    <w:rsid w:val="004171A2"/>
    <w:rsid w:val="00437CEA"/>
    <w:rsid w:val="004576BD"/>
    <w:rsid w:val="00472DAC"/>
    <w:rsid w:val="00497733"/>
    <w:rsid w:val="004B311D"/>
    <w:rsid w:val="004B46C6"/>
    <w:rsid w:val="004B7B2B"/>
    <w:rsid w:val="004F120F"/>
    <w:rsid w:val="0052326B"/>
    <w:rsid w:val="00542866"/>
    <w:rsid w:val="00574DDE"/>
    <w:rsid w:val="0057784F"/>
    <w:rsid w:val="005839E5"/>
    <w:rsid w:val="005B6068"/>
    <w:rsid w:val="005C02F9"/>
    <w:rsid w:val="005F4522"/>
    <w:rsid w:val="005F45C5"/>
    <w:rsid w:val="00624516"/>
    <w:rsid w:val="00641FF1"/>
    <w:rsid w:val="006512A8"/>
    <w:rsid w:val="00655297"/>
    <w:rsid w:val="00670872"/>
    <w:rsid w:val="006A057D"/>
    <w:rsid w:val="006B6606"/>
    <w:rsid w:val="006F495E"/>
    <w:rsid w:val="00741926"/>
    <w:rsid w:val="00743B4F"/>
    <w:rsid w:val="007A4273"/>
    <w:rsid w:val="007B31A2"/>
    <w:rsid w:val="007B51C5"/>
    <w:rsid w:val="007C49D0"/>
    <w:rsid w:val="007C64C0"/>
    <w:rsid w:val="007F29A3"/>
    <w:rsid w:val="007F43BB"/>
    <w:rsid w:val="00811B93"/>
    <w:rsid w:val="0081797C"/>
    <w:rsid w:val="00827AAA"/>
    <w:rsid w:val="00833F6E"/>
    <w:rsid w:val="0083651E"/>
    <w:rsid w:val="008B4821"/>
    <w:rsid w:val="008B4EB5"/>
    <w:rsid w:val="008B6036"/>
    <w:rsid w:val="008C097D"/>
    <w:rsid w:val="008D5619"/>
    <w:rsid w:val="008E0649"/>
    <w:rsid w:val="008E1E50"/>
    <w:rsid w:val="008E47C9"/>
    <w:rsid w:val="0097100C"/>
    <w:rsid w:val="00983587"/>
    <w:rsid w:val="009B3688"/>
    <w:rsid w:val="009C1413"/>
    <w:rsid w:val="009D5E8F"/>
    <w:rsid w:val="009E2494"/>
    <w:rsid w:val="009E5F8C"/>
    <w:rsid w:val="00A15752"/>
    <w:rsid w:val="00A34FE7"/>
    <w:rsid w:val="00A52469"/>
    <w:rsid w:val="00A7728A"/>
    <w:rsid w:val="00A97278"/>
    <w:rsid w:val="00AA5DB4"/>
    <w:rsid w:val="00AF1815"/>
    <w:rsid w:val="00B0248C"/>
    <w:rsid w:val="00B231B6"/>
    <w:rsid w:val="00B245A3"/>
    <w:rsid w:val="00B4341D"/>
    <w:rsid w:val="00B658B9"/>
    <w:rsid w:val="00B82733"/>
    <w:rsid w:val="00BF7A8F"/>
    <w:rsid w:val="00C623BB"/>
    <w:rsid w:val="00C66CAC"/>
    <w:rsid w:val="00C9169B"/>
    <w:rsid w:val="00CA150E"/>
    <w:rsid w:val="00CC1413"/>
    <w:rsid w:val="00CC55E3"/>
    <w:rsid w:val="00CD42C9"/>
    <w:rsid w:val="00CD44DB"/>
    <w:rsid w:val="00CD4C93"/>
    <w:rsid w:val="00D10DBB"/>
    <w:rsid w:val="00D27114"/>
    <w:rsid w:val="00D5605A"/>
    <w:rsid w:val="00DD52E5"/>
    <w:rsid w:val="00DE0A7A"/>
    <w:rsid w:val="00E3707C"/>
    <w:rsid w:val="00E73936"/>
    <w:rsid w:val="00EE1DE7"/>
    <w:rsid w:val="00EF6D7E"/>
    <w:rsid w:val="00F06D81"/>
    <w:rsid w:val="00F26387"/>
    <w:rsid w:val="00F814EF"/>
    <w:rsid w:val="00F87387"/>
    <w:rsid w:val="00FA55B8"/>
    <w:rsid w:val="00FA6BFD"/>
    <w:rsid w:val="00FB40B5"/>
    <w:rsid w:val="00FB5912"/>
    <w:rsid w:val="00FD0A3B"/>
    <w:rsid w:val="00FD3177"/>
    <w:rsid w:val="00FF24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CD2D7"/>
  <w15:chartTrackingRefBased/>
  <w15:docId w15:val="{9FDE869E-25A2-4942-A63C-D75F224F2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97278"/>
    <w:rPr>
      <w:lang w:val="de-DE"/>
    </w:rPr>
  </w:style>
  <w:style w:type="paragraph" w:styleId="Heading1">
    <w:name w:val="heading 1"/>
    <w:basedOn w:val="Normal"/>
    <w:next w:val="Normal"/>
    <w:link w:val="Heading1Char"/>
    <w:uiPriority w:val="9"/>
    <w:qFormat/>
    <w:rsid w:val="00A972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9727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9727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9727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7278"/>
    <w:rPr>
      <w:rFonts w:asciiTheme="majorHAnsi" w:eastAsiaTheme="majorEastAsia" w:hAnsiTheme="majorHAnsi" w:cstheme="majorBidi"/>
      <w:color w:val="2F5496" w:themeColor="accent1" w:themeShade="BF"/>
      <w:sz w:val="32"/>
      <w:szCs w:val="32"/>
      <w:lang w:val="de-DE"/>
    </w:rPr>
  </w:style>
  <w:style w:type="character" w:customStyle="1" w:styleId="Heading2Char">
    <w:name w:val="Heading 2 Char"/>
    <w:basedOn w:val="DefaultParagraphFont"/>
    <w:link w:val="Heading2"/>
    <w:uiPriority w:val="9"/>
    <w:rsid w:val="00A97278"/>
    <w:rPr>
      <w:rFonts w:asciiTheme="majorHAnsi" w:eastAsiaTheme="majorEastAsia" w:hAnsiTheme="majorHAnsi" w:cstheme="majorBidi"/>
      <w:color w:val="2F5496" w:themeColor="accent1" w:themeShade="BF"/>
      <w:sz w:val="26"/>
      <w:szCs w:val="26"/>
      <w:lang w:val="de-DE"/>
    </w:rPr>
  </w:style>
  <w:style w:type="character" w:customStyle="1" w:styleId="Heading3Char">
    <w:name w:val="Heading 3 Char"/>
    <w:basedOn w:val="DefaultParagraphFont"/>
    <w:link w:val="Heading3"/>
    <w:uiPriority w:val="9"/>
    <w:rsid w:val="00A97278"/>
    <w:rPr>
      <w:rFonts w:asciiTheme="majorHAnsi" w:eastAsiaTheme="majorEastAsia" w:hAnsiTheme="majorHAnsi" w:cstheme="majorBidi"/>
      <w:color w:val="1F3763" w:themeColor="accent1" w:themeShade="7F"/>
      <w:sz w:val="24"/>
      <w:szCs w:val="24"/>
      <w:lang w:val="de-DE"/>
    </w:rPr>
  </w:style>
  <w:style w:type="character" w:customStyle="1" w:styleId="Heading4Char">
    <w:name w:val="Heading 4 Char"/>
    <w:basedOn w:val="DefaultParagraphFont"/>
    <w:link w:val="Heading4"/>
    <w:uiPriority w:val="9"/>
    <w:semiHidden/>
    <w:rsid w:val="00A97278"/>
    <w:rPr>
      <w:rFonts w:asciiTheme="majorHAnsi" w:eastAsiaTheme="majorEastAsia" w:hAnsiTheme="majorHAnsi" w:cstheme="majorBidi"/>
      <w:i/>
      <w:iCs/>
      <w:color w:val="2F5496" w:themeColor="accent1" w:themeShade="BF"/>
      <w:lang w:val="de-DE"/>
    </w:rPr>
  </w:style>
  <w:style w:type="table" w:styleId="TableGrid">
    <w:name w:val="Table Grid"/>
    <w:basedOn w:val="TableNormal"/>
    <w:uiPriority w:val="39"/>
    <w:rsid w:val="00A972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97278"/>
    <w:pPr>
      <w:spacing w:after="0" w:line="240" w:lineRule="auto"/>
    </w:pPr>
    <w:rPr>
      <w:rFonts w:ascii="Calibri" w:hAnsi="Calibri"/>
      <w:sz w:val="18"/>
      <w:szCs w:val="18"/>
    </w:rPr>
  </w:style>
  <w:style w:type="character" w:customStyle="1" w:styleId="BalloonTextChar">
    <w:name w:val="Balloon Text Char"/>
    <w:basedOn w:val="DefaultParagraphFont"/>
    <w:link w:val="BalloonText"/>
    <w:uiPriority w:val="99"/>
    <w:semiHidden/>
    <w:rsid w:val="00A97278"/>
    <w:rPr>
      <w:rFonts w:ascii="Calibri" w:hAnsi="Calibri"/>
      <w:sz w:val="18"/>
      <w:szCs w:val="18"/>
      <w:lang w:val="de-DE"/>
    </w:rPr>
  </w:style>
  <w:style w:type="paragraph" w:styleId="Caption">
    <w:name w:val="caption"/>
    <w:basedOn w:val="Normal"/>
    <w:next w:val="Normal"/>
    <w:uiPriority w:val="35"/>
    <w:unhideWhenUsed/>
    <w:qFormat/>
    <w:rsid w:val="00A97278"/>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A97278"/>
    <w:rPr>
      <w:color w:val="808080"/>
    </w:rPr>
  </w:style>
  <w:style w:type="character" w:styleId="CommentReference">
    <w:name w:val="annotation reference"/>
    <w:basedOn w:val="DefaultParagraphFont"/>
    <w:uiPriority w:val="99"/>
    <w:unhideWhenUsed/>
    <w:rsid w:val="00A97278"/>
    <w:rPr>
      <w:sz w:val="16"/>
      <w:szCs w:val="16"/>
    </w:rPr>
  </w:style>
  <w:style w:type="paragraph" w:styleId="CommentText">
    <w:name w:val="annotation text"/>
    <w:basedOn w:val="Normal"/>
    <w:link w:val="CommentTextChar"/>
    <w:uiPriority w:val="99"/>
    <w:unhideWhenUsed/>
    <w:rsid w:val="00A97278"/>
    <w:pPr>
      <w:spacing w:line="240" w:lineRule="auto"/>
    </w:pPr>
    <w:rPr>
      <w:sz w:val="20"/>
      <w:szCs w:val="20"/>
    </w:rPr>
  </w:style>
  <w:style w:type="character" w:customStyle="1" w:styleId="CommentTextChar">
    <w:name w:val="Comment Text Char"/>
    <w:basedOn w:val="DefaultParagraphFont"/>
    <w:link w:val="CommentText"/>
    <w:uiPriority w:val="99"/>
    <w:rsid w:val="00A97278"/>
    <w:rPr>
      <w:sz w:val="20"/>
      <w:szCs w:val="20"/>
      <w:lang w:val="de-DE"/>
    </w:rPr>
  </w:style>
  <w:style w:type="paragraph" w:styleId="CommentSubject">
    <w:name w:val="annotation subject"/>
    <w:basedOn w:val="CommentText"/>
    <w:next w:val="CommentText"/>
    <w:link w:val="CommentSubjectChar"/>
    <w:uiPriority w:val="99"/>
    <w:semiHidden/>
    <w:unhideWhenUsed/>
    <w:rsid w:val="00A97278"/>
    <w:rPr>
      <w:b/>
      <w:bCs/>
    </w:rPr>
  </w:style>
  <w:style w:type="character" w:customStyle="1" w:styleId="CommentSubjectChar">
    <w:name w:val="Comment Subject Char"/>
    <w:basedOn w:val="CommentTextChar"/>
    <w:link w:val="CommentSubject"/>
    <w:uiPriority w:val="99"/>
    <w:semiHidden/>
    <w:rsid w:val="00A97278"/>
    <w:rPr>
      <w:b/>
      <w:bCs/>
      <w:sz w:val="20"/>
      <w:szCs w:val="20"/>
      <w:lang w:val="de-DE"/>
    </w:rPr>
  </w:style>
  <w:style w:type="paragraph" w:customStyle="1" w:styleId="figurecaptioncrc">
    <w:name w:val="figure caption_crc"/>
    <w:basedOn w:val="BodyText"/>
    <w:link w:val="figurecaptioncrcChar"/>
    <w:autoRedefine/>
    <w:rsid w:val="00A97278"/>
    <w:pPr>
      <w:suppressAutoHyphens/>
      <w:spacing w:before="120" w:line="240" w:lineRule="auto"/>
      <w:jc w:val="center"/>
    </w:pPr>
    <w:rPr>
      <w:rFonts w:ascii="Times New Roman" w:eastAsia="Times New Roman" w:hAnsi="Times New Roman" w:cs="Times New Roman"/>
      <w:bCs/>
      <w:noProof/>
      <w:sz w:val="16"/>
      <w:szCs w:val="16"/>
      <w:lang w:val="en-GB" w:eastAsia="hu-HU"/>
    </w:rPr>
  </w:style>
  <w:style w:type="paragraph" w:customStyle="1" w:styleId="figurecation1crc">
    <w:name w:val="figure_cation_1_crc"/>
    <w:basedOn w:val="BodyText"/>
    <w:rsid w:val="00A97278"/>
    <w:pPr>
      <w:spacing w:before="120" w:line="240" w:lineRule="auto"/>
      <w:jc w:val="center"/>
    </w:pPr>
    <w:rPr>
      <w:rFonts w:ascii="Times New Roman" w:eastAsia="Times New Roman" w:hAnsi="Times New Roman" w:cs="Times New Roman"/>
      <w:bCs/>
      <w:sz w:val="16"/>
      <w:szCs w:val="16"/>
      <w:lang w:val="en-GB" w:eastAsia="hu-HU"/>
    </w:rPr>
  </w:style>
  <w:style w:type="character" w:customStyle="1" w:styleId="figurecaptioncrcChar">
    <w:name w:val="figure caption_crc Char"/>
    <w:link w:val="figurecaptioncrc"/>
    <w:rsid w:val="00A97278"/>
    <w:rPr>
      <w:rFonts w:ascii="Times New Roman" w:eastAsia="Times New Roman" w:hAnsi="Times New Roman" w:cs="Times New Roman"/>
      <w:bCs/>
      <w:noProof/>
      <w:sz w:val="16"/>
      <w:szCs w:val="16"/>
      <w:lang w:val="en-GB" w:eastAsia="hu-HU"/>
    </w:rPr>
  </w:style>
  <w:style w:type="paragraph" w:styleId="BodyText">
    <w:name w:val="Body Text"/>
    <w:basedOn w:val="Normal"/>
    <w:link w:val="BodyTextChar"/>
    <w:uiPriority w:val="99"/>
    <w:semiHidden/>
    <w:unhideWhenUsed/>
    <w:rsid w:val="00A97278"/>
    <w:pPr>
      <w:spacing w:after="120"/>
    </w:pPr>
  </w:style>
  <w:style w:type="character" w:customStyle="1" w:styleId="BodyTextChar">
    <w:name w:val="Body Text Char"/>
    <w:basedOn w:val="DefaultParagraphFont"/>
    <w:link w:val="BodyText"/>
    <w:uiPriority w:val="99"/>
    <w:semiHidden/>
    <w:rsid w:val="00A97278"/>
    <w:rPr>
      <w:lang w:val="de-DE"/>
    </w:rPr>
  </w:style>
  <w:style w:type="character" w:customStyle="1" w:styleId="Title1crcChar">
    <w:name w:val="Title_1_crc Char"/>
    <w:link w:val="Title1crc"/>
    <w:locked/>
    <w:rsid w:val="00A97278"/>
    <w:rPr>
      <w:b/>
      <w:caps/>
      <w:sz w:val="24"/>
      <w:szCs w:val="24"/>
    </w:rPr>
  </w:style>
  <w:style w:type="paragraph" w:customStyle="1" w:styleId="Title1crc">
    <w:name w:val="Title_1_crc"/>
    <w:basedOn w:val="Normal"/>
    <w:link w:val="Title1crcChar"/>
    <w:rsid w:val="00A97278"/>
    <w:pPr>
      <w:keepNext/>
      <w:pageBreakBefore/>
      <w:widowControl w:val="0"/>
      <w:suppressAutoHyphens/>
      <w:spacing w:after="120" w:line="240" w:lineRule="auto"/>
    </w:pPr>
    <w:rPr>
      <w:b/>
      <w:caps/>
      <w:sz w:val="24"/>
      <w:szCs w:val="24"/>
      <w:lang w:val="en-US"/>
    </w:rPr>
  </w:style>
  <w:style w:type="paragraph" w:customStyle="1" w:styleId="authorcrc">
    <w:name w:val="author_crc"/>
    <w:basedOn w:val="Normal"/>
    <w:rsid w:val="00A97278"/>
    <w:pPr>
      <w:spacing w:after="120" w:line="240" w:lineRule="auto"/>
    </w:pPr>
    <w:rPr>
      <w:rFonts w:ascii="Times New Roman" w:eastAsia="Times New Roman" w:hAnsi="Times New Roman" w:cs="Times New Roman"/>
      <w:i/>
      <w:sz w:val="20"/>
      <w:szCs w:val="20"/>
      <w:lang w:val="en-GB"/>
    </w:rPr>
  </w:style>
  <w:style w:type="paragraph" w:styleId="ListParagraph">
    <w:name w:val="List Paragraph"/>
    <w:basedOn w:val="Normal"/>
    <w:uiPriority w:val="34"/>
    <w:qFormat/>
    <w:rsid w:val="00A97278"/>
    <w:pPr>
      <w:ind w:left="720"/>
      <w:contextualSpacing/>
    </w:pPr>
  </w:style>
  <w:style w:type="character" w:styleId="Emphasis">
    <w:name w:val="Emphasis"/>
    <w:basedOn w:val="DefaultParagraphFont"/>
    <w:uiPriority w:val="20"/>
    <w:qFormat/>
    <w:rsid w:val="00A97278"/>
    <w:rPr>
      <w:i/>
      <w:iCs/>
    </w:rPr>
  </w:style>
  <w:style w:type="character" w:styleId="Hyperlink">
    <w:name w:val="Hyperlink"/>
    <w:basedOn w:val="DefaultParagraphFont"/>
    <w:uiPriority w:val="99"/>
    <w:unhideWhenUsed/>
    <w:rsid w:val="00A97278"/>
    <w:rPr>
      <w:color w:val="0000FF"/>
      <w:u w:val="single"/>
    </w:rPr>
  </w:style>
  <w:style w:type="character" w:customStyle="1" w:styleId="articletitle">
    <w:name w:val="articletitle"/>
    <w:basedOn w:val="DefaultParagraphFont"/>
    <w:rsid w:val="00A97278"/>
  </w:style>
  <w:style w:type="paragraph" w:styleId="HTMLPreformatted">
    <w:name w:val="HTML Preformatted"/>
    <w:basedOn w:val="Normal"/>
    <w:link w:val="HTMLPreformattedChar"/>
    <w:uiPriority w:val="99"/>
    <w:unhideWhenUsed/>
    <w:rsid w:val="00A97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PreformattedChar">
    <w:name w:val="HTML Preformatted Char"/>
    <w:basedOn w:val="DefaultParagraphFont"/>
    <w:link w:val="HTMLPreformatted"/>
    <w:uiPriority w:val="99"/>
    <w:rsid w:val="00A97278"/>
    <w:rPr>
      <w:rFonts w:ascii="Courier New" w:eastAsia="Times New Roman" w:hAnsi="Courier New" w:cs="Courier New"/>
      <w:sz w:val="20"/>
      <w:szCs w:val="20"/>
      <w:lang w:val="de-DE" w:eastAsia="de-DE"/>
    </w:rPr>
  </w:style>
  <w:style w:type="paragraph" w:styleId="Revision">
    <w:name w:val="Revision"/>
    <w:hidden/>
    <w:uiPriority w:val="99"/>
    <w:semiHidden/>
    <w:rsid w:val="00A97278"/>
    <w:pPr>
      <w:spacing w:after="0" w:line="240" w:lineRule="auto"/>
    </w:pPr>
    <w:rPr>
      <w:lang w:val="de-DE"/>
    </w:rPr>
  </w:style>
  <w:style w:type="paragraph" w:styleId="NormalWeb">
    <w:name w:val="Normal (Web)"/>
    <w:basedOn w:val="Normal"/>
    <w:uiPriority w:val="99"/>
    <w:semiHidden/>
    <w:unhideWhenUsed/>
    <w:rsid w:val="00A97278"/>
    <w:pPr>
      <w:spacing w:before="100" w:beforeAutospacing="1" w:after="100" w:afterAutospacing="1" w:line="240" w:lineRule="auto"/>
    </w:pPr>
    <w:rPr>
      <w:rFonts w:ascii="Times New Roman" w:eastAsiaTheme="minorEastAsia" w:hAnsi="Times New Roman" w:cs="Times New Roman"/>
      <w:sz w:val="24"/>
      <w:szCs w:val="24"/>
      <w:lang w:val="en-US"/>
    </w:rPr>
  </w:style>
  <w:style w:type="character" w:styleId="LineNumber">
    <w:name w:val="line number"/>
    <w:basedOn w:val="DefaultParagraphFont"/>
    <w:uiPriority w:val="99"/>
    <w:semiHidden/>
    <w:unhideWhenUsed/>
    <w:rsid w:val="00A97278"/>
  </w:style>
  <w:style w:type="table" w:customStyle="1" w:styleId="TableGridLight1">
    <w:name w:val="Table Grid Light1"/>
    <w:basedOn w:val="TableNormal"/>
    <w:uiPriority w:val="40"/>
    <w:rsid w:val="00A97278"/>
    <w:pPr>
      <w:spacing w:after="0" w:line="240" w:lineRule="auto"/>
    </w:pPr>
    <w:rPr>
      <w:lang w:val="de-DE"/>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Bibliography">
    <w:name w:val="Bibliography"/>
    <w:basedOn w:val="Normal"/>
    <w:next w:val="Normal"/>
    <w:uiPriority w:val="37"/>
    <w:unhideWhenUsed/>
    <w:rsid w:val="00A97278"/>
    <w:pPr>
      <w:spacing w:after="240" w:line="240" w:lineRule="auto"/>
      <w:ind w:left="720" w:hanging="720"/>
    </w:pPr>
  </w:style>
  <w:style w:type="paragraph" w:styleId="Header">
    <w:name w:val="header"/>
    <w:basedOn w:val="Normal"/>
    <w:link w:val="HeaderChar"/>
    <w:uiPriority w:val="99"/>
    <w:unhideWhenUsed/>
    <w:rsid w:val="00A9727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7278"/>
    <w:rPr>
      <w:lang w:val="de-DE"/>
    </w:rPr>
  </w:style>
  <w:style w:type="paragraph" w:styleId="Footer">
    <w:name w:val="footer"/>
    <w:basedOn w:val="Normal"/>
    <w:link w:val="FooterChar"/>
    <w:uiPriority w:val="99"/>
    <w:unhideWhenUsed/>
    <w:rsid w:val="00A9727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7278"/>
    <w:rPr>
      <w:lang w:val="de-DE"/>
    </w:rPr>
  </w:style>
  <w:style w:type="numbering" w:customStyle="1" w:styleId="NoList1">
    <w:name w:val="No List1"/>
    <w:next w:val="NoList"/>
    <w:uiPriority w:val="99"/>
    <w:semiHidden/>
    <w:unhideWhenUsed/>
    <w:rsid w:val="00A97278"/>
  </w:style>
  <w:style w:type="character" w:customStyle="1" w:styleId="gem3dmtclgb">
    <w:name w:val="gem3dmtclgb"/>
    <w:basedOn w:val="DefaultParagraphFont"/>
    <w:rsid w:val="00A97278"/>
  </w:style>
  <w:style w:type="character" w:customStyle="1" w:styleId="gem3dmtclfb">
    <w:name w:val="gem3dmtclfb"/>
    <w:basedOn w:val="DefaultParagraphFont"/>
    <w:rsid w:val="00A97278"/>
  </w:style>
  <w:style w:type="table" w:customStyle="1" w:styleId="TableGrid1">
    <w:name w:val="Table Grid1"/>
    <w:basedOn w:val="TableNormal"/>
    <w:next w:val="TableGrid"/>
    <w:uiPriority w:val="39"/>
    <w:rsid w:val="00A97278"/>
    <w:pPr>
      <w:spacing w:after="0" w:line="240" w:lineRule="auto"/>
    </w:pPr>
    <w:rPr>
      <w:lang w:val="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A97278"/>
    <w:rPr>
      <w:color w:val="954F72"/>
      <w:u w:val="single"/>
    </w:rPr>
  </w:style>
  <w:style w:type="numbering" w:customStyle="1" w:styleId="NoList2">
    <w:name w:val="No List2"/>
    <w:next w:val="NoList"/>
    <w:uiPriority w:val="99"/>
    <w:semiHidden/>
    <w:unhideWhenUsed/>
    <w:rsid w:val="00A97278"/>
  </w:style>
  <w:style w:type="table" w:customStyle="1" w:styleId="TableGrid2">
    <w:name w:val="Table Grid2"/>
    <w:basedOn w:val="TableNormal"/>
    <w:next w:val="TableGrid"/>
    <w:uiPriority w:val="39"/>
    <w:rsid w:val="00A97278"/>
    <w:pPr>
      <w:spacing w:after="0" w:line="240" w:lineRule="auto"/>
    </w:pPr>
    <w:rPr>
      <w:lang w:val="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2">
    <w:name w:val="Table Grid Light2"/>
    <w:basedOn w:val="TableNormal"/>
    <w:uiPriority w:val="40"/>
    <w:rsid w:val="00A97278"/>
    <w:pPr>
      <w:spacing w:after="0" w:line="240" w:lineRule="auto"/>
    </w:pPr>
    <w:rPr>
      <w:lang w:val="de-DE"/>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godmdahbbpb">
    <w:name w:val="godmdahbbpb"/>
    <w:basedOn w:val="DefaultParagraphFont"/>
    <w:rsid w:val="00A97278"/>
  </w:style>
  <w:style w:type="character" w:customStyle="1" w:styleId="godmdahbbob">
    <w:name w:val="godmdahbbob"/>
    <w:basedOn w:val="DefaultParagraphFont"/>
    <w:rsid w:val="00A97278"/>
  </w:style>
  <w:style w:type="table" w:customStyle="1" w:styleId="TableGrid11">
    <w:name w:val="Table Grid11"/>
    <w:basedOn w:val="TableNormal"/>
    <w:next w:val="TableGrid"/>
    <w:uiPriority w:val="39"/>
    <w:rsid w:val="00A97278"/>
    <w:pPr>
      <w:spacing w:after="0" w:line="240" w:lineRule="auto"/>
    </w:pPr>
    <w:rPr>
      <w:lang w:val="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
    <w:name w:val="No List3"/>
    <w:next w:val="NoList"/>
    <w:uiPriority w:val="99"/>
    <w:semiHidden/>
    <w:unhideWhenUsed/>
    <w:rsid w:val="00A97278"/>
  </w:style>
  <w:style w:type="table" w:customStyle="1" w:styleId="TableGrid3">
    <w:name w:val="Table Grid3"/>
    <w:basedOn w:val="TableNormal"/>
    <w:next w:val="TableGrid"/>
    <w:uiPriority w:val="39"/>
    <w:rsid w:val="00A97278"/>
    <w:pPr>
      <w:spacing w:after="0" w:line="240" w:lineRule="auto"/>
    </w:pPr>
    <w:rPr>
      <w:lang w:val="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TableNormal"/>
    <w:next w:val="TableGrid"/>
    <w:uiPriority w:val="39"/>
    <w:rsid w:val="00A97278"/>
    <w:pPr>
      <w:spacing w:after="0" w:line="240" w:lineRule="auto"/>
    </w:pPr>
    <w:rPr>
      <w:lang w:val="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A97278"/>
    <w:pPr>
      <w:spacing w:after="0" w:line="240" w:lineRule="auto"/>
    </w:pPr>
    <w:rPr>
      <w:lang w:val="de-DE"/>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mw-headline">
    <w:name w:val="mw-headline"/>
    <w:basedOn w:val="DefaultParagraphFont"/>
    <w:rsid w:val="00A97278"/>
  </w:style>
  <w:style w:type="character" w:styleId="Strong">
    <w:name w:val="Strong"/>
    <w:basedOn w:val="DefaultParagraphFont"/>
    <w:uiPriority w:val="22"/>
    <w:qFormat/>
    <w:rsid w:val="00A97278"/>
    <w:rPr>
      <w:b/>
      <w:bCs/>
    </w:rPr>
  </w:style>
  <w:style w:type="paragraph" w:customStyle="1" w:styleId="xl70">
    <w:name w:val="xl70"/>
    <w:basedOn w:val="Normal"/>
    <w:rsid w:val="00C623BB"/>
    <w:pPr>
      <w:spacing w:before="100" w:beforeAutospacing="1" w:after="100" w:afterAutospacing="1" w:line="240" w:lineRule="auto"/>
      <w:jc w:val="right"/>
    </w:pPr>
    <w:rPr>
      <w:rFonts w:ascii="Times New Roman" w:eastAsia="Times New Roman" w:hAnsi="Times New Roman" w:cs="Times New Roman"/>
      <w:sz w:val="24"/>
      <w:szCs w:val="24"/>
      <w:lang w:val="en-GB" w:eastAsia="en-GB"/>
    </w:rPr>
  </w:style>
  <w:style w:type="paragraph" w:customStyle="1" w:styleId="xl71">
    <w:name w:val="xl71"/>
    <w:basedOn w:val="Normal"/>
    <w:rsid w:val="00C623BB"/>
    <w:pPr>
      <w:spacing w:before="100" w:beforeAutospacing="1" w:after="100" w:afterAutospacing="1" w:line="240" w:lineRule="auto"/>
      <w:jc w:val="right"/>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9378580">
      <w:bodyDiv w:val="1"/>
      <w:marLeft w:val="0"/>
      <w:marRight w:val="0"/>
      <w:marTop w:val="0"/>
      <w:marBottom w:val="0"/>
      <w:divBdr>
        <w:top w:val="none" w:sz="0" w:space="0" w:color="auto"/>
        <w:left w:val="none" w:sz="0" w:space="0" w:color="auto"/>
        <w:bottom w:val="none" w:sz="0" w:space="0" w:color="auto"/>
        <w:right w:val="none" w:sz="0" w:space="0" w:color="auto"/>
      </w:divBdr>
      <w:divsChild>
        <w:div w:id="73548616">
          <w:marLeft w:val="0"/>
          <w:marRight w:val="0"/>
          <w:marTop w:val="0"/>
          <w:marBottom w:val="0"/>
          <w:divBdr>
            <w:top w:val="none" w:sz="0" w:space="0" w:color="auto"/>
            <w:left w:val="none" w:sz="0" w:space="0" w:color="auto"/>
            <w:bottom w:val="none" w:sz="0" w:space="0" w:color="auto"/>
            <w:right w:val="none" w:sz="0" w:space="0" w:color="auto"/>
          </w:divBdr>
        </w:div>
        <w:div w:id="248775667">
          <w:marLeft w:val="0"/>
          <w:marRight w:val="0"/>
          <w:marTop w:val="0"/>
          <w:marBottom w:val="0"/>
          <w:divBdr>
            <w:top w:val="none" w:sz="0" w:space="0" w:color="auto"/>
            <w:left w:val="none" w:sz="0" w:space="0" w:color="auto"/>
            <w:bottom w:val="none" w:sz="0" w:space="0" w:color="auto"/>
            <w:right w:val="none" w:sz="0" w:space="0" w:color="auto"/>
          </w:divBdr>
        </w:div>
        <w:div w:id="294718302">
          <w:marLeft w:val="0"/>
          <w:marRight w:val="0"/>
          <w:marTop w:val="0"/>
          <w:marBottom w:val="0"/>
          <w:divBdr>
            <w:top w:val="none" w:sz="0" w:space="0" w:color="auto"/>
            <w:left w:val="none" w:sz="0" w:space="0" w:color="auto"/>
            <w:bottom w:val="none" w:sz="0" w:space="0" w:color="auto"/>
            <w:right w:val="none" w:sz="0" w:space="0" w:color="auto"/>
          </w:divBdr>
        </w:div>
        <w:div w:id="382287964">
          <w:marLeft w:val="0"/>
          <w:marRight w:val="0"/>
          <w:marTop w:val="0"/>
          <w:marBottom w:val="0"/>
          <w:divBdr>
            <w:top w:val="none" w:sz="0" w:space="0" w:color="auto"/>
            <w:left w:val="none" w:sz="0" w:space="0" w:color="auto"/>
            <w:bottom w:val="none" w:sz="0" w:space="0" w:color="auto"/>
            <w:right w:val="none" w:sz="0" w:space="0" w:color="auto"/>
          </w:divBdr>
        </w:div>
        <w:div w:id="496044687">
          <w:marLeft w:val="0"/>
          <w:marRight w:val="0"/>
          <w:marTop w:val="0"/>
          <w:marBottom w:val="0"/>
          <w:divBdr>
            <w:top w:val="none" w:sz="0" w:space="0" w:color="auto"/>
            <w:left w:val="none" w:sz="0" w:space="0" w:color="auto"/>
            <w:bottom w:val="none" w:sz="0" w:space="0" w:color="auto"/>
            <w:right w:val="none" w:sz="0" w:space="0" w:color="auto"/>
          </w:divBdr>
        </w:div>
        <w:div w:id="511335974">
          <w:marLeft w:val="0"/>
          <w:marRight w:val="0"/>
          <w:marTop w:val="0"/>
          <w:marBottom w:val="0"/>
          <w:divBdr>
            <w:top w:val="none" w:sz="0" w:space="0" w:color="auto"/>
            <w:left w:val="none" w:sz="0" w:space="0" w:color="auto"/>
            <w:bottom w:val="none" w:sz="0" w:space="0" w:color="auto"/>
            <w:right w:val="none" w:sz="0" w:space="0" w:color="auto"/>
          </w:divBdr>
        </w:div>
        <w:div w:id="577789335">
          <w:marLeft w:val="0"/>
          <w:marRight w:val="0"/>
          <w:marTop w:val="0"/>
          <w:marBottom w:val="0"/>
          <w:divBdr>
            <w:top w:val="none" w:sz="0" w:space="0" w:color="auto"/>
            <w:left w:val="none" w:sz="0" w:space="0" w:color="auto"/>
            <w:bottom w:val="none" w:sz="0" w:space="0" w:color="auto"/>
            <w:right w:val="none" w:sz="0" w:space="0" w:color="auto"/>
          </w:divBdr>
        </w:div>
        <w:div w:id="596249328">
          <w:marLeft w:val="0"/>
          <w:marRight w:val="0"/>
          <w:marTop w:val="0"/>
          <w:marBottom w:val="0"/>
          <w:divBdr>
            <w:top w:val="none" w:sz="0" w:space="0" w:color="auto"/>
            <w:left w:val="none" w:sz="0" w:space="0" w:color="auto"/>
            <w:bottom w:val="none" w:sz="0" w:space="0" w:color="auto"/>
            <w:right w:val="none" w:sz="0" w:space="0" w:color="auto"/>
          </w:divBdr>
        </w:div>
        <w:div w:id="671032377">
          <w:marLeft w:val="0"/>
          <w:marRight w:val="0"/>
          <w:marTop w:val="0"/>
          <w:marBottom w:val="0"/>
          <w:divBdr>
            <w:top w:val="none" w:sz="0" w:space="0" w:color="auto"/>
            <w:left w:val="none" w:sz="0" w:space="0" w:color="auto"/>
            <w:bottom w:val="none" w:sz="0" w:space="0" w:color="auto"/>
            <w:right w:val="none" w:sz="0" w:space="0" w:color="auto"/>
          </w:divBdr>
        </w:div>
        <w:div w:id="677541850">
          <w:marLeft w:val="0"/>
          <w:marRight w:val="0"/>
          <w:marTop w:val="0"/>
          <w:marBottom w:val="0"/>
          <w:divBdr>
            <w:top w:val="none" w:sz="0" w:space="0" w:color="auto"/>
            <w:left w:val="none" w:sz="0" w:space="0" w:color="auto"/>
            <w:bottom w:val="none" w:sz="0" w:space="0" w:color="auto"/>
            <w:right w:val="none" w:sz="0" w:space="0" w:color="auto"/>
          </w:divBdr>
        </w:div>
        <w:div w:id="728846813">
          <w:marLeft w:val="0"/>
          <w:marRight w:val="0"/>
          <w:marTop w:val="0"/>
          <w:marBottom w:val="0"/>
          <w:divBdr>
            <w:top w:val="none" w:sz="0" w:space="0" w:color="auto"/>
            <w:left w:val="none" w:sz="0" w:space="0" w:color="auto"/>
            <w:bottom w:val="none" w:sz="0" w:space="0" w:color="auto"/>
            <w:right w:val="none" w:sz="0" w:space="0" w:color="auto"/>
          </w:divBdr>
        </w:div>
        <w:div w:id="788353311">
          <w:marLeft w:val="0"/>
          <w:marRight w:val="0"/>
          <w:marTop w:val="0"/>
          <w:marBottom w:val="0"/>
          <w:divBdr>
            <w:top w:val="none" w:sz="0" w:space="0" w:color="auto"/>
            <w:left w:val="none" w:sz="0" w:space="0" w:color="auto"/>
            <w:bottom w:val="none" w:sz="0" w:space="0" w:color="auto"/>
            <w:right w:val="none" w:sz="0" w:space="0" w:color="auto"/>
          </w:divBdr>
        </w:div>
        <w:div w:id="809127789">
          <w:marLeft w:val="0"/>
          <w:marRight w:val="0"/>
          <w:marTop w:val="0"/>
          <w:marBottom w:val="0"/>
          <w:divBdr>
            <w:top w:val="none" w:sz="0" w:space="0" w:color="auto"/>
            <w:left w:val="none" w:sz="0" w:space="0" w:color="auto"/>
            <w:bottom w:val="none" w:sz="0" w:space="0" w:color="auto"/>
            <w:right w:val="none" w:sz="0" w:space="0" w:color="auto"/>
          </w:divBdr>
        </w:div>
        <w:div w:id="885025117">
          <w:marLeft w:val="0"/>
          <w:marRight w:val="0"/>
          <w:marTop w:val="0"/>
          <w:marBottom w:val="0"/>
          <w:divBdr>
            <w:top w:val="none" w:sz="0" w:space="0" w:color="auto"/>
            <w:left w:val="none" w:sz="0" w:space="0" w:color="auto"/>
            <w:bottom w:val="none" w:sz="0" w:space="0" w:color="auto"/>
            <w:right w:val="none" w:sz="0" w:space="0" w:color="auto"/>
          </w:divBdr>
        </w:div>
        <w:div w:id="916859699">
          <w:marLeft w:val="0"/>
          <w:marRight w:val="0"/>
          <w:marTop w:val="0"/>
          <w:marBottom w:val="0"/>
          <w:divBdr>
            <w:top w:val="none" w:sz="0" w:space="0" w:color="auto"/>
            <w:left w:val="none" w:sz="0" w:space="0" w:color="auto"/>
            <w:bottom w:val="none" w:sz="0" w:space="0" w:color="auto"/>
            <w:right w:val="none" w:sz="0" w:space="0" w:color="auto"/>
          </w:divBdr>
        </w:div>
        <w:div w:id="1068769004">
          <w:marLeft w:val="0"/>
          <w:marRight w:val="0"/>
          <w:marTop w:val="0"/>
          <w:marBottom w:val="0"/>
          <w:divBdr>
            <w:top w:val="none" w:sz="0" w:space="0" w:color="auto"/>
            <w:left w:val="none" w:sz="0" w:space="0" w:color="auto"/>
            <w:bottom w:val="none" w:sz="0" w:space="0" w:color="auto"/>
            <w:right w:val="none" w:sz="0" w:space="0" w:color="auto"/>
          </w:divBdr>
        </w:div>
        <w:div w:id="1072894321">
          <w:marLeft w:val="0"/>
          <w:marRight w:val="0"/>
          <w:marTop w:val="0"/>
          <w:marBottom w:val="0"/>
          <w:divBdr>
            <w:top w:val="none" w:sz="0" w:space="0" w:color="auto"/>
            <w:left w:val="none" w:sz="0" w:space="0" w:color="auto"/>
            <w:bottom w:val="none" w:sz="0" w:space="0" w:color="auto"/>
            <w:right w:val="none" w:sz="0" w:space="0" w:color="auto"/>
          </w:divBdr>
        </w:div>
        <w:div w:id="1144589501">
          <w:marLeft w:val="0"/>
          <w:marRight w:val="0"/>
          <w:marTop w:val="0"/>
          <w:marBottom w:val="0"/>
          <w:divBdr>
            <w:top w:val="none" w:sz="0" w:space="0" w:color="auto"/>
            <w:left w:val="none" w:sz="0" w:space="0" w:color="auto"/>
            <w:bottom w:val="none" w:sz="0" w:space="0" w:color="auto"/>
            <w:right w:val="none" w:sz="0" w:space="0" w:color="auto"/>
          </w:divBdr>
        </w:div>
        <w:div w:id="1243296823">
          <w:marLeft w:val="0"/>
          <w:marRight w:val="0"/>
          <w:marTop w:val="0"/>
          <w:marBottom w:val="0"/>
          <w:divBdr>
            <w:top w:val="none" w:sz="0" w:space="0" w:color="auto"/>
            <w:left w:val="none" w:sz="0" w:space="0" w:color="auto"/>
            <w:bottom w:val="none" w:sz="0" w:space="0" w:color="auto"/>
            <w:right w:val="none" w:sz="0" w:space="0" w:color="auto"/>
          </w:divBdr>
        </w:div>
        <w:div w:id="1247423092">
          <w:marLeft w:val="0"/>
          <w:marRight w:val="0"/>
          <w:marTop w:val="0"/>
          <w:marBottom w:val="0"/>
          <w:divBdr>
            <w:top w:val="none" w:sz="0" w:space="0" w:color="auto"/>
            <w:left w:val="none" w:sz="0" w:space="0" w:color="auto"/>
            <w:bottom w:val="none" w:sz="0" w:space="0" w:color="auto"/>
            <w:right w:val="none" w:sz="0" w:space="0" w:color="auto"/>
          </w:divBdr>
        </w:div>
        <w:div w:id="1301377408">
          <w:marLeft w:val="0"/>
          <w:marRight w:val="0"/>
          <w:marTop w:val="0"/>
          <w:marBottom w:val="0"/>
          <w:divBdr>
            <w:top w:val="none" w:sz="0" w:space="0" w:color="auto"/>
            <w:left w:val="none" w:sz="0" w:space="0" w:color="auto"/>
            <w:bottom w:val="none" w:sz="0" w:space="0" w:color="auto"/>
            <w:right w:val="none" w:sz="0" w:space="0" w:color="auto"/>
          </w:divBdr>
        </w:div>
        <w:div w:id="1334453286">
          <w:marLeft w:val="0"/>
          <w:marRight w:val="0"/>
          <w:marTop w:val="0"/>
          <w:marBottom w:val="0"/>
          <w:divBdr>
            <w:top w:val="none" w:sz="0" w:space="0" w:color="auto"/>
            <w:left w:val="none" w:sz="0" w:space="0" w:color="auto"/>
            <w:bottom w:val="none" w:sz="0" w:space="0" w:color="auto"/>
            <w:right w:val="none" w:sz="0" w:space="0" w:color="auto"/>
          </w:divBdr>
        </w:div>
        <w:div w:id="1391029341">
          <w:marLeft w:val="0"/>
          <w:marRight w:val="0"/>
          <w:marTop w:val="0"/>
          <w:marBottom w:val="0"/>
          <w:divBdr>
            <w:top w:val="none" w:sz="0" w:space="0" w:color="auto"/>
            <w:left w:val="none" w:sz="0" w:space="0" w:color="auto"/>
            <w:bottom w:val="none" w:sz="0" w:space="0" w:color="auto"/>
            <w:right w:val="none" w:sz="0" w:space="0" w:color="auto"/>
          </w:divBdr>
        </w:div>
        <w:div w:id="1417243121">
          <w:marLeft w:val="0"/>
          <w:marRight w:val="0"/>
          <w:marTop w:val="0"/>
          <w:marBottom w:val="0"/>
          <w:divBdr>
            <w:top w:val="none" w:sz="0" w:space="0" w:color="auto"/>
            <w:left w:val="none" w:sz="0" w:space="0" w:color="auto"/>
            <w:bottom w:val="none" w:sz="0" w:space="0" w:color="auto"/>
            <w:right w:val="none" w:sz="0" w:space="0" w:color="auto"/>
          </w:divBdr>
        </w:div>
        <w:div w:id="1517497356">
          <w:marLeft w:val="0"/>
          <w:marRight w:val="0"/>
          <w:marTop w:val="0"/>
          <w:marBottom w:val="0"/>
          <w:divBdr>
            <w:top w:val="none" w:sz="0" w:space="0" w:color="auto"/>
            <w:left w:val="none" w:sz="0" w:space="0" w:color="auto"/>
            <w:bottom w:val="none" w:sz="0" w:space="0" w:color="auto"/>
            <w:right w:val="none" w:sz="0" w:space="0" w:color="auto"/>
          </w:divBdr>
        </w:div>
        <w:div w:id="1582759951">
          <w:marLeft w:val="0"/>
          <w:marRight w:val="0"/>
          <w:marTop w:val="0"/>
          <w:marBottom w:val="0"/>
          <w:divBdr>
            <w:top w:val="none" w:sz="0" w:space="0" w:color="auto"/>
            <w:left w:val="none" w:sz="0" w:space="0" w:color="auto"/>
            <w:bottom w:val="none" w:sz="0" w:space="0" w:color="auto"/>
            <w:right w:val="none" w:sz="0" w:space="0" w:color="auto"/>
          </w:divBdr>
        </w:div>
        <w:div w:id="1666125853">
          <w:marLeft w:val="0"/>
          <w:marRight w:val="0"/>
          <w:marTop w:val="0"/>
          <w:marBottom w:val="0"/>
          <w:divBdr>
            <w:top w:val="none" w:sz="0" w:space="0" w:color="auto"/>
            <w:left w:val="none" w:sz="0" w:space="0" w:color="auto"/>
            <w:bottom w:val="none" w:sz="0" w:space="0" w:color="auto"/>
            <w:right w:val="none" w:sz="0" w:space="0" w:color="auto"/>
          </w:divBdr>
        </w:div>
        <w:div w:id="1684897760">
          <w:marLeft w:val="0"/>
          <w:marRight w:val="0"/>
          <w:marTop w:val="0"/>
          <w:marBottom w:val="0"/>
          <w:divBdr>
            <w:top w:val="none" w:sz="0" w:space="0" w:color="auto"/>
            <w:left w:val="none" w:sz="0" w:space="0" w:color="auto"/>
            <w:bottom w:val="none" w:sz="0" w:space="0" w:color="auto"/>
            <w:right w:val="none" w:sz="0" w:space="0" w:color="auto"/>
          </w:divBdr>
        </w:div>
        <w:div w:id="1699238913">
          <w:marLeft w:val="0"/>
          <w:marRight w:val="0"/>
          <w:marTop w:val="0"/>
          <w:marBottom w:val="0"/>
          <w:divBdr>
            <w:top w:val="none" w:sz="0" w:space="0" w:color="auto"/>
            <w:left w:val="none" w:sz="0" w:space="0" w:color="auto"/>
            <w:bottom w:val="none" w:sz="0" w:space="0" w:color="auto"/>
            <w:right w:val="none" w:sz="0" w:space="0" w:color="auto"/>
          </w:divBdr>
        </w:div>
        <w:div w:id="1719933162">
          <w:marLeft w:val="0"/>
          <w:marRight w:val="0"/>
          <w:marTop w:val="0"/>
          <w:marBottom w:val="0"/>
          <w:divBdr>
            <w:top w:val="none" w:sz="0" w:space="0" w:color="auto"/>
            <w:left w:val="none" w:sz="0" w:space="0" w:color="auto"/>
            <w:bottom w:val="none" w:sz="0" w:space="0" w:color="auto"/>
            <w:right w:val="none" w:sz="0" w:space="0" w:color="auto"/>
          </w:divBdr>
        </w:div>
        <w:div w:id="1823811309">
          <w:marLeft w:val="0"/>
          <w:marRight w:val="0"/>
          <w:marTop w:val="0"/>
          <w:marBottom w:val="0"/>
          <w:divBdr>
            <w:top w:val="none" w:sz="0" w:space="0" w:color="auto"/>
            <w:left w:val="none" w:sz="0" w:space="0" w:color="auto"/>
            <w:bottom w:val="none" w:sz="0" w:space="0" w:color="auto"/>
            <w:right w:val="none" w:sz="0" w:space="0" w:color="auto"/>
          </w:divBdr>
        </w:div>
        <w:div w:id="1939824834">
          <w:marLeft w:val="0"/>
          <w:marRight w:val="0"/>
          <w:marTop w:val="0"/>
          <w:marBottom w:val="0"/>
          <w:divBdr>
            <w:top w:val="none" w:sz="0" w:space="0" w:color="auto"/>
            <w:left w:val="none" w:sz="0" w:space="0" w:color="auto"/>
            <w:bottom w:val="none" w:sz="0" w:space="0" w:color="auto"/>
            <w:right w:val="none" w:sz="0" w:space="0" w:color="auto"/>
          </w:divBdr>
        </w:div>
        <w:div w:id="2026243685">
          <w:marLeft w:val="0"/>
          <w:marRight w:val="0"/>
          <w:marTop w:val="0"/>
          <w:marBottom w:val="0"/>
          <w:divBdr>
            <w:top w:val="none" w:sz="0" w:space="0" w:color="auto"/>
            <w:left w:val="none" w:sz="0" w:space="0" w:color="auto"/>
            <w:bottom w:val="none" w:sz="0" w:space="0" w:color="auto"/>
            <w:right w:val="none" w:sz="0" w:space="0" w:color="auto"/>
          </w:divBdr>
        </w:div>
      </w:divsChild>
    </w:div>
    <w:div w:id="734551513">
      <w:bodyDiv w:val="1"/>
      <w:marLeft w:val="0"/>
      <w:marRight w:val="0"/>
      <w:marTop w:val="0"/>
      <w:marBottom w:val="0"/>
      <w:divBdr>
        <w:top w:val="none" w:sz="0" w:space="0" w:color="auto"/>
        <w:left w:val="none" w:sz="0" w:space="0" w:color="auto"/>
        <w:bottom w:val="none" w:sz="0" w:space="0" w:color="auto"/>
        <w:right w:val="none" w:sz="0" w:space="0" w:color="auto"/>
      </w:divBdr>
    </w:div>
    <w:div w:id="1536582197">
      <w:bodyDiv w:val="1"/>
      <w:marLeft w:val="0"/>
      <w:marRight w:val="0"/>
      <w:marTop w:val="0"/>
      <w:marBottom w:val="0"/>
      <w:divBdr>
        <w:top w:val="none" w:sz="0" w:space="0" w:color="auto"/>
        <w:left w:val="none" w:sz="0" w:space="0" w:color="auto"/>
        <w:bottom w:val="none" w:sz="0" w:space="0" w:color="auto"/>
        <w:right w:val="none" w:sz="0" w:space="0" w:color="auto"/>
      </w:divBdr>
    </w:div>
    <w:div w:id="2085180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ec.europa.eu/eurostat/statistics-explained/index.php/Agri-environmental_indicator_-_cropping_pattern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32</Pages>
  <Words>10714</Words>
  <Characters>61071</Characters>
  <Application>Microsoft Office Word</Application>
  <DocSecurity>0</DocSecurity>
  <Lines>508</Lines>
  <Paragraphs>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sar57yz</dc:creator>
  <cp:keywords/>
  <dc:description/>
  <cp:lastModifiedBy>Sarah Redlich</cp:lastModifiedBy>
  <cp:revision>6</cp:revision>
  <dcterms:created xsi:type="dcterms:W3CDTF">2017-11-09T13:23:00Z</dcterms:created>
  <dcterms:modified xsi:type="dcterms:W3CDTF">2017-11-17T12:23:00Z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zotero-version="4.0.29.21"&gt;&lt;session id="x70UvIMg"/&gt;&lt;style id="http://www.zotero.org/styles/journal-of-applied-ecology" hasBibliography="1" bibliographyStyleHasBeenSet="0"/&gt;&lt;prefs&gt;&lt;pref name="fieldType" value="Field"/&gt;&lt;pref name="sto</vt:lpwstr>
  </property>
  <property fmtid="{D5CDD505-2E9C-101B-9397-08002B2CF9AE}" pid="3" name="ZOTERO_PREF_2">
    <vt:lpwstr>reReferences" value="true"/&gt;&lt;pref name="automaticJournalAbbreviations" value="true"/&gt;&lt;pref name="noteType" value=""/&gt;&lt;/prefs&gt;&lt;/data&gt;</vt:lpwstr>
  </property>
</Properties>
</file>