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3E85" w14:textId="6306B953" w:rsidR="006F33DB" w:rsidRDefault="006F33DB">
      <w:pPr>
        <w:rPr>
          <w:b/>
        </w:rPr>
      </w:pPr>
      <w:r>
        <w:rPr>
          <w:b/>
        </w:rPr>
        <w:t>Name: _</w:t>
      </w:r>
      <w:r w:rsidR="004034D9">
        <w:rPr>
          <w:b/>
        </w:rPr>
        <w:t>Brett Kelly</w:t>
      </w:r>
      <w:r>
        <w:rPr>
          <w:b/>
        </w:rPr>
        <w:t>__</w:t>
      </w:r>
      <w:r w:rsidR="00DE1047">
        <w:rPr>
          <w:b/>
        </w:rPr>
        <w:tab/>
      </w:r>
      <w:r w:rsidR="00DE1047">
        <w:rPr>
          <w:b/>
        </w:rPr>
        <w:tab/>
        <w:t>Date: _</w:t>
      </w:r>
      <w:r w:rsidR="004034D9">
        <w:rPr>
          <w:b/>
        </w:rPr>
        <w:t>09/03/2019</w:t>
      </w:r>
      <w:r w:rsidR="00DE1047">
        <w:rPr>
          <w:b/>
        </w:rPr>
        <w:t>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152413E4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4034D9">
        <w:rPr>
          <w:i/>
        </w:rPr>
        <w:t>Occupancy and detection probability of stream fishes in the Iowa Driftless Area</w:t>
      </w:r>
    </w:p>
    <w:p w14:paraId="66C0A45F" w14:textId="349EC029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4034D9">
        <w:rPr>
          <w:i/>
        </w:rPr>
        <w:t xml:space="preserve">Dr. Michael Weber, Michael </w:t>
      </w:r>
      <w:proofErr w:type="spellStart"/>
      <w:r w:rsidR="004034D9">
        <w:rPr>
          <w:i/>
        </w:rPr>
        <w:t>Siepker</w:t>
      </w:r>
      <w:proofErr w:type="spellEnd"/>
    </w:p>
    <w:p w14:paraId="076EB2BF" w14:textId="605C5188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4034D9">
        <w:rPr>
          <w:i/>
        </w:rPr>
        <w:t>Ecology of Freshwater Fish</w:t>
      </w:r>
    </w:p>
    <w:p w14:paraId="3CCC01E2" w14:textId="670475B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4034D9">
        <w:rPr>
          <w:i/>
        </w:rPr>
        <w:t xml:space="preserve">North American Journal of Fisheries Management 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57813B9F" w:rsidR="006F33DB" w:rsidRPr="004034D9" w:rsidRDefault="006F33DB" w:rsidP="00A15E74">
      <w:pPr>
        <w:pStyle w:val="ListParagraph"/>
        <w:numPr>
          <w:ilvl w:val="0"/>
          <w:numId w:val="2"/>
        </w:numPr>
        <w:ind w:left="360"/>
      </w:pPr>
      <w:r>
        <w:t>The overarching question of this paper is</w:t>
      </w:r>
      <w:r w:rsidR="004034D9">
        <w:t>:</w:t>
      </w:r>
      <w:r>
        <w:t xml:space="preserve"> </w:t>
      </w:r>
      <w:r w:rsidR="004034D9">
        <w:rPr>
          <w:i/>
        </w:rPr>
        <w:t>What biotic and abiotic factors influence fish presence and detectability?</w:t>
      </w:r>
    </w:p>
    <w:p w14:paraId="5A38FE50" w14:textId="77777777" w:rsidR="004034D9" w:rsidRDefault="004034D9" w:rsidP="004034D9">
      <w:pPr>
        <w:pStyle w:val="ListParagraph"/>
        <w:ind w:left="360"/>
      </w:pP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34B12139" w:rsidR="006F33DB" w:rsidRPr="006F33DB" w:rsidRDefault="00A32BB2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Rivers and streams have greatest number of state listed taxa despite only covering 1% of Iowa’s landmass</w:t>
      </w:r>
    </w:p>
    <w:p w14:paraId="61E0F353" w14:textId="7F51C4E0" w:rsidR="006F33DB" w:rsidRPr="006F33DB" w:rsidRDefault="00A32BB2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The Driftless Area ecoregion is a unique area only to 4 Midwestern states, and is in stark contrast to the rest of Iowa in geology, and fish community</w:t>
      </w:r>
    </w:p>
    <w:p w14:paraId="72F57BA0" w14:textId="6E8DBE27" w:rsidR="006F33DB" w:rsidRDefault="00A32BB2" w:rsidP="00A32BB2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Brook Trout, our state’s only native Salmonid, habitat preferences need to be better understood to prioritize future conservation efforts</w:t>
      </w:r>
    </w:p>
    <w:p w14:paraId="4EC4DDEC" w14:textId="77777777" w:rsidR="00A32BB2" w:rsidRPr="00A32BB2" w:rsidRDefault="00A32BB2" w:rsidP="00A32BB2">
      <w:pPr>
        <w:pStyle w:val="ListParagraph"/>
        <w:ind w:left="1080"/>
        <w:rPr>
          <w:i/>
        </w:rPr>
      </w:pP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762DCB2C" w:rsidR="006F33DB" w:rsidRDefault="009B71C5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Observe fish presence and relative abundance at randomly selected stream segments</w:t>
      </w:r>
    </w:p>
    <w:p w14:paraId="551816EA" w14:textId="57D00870" w:rsidR="006F33DB" w:rsidRPr="006F33DB" w:rsidRDefault="009B71C5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Characterize physical habitat variables at time of sampling</w:t>
      </w:r>
    </w:p>
    <w:p w14:paraId="1833E6C0" w14:textId="373C2583" w:rsidR="006F33DB" w:rsidRDefault="009B71C5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Assess thermal condition of streams across seasonal changes</w:t>
      </w:r>
    </w:p>
    <w:p w14:paraId="1A54F544" w14:textId="77777777" w:rsidR="00A06907" w:rsidRDefault="00A06907" w:rsidP="00A06907">
      <w:pPr>
        <w:pStyle w:val="ListParagraph"/>
        <w:ind w:left="1080"/>
        <w:rPr>
          <w:i/>
        </w:rPr>
      </w:pP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1BA03440" w:rsidR="006F33DB" w:rsidRPr="006F33DB" w:rsidRDefault="00A32BB2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In: </w:t>
      </w:r>
      <w:r>
        <w:rPr>
          <w:i/>
        </w:rPr>
        <w:t>Tributaries of The Upper Iowa, Yellow, and Grant-</w:t>
      </w:r>
      <w:r w:rsidR="00A06907">
        <w:rPr>
          <w:i/>
        </w:rPr>
        <w:t>Little Maquoketa HUC 8 watersheds in Winneshiek, All</w:t>
      </w:r>
      <w:r w:rsidR="009B71C5">
        <w:rPr>
          <w:i/>
        </w:rPr>
        <w:t>a</w:t>
      </w:r>
      <w:r w:rsidR="00A06907">
        <w:rPr>
          <w:i/>
        </w:rPr>
        <w:t>makee, and Clayton County Iowa</w:t>
      </w:r>
    </w:p>
    <w:p w14:paraId="179C8A2A" w14:textId="1D166AB2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9B71C5">
        <w:rPr>
          <w:i/>
        </w:rPr>
        <w:t>Brook Trout, Brown Trout, and other native stream fishes</w:t>
      </w:r>
    </w:p>
    <w:p w14:paraId="6B6D2886" w14:textId="29511FB0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="009B71C5">
        <w:rPr>
          <w:i/>
        </w:rPr>
        <w:t xml:space="preserve"> standardized backpack electrofishing surveys coupled with habitat characterization and long-term instream temperature monitoring</w:t>
      </w:r>
    </w:p>
    <w:p w14:paraId="0808B070" w14:textId="77777777" w:rsidR="00A06907" w:rsidRDefault="00A06907" w:rsidP="00A06907">
      <w:pPr>
        <w:pStyle w:val="ListParagraph"/>
        <w:ind w:left="1080"/>
        <w:rPr>
          <w:i/>
        </w:rPr>
      </w:pPr>
    </w:p>
    <w:p w14:paraId="7DD7BE00" w14:textId="363C9B49" w:rsidR="00785A24" w:rsidRPr="009B71C5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Each row of </w:t>
      </w:r>
      <w:r w:rsidR="009B71C5">
        <w:t xml:space="preserve">data in my dataset is a: </w:t>
      </w:r>
      <w:r w:rsidR="009B71C5" w:rsidRPr="009B71C5">
        <w:rPr>
          <w:i/>
        </w:rPr>
        <w:t xml:space="preserve">unique </w:t>
      </w:r>
      <w:r w:rsidR="00616485">
        <w:rPr>
          <w:i/>
        </w:rPr>
        <w:t>“</w:t>
      </w:r>
      <w:r w:rsidR="009B71C5" w:rsidRPr="009B71C5">
        <w:rPr>
          <w:i/>
        </w:rPr>
        <w:t>site</w:t>
      </w:r>
      <w:r w:rsidR="00616485">
        <w:rPr>
          <w:i/>
        </w:rPr>
        <w:t>”</w:t>
      </w:r>
      <w:r w:rsidR="009B71C5" w:rsidRPr="009B71C5">
        <w:rPr>
          <w:i/>
        </w:rPr>
        <w:t xml:space="preserve"> at the stream segment scale</w:t>
      </w:r>
      <w:r>
        <w:t xml:space="preserve">. </w:t>
      </w:r>
    </w:p>
    <w:p w14:paraId="438E9ED6" w14:textId="77777777" w:rsidR="009B71C5" w:rsidRPr="00785A24" w:rsidRDefault="009B71C5" w:rsidP="009B71C5">
      <w:pPr>
        <w:pStyle w:val="ListParagraph"/>
        <w:ind w:left="360"/>
        <w:rPr>
          <w:i/>
        </w:rPr>
      </w:pPr>
    </w:p>
    <w:p w14:paraId="55B89085" w14:textId="3DF93A83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9B71C5">
        <w:rPr>
          <w:i/>
        </w:rPr>
        <w:t>correlation of fish presence to habitat covariates</w:t>
      </w:r>
      <w:r>
        <w:rPr>
          <w:i/>
        </w:rPr>
        <w:t xml:space="preserve"> </w:t>
      </w:r>
    </w:p>
    <w:p w14:paraId="5C445AD1" w14:textId="28ED217E" w:rsidR="009B71C5" w:rsidRPr="00616485" w:rsidRDefault="009B71C5" w:rsidP="00616485">
      <w:pPr>
        <w:rPr>
          <w:i/>
        </w:rPr>
      </w:pPr>
    </w:p>
    <w:p w14:paraId="248D1144" w14:textId="4EBF4AAA" w:rsidR="006F33DB" w:rsidRPr="009B71C5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9B71C5">
        <w:rPr>
          <w:i/>
        </w:rPr>
        <w:t>probability of occurrence</w:t>
      </w:r>
    </w:p>
    <w:p w14:paraId="3F9886D8" w14:textId="77777777" w:rsidR="009B71C5" w:rsidRPr="006F33DB" w:rsidRDefault="009B71C5" w:rsidP="009B71C5">
      <w:pPr>
        <w:pStyle w:val="ListParagraph"/>
        <w:ind w:left="360"/>
      </w:pPr>
    </w:p>
    <w:p w14:paraId="52DC141A" w14:textId="7CC2A9D3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9B71C5">
        <w:rPr>
          <w:i/>
        </w:rPr>
        <w:t>habitat variables/covariates</w:t>
      </w:r>
    </w:p>
    <w:p w14:paraId="363FE275" w14:textId="2A58619C" w:rsidR="009B71C5" w:rsidRPr="009B71C5" w:rsidRDefault="009B71C5" w:rsidP="009B71C5">
      <w:pPr>
        <w:rPr>
          <w:i/>
        </w:rPr>
      </w:pPr>
    </w:p>
    <w:p w14:paraId="5FFBFE56" w14:textId="2750208C" w:rsidR="006F33DB" w:rsidRPr="009B71C5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I replicated this across multiple </w:t>
      </w:r>
      <w:r w:rsidR="009B71C5">
        <w:rPr>
          <w:i/>
        </w:rPr>
        <w:t>streams and watersheds (n=144 streams, n=3 watersheds)</w:t>
      </w:r>
    </w:p>
    <w:p w14:paraId="0940B278" w14:textId="77777777" w:rsidR="009B71C5" w:rsidRPr="006F33DB" w:rsidRDefault="009B71C5" w:rsidP="009B71C5">
      <w:pPr>
        <w:pStyle w:val="ListParagraph"/>
        <w:ind w:left="360"/>
      </w:pPr>
    </w:p>
    <w:p w14:paraId="615921BA" w14:textId="174C4162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think I will nee</w:t>
      </w:r>
      <w:r w:rsidR="009B71C5">
        <w:t xml:space="preserve">d to analyze these data using an </w:t>
      </w:r>
      <w:r w:rsidR="009B71C5">
        <w:rPr>
          <w:i/>
        </w:rPr>
        <w:t xml:space="preserve">occupancy analysis in </w:t>
      </w:r>
      <w:r w:rsidR="00616485">
        <w:rPr>
          <w:i/>
        </w:rPr>
        <w:t xml:space="preserve">package </w:t>
      </w:r>
      <w:proofErr w:type="spellStart"/>
      <w:r w:rsidR="009B71C5">
        <w:rPr>
          <w:i/>
        </w:rPr>
        <w:t>RMark</w:t>
      </w:r>
      <w:proofErr w:type="spellEnd"/>
      <w:r w:rsidR="009B71C5">
        <w:rPr>
          <w:i/>
        </w:rPr>
        <w:t xml:space="preserve"> using logistic regression models</w:t>
      </w:r>
    </w:p>
    <w:p w14:paraId="5D9E152F" w14:textId="77777777" w:rsidR="009B71C5" w:rsidRPr="009B71C5" w:rsidRDefault="009B71C5" w:rsidP="009B71C5">
      <w:pPr>
        <w:pStyle w:val="ListParagraph"/>
        <w:rPr>
          <w:i/>
        </w:rPr>
      </w:pPr>
    </w:p>
    <w:p w14:paraId="560374A1" w14:textId="52A8AB9B" w:rsidR="009B71C5" w:rsidRDefault="009B71C5" w:rsidP="009B71C5">
      <w:pPr>
        <w:pStyle w:val="ListParagraph"/>
        <w:ind w:left="360"/>
        <w:rPr>
          <w:i/>
        </w:rPr>
      </w:pPr>
    </w:p>
    <w:p w14:paraId="2BCC2DAE" w14:textId="1BA578B6" w:rsidR="009B71C5" w:rsidRDefault="009B71C5" w:rsidP="009B71C5">
      <w:pPr>
        <w:pStyle w:val="ListParagraph"/>
        <w:ind w:left="360"/>
        <w:rPr>
          <w:i/>
        </w:rPr>
      </w:pPr>
    </w:p>
    <w:p w14:paraId="3614AC32" w14:textId="2C2AA369" w:rsidR="009B71C5" w:rsidRDefault="009B71C5" w:rsidP="009B71C5">
      <w:pPr>
        <w:pStyle w:val="ListParagraph"/>
        <w:ind w:left="360"/>
        <w:rPr>
          <w:i/>
        </w:rPr>
      </w:pPr>
    </w:p>
    <w:p w14:paraId="7ACBB54E" w14:textId="77777777" w:rsidR="00616485" w:rsidRDefault="00616485" w:rsidP="009B71C5">
      <w:pPr>
        <w:pStyle w:val="ListParagraph"/>
        <w:ind w:left="360"/>
        <w:rPr>
          <w:i/>
        </w:rPr>
      </w:pPr>
    </w:p>
    <w:p w14:paraId="5398EE6B" w14:textId="77777777" w:rsidR="0073370E" w:rsidRPr="0073370E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lastRenderedPageBreak/>
        <w:t>I antic</w:t>
      </w:r>
      <w:r w:rsidR="00A15E74">
        <w:t xml:space="preserve">ipate I will get a final figure(s) </w:t>
      </w:r>
      <w:r>
        <w:t xml:space="preserve">that will look like this </w:t>
      </w:r>
    </w:p>
    <w:p w14:paraId="336FB968" w14:textId="36F0CA01" w:rsidR="006F33DB" w:rsidRDefault="0073370E" w:rsidP="0073370E">
      <w:pPr>
        <w:pStyle w:val="ListParagraph"/>
        <w:numPr>
          <w:ilvl w:val="1"/>
          <w:numId w:val="2"/>
        </w:numPr>
        <w:rPr>
          <w:i/>
        </w:rPr>
      </w:pPr>
      <w:r>
        <w:t>(actual figure from my 2018 data for Brook Trout</w:t>
      </w:r>
      <w:r w:rsidR="009A4588">
        <w:t xml:space="preserve">, </w:t>
      </w:r>
      <w:r w:rsidR="009A4588" w:rsidRPr="009A4588">
        <w:rPr>
          <w:i/>
        </w:rPr>
        <w:t>Salvelinus fontinalis</w:t>
      </w:r>
      <w:r>
        <w:t>)</w:t>
      </w:r>
    </w:p>
    <w:p w14:paraId="6028A6A4" w14:textId="77777777" w:rsidR="006F33DB" w:rsidRDefault="006F33DB" w:rsidP="006F33DB">
      <w:pPr>
        <w:rPr>
          <w:i/>
        </w:rPr>
      </w:pPr>
      <w:bookmarkStart w:id="0" w:name="_GoBack"/>
      <w:bookmarkEnd w:id="0"/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637A4BB5" w:rsidR="006F33DB" w:rsidRPr="006F33DB" w:rsidRDefault="0073370E" w:rsidP="006F33DB">
      <w:pPr>
        <w:rPr>
          <w:i/>
        </w:rPr>
      </w:pPr>
      <w:r w:rsidRPr="0073370E">
        <w:rPr>
          <w:i/>
        </w:rPr>
        <w:drawing>
          <wp:inline distT="0" distB="0" distL="0" distR="0" wp14:anchorId="65B7440E" wp14:editId="00321C2A">
            <wp:extent cx="6343650" cy="4151273"/>
            <wp:effectExtent l="76200" t="76200" r="133350" b="135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298" cy="4168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E15F2" w14:textId="77777777" w:rsidR="00932A41" w:rsidRDefault="00932A41" w:rsidP="00A15E74">
      <w:r>
        <w:separator/>
      </w:r>
    </w:p>
  </w:endnote>
  <w:endnote w:type="continuationSeparator" w:id="0">
    <w:p w14:paraId="3E81CF2B" w14:textId="77777777" w:rsidR="00932A41" w:rsidRDefault="00932A41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832F0" w14:textId="77777777" w:rsidR="00932A41" w:rsidRDefault="00932A41" w:rsidP="00A15E74">
      <w:r>
        <w:separator/>
      </w:r>
    </w:p>
  </w:footnote>
  <w:footnote w:type="continuationSeparator" w:id="0">
    <w:p w14:paraId="57106773" w14:textId="77777777" w:rsidR="00932A41" w:rsidRDefault="00932A41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DB"/>
    <w:rsid w:val="000B73D0"/>
    <w:rsid w:val="00105AE9"/>
    <w:rsid w:val="00141B46"/>
    <w:rsid w:val="004034D9"/>
    <w:rsid w:val="00616485"/>
    <w:rsid w:val="00651CBA"/>
    <w:rsid w:val="006B7DE8"/>
    <w:rsid w:val="006F33DB"/>
    <w:rsid w:val="0073370E"/>
    <w:rsid w:val="00785A24"/>
    <w:rsid w:val="00932A41"/>
    <w:rsid w:val="009A4588"/>
    <w:rsid w:val="009B71C5"/>
    <w:rsid w:val="00A06907"/>
    <w:rsid w:val="00A15E74"/>
    <w:rsid w:val="00A32BB2"/>
    <w:rsid w:val="00BB249E"/>
    <w:rsid w:val="00DB42B5"/>
    <w:rsid w:val="00DE1047"/>
    <w:rsid w:val="00EC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Kelly, Brett B [NREM]</cp:lastModifiedBy>
  <cp:revision>7</cp:revision>
  <dcterms:created xsi:type="dcterms:W3CDTF">2019-09-03T14:20:00Z</dcterms:created>
  <dcterms:modified xsi:type="dcterms:W3CDTF">2019-09-03T15:11:00Z</dcterms:modified>
</cp:coreProperties>
</file>