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8548" w14:textId="5C64C0D9" w:rsidR="00902DBE" w:rsidRPr="0070327B" w:rsidRDefault="005D42E3">
      <w:pPr>
        <w:rPr>
          <w:rFonts w:ascii="Arial" w:hAnsi="Arial" w:cs="Arial"/>
          <w:b/>
          <w:bCs/>
          <w:color w:val="4472C4" w:themeColor="accent1"/>
          <w:sz w:val="26"/>
          <w:szCs w:val="26"/>
        </w:rPr>
      </w:pPr>
      <w:r w:rsidRPr="0070327B">
        <w:rPr>
          <w:rFonts w:ascii="Arial" w:hAnsi="Arial" w:cs="Arial"/>
          <w:b/>
          <w:bCs/>
          <w:color w:val="4472C4" w:themeColor="accent1"/>
          <w:sz w:val="26"/>
          <w:szCs w:val="26"/>
        </w:rPr>
        <w:t>Data Management Plan</w:t>
      </w:r>
    </w:p>
    <w:p w14:paraId="2047287D" w14:textId="2A534B7E" w:rsidR="005D42E3" w:rsidRDefault="00DF089E">
      <w:r w:rsidRPr="0070327B">
        <w:rPr>
          <w:b/>
          <w:bCs/>
        </w:rPr>
        <w:t>Project</w:t>
      </w:r>
      <w:r>
        <w:t xml:space="preserve">: </w:t>
      </w:r>
      <w:r w:rsidR="00C33EC5">
        <w:t>The f</w:t>
      </w:r>
      <w:r>
        <w:t>irst record of an establis</w:t>
      </w:r>
      <w:r w:rsidR="00C33EC5">
        <w:t>hed invasive</w:t>
      </w:r>
      <w:r>
        <w:t xml:space="preserve"> population</w:t>
      </w:r>
      <w:r w:rsidR="00C33EC5">
        <w:t xml:space="preserve"> of</w:t>
      </w:r>
      <w:r>
        <w:t xml:space="preserve"> </w:t>
      </w:r>
      <w:r w:rsidRPr="00DF089E">
        <w:rPr>
          <w:i/>
          <w:iCs/>
        </w:rPr>
        <w:t>Aedes albopictus</w:t>
      </w:r>
      <w:r>
        <w:t xml:space="preserve"> mosquito</w:t>
      </w:r>
      <w:r w:rsidR="00C33EC5">
        <w:t>es</w:t>
      </w:r>
      <w:r>
        <w:t xml:space="preserve"> in Iowa</w:t>
      </w:r>
      <w:bookmarkStart w:id="0" w:name="_GoBack"/>
      <w:bookmarkEnd w:id="0"/>
    </w:p>
    <w:p w14:paraId="7F66F566" w14:textId="1DD30293" w:rsidR="00DF089E" w:rsidRDefault="00410DAA">
      <w:r w:rsidRPr="0070327B">
        <w:rPr>
          <w:b/>
          <w:bCs/>
        </w:rPr>
        <w:t>Researchers</w:t>
      </w:r>
      <w:r>
        <w:t xml:space="preserve">: Ryan </w:t>
      </w:r>
      <w:proofErr w:type="spellStart"/>
      <w:r>
        <w:t>Tokarz</w:t>
      </w:r>
      <w:proofErr w:type="spellEnd"/>
      <w:r>
        <w:t>, Brendan Dunphy, Rebekah Reynolds, Ryan Smith</w:t>
      </w:r>
    </w:p>
    <w:p w14:paraId="43169253" w14:textId="53F85A96" w:rsidR="00410DAA" w:rsidRDefault="00410DAA"/>
    <w:p w14:paraId="79B7FD90" w14:textId="69B6272B" w:rsidR="00410DAA" w:rsidRPr="0070327B" w:rsidRDefault="00410DAA" w:rsidP="0014510C">
      <w:pPr>
        <w:jc w:val="both"/>
        <w:rPr>
          <w:b/>
          <w:bCs/>
          <w:sz w:val="26"/>
          <w:szCs w:val="26"/>
          <w:u w:val="single"/>
        </w:rPr>
      </w:pPr>
      <w:r w:rsidRPr="0070327B">
        <w:rPr>
          <w:b/>
          <w:bCs/>
          <w:sz w:val="26"/>
          <w:szCs w:val="26"/>
          <w:u w:val="single"/>
        </w:rPr>
        <w:t>Data collection</w:t>
      </w:r>
      <w:r w:rsidR="0014510C">
        <w:rPr>
          <w:b/>
          <w:bCs/>
          <w:sz w:val="26"/>
          <w:szCs w:val="26"/>
          <w:u w:val="single"/>
        </w:rPr>
        <w:t xml:space="preserve">, </w:t>
      </w:r>
      <w:r w:rsidRPr="0070327B">
        <w:rPr>
          <w:b/>
          <w:bCs/>
          <w:sz w:val="26"/>
          <w:szCs w:val="26"/>
          <w:u w:val="single"/>
        </w:rPr>
        <w:t>documentation</w:t>
      </w:r>
      <w:r w:rsidR="0014510C">
        <w:rPr>
          <w:b/>
          <w:bCs/>
          <w:sz w:val="26"/>
          <w:szCs w:val="26"/>
          <w:u w:val="single"/>
        </w:rPr>
        <w:t>, and dissemination</w:t>
      </w:r>
    </w:p>
    <w:p w14:paraId="65C9142E" w14:textId="4B560920" w:rsidR="00410DAA" w:rsidRDefault="007C432D" w:rsidP="0014510C">
      <w:pPr>
        <w:jc w:val="both"/>
      </w:pPr>
      <w:r w:rsidRPr="007C432D">
        <w:rPr>
          <w:b/>
          <w:bCs/>
          <w:i/>
          <w:iCs/>
        </w:rPr>
        <w:t>Data collection</w:t>
      </w:r>
      <w:r>
        <w:t xml:space="preserve">: </w:t>
      </w:r>
      <w:r w:rsidR="002F26EF">
        <w:t>We will collect a</w:t>
      </w:r>
      <w:r w:rsidR="001617D0">
        <w:t xml:space="preserve">dult mosquitoes in counties around Iowa using BG sentinel traps. Iowa public health employees will send frozen mosquito samples to Iowa State University. Trained </w:t>
      </w:r>
      <w:r w:rsidR="002F26EF">
        <w:t>entomologists will identify mosquitoes to species and record species abundance according to trapping site.</w:t>
      </w:r>
      <w:r w:rsidR="003947A7">
        <w:t xml:space="preserve"> We will collect data from late spring through early fall.</w:t>
      </w:r>
    </w:p>
    <w:p w14:paraId="1A6BA48E" w14:textId="77777777" w:rsidR="007C432D" w:rsidRDefault="007C432D" w:rsidP="0014510C">
      <w:pPr>
        <w:jc w:val="both"/>
      </w:pPr>
    </w:p>
    <w:p w14:paraId="4B8FC2C4" w14:textId="46D70B1E" w:rsidR="00A74039" w:rsidRPr="00A74039" w:rsidRDefault="007C432D" w:rsidP="0014510C">
      <w:pPr>
        <w:jc w:val="both"/>
        <w:rPr>
          <w:rFonts w:ascii="Times New Roman" w:eastAsia="Times New Roman" w:hAnsi="Times New Roman" w:cs="Times New Roman"/>
        </w:rPr>
      </w:pPr>
      <w:r w:rsidRPr="007C432D">
        <w:rPr>
          <w:b/>
          <w:bCs/>
          <w:i/>
          <w:iCs/>
        </w:rPr>
        <w:t xml:space="preserve">Data </w:t>
      </w:r>
      <w:r w:rsidR="00A74039">
        <w:rPr>
          <w:b/>
          <w:bCs/>
          <w:i/>
          <w:iCs/>
        </w:rPr>
        <w:t>documentation</w:t>
      </w:r>
      <w:r>
        <w:t xml:space="preserve">: Researchers will record species identification by hand </w:t>
      </w:r>
      <w:r w:rsidR="00E64A09">
        <w:t>on</w:t>
      </w:r>
      <w:r>
        <w:t xml:space="preserve"> </w:t>
      </w:r>
      <w:r w:rsidR="00E64A09">
        <w:t>paper</w:t>
      </w:r>
      <w:r>
        <w:t xml:space="preserve"> </w:t>
      </w:r>
      <w:r w:rsidR="00E64A09">
        <w:t>data</w:t>
      </w:r>
      <w:r>
        <w:t>sheet</w:t>
      </w:r>
      <w:r w:rsidR="00E64A09">
        <w:t>s</w:t>
      </w:r>
      <w:r>
        <w:t xml:space="preserve">. Following the collection season, we will transfer the hand collected data into excel for further analysis. </w:t>
      </w:r>
    </w:p>
    <w:p w14:paraId="43A7DAF5" w14:textId="715BC788" w:rsidR="007C432D" w:rsidRDefault="00A74039" w:rsidP="0014510C">
      <w:pPr>
        <w:jc w:val="both"/>
      </w:pPr>
      <w:r>
        <w:t xml:space="preserve"> </w:t>
      </w:r>
    </w:p>
    <w:p w14:paraId="65EB7719" w14:textId="7F7350DE" w:rsidR="002F26EF" w:rsidRDefault="00A74039" w:rsidP="0014510C">
      <w:pPr>
        <w:jc w:val="both"/>
      </w:pPr>
      <w:r w:rsidRPr="00A74039">
        <w:rPr>
          <w:b/>
          <w:bCs/>
          <w:i/>
          <w:iCs/>
        </w:rPr>
        <w:t>Data analysis</w:t>
      </w:r>
      <w:r>
        <w:t xml:space="preserve">: </w:t>
      </w:r>
      <w:r w:rsidR="002F26EF">
        <w:t xml:space="preserve">We will </w:t>
      </w:r>
      <w:r w:rsidR="003947A7">
        <w:t xml:space="preserve">identify </w:t>
      </w:r>
      <w:r w:rsidR="00AB71ED">
        <w:t xml:space="preserve">sites where </w:t>
      </w:r>
      <w:r w:rsidR="00AB71ED" w:rsidRPr="00A74039">
        <w:rPr>
          <w:i/>
          <w:iCs/>
        </w:rPr>
        <w:t>Ae. albopictus</w:t>
      </w:r>
      <w:r w:rsidR="00AB71ED">
        <w:t xml:space="preserve"> populations are established. In order to consider a population established, we will must find a steady population of the invasive mosquitoes at the sites over several years. We will use GIS to map the location of the </w:t>
      </w:r>
      <w:r w:rsidR="007C432D">
        <w:t xml:space="preserve">of the established populations. </w:t>
      </w:r>
      <w:r w:rsidR="00E64A09">
        <w:t xml:space="preserve">We will use R studio to statistically </w:t>
      </w:r>
      <w:r w:rsidR="008153F5">
        <w:t>analyze</w:t>
      </w:r>
      <w:r w:rsidR="00E64A09">
        <w:t xml:space="preserve"> our results.</w:t>
      </w:r>
    </w:p>
    <w:p w14:paraId="7DEF1074" w14:textId="57571DE3" w:rsidR="0070327B" w:rsidRDefault="0070327B" w:rsidP="0014510C">
      <w:pPr>
        <w:jc w:val="both"/>
      </w:pPr>
    </w:p>
    <w:p w14:paraId="3074F007" w14:textId="7D229660" w:rsidR="003B6DDA" w:rsidRDefault="0070327B" w:rsidP="0014510C">
      <w:pPr>
        <w:jc w:val="both"/>
      </w:pPr>
      <w:r w:rsidRPr="003B6DDA">
        <w:rPr>
          <w:b/>
          <w:bCs/>
          <w:i/>
          <w:iCs/>
        </w:rPr>
        <w:t>Data</w:t>
      </w:r>
      <w:r w:rsidR="003B6DDA" w:rsidRPr="003B6DDA">
        <w:rPr>
          <w:b/>
          <w:bCs/>
          <w:i/>
          <w:iCs/>
        </w:rPr>
        <w:t xml:space="preserve"> preservation: </w:t>
      </w:r>
      <w:r w:rsidR="003B6DDA">
        <w:t xml:space="preserve">Paper datasheets are scanned and saved to </w:t>
      </w:r>
      <w:r w:rsidR="008153F5">
        <w:t>C</w:t>
      </w:r>
      <w:r w:rsidR="003B6DDA">
        <w:t xml:space="preserve">ybox. Additionally, excel sheets with </w:t>
      </w:r>
      <w:r w:rsidR="008153F5">
        <w:t xml:space="preserve">the surveillance data is also saved to Cybox. </w:t>
      </w:r>
    </w:p>
    <w:p w14:paraId="4F48790A" w14:textId="77777777" w:rsidR="0014510C" w:rsidRDefault="0014510C" w:rsidP="0014510C">
      <w:pPr>
        <w:jc w:val="both"/>
        <w:rPr>
          <w:b/>
          <w:bCs/>
          <w:i/>
          <w:iCs/>
        </w:rPr>
      </w:pPr>
    </w:p>
    <w:p w14:paraId="277D320B" w14:textId="08F58DAA" w:rsidR="0014510C" w:rsidRDefault="0014510C" w:rsidP="0014510C">
      <w:pPr>
        <w:jc w:val="both"/>
      </w:pPr>
      <w:r w:rsidRPr="0070327B">
        <w:rPr>
          <w:b/>
          <w:bCs/>
          <w:i/>
          <w:iCs/>
        </w:rPr>
        <w:t>Intellectual property:</w:t>
      </w:r>
      <w:r>
        <w:rPr>
          <w:b/>
          <w:bCs/>
          <w:i/>
          <w:iCs/>
        </w:rPr>
        <w:t xml:space="preserve"> </w:t>
      </w:r>
      <w:r>
        <w:t>The data collected are funded by the Centers for Disease Control and are intellectual property of the Smith lab at Iowa State University.</w:t>
      </w:r>
    </w:p>
    <w:p w14:paraId="32EFD58A" w14:textId="35DFE1EE" w:rsidR="0022677A" w:rsidRDefault="0022677A" w:rsidP="0014510C">
      <w:pPr>
        <w:jc w:val="both"/>
      </w:pPr>
    </w:p>
    <w:p w14:paraId="2FAF7B77" w14:textId="0B68ED0D" w:rsidR="00F93252" w:rsidRDefault="0022677A" w:rsidP="0014510C">
      <w:pPr>
        <w:jc w:val="both"/>
        <w:rPr>
          <w:rFonts w:ascii="Times New Roman" w:eastAsia="Times New Roman" w:hAnsi="Times New Roman" w:cs="Times New Roman"/>
        </w:rPr>
      </w:pPr>
      <w:r w:rsidRPr="0022677A">
        <w:rPr>
          <w:b/>
          <w:bCs/>
          <w:i/>
          <w:iCs/>
        </w:rPr>
        <w:t xml:space="preserve">Data </w:t>
      </w:r>
      <w:r w:rsidR="0014510C">
        <w:rPr>
          <w:b/>
          <w:bCs/>
          <w:i/>
          <w:iCs/>
        </w:rPr>
        <w:t xml:space="preserve">dissemination and </w:t>
      </w:r>
      <w:r w:rsidRPr="0022677A">
        <w:rPr>
          <w:b/>
          <w:bCs/>
          <w:i/>
          <w:iCs/>
        </w:rPr>
        <w:t>sharing</w:t>
      </w:r>
      <w:r>
        <w:rPr>
          <w:b/>
          <w:bCs/>
        </w:rPr>
        <w:t xml:space="preserve">: </w:t>
      </w:r>
      <w:r>
        <w:t xml:space="preserve">We will upload the data to the Iowa Mosquito Surveillance website for public use. </w:t>
      </w:r>
      <w:hyperlink r:id="rId6" w:history="1">
        <w:r w:rsidRPr="00A74039">
          <w:rPr>
            <w:rFonts w:ascii="Times New Roman" w:eastAsia="Times New Roman" w:hAnsi="Times New Roman" w:cs="Times New Roman"/>
            <w:color w:val="0000FF"/>
            <w:u w:val="single"/>
          </w:rPr>
          <w:t>https://mosquito.ent.iastate.edu/</w:t>
        </w:r>
      </w:hyperlink>
      <w:r w:rsidR="00F93252">
        <w:rPr>
          <w:rFonts w:ascii="Times New Roman" w:eastAsia="Times New Roman" w:hAnsi="Times New Roman" w:cs="Times New Roman"/>
        </w:rPr>
        <w:t xml:space="preserve"> </w:t>
      </w:r>
    </w:p>
    <w:p w14:paraId="5D62A24F" w14:textId="77777777" w:rsidR="0014510C" w:rsidRDefault="0014510C" w:rsidP="0014510C">
      <w:pPr>
        <w:jc w:val="both"/>
      </w:pPr>
    </w:p>
    <w:p w14:paraId="40DBAF0B" w14:textId="1F1F437D" w:rsidR="0022677A" w:rsidRPr="00A74039" w:rsidRDefault="00F93252" w:rsidP="0014510C">
      <w:pPr>
        <w:jc w:val="both"/>
        <w:rPr>
          <w:rFonts w:ascii="Times New Roman" w:eastAsia="Times New Roman" w:hAnsi="Times New Roman" w:cs="Times New Roman"/>
        </w:rPr>
      </w:pPr>
      <w:r>
        <w:t xml:space="preserve">Our lab is happy to share our data </w:t>
      </w:r>
      <w:r w:rsidR="0033453C">
        <w:t>with other research groups through collaboration</w:t>
      </w:r>
      <w:r w:rsidR="0014510C">
        <w:t>s</w:t>
      </w:r>
      <w:r w:rsidR="0033453C">
        <w:t xml:space="preserve">. </w:t>
      </w:r>
    </w:p>
    <w:p w14:paraId="68EB3649" w14:textId="03758658" w:rsidR="0022677A" w:rsidRPr="0022677A" w:rsidRDefault="0022677A" w:rsidP="0014510C">
      <w:pPr>
        <w:jc w:val="both"/>
      </w:pPr>
    </w:p>
    <w:sectPr w:rsidR="0022677A" w:rsidRPr="0022677A" w:rsidSect="00FB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611BE" w14:textId="77777777" w:rsidR="004661CD" w:rsidRDefault="004661CD" w:rsidP="005D42E3">
      <w:r>
        <w:separator/>
      </w:r>
    </w:p>
  </w:endnote>
  <w:endnote w:type="continuationSeparator" w:id="0">
    <w:p w14:paraId="787EF3EA" w14:textId="77777777" w:rsidR="004661CD" w:rsidRDefault="004661CD" w:rsidP="005D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84D93" w14:textId="77777777" w:rsidR="004661CD" w:rsidRDefault="004661CD" w:rsidP="005D42E3">
      <w:r>
        <w:separator/>
      </w:r>
    </w:p>
  </w:footnote>
  <w:footnote w:type="continuationSeparator" w:id="0">
    <w:p w14:paraId="7D744B08" w14:textId="77777777" w:rsidR="004661CD" w:rsidRDefault="004661CD" w:rsidP="005D4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E3"/>
    <w:rsid w:val="0014510C"/>
    <w:rsid w:val="001617D0"/>
    <w:rsid w:val="0022677A"/>
    <w:rsid w:val="002F26EF"/>
    <w:rsid w:val="0033453C"/>
    <w:rsid w:val="003947A7"/>
    <w:rsid w:val="003B6DDA"/>
    <w:rsid w:val="00410DAA"/>
    <w:rsid w:val="004661CD"/>
    <w:rsid w:val="00524DEE"/>
    <w:rsid w:val="005D42E3"/>
    <w:rsid w:val="0070327B"/>
    <w:rsid w:val="00755E85"/>
    <w:rsid w:val="007C432D"/>
    <w:rsid w:val="008153F5"/>
    <w:rsid w:val="00A74039"/>
    <w:rsid w:val="00AB71ED"/>
    <w:rsid w:val="00C33EC5"/>
    <w:rsid w:val="00DF089E"/>
    <w:rsid w:val="00E64A09"/>
    <w:rsid w:val="00F93252"/>
    <w:rsid w:val="00FB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5C6E2"/>
  <w15:chartTrackingRefBased/>
  <w15:docId w15:val="{D2FA9680-E213-2C42-B264-A3907D68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2E3"/>
  </w:style>
  <w:style w:type="paragraph" w:styleId="Footer">
    <w:name w:val="footer"/>
    <w:basedOn w:val="Normal"/>
    <w:link w:val="FooterChar"/>
    <w:uiPriority w:val="99"/>
    <w:unhideWhenUsed/>
    <w:rsid w:val="005D4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2E3"/>
  </w:style>
  <w:style w:type="character" w:styleId="Hyperlink">
    <w:name w:val="Hyperlink"/>
    <w:basedOn w:val="DefaultParagraphFont"/>
    <w:uiPriority w:val="99"/>
    <w:semiHidden/>
    <w:unhideWhenUsed/>
    <w:rsid w:val="00A74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2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squito.ent.iastate.ed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Rebekah A [ENT]</dc:creator>
  <cp:keywords/>
  <dc:description/>
  <cp:lastModifiedBy>Reynolds, Rebekah A [ENT]</cp:lastModifiedBy>
  <cp:revision>8</cp:revision>
  <dcterms:created xsi:type="dcterms:W3CDTF">2019-09-24T17:15:00Z</dcterms:created>
  <dcterms:modified xsi:type="dcterms:W3CDTF">2019-09-24T17:40:00Z</dcterms:modified>
</cp:coreProperties>
</file>