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3E85" w14:textId="0A6E0247" w:rsidR="006F33DB" w:rsidRDefault="006F33DB">
      <w:pPr>
        <w:rPr>
          <w:b/>
        </w:rPr>
      </w:pPr>
      <w:r>
        <w:rPr>
          <w:b/>
        </w:rPr>
        <w:t xml:space="preserve">Name: </w:t>
      </w:r>
      <w:r w:rsidR="008F285C">
        <w:rPr>
          <w:b/>
        </w:rPr>
        <w:t>Tiffanie Stone</w:t>
      </w:r>
      <w:r w:rsidR="00DE1047">
        <w:rPr>
          <w:b/>
        </w:rPr>
        <w:tab/>
      </w:r>
      <w:r w:rsidR="00DE1047">
        <w:rPr>
          <w:b/>
        </w:rPr>
        <w:tab/>
        <w:t xml:space="preserve">Date: </w:t>
      </w:r>
      <w:r w:rsidR="008F285C">
        <w:rPr>
          <w:b/>
        </w:rPr>
        <w:t>9/17/2019</w:t>
      </w:r>
    </w:p>
    <w:p w14:paraId="1B554312" w14:textId="77777777" w:rsidR="006F33DB" w:rsidRDefault="006F33DB"/>
    <w:p w14:paraId="30FAB958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General Info</w:t>
      </w:r>
    </w:p>
    <w:p w14:paraId="1DA53A77" w14:textId="79A412DD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t xml:space="preserve">Proposed Title: </w:t>
      </w:r>
      <w:r w:rsidR="00C07EB3">
        <w:t>Food Consumption Trends in the United States: A Baseline for Reimagining a more Localized Food System</w:t>
      </w:r>
    </w:p>
    <w:p w14:paraId="66C0A45F" w14:textId="2A25EF61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Likely coauthors: </w:t>
      </w:r>
      <w:r w:rsidR="00C07EB3">
        <w:rPr>
          <w:i/>
        </w:rPr>
        <w:t xml:space="preserve">This information will be integrated to support a large NSF funded </w:t>
      </w:r>
      <w:proofErr w:type="gramStart"/>
      <w:r w:rsidR="00C07EB3">
        <w:rPr>
          <w:i/>
        </w:rPr>
        <w:t>project</w:t>
      </w:r>
      <w:proofErr w:type="gramEnd"/>
      <w:r w:rsidR="00C07EB3">
        <w:rPr>
          <w:i/>
        </w:rPr>
        <w:t xml:space="preserve"> but this small baseline study will not have any co-authors</w:t>
      </w:r>
    </w:p>
    <w:p w14:paraId="076EB2BF" w14:textId="364411A0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(1st choice): </w:t>
      </w:r>
    </w:p>
    <w:p w14:paraId="3CCC01E2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(backup): </w:t>
      </w:r>
      <w:r>
        <w:rPr>
          <w:i/>
        </w:rPr>
        <w:t>[</w:t>
      </w:r>
      <w:r w:rsidRPr="006F33DB">
        <w:rPr>
          <w:i/>
        </w:rPr>
        <w:t>enter journal here]</w:t>
      </w:r>
    </w:p>
    <w:p w14:paraId="7971134A" w14:textId="77777777" w:rsidR="006F33DB" w:rsidRDefault="006F33DB" w:rsidP="00A15E74">
      <w:pPr>
        <w:pStyle w:val="ListParagraph"/>
        <w:ind w:left="1080"/>
      </w:pPr>
    </w:p>
    <w:p w14:paraId="01FDF612" w14:textId="2618A4FB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 xml:space="preserve">The overarching question of this paper is </w:t>
      </w:r>
      <w:r w:rsidR="00C07EB3">
        <w:rPr>
          <w:i/>
        </w:rPr>
        <w:t xml:space="preserve">What consumption trends have developed over time in terms of food consumption in the US and how do these trends change when analyzing </w:t>
      </w:r>
      <w:r w:rsidR="008849CC">
        <w:rPr>
          <w:i/>
        </w:rPr>
        <w:t>low- and high-income</w:t>
      </w:r>
      <w:r w:rsidR="00C07EB3">
        <w:rPr>
          <w:i/>
        </w:rPr>
        <w:t xml:space="preserve"> populations?</w:t>
      </w:r>
    </w:p>
    <w:p w14:paraId="06D5D181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Which is important/interesting/unresolved because (1-4 reasons)</w:t>
      </w:r>
    </w:p>
    <w:p w14:paraId="53D307D9" w14:textId="63CE4EC8" w:rsidR="006F33DB" w:rsidRPr="006F33DB" w:rsidRDefault="00C07EB3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>Analyzing this data set will help establish a baseline for food consumption patterns over time. This information can be used to model a more localized food system in the future.</w:t>
      </w:r>
    </w:p>
    <w:p w14:paraId="0DE3B077" w14:textId="5974449B" w:rsidR="006F33DB" w:rsidRPr="006F33DB" w:rsidRDefault="00C07EB3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>N</w:t>
      </w:r>
      <w:r>
        <w:rPr>
          <w:i/>
        </w:rPr>
        <w:t>utrition inequity</w:t>
      </w:r>
      <w:r>
        <w:rPr>
          <w:i/>
        </w:rPr>
        <w:t xml:space="preserve"> is an important concern. Analyzing trends in low- and high-income populations will help us better understand how income effects food consumption.</w:t>
      </w:r>
    </w:p>
    <w:p w14:paraId="72F57BA0" w14:textId="3AB9E57F" w:rsidR="006F33DB" w:rsidRPr="006F33DB" w:rsidRDefault="00C07EB3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 xml:space="preserve">Understanding food consumption trends will help us </w:t>
      </w:r>
      <w:r w:rsidR="008849CC">
        <w:rPr>
          <w:i/>
        </w:rPr>
        <w:t>target key developing food groups in our model of this food system.</w:t>
      </w:r>
    </w:p>
    <w:p w14:paraId="4E94A462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To answer this question/explore this topic, I addressed the following objectives: (NB you can have more or less than 3 objectives, but I recommend 2-4)</w:t>
      </w:r>
    </w:p>
    <w:p w14:paraId="377315CC" w14:textId="33159925" w:rsidR="006F33DB" w:rsidRDefault="008849CC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>Determine trends in food consumption over time.</w:t>
      </w:r>
    </w:p>
    <w:p w14:paraId="551816EA" w14:textId="28119992" w:rsidR="006F33DB" w:rsidRPr="006F33DB" w:rsidRDefault="008849CC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 xml:space="preserve">Analyze similarities and differences between </w:t>
      </w:r>
      <w:proofErr w:type="gramStart"/>
      <w:r>
        <w:rPr>
          <w:i/>
        </w:rPr>
        <w:t>low and high income</w:t>
      </w:r>
      <w:proofErr w:type="gramEnd"/>
      <w:r>
        <w:rPr>
          <w:i/>
        </w:rPr>
        <w:t xml:space="preserve"> populations.</w:t>
      </w:r>
    </w:p>
    <w:p w14:paraId="1833E6C0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1A282221" w14:textId="77777777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>I addressed these objec</w:t>
      </w:r>
      <w:r w:rsidR="00A15E74">
        <w:t xml:space="preserve">tives: (use list/bullet points </w:t>
      </w:r>
      <w:r w:rsidRPr="006F33DB">
        <w:t>below)</w:t>
      </w:r>
    </w:p>
    <w:p w14:paraId="10B1FF51" w14:textId="6811572C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 xml:space="preserve">In </w:t>
      </w:r>
      <w:r w:rsidR="008849CC">
        <w:rPr>
          <w:i/>
        </w:rPr>
        <w:t>Des Moines, Iowa as a model city</w:t>
      </w:r>
    </w:p>
    <w:p w14:paraId="179C8A2A" w14:textId="763B8C0E" w:rsidR="006F33DB" w:rsidRPr="006F33DB" w:rsidRDefault="006F33DB" w:rsidP="00A15E74">
      <w:pPr>
        <w:pStyle w:val="ListParagraph"/>
        <w:numPr>
          <w:ilvl w:val="1"/>
          <w:numId w:val="2"/>
        </w:numPr>
        <w:ind w:left="1080"/>
      </w:pPr>
      <w:r w:rsidRPr="006F33DB">
        <w:t xml:space="preserve">With the following focal/model species/model system: </w:t>
      </w:r>
      <w:r w:rsidR="008849CC">
        <w:rPr>
          <w:i/>
        </w:rPr>
        <w:t>The city food system will be modeled</w:t>
      </w:r>
    </w:p>
    <w:p w14:paraId="6B6D2886" w14:textId="41546AAB"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>And the following approaches</w:t>
      </w:r>
      <w:r>
        <w:t>:</w:t>
      </w:r>
      <w:r w:rsidRPr="006F33DB">
        <w:rPr>
          <w:i/>
        </w:rPr>
        <w:t xml:space="preserve"> </w:t>
      </w:r>
      <w:r w:rsidR="008849CC">
        <w:rPr>
          <w:i/>
        </w:rPr>
        <w:t>Life Cycle Assessment will be utilized.</w:t>
      </w:r>
    </w:p>
    <w:p w14:paraId="7DD7BE00" w14:textId="15615B25" w:rsidR="00785A24" w:rsidRPr="00785A24" w:rsidRDefault="00785A24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>Each row of data in my dataset is a</w:t>
      </w:r>
      <w:r w:rsidR="008849CC">
        <w:t>n observation.</w:t>
      </w:r>
    </w:p>
    <w:p w14:paraId="55B89085" w14:textId="3245E859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For my analysis, I want to </w:t>
      </w:r>
      <w:proofErr w:type="gramStart"/>
      <w:r w:rsidRPr="006F33DB">
        <w:t>test:</w:t>
      </w:r>
      <w:proofErr w:type="gramEnd"/>
      <w:r w:rsidRPr="006F33DB">
        <w:t xml:space="preserve"> </w:t>
      </w:r>
      <w:r w:rsidR="008849CC">
        <w:rPr>
          <w:i/>
        </w:rPr>
        <w:t>changes in food consumption over time.</w:t>
      </w:r>
      <w:r>
        <w:rPr>
          <w:i/>
        </w:rPr>
        <w:t xml:space="preserve"> </w:t>
      </w:r>
    </w:p>
    <w:p w14:paraId="248D1144" w14:textId="4353A1C7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 xml:space="preserve">My response (y-axis) variable is: </w:t>
      </w:r>
      <w:r w:rsidR="008849CC">
        <w:rPr>
          <w:i/>
        </w:rPr>
        <w:t>Time in years</w:t>
      </w:r>
    </w:p>
    <w:p w14:paraId="52DC141A" w14:textId="716EC0DC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My predictors (x-axis/colors/shapes on the graph) </w:t>
      </w:r>
      <w:proofErr w:type="gramStart"/>
      <w:r w:rsidRPr="006F33DB">
        <w:t>are:</w:t>
      </w:r>
      <w:proofErr w:type="gramEnd"/>
      <w:r w:rsidRPr="006F33DB">
        <w:t xml:space="preserve"> </w:t>
      </w:r>
      <w:r w:rsidR="008849CC">
        <w:rPr>
          <w:i/>
        </w:rPr>
        <w:t>amount of specific food group in pounds</w:t>
      </w:r>
    </w:p>
    <w:p w14:paraId="5FFBFE56" w14:textId="1C121B26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>I replicated this across multiple</w:t>
      </w:r>
      <w:r w:rsidR="008849CC">
        <w:t>: food groups</w:t>
      </w:r>
    </w:p>
    <w:p w14:paraId="615921BA" w14:textId="7B88C985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 xml:space="preserve">I think I will need to analyze these data using a </w:t>
      </w:r>
      <w:r w:rsidR="00DC1369">
        <w:rPr>
          <w:i/>
        </w:rPr>
        <w:t xml:space="preserve">descriptive </w:t>
      </w:r>
      <w:proofErr w:type="gramStart"/>
      <w:r w:rsidR="00DC1369">
        <w:rPr>
          <w:i/>
        </w:rPr>
        <w:t>analysis</w:t>
      </w:r>
      <w:proofErr w:type="gramEnd"/>
      <w:r w:rsidR="00DC1369">
        <w:rPr>
          <w:i/>
        </w:rPr>
        <w:t xml:space="preserve"> but it will be used to inform predictive and prescriptive models in the future.</w:t>
      </w:r>
    </w:p>
    <w:p w14:paraId="336FB968" w14:textId="12C61F7C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>I antic</w:t>
      </w:r>
      <w:r w:rsidR="00A15E74">
        <w:t xml:space="preserve">ipate I will get a final figure(s) </w:t>
      </w:r>
      <w:r>
        <w:t>that will look like this</w:t>
      </w:r>
      <w:r w:rsidR="00DC1369">
        <w:t>:</w:t>
      </w:r>
    </w:p>
    <w:p w14:paraId="6028A6A4" w14:textId="77777777" w:rsidR="006F33DB" w:rsidRDefault="006F33DB" w:rsidP="006F33DB">
      <w:pPr>
        <w:rPr>
          <w:i/>
        </w:rPr>
      </w:pPr>
      <w:bookmarkStart w:id="0" w:name="_GoBack"/>
      <w:bookmarkEnd w:id="0"/>
    </w:p>
    <w:p w14:paraId="128DD5F2" w14:textId="3BFB3C86" w:rsidR="006F33DB" w:rsidRDefault="008849CC" w:rsidP="006F33DB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304DADA2" wp14:editId="30411DAE">
            <wp:extent cx="5486400" cy="3566160"/>
            <wp:effectExtent l="0" t="0" r="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6555BC2" w14:textId="77777777" w:rsidR="006F33DB" w:rsidRPr="006F33DB" w:rsidRDefault="006F33DB" w:rsidP="006F33DB">
      <w:pPr>
        <w:rPr>
          <w:i/>
        </w:rPr>
      </w:pPr>
    </w:p>
    <w:p w14:paraId="73AE202D" w14:textId="77777777" w:rsidR="006F33DB" w:rsidRPr="006F33DB" w:rsidRDefault="006F33DB" w:rsidP="006F33DB">
      <w:pPr>
        <w:rPr>
          <w:i/>
        </w:rPr>
      </w:pPr>
    </w:p>
    <w:p w14:paraId="7A156477" w14:textId="77777777" w:rsidR="006F33DB" w:rsidRPr="006F33DB" w:rsidRDefault="006F33DB" w:rsidP="006F33DB"/>
    <w:p w14:paraId="21BC2ED4" w14:textId="77777777" w:rsidR="006F33DB" w:rsidRPr="006F33DB" w:rsidRDefault="006F33DB" w:rsidP="006F33DB"/>
    <w:p w14:paraId="4B5D4FC2" w14:textId="77777777" w:rsidR="006F33DB" w:rsidRDefault="006F33DB" w:rsidP="006F33DB">
      <w:r>
        <w:t xml:space="preserve"> </w:t>
      </w:r>
    </w:p>
    <w:sectPr w:rsidR="006F33DB" w:rsidSect="00141B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C37BD" w14:textId="77777777" w:rsidR="00A954E0" w:rsidRDefault="00A954E0" w:rsidP="00A15E74">
      <w:r>
        <w:separator/>
      </w:r>
    </w:p>
  </w:endnote>
  <w:endnote w:type="continuationSeparator" w:id="0">
    <w:p w14:paraId="0AD6D208" w14:textId="77777777" w:rsidR="00A954E0" w:rsidRDefault="00A954E0" w:rsidP="00A1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C3B31" w14:textId="77777777" w:rsidR="000B73D0" w:rsidRDefault="000B7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61B70" w14:textId="77777777" w:rsidR="000B73D0" w:rsidRDefault="000B7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C9B09" w14:textId="77777777" w:rsidR="000B73D0" w:rsidRDefault="000B7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09FD8" w14:textId="77777777" w:rsidR="00A954E0" w:rsidRDefault="00A954E0" w:rsidP="00A15E74">
      <w:r>
        <w:separator/>
      </w:r>
    </w:p>
  </w:footnote>
  <w:footnote w:type="continuationSeparator" w:id="0">
    <w:p w14:paraId="5F8FDB90" w14:textId="77777777" w:rsidR="00A954E0" w:rsidRDefault="00A954E0" w:rsidP="00A15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42E5B" w14:textId="77777777" w:rsidR="000B73D0" w:rsidRDefault="000B7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454B7" w14:textId="2CB44B90" w:rsidR="00A15E74" w:rsidRDefault="00A15E74">
    <w:pPr>
      <w:pStyle w:val="Header"/>
    </w:pPr>
    <w:r>
      <w:t>E</w:t>
    </w:r>
    <w:r w:rsidR="00DE1047">
      <w:t>E</w:t>
    </w:r>
    <w:r w:rsidR="000B73D0">
      <w:t>OB590A</w:t>
    </w:r>
    <w:r w:rsidR="00DE1047">
      <w:tab/>
    </w:r>
    <w:r>
      <w:tab/>
      <w:t>Outline of Manuscript &amp; Analysis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839D8" w14:textId="77777777" w:rsidR="000B73D0" w:rsidRDefault="000B7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B7D9B"/>
    <w:multiLevelType w:val="hybridMultilevel"/>
    <w:tmpl w:val="DE80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D68C4"/>
    <w:multiLevelType w:val="hybridMultilevel"/>
    <w:tmpl w:val="A82E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33DB"/>
    <w:rsid w:val="0001159C"/>
    <w:rsid w:val="000B73D0"/>
    <w:rsid w:val="00105AE9"/>
    <w:rsid w:val="00141B46"/>
    <w:rsid w:val="00651CBA"/>
    <w:rsid w:val="006B7DE8"/>
    <w:rsid w:val="006F33DB"/>
    <w:rsid w:val="00785A24"/>
    <w:rsid w:val="008849CC"/>
    <w:rsid w:val="008F285C"/>
    <w:rsid w:val="00A15E74"/>
    <w:rsid w:val="00A954E0"/>
    <w:rsid w:val="00C07EB3"/>
    <w:rsid w:val="00D65A5C"/>
    <w:rsid w:val="00DC1369"/>
    <w:rsid w:val="00DE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07A3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E7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E7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US</a:t>
            </a:r>
            <a:r>
              <a:rPr lang="en-US" baseline="0"/>
              <a:t> Fruit, Vegetable, and Meat Consumption Trends on an Annual Basis</a:t>
            </a:r>
            <a:endParaRPr lang="en-US"/>
          </a:p>
        </c:rich>
      </c:tx>
      <c:layout>
        <c:manualLayout>
          <c:xMode val="edge"/>
          <c:yMode val="edge"/>
          <c:x val="9.9178149606299212E-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Fruit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1997-1999</c:v>
                </c:pt>
                <c:pt idx="1">
                  <c:v>2000-2001</c:v>
                </c:pt>
                <c:pt idx="2">
                  <c:v>2002-2003</c:v>
                </c:pt>
                <c:pt idx="3">
                  <c:v>2006-2007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</c:v>
                </c:pt>
                <c:pt idx="3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64-4638-B491-1A212807CD7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1997-1999</c:v>
                </c:pt>
                <c:pt idx="1">
                  <c:v>2000-2001</c:v>
                </c:pt>
                <c:pt idx="2">
                  <c:v>2002-2003</c:v>
                </c:pt>
                <c:pt idx="3">
                  <c:v>2006-2007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2.2000000000000002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64-4638-B491-1A212807CD7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Vegetables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1997-1999</c:v>
                </c:pt>
                <c:pt idx="1">
                  <c:v>2000-2001</c:v>
                </c:pt>
                <c:pt idx="2">
                  <c:v>2002-2003</c:v>
                </c:pt>
                <c:pt idx="3">
                  <c:v>2006-2007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2.4</c:v>
                </c:pt>
                <c:pt idx="1">
                  <c:v>2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E64-4638-B491-1A212807CD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3125696"/>
        <c:axId val="2105783840"/>
      </c:lineChart>
      <c:catAx>
        <c:axId val="2103125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5783840"/>
        <c:crosses val="autoZero"/>
        <c:auto val="1"/>
        <c:lblAlgn val="ctr"/>
        <c:lblOffset val="100"/>
        <c:noMultiLvlLbl val="0"/>
      </c:catAx>
      <c:valAx>
        <c:axId val="210578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Pounds per 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3125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Haldre Rogers</dc:creator>
  <cp:keywords/>
  <dc:description/>
  <cp:lastModifiedBy>Tiffanie Stone</cp:lastModifiedBy>
  <cp:revision>6</cp:revision>
  <dcterms:created xsi:type="dcterms:W3CDTF">2016-08-23T12:08:00Z</dcterms:created>
  <dcterms:modified xsi:type="dcterms:W3CDTF">2019-09-19T14:33:00Z</dcterms:modified>
</cp:coreProperties>
</file>