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C07D2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THE OPEN UNIVERSITY OF SRI LANKA</w:t>
      </w:r>
    </w:p>
    <w:p w14:paraId="28B50EF5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DEPARTMENT OF ELECTRICAL AND COMPUTER ENGINEERING</w:t>
      </w:r>
    </w:p>
    <w:p w14:paraId="450B96A9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BACHELOR OF SOFTWARE ENGINEERING</w:t>
      </w:r>
    </w:p>
    <w:p w14:paraId="689F9A1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  <w:r w:rsidRPr="00E0111E">
        <w:rPr>
          <w:rFonts w:cs="Times New Roman"/>
          <w:b/>
          <w:bCs/>
          <w:sz w:val="32"/>
          <w:szCs w:val="32"/>
        </w:rPr>
        <w:t>Academic Year – 2024/2025</w:t>
      </w:r>
    </w:p>
    <w:p w14:paraId="4DE6AC15" w14:textId="4BA288F2" w:rsidR="008D3E43" w:rsidRPr="00E0111E" w:rsidRDefault="00BD77B6" w:rsidP="008D3E43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EEX5362 – Performance Modelling</w:t>
      </w:r>
    </w:p>
    <w:p w14:paraId="25649206" w14:textId="77777777" w:rsidR="008D3E43" w:rsidRPr="00E0111E" w:rsidRDefault="008D3E43" w:rsidP="008D3E43">
      <w:pPr>
        <w:rPr>
          <w:rFonts w:cs="Times New Roman"/>
          <w:b/>
          <w:bCs/>
          <w:sz w:val="32"/>
          <w:szCs w:val="32"/>
        </w:rPr>
      </w:pPr>
    </w:p>
    <w:p w14:paraId="1E42B557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00339730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63BB1FA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B279DBC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9DB1C5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75DA6C9F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786131C" w14:textId="77DF3B8F" w:rsidR="008D3E43" w:rsidRPr="00E0111E" w:rsidRDefault="00BD77B6" w:rsidP="008D3E43">
      <w:pPr>
        <w:jc w:val="center"/>
        <w:rPr>
          <w:rFonts w:cs="Times New Roman"/>
          <w:b/>
          <w:bCs/>
          <w:sz w:val="48"/>
          <w:szCs w:val="48"/>
        </w:rPr>
      </w:pPr>
      <w:r>
        <w:rPr>
          <w:rFonts w:cs="Times New Roman"/>
          <w:b/>
          <w:bCs/>
          <w:sz w:val="48"/>
          <w:szCs w:val="48"/>
        </w:rPr>
        <w:t>Mini Project</w:t>
      </w:r>
    </w:p>
    <w:p w14:paraId="4D98030C" w14:textId="77777777" w:rsidR="008D3E43" w:rsidRPr="00E0111E" w:rsidRDefault="008D3E43" w:rsidP="008D3E43">
      <w:pPr>
        <w:rPr>
          <w:rFonts w:cs="Times New Roman"/>
          <w:b/>
          <w:bCs/>
          <w:sz w:val="32"/>
          <w:szCs w:val="32"/>
        </w:rPr>
      </w:pPr>
    </w:p>
    <w:p w14:paraId="5BB9B016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7DA515D4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41435E0D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07BF243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3E09D081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1990A860" w14:textId="77777777" w:rsidR="008D3E43" w:rsidRPr="00E0111E" w:rsidRDefault="008D3E43" w:rsidP="008D3E43">
      <w:pPr>
        <w:jc w:val="center"/>
        <w:rPr>
          <w:rFonts w:cs="Times New Roman"/>
          <w:b/>
          <w:bCs/>
          <w:sz w:val="32"/>
          <w:szCs w:val="32"/>
        </w:rPr>
      </w:pPr>
    </w:p>
    <w:p w14:paraId="5D98379A" w14:textId="77777777" w:rsidR="008D3E43" w:rsidRDefault="008D3E43" w:rsidP="008D3E43">
      <w:pPr>
        <w:jc w:val="right"/>
        <w:rPr>
          <w:rFonts w:cs="Times New Roman"/>
          <w:sz w:val="28"/>
          <w:szCs w:val="28"/>
        </w:rPr>
      </w:pPr>
    </w:p>
    <w:p w14:paraId="3399E8C9" w14:textId="77777777" w:rsidR="008D3E43" w:rsidRPr="00E0111E" w:rsidRDefault="008D3E43" w:rsidP="008D3E43">
      <w:pPr>
        <w:jc w:val="right"/>
        <w:rPr>
          <w:rFonts w:cs="Times New Roman"/>
          <w:sz w:val="28"/>
          <w:szCs w:val="28"/>
        </w:rPr>
      </w:pPr>
    </w:p>
    <w:p w14:paraId="328438B1" w14:textId="77777777" w:rsidR="008D3E43" w:rsidRPr="00E0111E" w:rsidRDefault="008D3E43" w:rsidP="008D3E43">
      <w:pPr>
        <w:jc w:val="right"/>
        <w:rPr>
          <w:rFonts w:cs="Times New Roman"/>
          <w:b/>
          <w:bCs/>
          <w:sz w:val="24"/>
          <w:szCs w:val="24"/>
        </w:rPr>
      </w:pPr>
      <w:r w:rsidRPr="00E0111E">
        <w:rPr>
          <w:rFonts w:cs="Times New Roman"/>
          <w:b/>
          <w:bCs/>
          <w:sz w:val="24"/>
          <w:szCs w:val="24"/>
        </w:rPr>
        <w:t>Y. Thilukshan</w:t>
      </w:r>
    </w:p>
    <w:p w14:paraId="157FB7B1" w14:textId="77777777" w:rsidR="008D3E43" w:rsidRPr="00E0111E" w:rsidRDefault="008D3E43" w:rsidP="008D3E43">
      <w:pPr>
        <w:jc w:val="right"/>
        <w:rPr>
          <w:rFonts w:cs="Times New Roman"/>
          <w:sz w:val="24"/>
          <w:szCs w:val="24"/>
        </w:rPr>
      </w:pPr>
      <w:r w:rsidRPr="00E0111E">
        <w:rPr>
          <w:rFonts w:cs="Times New Roman"/>
          <w:sz w:val="24"/>
          <w:szCs w:val="24"/>
        </w:rPr>
        <w:t>REG NO: 321429753</w:t>
      </w:r>
    </w:p>
    <w:p w14:paraId="0B009538" w14:textId="3D47DE68" w:rsidR="00EE294F" w:rsidRDefault="008D3E43" w:rsidP="003A3E48">
      <w:pPr>
        <w:jc w:val="right"/>
        <w:rPr>
          <w:rFonts w:cs="Times New Roman"/>
          <w:sz w:val="24"/>
          <w:szCs w:val="24"/>
        </w:rPr>
      </w:pPr>
      <w:r w:rsidRPr="00E0111E">
        <w:rPr>
          <w:rFonts w:cs="Times New Roman"/>
          <w:sz w:val="24"/>
          <w:szCs w:val="24"/>
        </w:rPr>
        <w:t>Student ID: S92069753</w:t>
      </w:r>
    </w:p>
    <w:p w14:paraId="527FA301" w14:textId="6620754B" w:rsidR="002B0617" w:rsidRPr="00E57323" w:rsidRDefault="002B0617" w:rsidP="002B0617">
      <w:pPr>
        <w:rPr>
          <w:rFonts w:cs="Times New Roman"/>
          <w:b/>
          <w:bCs/>
          <w:sz w:val="28"/>
          <w:szCs w:val="28"/>
          <w:lang w:bidi="ta-LK"/>
        </w:rPr>
      </w:pPr>
      <w:r w:rsidRPr="00E57323">
        <w:rPr>
          <w:rFonts w:cs="Times New Roman"/>
          <w:b/>
          <w:bCs/>
          <w:sz w:val="28"/>
          <w:szCs w:val="28"/>
          <w:lang w:bidi="ta-LK"/>
        </w:rPr>
        <w:lastRenderedPageBreak/>
        <w:t>Fuel station with multi fuel and payment System</w:t>
      </w:r>
    </w:p>
    <w:p w14:paraId="7AB4EC05" w14:textId="0682531B" w:rsidR="002B0617" w:rsidRDefault="00341D3B" w:rsidP="00341D3B">
      <w:pPr>
        <w:pStyle w:val="Heading1"/>
        <w:numPr>
          <w:ilvl w:val="0"/>
          <w:numId w:val="3"/>
        </w:numPr>
        <w:ind w:left="360"/>
      </w:pPr>
      <w:r>
        <w:t>Background</w:t>
      </w:r>
    </w:p>
    <w:p w14:paraId="2EBAAC71" w14:textId="3D87338B" w:rsidR="008E2F62" w:rsidRDefault="008E2F62" w:rsidP="008E2F62">
      <w:pPr>
        <w:spacing w:line="360" w:lineRule="auto"/>
        <w:ind w:left="360"/>
        <w:rPr>
          <w:lang w:bidi="ta-LK"/>
        </w:rPr>
      </w:pPr>
      <w:r>
        <w:rPr>
          <w:lang w:bidi="ta-LK"/>
        </w:rPr>
        <w:t>The chosen system in the current mini project is a Fuel Station Operation System, which is improved to reflect a more real world scenario. This simulation is used to represent the way vehicles come to a fuel station, queues, take fuel, and get payments.</w:t>
      </w:r>
    </w:p>
    <w:p w14:paraId="425CCE2A" w14:textId="3183E753" w:rsidR="00341D3B" w:rsidRDefault="008E2F62" w:rsidP="008E2F62">
      <w:pPr>
        <w:spacing w:line="360" w:lineRule="auto"/>
        <w:ind w:left="360"/>
        <w:rPr>
          <w:lang w:bidi="ta-LK"/>
        </w:rPr>
      </w:pPr>
      <w:r>
        <w:rPr>
          <w:lang w:bidi="ta-LK"/>
        </w:rPr>
        <w:t>This improved system is more complex and realistic in the sense that it considers various types of fuel and various methods of payment as opposed to a simple queue-based model.</w:t>
      </w:r>
    </w:p>
    <w:p w14:paraId="14FF0E0A" w14:textId="454BFCD1" w:rsidR="00BD48D2" w:rsidRPr="00BD48D2" w:rsidRDefault="00BD48D2" w:rsidP="00BD48D2">
      <w:pPr>
        <w:pStyle w:val="Heading1"/>
        <w:spacing w:line="360" w:lineRule="auto"/>
        <w:ind w:firstLine="360"/>
      </w:pPr>
      <w:r>
        <w:t>1.1</w:t>
      </w:r>
      <w:r>
        <w:tab/>
      </w:r>
      <w:r w:rsidR="003F4633">
        <w:t>System Components</w:t>
      </w:r>
    </w:p>
    <w:p w14:paraId="407CBB4A" w14:textId="7FB40DEA" w:rsidR="003F4633" w:rsidRPr="003F4633" w:rsidRDefault="003F4633" w:rsidP="00BD48D2">
      <w:pPr>
        <w:pStyle w:val="ListParagraph"/>
        <w:spacing w:line="360" w:lineRule="auto"/>
        <w:rPr>
          <w:sz w:val="22"/>
          <w:szCs w:val="22"/>
        </w:rPr>
      </w:pPr>
      <w:r w:rsidRPr="00BD48D2">
        <w:rPr>
          <w:b/>
          <w:bCs/>
          <w:sz w:val="22"/>
          <w:szCs w:val="22"/>
        </w:rPr>
        <w:t>Fuel Pumps</w:t>
      </w:r>
      <w:r w:rsidRPr="003F4633">
        <w:rPr>
          <w:sz w:val="22"/>
          <w:szCs w:val="22"/>
        </w:rPr>
        <w:t xml:space="preserve"> - The pumps can serve one vehicle at a time. Pumps are grouped by types of fuel</w:t>
      </w:r>
    </w:p>
    <w:p w14:paraId="49797CD4" w14:textId="360F23EE" w:rsidR="003F4633" w:rsidRPr="00A61BF2" w:rsidRDefault="003F4633" w:rsidP="00A61BF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 xml:space="preserve">Octane 92 Petrol </w:t>
      </w:r>
      <w:r w:rsidRPr="00A61BF2">
        <w:t xml:space="preserve"> </w:t>
      </w:r>
    </w:p>
    <w:p w14:paraId="7FE1F86C" w14:textId="77777777" w:rsidR="003F4633" w:rsidRPr="003F4633" w:rsidRDefault="003F4633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 w:rsidRPr="003F4633">
        <w:rPr>
          <w:sz w:val="22"/>
          <w:szCs w:val="22"/>
        </w:rPr>
        <w:t xml:space="preserve">Diesel </w:t>
      </w:r>
    </w:p>
    <w:p w14:paraId="03043BC9" w14:textId="13C0B400" w:rsidR="003F4633" w:rsidRPr="003F4633" w:rsidRDefault="00A61BF2" w:rsidP="00BD48D2">
      <w:pPr>
        <w:pStyle w:val="ListParagraph"/>
        <w:numPr>
          <w:ilvl w:val="0"/>
          <w:numId w:val="5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K</w:t>
      </w:r>
      <w:r w:rsidRPr="00A61BF2">
        <w:rPr>
          <w:sz w:val="22"/>
          <w:szCs w:val="22"/>
        </w:rPr>
        <w:t>erosene</w:t>
      </w:r>
    </w:p>
    <w:p w14:paraId="4037B6DB" w14:textId="60C60D83" w:rsidR="003F4633" w:rsidRDefault="003F4633" w:rsidP="00BD48D2">
      <w:pPr>
        <w:spacing w:line="360" w:lineRule="auto"/>
        <w:ind w:left="720"/>
      </w:pPr>
      <w:r w:rsidRPr="00BD48D2">
        <w:rPr>
          <w:b/>
          <w:bCs/>
        </w:rPr>
        <w:t>Vehicles</w:t>
      </w:r>
      <w:r>
        <w:t xml:space="preserve"> -</w:t>
      </w:r>
      <w:r w:rsidRPr="003F4633">
        <w:t xml:space="preserve"> Each vehicle has a type of fuel required and quantity. The arrivals of vehicles are random</w:t>
      </w:r>
      <w:r>
        <w:t>.</w:t>
      </w:r>
    </w:p>
    <w:p w14:paraId="1966B5A7" w14:textId="2DA77320" w:rsidR="00BD48D2" w:rsidRDefault="003F4633" w:rsidP="00BD48D2">
      <w:pPr>
        <w:spacing w:line="360" w:lineRule="auto"/>
        <w:ind w:left="720"/>
      </w:pPr>
      <w:r w:rsidRPr="00BD48D2">
        <w:rPr>
          <w:b/>
          <w:bCs/>
        </w:rPr>
        <w:t>Payment method</w:t>
      </w:r>
      <w:r>
        <w:t xml:space="preserve"> - </w:t>
      </w:r>
      <w:r w:rsidRPr="003F4633">
        <w:t>Vehicles are refueled and then sent to payment. It may be paid either in cash or by card with a transaction in card paying a bit longer as there is a delay in the processing of the payment.</w:t>
      </w:r>
    </w:p>
    <w:p w14:paraId="39BE24EA" w14:textId="21152F3E" w:rsidR="00BD48D2" w:rsidRDefault="00BD48D2" w:rsidP="00BD48D2">
      <w:pPr>
        <w:pStyle w:val="Heading1"/>
        <w:spacing w:line="360" w:lineRule="auto"/>
        <w:ind w:left="360"/>
      </w:pPr>
      <w:r>
        <w:t>1.2</w:t>
      </w:r>
      <w:r>
        <w:tab/>
      </w:r>
      <w:r w:rsidRPr="00BD48D2">
        <w:t>Performance Aspects within the System</w:t>
      </w:r>
    </w:p>
    <w:p w14:paraId="5ACDE7A4" w14:textId="453EF8D0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Queue Length - This is the number of vehicles under waiting service.</w:t>
      </w:r>
    </w:p>
    <w:p w14:paraId="283C624F" w14:textId="661D625E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 xml:space="preserve">Average Waiting Time - The </w:t>
      </w:r>
      <w:r w:rsidR="00A61BF2">
        <w:rPr>
          <w:lang w:bidi="ta-LK"/>
        </w:rPr>
        <w:t>period</w:t>
      </w:r>
      <w:r>
        <w:rPr>
          <w:lang w:bidi="ta-LK"/>
        </w:rPr>
        <w:t xml:space="preserve"> a vehicle takes before beginning to fuel.</w:t>
      </w:r>
    </w:p>
    <w:p w14:paraId="2F944179" w14:textId="793F42E0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Throughput - The total number of vehicles attended during a certain period.</w:t>
      </w:r>
    </w:p>
    <w:p w14:paraId="65A09173" w14:textId="6B255CEB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Pump Utilization - Percent of time spent working on all pumps.</w:t>
      </w:r>
    </w:p>
    <w:p w14:paraId="4354F77E" w14:textId="3C79F151" w:rsidR="00BD48D2" w:rsidRDefault="00BD48D2" w:rsidP="00BD48D2">
      <w:pPr>
        <w:spacing w:line="360" w:lineRule="auto"/>
        <w:ind w:left="720"/>
        <w:rPr>
          <w:lang w:bidi="ta-LK"/>
        </w:rPr>
      </w:pPr>
      <w:r>
        <w:rPr>
          <w:lang w:bidi="ta-LK"/>
        </w:rPr>
        <w:t>Payment Delay - Extra time used in card payments as compared to cash payment.</w:t>
      </w:r>
    </w:p>
    <w:p w14:paraId="7CBB3271" w14:textId="77777777" w:rsidR="0062101A" w:rsidRDefault="0062101A" w:rsidP="00BD48D2">
      <w:pPr>
        <w:spacing w:line="360" w:lineRule="auto"/>
        <w:ind w:left="720"/>
        <w:rPr>
          <w:lang w:bidi="ta-LK"/>
        </w:rPr>
      </w:pPr>
    </w:p>
    <w:p w14:paraId="5651F000" w14:textId="109B989A" w:rsidR="00A61BF2" w:rsidRDefault="00A61BF2">
      <w:pPr>
        <w:spacing w:line="278" w:lineRule="auto"/>
        <w:rPr>
          <w:lang w:bidi="ta-LK"/>
        </w:rPr>
      </w:pPr>
      <w:r>
        <w:rPr>
          <w:lang w:bidi="ta-LK"/>
        </w:rPr>
        <w:br w:type="page"/>
      </w:r>
    </w:p>
    <w:p w14:paraId="79C21639" w14:textId="6A3495E7" w:rsidR="00BD48D2" w:rsidRDefault="00BD48D2" w:rsidP="00BD48D2">
      <w:pPr>
        <w:pStyle w:val="Heading1"/>
        <w:numPr>
          <w:ilvl w:val="0"/>
          <w:numId w:val="3"/>
        </w:numPr>
        <w:ind w:left="360"/>
      </w:pPr>
      <w:r w:rsidRPr="00BD48D2">
        <w:lastRenderedPageBreak/>
        <w:t>Performance Objectives</w:t>
      </w:r>
    </w:p>
    <w:p w14:paraId="141F259B" w14:textId="77777777" w:rsidR="0062101A" w:rsidRDefault="0062101A" w:rsidP="0062101A">
      <w:pPr>
        <w:spacing w:line="360" w:lineRule="auto"/>
        <w:ind w:left="360"/>
        <w:rPr>
          <w:lang w:bidi="ta-LK"/>
        </w:rPr>
      </w:pPr>
      <w:r w:rsidRPr="0062101A">
        <w:rPr>
          <w:lang w:bidi="ta-LK"/>
        </w:rPr>
        <w:t>The main aim of the project is to examine and enhance the efficiency of the fuel station system by researching the major operational measurements at different load conditions.</w:t>
      </w:r>
    </w:p>
    <w:p w14:paraId="2AA4B983" w14:textId="55DCD689" w:rsidR="0062101A" w:rsidRPr="00226B97" w:rsidRDefault="0062101A" w:rsidP="0062101A">
      <w:pPr>
        <w:spacing w:line="360" w:lineRule="auto"/>
        <w:ind w:left="360"/>
        <w:rPr>
          <w:b/>
          <w:bCs/>
          <w:lang w:bidi="ta-LK"/>
        </w:rPr>
      </w:pPr>
      <w:r w:rsidRPr="00226B97">
        <w:rPr>
          <w:b/>
          <w:bCs/>
        </w:rPr>
        <w:t xml:space="preserve">Specific </w:t>
      </w:r>
      <w:r w:rsidRPr="00226B97">
        <w:rPr>
          <w:b/>
          <w:bCs/>
          <w:lang w:bidi="ta-LK"/>
        </w:rPr>
        <w:t>Objectives</w:t>
      </w:r>
    </w:p>
    <w:p w14:paraId="33FFA19D" w14:textId="6CB1135C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Minimize Vehicle Waiting Time - Minimize the waiting time of vehicles.</w:t>
      </w:r>
    </w:p>
    <w:p w14:paraId="27B493C2" w14:textId="46F795B4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Maximize System Throughput - Increase the number of vehicles served within a specific simulation time.</w:t>
      </w:r>
    </w:p>
    <w:p w14:paraId="0F1BE369" w14:textId="1B0A1F14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Identify Performance Bottlenecks - Find out whether lines occur more at the fueling pumps or payment counters.</w:t>
      </w:r>
    </w:p>
    <w:p w14:paraId="59247BB2" w14:textId="59E117B7" w:rsidR="0062101A" w:rsidRPr="00226B97" w:rsidRDefault="0062101A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 xml:space="preserve">Analyze Resource Utilization - </w:t>
      </w:r>
      <w:r w:rsidR="00226B97" w:rsidRPr="00226B97">
        <w:rPr>
          <w:sz w:val="22"/>
          <w:szCs w:val="22"/>
        </w:rPr>
        <w:t>Assess the efficiency of the use of pumps and payment counters.</w:t>
      </w:r>
    </w:p>
    <w:p w14:paraId="5F808E2B" w14:textId="5D822FC5" w:rsidR="00226B97" w:rsidRDefault="00226B97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Compare Payment Methods - Determine the impact of card and cash payments on total system delay.</w:t>
      </w:r>
    </w:p>
    <w:p w14:paraId="5A276F9F" w14:textId="4A21C31A" w:rsidR="00226B97" w:rsidRDefault="00226B97" w:rsidP="0062101A">
      <w:pPr>
        <w:pStyle w:val="ListParagraph"/>
        <w:numPr>
          <w:ilvl w:val="0"/>
          <w:numId w:val="6"/>
        </w:numPr>
        <w:spacing w:line="360" w:lineRule="auto"/>
        <w:ind w:left="990"/>
        <w:rPr>
          <w:sz w:val="22"/>
          <w:szCs w:val="22"/>
        </w:rPr>
      </w:pPr>
      <w:r w:rsidRPr="00226B97">
        <w:rPr>
          <w:sz w:val="22"/>
          <w:szCs w:val="22"/>
        </w:rPr>
        <w:t>Optimize Pump Allocation by Fuel Type</w:t>
      </w:r>
      <w:r>
        <w:rPr>
          <w:sz w:val="22"/>
          <w:szCs w:val="22"/>
        </w:rPr>
        <w:t xml:space="preserve"> - </w:t>
      </w:r>
      <w:r w:rsidRPr="00226B97">
        <w:rPr>
          <w:sz w:val="22"/>
          <w:szCs w:val="22"/>
        </w:rPr>
        <w:t>Identify whether increasing the number of pumps for high-demand fuel types improves performance.</w:t>
      </w:r>
    </w:p>
    <w:p w14:paraId="2C8FBFC3" w14:textId="77777777" w:rsidR="00A61BF2" w:rsidRPr="00A61BF2" w:rsidRDefault="00A61BF2" w:rsidP="00A61BF2">
      <w:pPr>
        <w:spacing w:line="360" w:lineRule="auto"/>
      </w:pPr>
    </w:p>
    <w:p w14:paraId="2A019BB0" w14:textId="77777777" w:rsidR="0062101A" w:rsidRPr="0062101A" w:rsidRDefault="0062101A" w:rsidP="0062101A">
      <w:pPr>
        <w:spacing w:line="360" w:lineRule="auto"/>
        <w:ind w:left="360"/>
        <w:rPr>
          <w:lang w:bidi="ta-LK"/>
        </w:rPr>
      </w:pPr>
    </w:p>
    <w:p w14:paraId="408B877C" w14:textId="77777777" w:rsidR="0062101A" w:rsidRPr="0062101A" w:rsidRDefault="0062101A" w:rsidP="0062101A">
      <w:pPr>
        <w:pStyle w:val="ListParagraph"/>
      </w:pPr>
    </w:p>
    <w:p w14:paraId="28FAAAA6" w14:textId="77777777" w:rsidR="0062101A" w:rsidRPr="0062101A" w:rsidRDefault="0062101A" w:rsidP="0062101A">
      <w:pPr>
        <w:pStyle w:val="ListParagraph"/>
      </w:pPr>
    </w:p>
    <w:sectPr w:rsidR="0062101A" w:rsidRPr="0062101A" w:rsidSect="001D3405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864AF" w14:textId="77777777" w:rsidR="009E6DD9" w:rsidRDefault="009E6DD9" w:rsidP="00BD77B6">
      <w:pPr>
        <w:spacing w:after="0" w:line="240" w:lineRule="auto"/>
      </w:pPr>
      <w:r>
        <w:separator/>
      </w:r>
    </w:p>
  </w:endnote>
  <w:endnote w:type="continuationSeparator" w:id="0">
    <w:p w14:paraId="618B48DD" w14:textId="77777777" w:rsidR="009E6DD9" w:rsidRDefault="009E6DD9" w:rsidP="00BD7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2D6B8" w14:textId="77777777" w:rsidR="009E6DD9" w:rsidRDefault="009E6DD9" w:rsidP="00BD77B6">
      <w:pPr>
        <w:spacing w:after="0" w:line="240" w:lineRule="auto"/>
      </w:pPr>
      <w:r>
        <w:separator/>
      </w:r>
    </w:p>
  </w:footnote>
  <w:footnote w:type="continuationSeparator" w:id="0">
    <w:p w14:paraId="366ADA11" w14:textId="77777777" w:rsidR="009E6DD9" w:rsidRDefault="009E6DD9" w:rsidP="00BD77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4DE5"/>
    <w:multiLevelType w:val="multilevel"/>
    <w:tmpl w:val="2C52C7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376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0633227"/>
    <w:multiLevelType w:val="hybridMultilevel"/>
    <w:tmpl w:val="D6E8454E"/>
    <w:lvl w:ilvl="0" w:tplc="2400824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3717D0F"/>
    <w:multiLevelType w:val="hybridMultilevel"/>
    <w:tmpl w:val="523ACF76"/>
    <w:lvl w:ilvl="0" w:tplc="65A4D55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3793E1C"/>
    <w:multiLevelType w:val="multilevel"/>
    <w:tmpl w:val="744C2C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78FA71E3"/>
    <w:multiLevelType w:val="multilevel"/>
    <w:tmpl w:val="C5AE5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911800">
    <w:abstractNumId w:val="5"/>
  </w:num>
  <w:num w:numId="2" w16cid:durableId="2025549603">
    <w:abstractNumId w:val="0"/>
  </w:num>
  <w:num w:numId="3" w16cid:durableId="1071928724">
    <w:abstractNumId w:val="4"/>
  </w:num>
  <w:num w:numId="4" w16cid:durableId="274949513">
    <w:abstractNumId w:val="1"/>
  </w:num>
  <w:num w:numId="5" w16cid:durableId="175383889">
    <w:abstractNumId w:val="3"/>
  </w:num>
  <w:num w:numId="6" w16cid:durableId="2077782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7B6"/>
    <w:rsid w:val="001D3405"/>
    <w:rsid w:val="001D3ABA"/>
    <w:rsid w:val="00226B97"/>
    <w:rsid w:val="002803CC"/>
    <w:rsid w:val="00287C0D"/>
    <w:rsid w:val="00292901"/>
    <w:rsid w:val="002B0617"/>
    <w:rsid w:val="00341D3B"/>
    <w:rsid w:val="003A3E48"/>
    <w:rsid w:val="003F4633"/>
    <w:rsid w:val="00424157"/>
    <w:rsid w:val="00535D6D"/>
    <w:rsid w:val="0062101A"/>
    <w:rsid w:val="007D7287"/>
    <w:rsid w:val="008D3E43"/>
    <w:rsid w:val="008E2F62"/>
    <w:rsid w:val="009B24A0"/>
    <w:rsid w:val="009E6DD9"/>
    <w:rsid w:val="00A61BF2"/>
    <w:rsid w:val="00BD48D2"/>
    <w:rsid w:val="00BD77B6"/>
    <w:rsid w:val="00CB3D30"/>
    <w:rsid w:val="00CC2922"/>
    <w:rsid w:val="00E57323"/>
    <w:rsid w:val="00EE294F"/>
    <w:rsid w:val="00F625F1"/>
    <w:rsid w:val="00FB6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663E6"/>
  <w15:chartTrackingRefBased/>
  <w15:docId w15:val="{843C9F6B-9F14-4C50-B56C-4ADB2ECE6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3B"/>
    <w:pPr>
      <w:spacing w:line="259" w:lineRule="auto"/>
    </w:pPr>
    <w:rPr>
      <w:rFonts w:ascii="Times New Roman" w:hAnsi="Times New Roman"/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1D3B"/>
    <w:pPr>
      <w:keepNext/>
      <w:keepLines/>
      <w:spacing w:before="360" w:after="80" w:line="278" w:lineRule="auto"/>
      <w:outlineLvl w:val="0"/>
    </w:pPr>
    <w:rPr>
      <w:rFonts w:eastAsiaTheme="majorEastAsia" w:cstheme="majorBidi"/>
      <w:b/>
      <w:sz w:val="24"/>
      <w:szCs w:val="40"/>
      <w:lang w:bidi="ta-LK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E48"/>
    <w:pPr>
      <w:keepNext/>
      <w:keepLines/>
      <w:spacing w:before="160" w:after="80" w:line="278" w:lineRule="auto"/>
      <w:outlineLvl w:val="1"/>
    </w:pPr>
    <w:rPr>
      <w:rFonts w:eastAsiaTheme="majorEastAsia" w:cstheme="majorBidi"/>
      <w:sz w:val="32"/>
      <w:szCs w:val="32"/>
      <w:lang w:bidi="ta-LK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E4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bidi="ta-LK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E4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bidi="ta-LK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E4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bidi="ta-LK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E4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ta-LK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E4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ta-LK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E4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ta-LK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E4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ta-L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D3B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3E48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E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E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E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E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E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E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61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  <w:lang w:bidi="ta-LK"/>
    </w:rPr>
  </w:style>
  <w:style w:type="character" w:customStyle="1" w:styleId="TitleChar">
    <w:name w:val="Title Char"/>
    <w:basedOn w:val="DefaultParagraphFont"/>
    <w:link w:val="Title"/>
    <w:uiPriority w:val="10"/>
    <w:rsid w:val="002B0617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E4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ta-LK"/>
    </w:rPr>
  </w:style>
  <w:style w:type="character" w:customStyle="1" w:styleId="SubtitleChar">
    <w:name w:val="Subtitle Char"/>
    <w:basedOn w:val="DefaultParagraphFont"/>
    <w:link w:val="Subtitle"/>
    <w:uiPriority w:val="11"/>
    <w:rsid w:val="008D3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E43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bidi="ta-LK"/>
    </w:rPr>
  </w:style>
  <w:style w:type="character" w:customStyle="1" w:styleId="QuoteChar">
    <w:name w:val="Quote Char"/>
    <w:basedOn w:val="DefaultParagraphFont"/>
    <w:link w:val="Quote"/>
    <w:uiPriority w:val="29"/>
    <w:rsid w:val="008D3E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E43"/>
    <w:pPr>
      <w:spacing w:line="278" w:lineRule="auto"/>
      <w:ind w:left="720"/>
      <w:contextualSpacing/>
    </w:pPr>
    <w:rPr>
      <w:sz w:val="24"/>
      <w:szCs w:val="24"/>
      <w:lang w:bidi="ta-LK"/>
    </w:rPr>
  </w:style>
  <w:style w:type="character" w:styleId="IntenseEmphasis">
    <w:name w:val="Intense Emphasis"/>
    <w:basedOn w:val="DefaultParagraphFont"/>
    <w:uiPriority w:val="21"/>
    <w:qFormat/>
    <w:rsid w:val="008D3E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bidi="ta-LK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E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E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7B6"/>
    <w:rPr>
      <w:sz w:val="22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BD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7B6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lu\OneDrive\Documents\Custom%20Office%20Templates\Cover%20Pag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Cover Page</Template>
  <TotalTime>975</TotalTime>
  <Pages>3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Thilukshan Yogaraj</dc:creator>
  <cp:keywords/>
  <dc:description/>
  <cp:lastModifiedBy>Thilukshan Yogaraj</cp:lastModifiedBy>
  <cp:revision>3</cp:revision>
  <dcterms:created xsi:type="dcterms:W3CDTF">2025-10-31T08:23:00Z</dcterms:created>
  <dcterms:modified xsi:type="dcterms:W3CDTF">2025-12-13T19:26:00Z</dcterms:modified>
</cp:coreProperties>
</file>