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ReportKicker"/>
        <w:rPr/>
      </w:pPr>
      <w:r>
        <w:rPr/>
        <w:t>WEEKLY ACTIVITY SUMMARY</w:t>
      </w:r>
    </w:p>
    <w:p>
      <w:pPr>
        <w:pStyle w:val="ReportTitle"/>
        <w:rPr/>
      </w:pPr>
      <w:r>
        <w:rPr/>
        <w:t>Emmanuel Francis</w:t>
      </w:r>
    </w:p>
    <w:p>
      <w:pPr>
        <w:pStyle w:val="ReportSubtitle"/>
        <w:rPr/>
      </w:pPr>
      <w:r>
        <w:rPr/>
        <w:t xml:space="preserve"> </w:t>
      </w:r>
      <w:r>
        <w:rPr/>
        <w:t>10-14 August 2026</w:t>
      </w:r>
    </w:p>
    <w:p>
      <w:pPr>
        <w:pStyle w:val="Metadata"/>
        <w:pBdr>
          <w:bottom w:val="single" w:sz="8" w:space="5" w:color="C9D6E3"/>
        </w:pBdr>
        <w:rPr/>
      </w:pPr>
      <w:r>
        <w:rPr>
          <w:color w:val="595959"/>
          <w:sz w:val="19"/>
        </w:rPr>
        <w:t>Weekly result: working backend + database + Docker  |  Estimated total time spent: 26.0 hours</w:t>
      </w:r>
    </w:p>
    <w:p>
      <w:pPr>
        <w:pStyle w:val="Heading1"/>
        <w:rPr/>
      </w:pPr>
      <w:r>
        <w:rPr/>
        <w:t>Executive summary</w:t>
      </w:r>
    </w:p>
    <w:p>
      <w:pPr>
        <w:pStyle w:val="Normal"/>
        <w:rPr/>
      </w:pPr>
      <w:r>
        <w:rPr/>
        <w:t>Built and demonstrated a documented FastAPI backend with validated resource routes, PostgreSQL persistence, and a repeatable Docker development environment.</w:t>
      </w:r>
    </w:p>
    <w:p>
      <w:pPr>
        <w:pStyle w:val="Heading1"/>
        <w:rPr/>
      </w:pPr>
      <w:r>
        <w:rPr>
          <w:b/>
          <w:color w:val="2E74B5"/>
          <w:sz w:val="32"/>
        </w:rPr>
        <w:t>Important activities, commits and time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1199"/>
        <w:gridCol w:w="5201"/>
        <w:gridCol w:w="1450"/>
        <w:gridCol w:w="1510"/>
      </w:tblGrid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TableHeader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Day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TableHeader"/>
              <w:widowControl/>
              <w:suppressAutoHyphens w:val="true"/>
              <w:spacing w:lineRule="auto" w:line="245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8"/>
                <w:szCs w:val="22"/>
                <w:lang w:val="en-US" w:eastAsia="en-US" w:bidi="ar-SA"/>
              </w:rPr>
              <w:t>Focus and important outputs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TableHeader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Commits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Hours</w:t>
            </w:r>
          </w:p>
        </w:tc>
      </w:tr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8"/>
                <w:szCs w:val="22"/>
                <w:lang w:val="en-US" w:eastAsia="en-US" w:bidi="ar-SA"/>
              </w:rPr>
              <w:t>Mon</w:t>
              <w:br/>
              <w:t>Setup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Set up the Python environment and created the Git repository; established branches, merges, issues, project board, README/coding guide, and secret-file safeguards.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E79"/>
                <w:kern w:val="0"/>
                <w:sz w:val="18"/>
                <w:szCs w:val="22"/>
                <w:lang w:val="en-US" w:eastAsia="en-US" w:bidi="ar-SA"/>
              </w:rPr>
              <w:t>5.5</w:t>
            </w:r>
          </w:p>
        </w:tc>
      </w:tr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Tue</w:t>
              <w:br/>
              <w:t>Python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Initial Git commit; built the Python structure with main.py, check.py, config.py, utils.py, logger.py, type hints, RNG utility, try/except handling, application entry point, and requirements.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8"/>
                <w:szCs w:val="22"/>
                <w:lang w:val="en-US" w:eastAsia="en-US" w:bidi="ar-SA"/>
              </w:rPr>
              <w:t>28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E79"/>
                <w:kern w:val="0"/>
                <w:sz w:val="18"/>
                <w:szCs w:val="22"/>
                <w:lang w:val="en-US" w:eastAsia="en-US" w:bidi="ar-SA"/>
              </w:rPr>
              <w:t>6.5</w:t>
            </w:r>
          </w:p>
        </w:tc>
      </w:tr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2937"/>
                <w:kern w:val="0"/>
                <w:sz w:val="17"/>
                <w:szCs w:val="22"/>
                <w:lang w:val="en-US" w:eastAsia="en-US" w:bidi="ar-SA"/>
              </w:rPr>
              <w:t>Wed</w:t>
              <w:br/>
              <w:t>Build APIs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Built FastAPI health/project APIs with interactive docs, validation, size limits, and database-backed resource routes.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2937"/>
                <w:kern w:val="0"/>
                <w:sz w:val="17"/>
                <w:szCs w:val="22"/>
                <w:lang w:val="en-US" w:eastAsia="en-US" w:bidi="ar-SA"/>
              </w:rPr>
              <w:t>10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E79"/>
                <w:kern w:val="0"/>
                <w:sz w:val="18"/>
                <w:szCs w:val="22"/>
                <w:lang w:val="en-US" w:eastAsia="en-US" w:bidi="ar-SA"/>
              </w:rPr>
              <w:t>6.5</w:t>
            </w:r>
          </w:p>
        </w:tc>
      </w:tr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7F8FA" w:val="clear"/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667085"/>
                <w:kern w:val="0"/>
                <w:sz w:val="17"/>
                <w:szCs w:val="22"/>
                <w:lang w:val="en-US" w:eastAsia="en-US" w:bidi="ar-SA"/>
              </w:rPr>
              <w:t>Thu</w:t>
              <w:br/>
              <w:t>ABSENT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7F8FA" w:val="clear"/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667085"/>
                <w:kern w:val="0"/>
                <w:sz w:val="18"/>
                <w:szCs w:val="22"/>
                <w:lang w:val="en-US" w:eastAsia="en-US" w:bidi="ar-SA"/>
              </w:rPr>
              <w:t>Absent - no scheduled activity.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7F8FA" w:val="clear"/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667085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7F8FA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E79"/>
                <w:kern w:val="0"/>
                <w:sz w:val="18"/>
                <w:szCs w:val="22"/>
                <w:lang w:val="en-US" w:eastAsia="en-US" w:bidi="ar-SA"/>
              </w:rPr>
              <w:t>0.0</w:t>
            </w:r>
          </w:p>
        </w:tc>
      </w:tr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2937"/>
                <w:kern w:val="0"/>
                <w:sz w:val="17"/>
                <w:szCs w:val="22"/>
                <w:lang w:val="en-US" w:eastAsia="en-US" w:bidi="ar-SA"/>
              </w:rPr>
              <w:t>Fri</w:t>
              <w:br/>
              <w:t>Database + Docker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Completed Thursday's database work together with Friday's Docker work: six models, ERD, migration, PostgreSQL container, one-command setup, and live verification.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2937"/>
                <w:kern w:val="0"/>
                <w:sz w:val="17"/>
                <w:szCs w:val="22"/>
                <w:lang w:val="en-US" w:eastAsia="en-US" w:bidi="ar-SA"/>
              </w:rPr>
              <w:t>21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E79"/>
                <w:kern w:val="0"/>
                <w:sz w:val="18"/>
                <w:szCs w:val="22"/>
                <w:lang w:val="en-US" w:eastAsia="en-US" w:bidi="ar-SA"/>
              </w:rPr>
              <w:t>7.5</w:t>
            </w:r>
          </w:p>
        </w:tc>
      </w:tr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TOTAL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5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8"/>
                <w:szCs w:val="22"/>
                <w:lang w:val="en-US" w:eastAsia="en-US" w:bidi="ar-SA"/>
              </w:rPr>
              <w:t>Four attended days; Thursday absent and its database work was completed with Friday's Docker work.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59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E79"/>
                <w:kern w:val="0"/>
                <w:sz w:val="18"/>
                <w:szCs w:val="22"/>
                <w:lang w:val="en-US" w:eastAsia="en-US" w:bidi="ar-SA"/>
              </w:rPr>
              <w:t>26.0</w:t>
            </w:r>
          </w:p>
        </w:tc>
      </w:tr>
    </w:tbl>
    <w:p>
      <w:pPr>
        <w:pStyle w:val="Heading1"/>
        <w:rPr/>
      </w:pPr>
      <w:r>
        <w:rPr/>
        <w:t>Final achievement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A9C3DE"/>
              <w:start w:val="single" w:sz="8" w:space="0" w:color="A9C3DE"/>
              <w:bottom w:val="single" w:sz="8" w:space="0" w:color="A9C3DE"/>
              <w:end w:val="single" w:sz="8" w:space="0" w:color="A9C3DE"/>
            </w:tcBorders>
            <w:shd w:fill="E8EEF5" w:val="clear"/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20"/>
                <w:szCs w:val="22"/>
                <w:lang w:val="en-US" w:eastAsia="en-US" w:bidi="ar-SA"/>
              </w:rPr>
              <w:t>Delivered a working database-backed FastAPI foundation with Docker/PostgreSQL, setup documentation, input safeguards, and a verified user-to-project workflow. Friday completed both the database and Docker milestones, and the database round-trip test passed.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end"/>
      <w:rPr/>
    </w:pPr>
    <w:r>
      <w:rPr>
        <w:color w:val="667085"/>
        <w:sz w:val="17"/>
      </w:rPr>
      <w:t xml:space="preserve">10-14 August 2026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end"/>
      <w:rPr/>
    </w:pPr>
    <w:r>
      <w:rPr>
        <w:color w:val="667085"/>
        <w:sz w:val="17"/>
      </w:rPr>
      <w:t xml:space="preserve">10-14 August 2026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end"/>
      <w:rPr/>
    </w:pPr>
    <w:r>
      <w:rPr>
        <w:b/>
        <w:color w:val="667085"/>
        <w:sz w:val="17"/>
      </w:rPr>
      <w:t>CCL AI SUITE  |  WEEK 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end"/>
      <w:rPr/>
    </w:pPr>
    <w:r>
      <w:rPr>
        <w:b/>
        <w:color w:val="667085"/>
        <w:sz w:val="17"/>
      </w:rPr>
      <w:t>CCL AI SUITE  |  WEEK 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64" w:before="0" w:after="120"/>
      <w:jc w:val="start"/>
    </w:pPr>
    <w:rPr>
      <w:rFonts w:ascii="Calibri" w:hAnsi="Calibri" w:eastAsia="ＭＳ 明朝" w:cs=""/>
      <w:b w:val="false"/>
      <w:color w:val="1F2937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64" w:before="32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64"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ReportKicker" w:customStyle="1">
    <w:name w:val="Report Kicker"/>
    <w:qFormat/>
    <w:pPr>
      <w:widowControl/>
      <w:suppressAutoHyphens w:val="true"/>
      <w:bidi w:val="0"/>
      <w:spacing w:lineRule="auto" w:line="264" w:before="0" w:after="80"/>
      <w:jc w:val="start"/>
    </w:pPr>
    <w:rPr>
      <w:rFonts w:ascii="Calibri" w:hAnsi="Calibri" w:eastAsia="ＭＳ 明朝" w:cs=""/>
      <w:b/>
      <w:color w:val="2E74B5"/>
      <w:kern w:val="0"/>
      <w:sz w:val="18"/>
      <w:szCs w:val="22"/>
      <w:lang w:val="en-US" w:eastAsia="en-US" w:bidi="ar-SA"/>
    </w:rPr>
  </w:style>
  <w:style w:type="paragraph" w:styleId="ReportTitle" w:customStyle="1">
    <w:name w:val="Report Title"/>
    <w:qFormat/>
    <w:pPr>
      <w:widowControl/>
      <w:suppressAutoHyphens w:val="true"/>
      <w:bidi w:val="0"/>
      <w:spacing w:lineRule="auto" w:line="264" w:before="0" w:after="80"/>
      <w:jc w:val="start"/>
    </w:pPr>
    <w:rPr>
      <w:rFonts w:ascii="Calibri" w:hAnsi="Calibri" w:eastAsia="ＭＳ 明朝" w:cs=""/>
      <w:b/>
      <w:color w:val="0B2545"/>
      <w:kern w:val="0"/>
      <w:sz w:val="46"/>
      <w:szCs w:val="22"/>
      <w:lang w:val="en-US" w:eastAsia="en-US" w:bidi="ar-SA"/>
    </w:rPr>
  </w:style>
  <w:style w:type="paragraph" w:styleId="ReportSubtitle" w:customStyle="1">
    <w:name w:val="Report Subtitle"/>
    <w:qFormat/>
    <w:pPr>
      <w:widowControl/>
      <w:suppressAutoHyphens w:val="true"/>
      <w:bidi w:val="0"/>
      <w:spacing w:lineRule="auto" w:line="264" w:before="0" w:after="200"/>
      <w:jc w:val="start"/>
    </w:pPr>
    <w:rPr>
      <w:rFonts w:ascii="Calibri" w:hAnsi="Calibri" w:eastAsia="ＭＳ 明朝" w:cs=""/>
      <w:b w:val="false"/>
      <w:color w:val="1F4D78"/>
      <w:kern w:val="0"/>
      <w:sz w:val="26"/>
      <w:szCs w:val="22"/>
      <w:lang w:val="en-US" w:eastAsia="en-US" w:bidi="ar-SA"/>
    </w:rPr>
  </w:style>
  <w:style w:type="paragraph" w:styleId="Metadata" w:customStyle="1">
    <w:name w:val="Metadata"/>
    <w:qFormat/>
    <w:pPr>
      <w:widowControl/>
      <w:suppressAutoHyphens w:val="true"/>
      <w:bidi w:val="0"/>
      <w:spacing w:lineRule="auto" w:line="264" w:before="0" w:after="200"/>
      <w:jc w:val="start"/>
    </w:pPr>
    <w:rPr>
      <w:rFonts w:ascii="Calibri" w:hAnsi="Calibri" w:eastAsia="ＭＳ 明朝" w:cs=""/>
      <w:b w:val="false"/>
      <w:color w:val="667085"/>
      <w:kern w:val="0"/>
      <w:sz w:val="19"/>
      <w:szCs w:val="22"/>
      <w:lang w:val="en-US" w:eastAsia="en-US" w:bidi="ar-SA"/>
    </w:rPr>
  </w:style>
  <w:style w:type="paragraph" w:styleId="TableText" w:customStyle="1">
    <w:name w:val="Table Text"/>
    <w:qFormat/>
    <w:pPr>
      <w:widowControl/>
      <w:suppressAutoHyphens w:val="true"/>
      <w:bidi w:val="0"/>
      <w:spacing w:lineRule="auto" w:line="252" w:before="0" w:after="0"/>
      <w:jc w:val="start"/>
    </w:pPr>
    <w:rPr>
      <w:rFonts w:ascii="Calibri" w:hAnsi="Calibri" w:eastAsia="ＭＳ 明朝" w:cs=""/>
      <w:b w:val="false"/>
      <w:color w:val="1F2937"/>
      <w:kern w:val="0"/>
      <w:sz w:val="18"/>
      <w:szCs w:val="22"/>
      <w:lang w:val="en-US" w:eastAsia="en-US" w:bidi="ar-SA"/>
    </w:rPr>
  </w:style>
  <w:style w:type="paragraph" w:styleId="TableHeader" w:customStyle="1">
    <w:name w:val="Table Header"/>
    <w:qFormat/>
    <w:pPr>
      <w:widowControl/>
      <w:suppressAutoHyphens w:val="true"/>
      <w:bidi w:val="0"/>
      <w:spacing w:lineRule="auto" w:line="252" w:before="0" w:after="0"/>
      <w:jc w:val="start"/>
    </w:pPr>
    <w:rPr>
      <w:rFonts w:ascii="Calibri" w:hAnsi="Calibri" w:eastAsia="ＭＳ 明朝" w:cs=""/>
      <w:b/>
      <w:color w:val="1F4D78"/>
      <w:kern w:val="0"/>
      <w:sz w:val="18"/>
      <w:szCs w:val="22"/>
      <w:lang w:val="en-US" w:eastAsia="en-US" w:bidi="ar-SA"/>
    </w:rPr>
  </w:style>
  <w:style w:type="paragraph" w:styleId="SmallNote" w:customStyle="1">
    <w:name w:val="Small Note"/>
    <w:qFormat/>
    <w:pPr>
      <w:widowControl/>
      <w:suppressAutoHyphens w:val="true"/>
      <w:bidi w:val="0"/>
      <w:spacing w:lineRule="auto" w:line="264" w:before="80" w:after="0"/>
      <w:jc w:val="start"/>
    </w:pPr>
    <w:rPr>
      <w:rFonts w:ascii="Calibri" w:hAnsi="Calibri" w:eastAsia="ＭＳ 明朝" w:cs=""/>
      <w:b w:val="false"/>
      <w:color w:val="667085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LibreOffice/25.8.7.3$Linux_X86_64 LibreOffice_project/580$Build-3</Application>
  <AppVersion>15.0000</AppVersion>
  <Pages>1</Pages>
  <Words>238</Words>
  <Characters>1432</Characters>
  <CharactersWithSpaces>1640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CCL Suite</dc:creator>
  <dc:description/>
  <dc:language>en-US</dc:language>
  <cp:lastModifiedBy/>
  <dcterms:modified xsi:type="dcterms:W3CDTF">2026-08-18T13:04:52Z</dcterms:modified>
  <cp:revision>4</cp:revision>
  <dc:subject>Concise presentation brief for Development Foundations</dc:subject>
  <dc:title>Week 2 Activity Summary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