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Sass-load安装前：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AFAFA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AFAFA"/>
        </w:rPr>
        <w:t>npm install stylus-loader css-loader style-loader --save-dev</w:t>
      </w: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olor w:val="404040"/>
          <w:spacing w:val="0"/>
          <w:sz w:val="24"/>
          <w:szCs w:val="24"/>
          <w:shd w:val="clear" w:fill="FAFAFA"/>
          <w:lang w:val="en-US" w:eastAsia="zh-CN"/>
        </w:rPr>
        <w:t>C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AFAFA"/>
          <w:lang w:val="en-US" w:eastAsia="zh-CN"/>
        </w:rPr>
        <w:t>npm i sass-loader -S</w:t>
      </w:r>
    </w:p>
    <w:p>
      <w:r>
        <w:drawing>
          <wp:inline distT="0" distB="0" distL="114300" distR="114300">
            <wp:extent cx="5269865" cy="27571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B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2019-10-10T06:19:50Z</dcterms:created>
  <dc:creator>Administrator</dc:creator>
  <cp:lastModifiedBy>Administrator</cp:lastModifiedBy>
  <dcterms:modified xsi:type="dcterms:W3CDTF">2019-10-10T06:21:11Z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