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12" w:rsidRDefault="004D4412" w:rsidP="004D44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PROJETOS ONLINE:</w:t>
      </w:r>
    </w:p>
    <w:p w:rsidR="004D4412" w:rsidRDefault="004D4412" w:rsidP="004D4412">
      <w:pPr>
        <w:jc w:val="center"/>
        <w:rPr>
          <w:b/>
          <w:sz w:val="36"/>
          <w:szCs w:val="36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 de Meditação:</w:t>
      </w:r>
    </w:p>
    <w:p w:rsidR="000D1615" w:rsidRDefault="000D1615" w:rsidP="004D4412">
      <w:pPr>
        <w:jc w:val="both"/>
        <w:rPr>
          <w:b/>
          <w:sz w:val="28"/>
          <w:szCs w:val="28"/>
        </w:rPr>
      </w:pP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fefae0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 e secundárias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ccd5ae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fefae0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, fundo</w:t>
      </w:r>
      <w:r w:rsidR="002D7BEC">
        <w:rPr>
          <w:b/>
          <w:sz w:val="24"/>
          <w:szCs w:val="24"/>
        </w:rPr>
        <w:t xml:space="preserve"> (</w:t>
      </w:r>
      <w:r w:rsidR="000807FF" w:rsidRPr="002D7BEC">
        <w:rPr>
          <w:b/>
          <w:sz w:val="24"/>
          <w:szCs w:val="24"/>
        </w:rPr>
        <w:t>ccd5ae</w:t>
      </w:r>
      <w:r w:rsidR="000807FF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 e textos</w:t>
      </w:r>
      <w:r w:rsidR="000807FF">
        <w:rPr>
          <w:b/>
          <w:sz w:val="24"/>
          <w:szCs w:val="24"/>
        </w:rPr>
        <w:t xml:space="preserve"> (</w:t>
      </w:r>
      <w:proofErr w:type="spellStart"/>
      <w:r w:rsidR="000807FF" w:rsidRPr="000807FF">
        <w:rPr>
          <w:b/>
          <w:sz w:val="24"/>
          <w:szCs w:val="24"/>
        </w:rPr>
        <w:t>ffffff</w:t>
      </w:r>
      <w:proofErr w:type="spellEnd"/>
      <w:r w:rsidR="00F57EC0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</w:t>
      </w:r>
      <w:r w:rsidR="00F57EC0">
        <w:rPr>
          <w:b/>
          <w:sz w:val="24"/>
          <w:szCs w:val="24"/>
        </w:rPr>
        <w:t xml:space="preserve">, ou seja, </w:t>
      </w:r>
      <w:r w:rsidR="002D7BEC" w:rsidRPr="002D7BEC">
        <w:rPr>
          <w:b/>
          <w:sz w:val="24"/>
          <w:szCs w:val="24"/>
        </w:rPr>
        <w:t>botões e outros atalhos</w:t>
      </w:r>
      <w:r w:rsidR="00F57EC0">
        <w:rPr>
          <w:b/>
          <w:sz w:val="24"/>
          <w:szCs w:val="24"/>
        </w:rPr>
        <w:t xml:space="preserve"> (</w:t>
      </w:r>
      <w:r w:rsidR="00F57EC0" w:rsidRPr="00F57EC0">
        <w:rPr>
          <w:b/>
          <w:sz w:val="24"/>
          <w:szCs w:val="24"/>
        </w:rPr>
        <w:t>d4a373</w:t>
      </w:r>
      <w:r w:rsidR="00F57EC0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</w:t>
      </w:r>
      <w:r w:rsidR="00F57EC0">
        <w:rPr>
          <w:b/>
          <w:sz w:val="24"/>
          <w:szCs w:val="24"/>
        </w:rPr>
        <w:t xml:space="preserve"> (texto claro e fundo visual claro, mas sem afetar a visibilidade)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(https: //uxdi.espm.br/teoria-das-cores-0-guia-definitivo-para-designers/)</w:t>
      </w:r>
    </w:p>
    <w:p w:rsidR="004D4412" w:rsidRDefault="004D4412" w:rsidP="004D4412">
      <w:pPr>
        <w:jc w:val="both"/>
        <w:rPr>
          <w:b/>
          <w:sz w:val="28"/>
          <w:szCs w:val="28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Plataforma de Cursos Online:</w:t>
      </w:r>
    </w:p>
    <w:p w:rsidR="000D1615" w:rsidRDefault="000D1615" w:rsidP="004D4412">
      <w:pPr>
        <w:jc w:val="both"/>
        <w:rPr>
          <w:b/>
          <w:sz w:val="28"/>
          <w:szCs w:val="28"/>
        </w:rPr>
      </w:pP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primárias</w:t>
      </w:r>
      <w:r w:rsidR="00F57EC0">
        <w:rPr>
          <w:b/>
          <w:sz w:val="24"/>
          <w:szCs w:val="24"/>
        </w:rPr>
        <w:t xml:space="preserve"> </w:t>
      </w:r>
      <w:r w:rsidR="00F57EC0">
        <w:rPr>
          <w:b/>
          <w:sz w:val="24"/>
          <w:szCs w:val="24"/>
        </w:rPr>
        <w:t>(</w:t>
      </w:r>
      <w:proofErr w:type="spellStart"/>
      <w:r w:rsidR="00F57EC0" w:rsidRPr="000807FF">
        <w:rPr>
          <w:b/>
          <w:sz w:val="24"/>
          <w:szCs w:val="24"/>
        </w:rPr>
        <w:t>ffffff</w:t>
      </w:r>
      <w:proofErr w:type="spellEnd"/>
      <w:r w:rsidR="00F57EC0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e secundárias</w:t>
      </w:r>
      <w:r w:rsidR="00F57EC0">
        <w:rPr>
          <w:b/>
          <w:sz w:val="24"/>
          <w:szCs w:val="24"/>
        </w:rPr>
        <w:t xml:space="preserve"> (</w:t>
      </w:r>
      <w:r w:rsidR="00F57EC0" w:rsidRPr="00F57EC0">
        <w:rPr>
          <w:b/>
          <w:sz w:val="24"/>
          <w:szCs w:val="24"/>
        </w:rPr>
        <w:t>3d348b</w:t>
      </w:r>
      <w:r w:rsidR="00F57EC0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</w:t>
      </w:r>
      <w:r w:rsidR="00F57EC0">
        <w:rPr>
          <w:b/>
          <w:sz w:val="24"/>
          <w:szCs w:val="24"/>
        </w:rPr>
        <w:t>(</w:t>
      </w:r>
      <w:r w:rsidR="00F57EC0" w:rsidRPr="00F57EC0">
        <w:rPr>
          <w:b/>
          <w:sz w:val="24"/>
          <w:szCs w:val="24"/>
        </w:rPr>
        <w:t>3d348b</w:t>
      </w:r>
      <w:r w:rsidR="00F57EC0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, fundo </w:t>
      </w:r>
      <w:r w:rsidR="00F57EC0">
        <w:rPr>
          <w:b/>
          <w:sz w:val="24"/>
          <w:szCs w:val="24"/>
        </w:rPr>
        <w:t>(</w:t>
      </w:r>
      <w:proofErr w:type="spellStart"/>
      <w:r w:rsidR="00F57EC0" w:rsidRPr="000807FF">
        <w:rPr>
          <w:b/>
          <w:sz w:val="24"/>
          <w:szCs w:val="24"/>
        </w:rPr>
        <w:t>ffffff</w:t>
      </w:r>
      <w:proofErr w:type="spellEnd"/>
      <w:r w:rsidR="00F57EC0">
        <w:rPr>
          <w:b/>
          <w:sz w:val="24"/>
          <w:szCs w:val="24"/>
        </w:rPr>
        <w:t>)</w:t>
      </w:r>
      <w:r w:rsidR="00F57EC0">
        <w:rPr>
          <w:b/>
          <w:sz w:val="24"/>
          <w:szCs w:val="24"/>
        </w:rPr>
        <w:t xml:space="preserve"> </w:t>
      </w:r>
      <w:r w:rsidRPr="002D7BEC">
        <w:rPr>
          <w:b/>
          <w:sz w:val="24"/>
          <w:szCs w:val="24"/>
        </w:rPr>
        <w:t>e textos</w:t>
      </w:r>
      <w:r w:rsidR="00F57EC0">
        <w:rPr>
          <w:b/>
          <w:sz w:val="24"/>
          <w:szCs w:val="24"/>
        </w:rPr>
        <w:t xml:space="preserve"> </w:t>
      </w:r>
      <w:r w:rsidR="000D1615">
        <w:rPr>
          <w:b/>
          <w:sz w:val="24"/>
          <w:szCs w:val="24"/>
        </w:rPr>
        <w:t>(</w:t>
      </w:r>
      <w:r w:rsidR="000D1615" w:rsidRPr="000D1615">
        <w:rPr>
          <w:b/>
          <w:sz w:val="24"/>
          <w:szCs w:val="24"/>
        </w:rPr>
        <w:t>000000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</w:t>
      </w:r>
      <w:r w:rsidR="000D1615">
        <w:rPr>
          <w:b/>
          <w:sz w:val="24"/>
          <w:szCs w:val="24"/>
        </w:rPr>
        <w:t xml:space="preserve">, ou seja, </w:t>
      </w:r>
      <w:r w:rsidRPr="002D7BEC">
        <w:rPr>
          <w:b/>
          <w:sz w:val="24"/>
          <w:szCs w:val="24"/>
        </w:rPr>
        <w:t>botões e outros atalhos</w:t>
      </w:r>
      <w:r w:rsidR="000D1615">
        <w:rPr>
          <w:b/>
          <w:sz w:val="24"/>
          <w:szCs w:val="24"/>
        </w:rPr>
        <w:t xml:space="preserve"> (</w:t>
      </w:r>
      <w:r w:rsidR="000D1615" w:rsidRPr="000D1615">
        <w:rPr>
          <w:b/>
          <w:sz w:val="24"/>
          <w:szCs w:val="24"/>
        </w:rPr>
        <w:t>f7b801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0D1615" w:rsidRDefault="002D7BEC" w:rsidP="000D1615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</w:t>
      </w:r>
      <w:r w:rsidR="000D1615">
        <w:rPr>
          <w:b/>
          <w:sz w:val="24"/>
          <w:szCs w:val="24"/>
        </w:rPr>
        <w:t xml:space="preserve"> (</w:t>
      </w:r>
      <w:r w:rsidR="000D1615">
        <w:rPr>
          <w:b/>
          <w:sz w:val="24"/>
          <w:szCs w:val="24"/>
        </w:rPr>
        <w:t xml:space="preserve">texto </w:t>
      </w:r>
      <w:r w:rsidR="000D1615">
        <w:rPr>
          <w:b/>
          <w:sz w:val="24"/>
          <w:szCs w:val="24"/>
        </w:rPr>
        <w:t>escuro</w:t>
      </w:r>
      <w:r w:rsidR="000D1615">
        <w:rPr>
          <w:b/>
          <w:sz w:val="24"/>
          <w:szCs w:val="24"/>
        </w:rPr>
        <w:t xml:space="preserve"> e fundo visual claro, mas sem afetar a visibilidade)</w:t>
      </w:r>
      <w:r w:rsidRPr="000D1615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(https: //uxdi.espm.br/teoria-das-cores-0-guia-definitivo-para-designers/)</w:t>
      </w:r>
    </w:p>
    <w:p w:rsidR="004D4412" w:rsidRDefault="004D4412" w:rsidP="004D4412">
      <w:pPr>
        <w:jc w:val="both"/>
        <w:rPr>
          <w:b/>
          <w:sz w:val="28"/>
          <w:szCs w:val="28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Loja Virtual de Roupas:</w:t>
      </w:r>
    </w:p>
    <w:p w:rsidR="002D7BEC" w:rsidRDefault="002D7BEC" w:rsidP="004D4412">
      <w:pPr>
        <w:jc w:val="both"/>
        <w:rPr>
          <w:b/>
          <w:sz w:val="28"/>
          <w:szCs w:val="28"/>
        </w:rPr>
      </w:pP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</w:t>
      </w:r>
      <w:r w:rsidR="000D1615">
        <w:rPr>
          <w:b/>
          <w:sz w:val="24"/>
          <w:szCs w:val="24"/>
        </w:rPr>
        <w:t>s (</w:t>
      </w:r>
      <w:proofErr w:type="spellStart"/>
      <w:r w:rsidR="000D1615" w:rsidRPr="000D1615">
        <w:rPr>
          <w:b/>
          <w:sz w:val="24"/>
          <w:szCs w:val="24"/>
        </w:rPr>
        <w:t>ffffff</w:t>
      </w:r>
      <w:proofErr w:type="spellEnd"/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 e secundárias</w:t>
      </w:r>
      <w:r w:rsidR="000D1615">
        <w:rPr>
          <w:b/>
          <w:sz w:val="24"/>
          <w:szCs w:val="24"/>
        </w:rPr>
        <w:t xml:space="preserve"> (</w:t>
      </w:r>
      <w:r w:rsidR="000D1615" w:rsidRPr="000D1615">
        <w:rPr>
          <w:b/>
          <w:sz w:val="24"/>
          <w:szCs w:val="24"/>
        </w:rPr>
        <w:t>d60000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</w:t>
      </w:r>
      <w:r w:rsidR="000D1615">
        <w:rPr>
          <w:b/>
          <w:sz w:val="24"/>
          <w:szCs w:val="24"/>
        </w:rPr>
        <w:t xml:space="preserve"> </w:t>
      </w:r>
      <w:r w:rsidR="000D1615">
        <w:rPr>
          <w:b/>
          <w:sz w:val="24"/>
          <w:szCs w:val="24"/>
        </w:rPr>
        <w:t>(</w:t>
      </w:r>
      <w:r w:rsidR="000D1615" w:rsidRPr="000D1615">
        <w:rPr>
          <w:b/>
          <w:sz w:val="24"/>
          <w:szCs w:val="24"/>
        </w:rPr>
        <w:t>d60000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, fundo</w:t>
      </w:r>
      <w:r w:rsidR="000D1615">
        <w:rPr>
          <w:b/>
          <w:sz w:val="24"/>
          <w:szCs w:val="24"/>
        </w:rPr>
        <w:t xml:space="preserve"> </w:t>
      </w:r>
      <w:r w:rsidR="000D1615">
        <w:rPr>
          <w:b/>
          <w:sz w:val="24"/>
          <w:szCs w:val="24"/>
        </w:rPr>
        <w:t>(</w:t>
      </w:r>
      <w:proofErr w:type="spellStart"/>
      <w:r w:rsidR="000D1615" w:rsidRPr="000D1615">
        <w:rPr>
          <w:b/>
          <w:sz w:val="24"/>
          <w:szCs w:val="24"/>
        </w:rPr>
        <w:t>ffffff</w:t>
      </w:r>
      <w:proofErr w:type="spellEnd"/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 e textos</w:t>
      </w:r>
      <w:r w:rsidR="000D1615">
        <w:rPr>
          <w:b/>
          <w:sz w:val="24"/>
          <w:szCs w:val="24"/>
        </w:rPr>
        <w:t xml:space="preserve"> </w:t>
      </w:r>
      <w:r w:rsidR="000D1615">
        <w:rPr>
          <w:b/>
          <w:sz w:val="24"/>
          <w:szCs w:val="24"/>
        </w:rPr>
        <w:t>(</w:t>
      </w:r>
      <w:r w:rsidR="000D1615" w:rsidRPr="000D1615">
        <w:rPr>
          <w:b/>
          <w:sz w:val="24"/>
          <w:szCs w:val="24"/>
        </w:rPr>
        <w:t>000000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</w:t>
      </w:r>
      <w:r w:rsidR="000D1615">
        <w:rPr>
          <w:b/>
          <w:sz w:val="24"/>
          <w:szCs w:val="24"/>
        </w:rPr>
        <w:t xml:space="preserve">, ou seja, </w:t>
      </w:r>
      <w:r w:rsidRPr="002D7BEC">
        <w:rPr>
          <w:b/>
          <w:sz w:val="24"/>
          <w:szCs w:val="24"/>
        </w:rPr>
        <w:t>botões e outros atalhos</w:t>
      </w:r>
      <w:r w:rsidR="000D1615">
        <w:rPr>
          <w:b/>
          <w:sz w:val="24"/>
          <w:szCs w:val="24"/>
        </w:rPr>
        <w:t xml:space="preserve"> (</w:t>
      </w:r>
      <w:r w:rsidR="000D1615" w:rsidRPr="000D1615">
        <w:rPr>
          <w:b/>
          <w:sz w:val="24"/>
          <w:szCs w:val="24"/>
        </w:rPr>
        <w:t>00003d</w:t>
      </w:r>
      <w:r w:rsidR="000D1615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</w:t>
      </w:r>
      <w:r w:rsidR="000D1615">
        <w:rPr>
          <w:b/>
          <w:sz w:val="24"/>
          <w:szCs w:val="24"/>
        </w:rPr>
        <w:t xml:space="preserve"> </w:t>
      </w:r>
      <w:r w:rsidR="000D1615">
        <w:rPr>
          <w:b/>
          <w:sz w:val="24"/>
          <w:szCs w:val="24"/>
        </w:rPr>
        <w:t>(texto escuro e fundo visual claro, mas sem afetar a visibilidade)</w:t>
      </w:r>
      <w:r w:rsidRPr="002D7BEC">
        <w:rPr>
          <w:b/>
          <w:sz w:val="24"/>
          <w:szCs w:val="24"/>
        </w:rPr>
        <w:t>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0" w:name="_GoBack"/>
      <w:r w:rsidRPr="002D7BEC">
        <w:rPr>
          <w:b/>
          <w:sz w:val="24"/>
          <w:szCs w:val="24"/>
        </w:rPr>
        <w:t>https: //uxdi.espm.br/teoria-das-cores-0-guia-definitivo-para-designers/</w:t>
      </w:r>
    </w:p>
    <w:bookmarkEnd w:id="0"/>
    <w:p w:rsidR="002D7BEC" w:rsidRPr="004D4412" w:rsidRDefault="002D7BEC" w:rsidP="002D7BEC">
      <w:pPr>
        <w:jc w:val="both"/>
        <w:rPr>
          <w:b/>
          <w:sz w:val="28"/>
          <w:szCs w:val="28"/>
        </w:rPr>
      </w:pPr>
    </w:p>
    <w:sectPr w:rsidR="002D7BEC" w:rsidRPr="004D4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10A5"/>
    <w:multiLevelType w:val="hybridMultilevel"/>
    <w:tmpl w:val="7BB8A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74DF"/>
    <w:multiLevelType w:val="hybridMultilevel"/>
    <w:tmpl w:val="D4460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12"/>
    <w:rsid w:val="000807FF"/>
    <w:rsid w:val="000D1615"/>
    <w:rsid w:val="002D7BEC"/>
    <w:rsid w:val="004D4412"/>
    <w:rsid w:val="006B5366"/>
    <w:rsid w:val="00734D02"/>
    <w:rsid w:val="00F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DC55"/>
  <w15:chartTrackingRefBased/>
  <w15:docId w15:val="{1483EA0D-3A9F-4696-A971-06A00F4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FIC</dc:creator>
  <cp:keywords/>
  <dc:description/>
  <cp:lastModifiedBy>Aluno FIC</cp:lastModifiedBy>
  <cp:revision>3</cp:revision>
  <dcterms:created xsi:type="dcterms:W3CDTF">2025-05-05T16:38:00Z</dcterms:created>
  <dcterms:modified xsi:type="dcterms:W3CDTF">2025-05-05T19:55:00Z</dcterms:modified>
</cp:coreProperties>
</file>