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7AF1" w14:textId="53CEC46B" w:rsidR="00F85C0D" w:rsidRDefault="00746E2C" w:rsidP="00F85C0D">
      <w:pPr>
        <w:jc w:val="center"/>
        <w:rPr>
          <w:b/>
          <w:bCs/>
          <w:sz w:val="20"/>
          <w:szCs w:val="20"/>
          <w:lang w:val="en-US"/>
        </w:rPr>
      </w:pPr>
      <w:r w:rsidRPr="00BA7246">
        <w:rPr>
          <w:b/>
          <w:bCs/>
          <w:sz w:val="20"/>
          <w:szCs w:val="20"/>
          <w:lang w:val="en-US"/>
        </w:rPr>
        <w:t>Simulat</w:t>
      </w:r>
      <w:r w:rsidR="00203C99">
        <w:rPr>
          <w:b/>
          <w:bCs/>
          <w:sz w:val="20"/>
          <w:szCs w:val="20"/>
          <w:lang w:val="en-US"/>
        </w:rPr>
        <w:t>ion</w:t>
      </w:r>
      <w:r w:rsidRPr="00BA7246">
        <w:rPr>
          <w:b/>
          <w:bCs/>
          <w:sz w:val="20"/>
          <w:szCs w:val="20"/>
          <w:lang w:val="en-US"/>
        </w:rPr>
        <w:t xml:space="preserve"> </w:t>
      </w:r>
      <w:r w:rsidR="00F02AC7">
        <w:rPr>
          <w:b/>
          <w:bCs/>
          <w:sz w:val="20"/>
          <w:szCs w:val="20"/>
          <w:lang w:val="en-US"/>
        </w:rPr>
        <w:t>Outputs</w:t>
      </w:r>
    </w:p>
    <w:p w14:paraId="0B243B6C" w14:textId="77777777" w:rsidR="00C82C28" w:rsidRDefault="00F02AC7" w:rsidP="00BA1DF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F02AC7">
        <w:rPr>
          <w:sz w:val="20"/>
          <w:szCs w:val="20"/>
          <w:lang w:val="en-US"/>
        </w:rPr>
        <w:t>he resulting LLS outputs</w:t>
      </w:r>
      <w:r>
        <w:rPr>
          <w:sz w:val="20"/>
          <w:szCs w:val="20"/>
          <w:lang w:val="en-US"/>
        </w:rPr>
        <w:t xml:space="preserve"> are</w:t>
      </w:r>
      <w:r w:rsidR="00C82C28">
        <w:rPr>
          <w:sz w:val="20"/>
          <w:szCs w:val="20"/>
          <w:lang w:val="en-US"/>
        </w:rPr>
        <w:t>:</w:t>
      </w:r>
    </w:p>
    <w:p w14:paraId="4192928D" w14:textId="03149B16" w:rsidR="00C82C28" w:rsidRDefault="00C82C28" w:rsidP="00BA1DF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-T</w:t>
      </w:r>
      <w:r w:rsidR="00F02AC7">
        <w:rPr>
          <w:sz w:val="20"/>
          <w:szCs w:val="20"/>
          <w:lang w:val="en-US"/>
        </w:rPr>
        <w:t>he</w:t>
      </w:r>
      <w:r w:rsidR="00F02AC7" w:rsidRPr="00F02AC7">
        <w:rPr>
          <w:sz w:val="20"/>
          <w:szCs w:val="20"/>
          <w:lang w:val="en-US"/>
        </w:rPr>
        <w:t xml:space="preserve"> </w:t>
      </w:r>
      <w:r w:rsidR="00BA1DF8">
        <w:rPr>
          <w:sz w:val="20"/>
          <w:szCs w:val="20"/>
          <w:lang w:val="en-US"/>
        </w:rPr>
        <w:t xml:space="preserve">coordinates of </w:t>
      </w:r>
      <w:r>
        <w:rPr>
          <w:sz w:val="20"/>
          <w:szCs w:val="20"/>
          <w:lang w:val="en-US"/>
        </w:rPr>
        <w:t>each UE</w:t>
      </w:r>
      <w:r w:rsidR="00BA1DF8">
        <w:rPr>
          <w:sz w:val="20"/>
          <w:szCs w:val="20"/>
          <w:lang w:val="en-US"/>
        </w:rPr>
        <w:t xml:space="preserve"> along the simulation and according to the mobility pattern</w:t>
      </w:r>
      <w:r w:rsidR="00457B11">
        <w:rPr>
          <w:sz w:val="20"/>
          <w:szCs w:val="20"/>
          <w:lang w:val="en-US"/>
        </w:rPr>
        <w:t xml:space="preserve"> (</w:t>
      </w:r>
      <w:r w:rsidR="00457B11" w:rsidRPr="00F02AC7">
        <w:rPr>
          <w:sz w:val="20"/>
          <w:szCs w:val="20"/>
          <w:lang w:val="en-US"/>
        </w:rPr>
        <w:t>.xlsx</w:t>
      </w:r>
      <w:r w:rsidR="00457B11">
        <w:rPr>
          <w:sz w:val="20"/>
          <w:szCs w:val="20"/>
          <w:lang w:val="en-US"/>
        </w:rPr>
        <w:t xml:space="preserve"> format) </w:t>
      </w:r>
    </w:p>
    <w:p w14:paraId="68A36901" w14:textId="4B16B9A5" w:rsidR="00C82C28" w:rsidRDefault="00C82C28" w:rsidP="00BA1DF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-The coordinates of each BS</w:t>
      </w:r>
      <w:r w:rsidR="00457B11">
        <w:rPr>
          <w:sz w:val="20"/>
          <w:szCs w:val="20"/>
          <w:lang w:val="en-US"/>
        </w:rPr>
        <w:t xml:space="preserve"> (x, y, z) (.xlsx format).</w:t>
      </w:r>
    </w:p>
    <w:p w14:paraId="44DC4349" w14:textId="7C2D1B1D" w:rsidR="00BA1DF8" w:rsidRDefault="00762B7C" w:rsidP="00762B7C">
      <w:pPr>
        <w:ind w:left="27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-The </w:t>
      </w:r>
      <w:r w:rsidR="005C6948">
        <w:rPr>
          <w:sz w:val="20"/>
          <w:szCs w:val="20"/>
          <w:lang w:val="en-US"/>
        </w:rPr>
        <w:t>S</w:t>
      </w:r>
      <w:r w:rsidR="005C6948" w:rsidRPr="005C6948">
        <w:rPr>
          <w:sz w:val="20"/>
          <w:szCs w:val="20"/>
          <w:lang w:val="en-US"/>
        </w:rPr>
        <w:t>ignal-to-</w:t>
      </w:r>
      <w:r w:rsidR="005C6948">
        <w:rPr>
          <w:sz w:val="20"/>
          <w:szCs w:val="20"/>
          <w:lang w:val="en-US"/>
        </w:rPr>
        <w:t>I</w:t>
      </w:r>
      <w:r w:rsidR="005C6948" w:rsidRPr="005C6948">
        <w:rPr>
          <w:sz w:val="20"/>
          <w:szCs w:val="20"/>
          <w:lang w:val="en-US"/>
        </w:rPr>
        <w:t>nterference-plus-</w:t>
      </w:r>
      <w:r w:rsidR="005C6948">
        <w:rPr>
          <w:sz w:val="20"/>
          <w:szCs w:val="20"/>
          <w:lang w:val="en-US"/>
        </w:rPr>
        <w:t>N</w:t>
      </w:r>
      <w:r w:rsidR="005C6948" w:rsidRPr="005C6948">
        <w:rPr>
          <w:sz w:val="20"/>
          <w:szCs w:val="20"/>
          <w:lang w:val="en-US"/>
        </w:rPr>
        <w:t xml:space="preserve">oise </w:t>
      </w:r>
      <w:r w:rsidR="005C6948">
        <w:rPr>
          <w:sz w:val="20"/>
          <w:szCs w:val="20"/>
          <w:lang w:val="en-US"/>
        </w:rPr>
        <w:t>R</w:t>
      </w:r>
      <w:r w:rsidR="005C6948" w:rsidRPr="005C6948">
        <w:rPr>
          <w:sz w:val="20"/>
          <w:szCs w:val="20"/>
          <w:lang w:val="en-US"/>
        </w:rPr>
        <w:t>atio (SINR)</w:t>
      </w:r>
      <w:r>
        <w:rPr>
          <w:sz w:val="20"/>
          <w:szCs w:val="20"/>
          <w:lang w:val="en-US"/>
        </w:rPr>
        <w:t xml:space="preserve">, Channel Quality Indicator (CQI), and the </w:t>
      </w:r>
      <w:r w:rsidRPr="00762B7C">
        <w:rPr>
          <w:sz w:val="20"/>
          <w:szCs w:val="20"/>
          <w:lang w:val="en-US"/>
        </w:rPr>
        <w:t>Block Erro</w:t>
      </w:r>
      <w:r>
        <w:rPr>
          <w:sz w:val="20"/>
          <w:szCs w:val="20"/>
          <w:lang w:val="en-US"/>
        </w:rPr>
        <w:t xml:space="preserve">r </w:t>
      </w:r>
      <w:r w:rsidRPr="00762B7C">
        <w:rPr>
          <w:sz w:val="20"/>
          <w:szCs w:val="20"/>
          <w:lang w:val="en-US"/>
        </w:rPr>
        <w:t>Rate (BLER) </w:t>
      </w:r>
      <w:r w:rsidR="00F02AC7" w:rsidRPr="00F02AC7">
        <w:rPr>
          <w:sz w:val="20"/>
          <w:szCs w:val="20"/>
          <w:lang w:val="en-US"/>
        </w:rPr>
        <w:t xml:space="preserve">among each </w:t>
      </w:r>
      <w:r w:rsidR="00BA1DF8">
        <w:rPr>
          <w:sz w:val="20"/>
          <w:szCs w:val="20"/>
          <w:lang w:val="en-US"/>
        </w:rPr>
        <w:t>UE</w:t>
      </w:r>
      <w:r w:rsidR="00F02AC7" w:rsidRPr="00F02AC7">
        <w:rPr>
          <w:sz w:val="20"/>
          <w:szCs w:val="20"/>
          <w:lang w:val="en-US"/>
        </w:rPr>
        <w:t xml:space="preserve"> and each BS (TN/NTN) or </w:t>
      </w:r>
      <w:r w:rsidR="00BA1DF8">
        <w:rPr>
          <w:sz w:val="20"/>
          <w:szCs w:val="20"/>
          <w:lang w:val="en-US"/>
        </w:rPr>
        <w:t>among all UEs</w:t>
      </w:r>
      <w:r w:rsidR="00F02AC7" w:rsidRPr="00F02AC7">
        <w:rPr>
          <w:sz w:val="20"/>
          <w:szCs w:val="20"/>
          <w:lang w:val="en-US"/>
        </w:rPr>
        <w:t xml:space="preserve"> for D2D communications</w:t>
      </w:r>
      <w:r w:rsidR="00457B11">
        <w:rPr>
          <w:sz w:val="20"/>
          <w:szCs w:val="20"/>
          <w:lang w:val="en-US"/>
        </w:rPr>
        <w:t xml:space="preserve"> (</w:t>
      </w:r>
      <w:r w:rsidR="00457B11" w:rsidRPr="00F02AC7">
        <w:rPr>
          <w:sz w:val="20"/>
          <w:szCs w:val="20"/>
          <w:lang w:val="en-US"/>
        </w:rPr>
        <w:t>.xlsx</w:t>
      </w:r>
      <w:r w:rsidR="00457B11">
        <w:rPr>
          <w:sz w:val="20"/>
          <w:szCs w:val="20"/>
          <w:lang w:val="en-US"/>
        </w:rPr>
        <w:t xml:space="preserve"> and. pickle formats)</w:t>
      </w:r>
      <w:r w:rsidR="00BA1DF8">
        <w:rPr>
          <w:sz w:val="20"/>
          <w:szCs w:val="20"/>
          <w:lang w:val="en-US"/>
        </w:rPr>
        <w:t>.</w:t>
      </w:r>
    </w:p>
    <w:p w14:paraId="657356C5" w14:textId="77777777" w:rsidR="00457B11" w:rsidRDefault="00457B11" w:rsidP="00762B7C">
      <w:pPr>
        <w:ind w:left="270"/>
        <w:jc w:val="both"/>
        <w:rPr>
          <w:sz w:val="20"/>
          <w:szCs w:val="20"/>
          <w:lang w:val="en-US"/>
        </w:rPr>
      </w:pPr>
    </w:p>
    <w:sectPr w:rsidR="00457B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1D86"/>
    <w:multiLevelType w:val="hybridMultilevel"/>
    <w:tmpl w:val="6EBE1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72A"/>
    <w:multiLevelType w:val="hybridMultilevel"/>
    <w:tmpl w:val="80B65B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2AF5"/>
    <w:multiLevelType w:val="hybridMultilevel"/>
    <w:tmpl w:val="EFC05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269816">
    <w:abstractNumId w:val="0"/>
  </w:num>
  <w:num w:numId="2" w16cid:durableId="561597563">
    <w:abstractNumId w:val="2"/>
  </w:num>
  <w:num w:numId="3" w16cid:durableId="62601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4"/>
    <w:rsid w:val="0006663D"/>
    <w:rsid w:val="00093594"/>
    <w:rsid w:val="00203C99"/>
    <w:rsid w:val="00282A66"/>
    <w:rsid w:val="002A4A75"/>
    <w:rsid w:val="003C1B6B"/>
    <w:rsid w:val="003C57C1"/>
    <w:rsid w:val="00457B11"/>
    <w:rsid w:val="004A3320"/>
    <w:rsid w:val="004C7178"/>
    <w:rsid w:val="005C6948"/>
    <w:rsid w:val="00711F25"/>
    <w:rsid w:val="00737043"/>
    <w:rsid w:val="00746E2C"/>
    <w:rsid w:val="007607AC"/>
    <w:rsid w:val="00762B7C"/>
    <w:rsid w:val="007839DE"/>
    <w:rsid w:val="007C7D03"/>
    <w:rsid w:val="008414E3"/>
    <w:rsid w:val="00850A5A"/>
    <w:rsid w:val="008C1300"/>
    <w:rsid w:val="008F13A4"/>
    <w:rsid w:val="00AA04E5"/>
    <w:rsid w:val="00BA1DF8"/>
    <w:rsid w:val="00BA7246"/>
    <w:rsid w:val="00BB4E29"/>
    <w:rsid w:val="00BD6FB7"/>
    <w:rsid w:val="00C82C28"/>
    <w:rsid w:val="00D13ACD"/>
    <w:rsid w:val="00D171F3"/>
    <w:rsid w:val="00E9788C"/>
    <w:rsid w:val="00F02AC7"/>
    <w:rsid w:val="00F17C4C"/>
    <w:rsid w:val="00F754BA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4D1D2"/>
  <w15:chartTrackingRefBased/>
  <w15:docId w15:val="{F7D078D5-7FAE-4813-B20C-E8F7001C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0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0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Fontes Pupo</dc:creator>
  <cp:keywords/>
  <dc:description/>
  <cp:lastModifiedBy>Claudia Carballo Gonzalez</cp:lastModifiedBy>
  <cp:revision>8</cp:revision>
  <cp:lastPrinted>2024-11-05T15:55:00Z</cp:lastPrinted>
  <dcterms:created xsi:type="dcterms:W3CDTF">2024-11-05T12:44:00Z</dcterms:created>
  <dcterms:modified xsi:type="dcterms:W3CDTF">2024-11-11T09:27:00Z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e067124c-68b8-4923-a5a5-50e3f78b5f44</vt:lpwstr>
  </property>
</Properties>
</file>