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68E0DA" w14:textId="5D47AAA3" w:rsidR="00E768E2" w:rsidRDefault="000C1D43" w:rsidP="00A1397F">
      <w:pPr>
        <w:pStyle w:val="Titre1"/>
      </w:pPr>
      <w:r>
        <w:t>Contenus textuels</w:t>
      </w:r>
      <w:r w:rsidR="00E768E2">
        <w:t xml:space="preserve"> </w:t>
      </w:r>
      <w:r w:rsidR="00A1397F">
        <w:t>-</w:t>
      </w:r>
      <w:r w:rsidR="00E768E2">
        <w:t xml:space="preserve"> Objectif Biodiversité Québec</w:t>
      </w:r>
    </w:p>
    <w:p w14:paraId="315B1410" w14:textId="3458B199" w:rsidR="000C1D43" w:rsidRPr="000746EA" w:rsidRDefault="000C1D43" w:rsidP="000C1D43">
      <w:pPr>
        <w:pStyle w:val="Titre2"/>
      </w:pPr>
      <w:r w:rsidRPr="000746EA">
        <w:t xml:space="preserve">Entête </w:t>
      </w:r>
      <w:r w:rsidR="006377EE">
        <w:t>(dans le respect du PIV)</w:t>
      </w:r>
    </w:p>
    <w:tbl>
      <w:tblPr>
        <w:tblStyle w:val="Grilledutableau"/>
        <w:tblW w:w="9639" w:type="dxa"/>
        <w:tblInd w:w="108" w:type="dxa"/>
        <w:tblLook w:val="04A0" w:firstRow="1" w:lastRow="0" w:firstColumn="1" w:lastColumn="0" w:noHBand="0" w:noVBand="1"/>
      </w:tblPr>
      <w:tblGrid>
        <w:gridCol w:w="1843"/>
        <w:gridCol w:w="7796"/>
      </w:tblGrid>
      <w:tr w:rsidR="000C1D43" w:rsidRPr="000746EA" w14:paraId="09791E2E" w14:textId="77777777" w:rsidTr="00BC5EBA">
        <w:trPr>
          <w:trHeight w:val="599"/>
        </w:trPr>
        <w:tc>
          <w:tcPr>
            <w:tcW w:w="1843" w:type="dxa"/>
            <w:shd w:val="clear" w:color="auto" w:fill="F2F2F2" w:themeFill="background1" w:themeFillShade="F2"/>
            <w:vAlign w:val="center"/>
          </w:tcPr>
          <w:p w14:paraId="0E1D86BA" w14:textId="77777777" w:rsidR="000C1D43" w:rsidRPr="000746EA" w:rsidRDefault="000C1D43" w:rsidP="00BC5EBA">
            <w:pPr>
              <w:rPr>
                <w:rFonts w:ascii="Calibri" w:hAnsi="Calibri" w:cs="Arial"/>
                <w:b/>
                <w:sz w:val="20"/>
                <w:szCs w:val="20"/>
              </w:rPr>
            </w:pPr>
            <w:r w:rsidRPr="000746EA">
              <w:rPr>
                <w:rFonts w:ascii="Calibri" w:hAnsi="Calibri" w:cs="Arial"/>
                <w:b/>
                <w:sz w:val="20"/>
                <w:szCs w:val="20"/>
              </w:rPr>
              <w:t>Titre </w:t>
            </w:r>
          </w:p>
        </w:tc>
        <w:tc>
          <w:tcPr>
            <w:tcW w:w="7796" w:type="dxa"/>
            <w:vAlign w:val="center"/>
          </w:tcPr>
          <w:p w14:paraId="08F35216" w14:textId="77777777" w:rsidR="000C1D43" w:rsidRDefault="000C1D43" w:rsidP="00BC5EBA">
            <w:pPr>
              <w:rPr>
                <w:rFonts w:ascii="Calibri" w:hAnsi="Calibri" w:cs="Arial"/>
              </w:rPr>
            </w:pPr>
            <w:r w:rsidRPr="000746EA">
              <w:rPr>
                <w:rFonts w:ascii="Calibri" w:hAnsi="Calibri" w:cs="Arial"/>
              </w:rPr>
              <w:t>Logo d</w:t>
            </w:r>
            <w:r>
              <w:rPr>
                <w:rFonts w:ascii="Calibri" w:hAnsi="Calibri" w:cs="Arial"/>
              </w:rPr>
              <w:t>u Québec</w:t>
            </w:r>
          </w:p>
          <w:p w14:paraId="5B132B83" w14:textId="298285B6" w:rsidR="00FC241D" w:rsidRPr="000746EA" w:rsidRDefault="009F4A88" w:rsidP="00BC5EBA">
            <w:pPr>
              <w:rPr>
                <w:rFonts w:ascii="Calibri" w:hAnsi="Calibri" w:cs="Arial"/>
              </w:rPr>
            </w:pPr>
            <w:r>
              <w:rPr>
                <w:rFonts w:ascii="Calibri" w:hAnsi="Calibri" w:cs="Arial"/>
              </w:rPr>
              <w:t>Objectif Biodiversité Québec</w:t>
            </w:r>
          </w:p>
        </w:tc>
      </w:tr>
      <w:tr w:rsidR="000C1D43" w:rsidRPr="000746EA" w14:paraId="1A9F462A" w14:textId="77777777" w:rsidTr="00BC5EBA">
        <w:trPr>
          <w:trHeight w:val="460"/>
        </w:trPr>
        <w:tc>
          <w:tcPr>
            <w:tcW w:w="1843" w:type="dxa"/>
            <w:shd w:val="clear" w:color="auto" w:fill="F2F2F2" w:themeFill="background1" w:themeFillShade="F2"/>
            <w:vAlign w:val="center"/>
          </w:tcPr>
          <w:p w14:paraId="0687792C" w14:textId="77777777" w:rsidR="000C1D43" w:rsidRPr="000746EA" w:rsidRDefault="000C1D43" w:rsidP="00BC5EBA">
            <w:pPr>
              <w:rPr>
                <w:rFonts w:ascii="Calibri" w:hAnsi="Calibri" w:cs="Arial"/>
                <w:b/>
                <w:sz w:val="20"/>
                <w:szCs w:val="20"/>
              </w:rPr>
            </w:pPr>
            <w:r w:rsidRPr="000746EA">
              <w:rPr>
                <w:rFonts w:ascii="Calibri" w:hAnsi="Calibri" w:cs="Arial"/>
                <w:b/>
                <w:sz w:val="20"/>
                <w:szCs w:val="20"/>
              </w:rPr>
              <w:t>Navigation principale </w:t>
            </w:r>
          </w:p>
        </w:tc>
        <w:tc>
          <w:tcPr>
            <w:tcW w:w="7796" w:type="dxa"/>
            <w:vAlign w:val="center"/>
          </w:tcPr>
          <w:p w14:paraId="164031C7" w14:textId="77777777" w:rsidR="000C1D43" w:rsidRPr="000746EA" w:rsidRDefault="000C1D43" w:rsidP="00BC5EBA">
            <w:pPr>
              <w:rPr>
                <w:rFonts w:ascii="Calibri" w:hAnsi="Calibri" w:cs="Arial"/>
              </w:rPr>
            </w:pPr>
          </w:p>
          <w:p w14:paraId="032048EC" w14:textId="215B2CD9" w:rsidR="00D212DF" w:rsidRPr="000746EA" w:rsidRDefault="00D212DF" w:rsidP="00BC5EBA">
            <w:pPr>
              <w:rPr>
                <w:rFonts w:ascii="Calibri" w:hAnsi="Calibri" w:cs="Arial"/>
              </w:rPr>
            </w:pPr>
            <w:r w:rsidRPr="00D212DF">
              <w:rPr>
                <w:rFonts w:ascii="Calibri" w:hAnsi="Calibri" w:cs="Arial"/>
              </w:rPr>
              <w:t>Accueil</w:t>
            </w:r>
            <w:r w:rsidR="00A945D8">
              <w:rPr>
                <w:rFonts w:ascii="Calibri" w:hAnsi="Calibri" w:cs="Arial"/>
              </w:rPr>
              <w:t xml:space="preserve"> –</w:t>
            </w:r>
            <w:r w:rsidRPr="00D212DF">
              <w:rPr>
                <w:rFonts w:ascii="Calibri" w:hAnsi="Calibri" w:cs="Arial"/>
              </w:rPr>
              <w:t xml:space="preserve"> Espèces</w:t>
            </w:r>
            <w:r w:rsidR="00A945D8">
              <w:rPr>
                <w:rFonts w:ascii="Calibri" w:hAnsi="Calibri" w:cs="Arial"/>
              </w:rPr>
              <w:t xml:space="preserve"> –</w:t>
            </w:r>
            <w:r w:rsidRPr="00D212DF">
              <w:rPr>
                <w:rFonts w:ascii="Calibri" w:hAnsi="Calibri" w:cs="Arial"/>
              </w:rPr>
              <w:t xml:space="preserve"> À</w:t>
            </w:r>
            <w:r w:rsidR="00A945D8">
              <w:rPr>
                <w:rFonts w:ascii="Calibri" w:hAnsi="Calibri" w:cs="Arial"/>
              </w:rPr>
              <w:t xml:space="preserve"> </w:t>
            </w:r>
            <w:r w:rsidRPr="00D212DF">
              <w:rPr>
                <w:rFonts w:ascii="Calibri" w:hAnsi="Calibri" w:cs="Arial"/>
              </w:rPr>
              <w:t>propos</w:t>
            </w:r>
            <w:r w:rsidR="00A945D8">
              <w:rPr>
                <w:rFonts w:ascii="Calibri" w:hAnsi="Calibri" w:cs="Arial"/>
              </w:rPr>
              <w:t xml:space="preserve"> –</w:t>
            </w:r>
            <w:r w:rsidRPr="00D212DF">
              <w:rPr>
                <w:rFonts w:ascii="Calibri" w:hAnsi="Calibri" w:cs="Arial"/>
              </w:rPr>
              <w:t xml:space="preserve"> Nous</w:t>
            </w:r>
            <w:r w:rsidR="00A945D8">
              <w:rPr>
                <w:rFonts w:ascii="Calibri" w:hAnsi="Calibri" w:cs="Arial"/>
              </w:rPr>
              <w:t xml:space="preserve"> </w:t>
            </w:r>
            <w:r w:rsidRPr="00D212DF">
              <w:rPr>
                <w:rFonts w:ascii="Calibri" w:hAnsi="Calibri" w:cs="Arial"/>
              </w:rPr>
              <w:t>contacter</w:t>
            </w:r>
          </w:p>
          <w:p w14:paraId="35FF34F4" w14:textId="77777777" w:rsidR="000C1D43" w:rsidRPr="000746EA" w:rsidRDefault="000C1D43" w:rsidP="00BC5EBA">
            <w:pPr>
              <w:rPr>
                <w:rFonts w:ascii="Calibri" w:hAnsi="Calibri" w:cs="Arial"/>
              </w:rPr>
            </w:pPr>
          </w:p>
        </w:tc>
      </w:tr>
      <w:tr w:rsidR="000C1D43" w:rsidRPr="000746EA" w14:paraId="55E4157F" w14:textId="77777777" w:rsidTr="00BC5EBA">
        <w:trPr>
          <w:trHeight w:val="597"/>
        </w:trPr>
        <w:tc>
          <w:tcPr>
            <w:tcW w:w="1843" w:type="dxa"/>
            <w:shd w:val="clear" w:color="auto" w:fill="F2F2F2" w:themeFill="background1" w:themeFillShade="F2"/>
            <w:vAlign w:val="center"/>
          </w:tcPr>
          <w:p w14:paraId="6B5384B5" w14:textId="77777777" w:rsidR="000C1D43" w:rsidRPr="000746EA" w:rsidRDefault="000C1D43" w:rsidP="00BC5EBA">
            <w:pPr>
              <w:rPr>
                <w:rFonts w:ascii="Calibri" w:hAnsi="Calibri" w:cs="Arial"/>
                <w:b/>
                <w:sz w:val="20"/>
                <w:szCs w:val="20"/>
              </w:rPr>
            </w:pPr>
            <w:r w:rsidRPr="000746EA">
              <w:rPr>
                <w:rFonts w:ascii="Calibri" w:hAnsi="Calibri" w:cs="Arial"/>
                <w:b/>
                <w:sz w:val="20"/>
                <w:szCs w:val="20"/>
              </w:rPr>
              <w:t>Méta navigation</w:t>
            </w:r>
          </w:p>
        </w:tc>
        <w:tc>
          <w:tcPr>
            <w:tcW w:w="7796" w:type="dxa"/>
            <w:vAlign w:val="center"/>
          </w:tcPr>
          <w:p w14:paraId="7E171095" w14:textId="09A06B4E" w:rsidR="000C1D43" w:rsidRPr="000746EA" w:rsidRDefault="004358A0" w:rsidP="00BC5EBA">
            <w:pPr>
              <w:rPr>
                <w:rFonts w:ascii="Calibri" w:hAnsi="Calibri" w:cs="Arial"/>
              </w:rPr>
            </w:pPr>
            <w:r>
              <w:rPr>
                <w:rFonts w:ascii="Calibri" w:hAnsi="Calibri" w:cs="Arial"/>
              </w:rPr>
              <w:t>Barre de recherche</w:t>
            </w:r>
          </w:p>
        </w:tc>
      </w:tr>
    </w:tbl>
    <w:p w14:paraId="2A197C3C" w14:textId="77777777" w:rsidR="000C1D43" w:rsidRPr="000746EA" w:rsidRDefault="000C1D43" w:rsidP="000C1D43">
      <w:pPr>
        <w:rPr>
          <w:rFonts w:ascii="Calibri" w:hAnsi="Calibri" w:cs="Arial"/>
          <w:b/>
        </w:rPr>
      </w:pPr>
    </w:p>
    <w:p w14:paraId="2EBFCE22" w14:textId="77777777" w:rsidR="000C1D43" w:rsidRPr="000746EA" w:rsidRDefault="000C1D43" w:rsidP="000C1D43">
      <w:pPr>
        <w:rPr>
          <w:rFonts w:ascii="Calibri" w:hAnsi="Calibri" w:cs="Arial"/>
          <w:b/>
        </w:rPr>
      </w:pPr>
    </w:p>
    <w:p w14:paraId="0F53BB02" w14:textId="77777777" w:rsidR="000C1D43" w:rsidRPr="000746EA" w:rsidRDefault="000C1D43" w:rsidP="000C1D43">
      <w:pPr>
        <w:rPr>
          <w:rFonts w:ascii="Calibri" w:hAnsi="Calibri" w:cs="Arial"/>
          <w:b/>
        </w:rPr>
      </w:pPr>
    </w:p>
    <w:p w14:paraId="3A8F1B97" w14:textId="374F065F" w:rsidR="000C1D43" w:rsidRPr="000746EA" w:rsidRDefault="000C1D43" w:rsidP="000C1D43">
      <w:pPr>
        <w:pStyle w:val="Titre2"/>
      </w:pPr>
      <w:r w:rsidRPr="000746EA">
        <w:t>Bas de page</w:t>
      </w:r>
    </w:p>
    <w:tbl>
      <w:tblPr>
        <w:tblStyle w:val="Grilledutableau"/>
        <w:tblW w:w="9639" w:type="dxa"/>
        <w:tblInd w:w="108" w:type="dxa"/>
        <w:tblLook w:val="04A0" w:firstRow="1" w:lastRow="0" w:firstColumn="1" w:lastColumn="0" w:noHBand="0" w:noVBand="1"/>
      </w:tblPr>
      <w:tblGrid>
        <w:gridCol w:w="2127"/>
        <w:gridCol w:w="7512"/>
      </w:tblGrid>
      <w:tr w:rsidR="000C1D43" w:rsidRPr="000746EA" w14:paraId="2CDA49D9" w14:textId="77777777" w:rsidTr="00BC5EBA">
        <w:trPr>
          <w:trHeight w:val="867"/>
        </w:trPr>
        <w:tc>
          <w:tcPr>
            <w:tcW w:w="2127" w:type="dxa"/>
            <w:shd w:val="clear" w:color="auto" w:fill="F2F2F2" w:themeFill="background1" w:themeFillShade="F2"/>
            <w:vAlign w:val="center"/>
          </w:tcPr>
          <w:p w14:paraId="1F2248DF" w14:textId="68D389A1" w:rsidR="000C1D43" w:rsidRPr="000746EA" w:rsidRDefault="005D47A5" w:rsidP="00BC5EBA">
            <w:pPr>
              <w:rPr>
                <w:rFonts w:ascii="Calibri" w:hAnsi="Calibri" w:cs="Arial"/>
                <w:b/>
                <w:sz w:val="20"/>
                <w:szCs w:val="20"/>
              </w:rPr>
            </w:pPr>
            <w:r>
              <w:rPr>
                <w:rFonts w:ascii="Calibri" w:hAnsi="Calibri" w:cs="Arial"/>
                <w:b/>
                <w:sz w:val="20"/>
                <w:szCs w:val="20"/>
              </w:rPr>
              <w:t>Titre</w:t>
            </w:r>
          </w:p>
        </w:tc>
        <w:tc>
          <w:tcPr>
            <w:tcW w:w="7512" w:type="dxa"/>
            <w:vAlign w:val="center"/>
          </w:tcPr>
          <w:p w14:paraId="6DC6E77A" w14:textId="77777777" w:rsidR="000C1D43" w:rsidRDefault="00941053" w:rsidP="00BC5EBA">
            <w:pPr>
              <w:jc w:val="both"/>
              <w:rPr>
                <w:rFonts w:ascii="Calibri" w:hAnsi="Calibri" w:cs="Arial"/>
              </w:rPr>
            </w:pPr>
            <w:r>
              <w:rPr>
                <w:rFonts w:ascii="Calibri" w:hAnsi="Calibri" w:cs="Arial"/>
              </w:rPr>
              <w:t>Logo</w:t>
            </w:r>
          </w:p>
          <w:p w14:paraId="50F046D5" w14:textId="1CA9EE05" w:rsidR="00941053" w:rsidRPr="000746EA" w:rsidRDefault="00941053" w:rsidP="006D5A88">
            <w:pPr>
              <w:rPr>
                <w:rFonts w:ascii="Calibri" w:hAnsi="Calibri" w:cs="Arial"/>
              </w:rPr>
            </w:pPr>
            <w:r>
              <w:rPr>
                <w:rFonts w:ascii="Calibri" w:hAnsi="Calibri" w:cs="Arial"/>
              </w:rPr>
              <w:t xml:space="preserve">Slogan </w:t>
            </w:r>
            <w:r w:rsidR="00EE5B84">
              <w:rPr>
                <w:rFonts w:ascii="Calibri" w:hAnsi="Calibri" w:cs="Arial"/>
              </w:rPr>
              <w:t xml:space="preserve">« </w:t>
            </w:r>
            <w:r w:rsidRPr="006D5A88">
              <w:rPr>
                <w:rFonts w:ascii="Calibri" w:hAnsi="Calibri" w:cs="Arial"/>
              </w:rPr>
              <w:t>Découvrir. Comprendre. Protéger.</w:t>
            </w:r>
            <w:r>
              <w:rPr>
                <w:rFonts w:ascii="Calibri" w:hAnsi="Calibri" w:cs="Arial"/>
              </w:rPr>
              <w:t xml:space="preserve"> </w:t>
            </w:r>
            <w:r w:rsidR="00EE5B84">
              <w:rPr>
                <w:rFonts w:ascii="Calibri" w:hAnsi="Calibri" w:cs="Arial"/>
              </w:rPr>
              <w:t xml:space="preserve">» </w:t>
            </w:r>
            <w:r>
              <w:rPr>
                <w:rFonts w:ascii="Calibri" w:hAnsi="Calibri" w:cs="Arial"/>
              </w:rPr>
              <w:t>(optionnel</w:t>
            </w:r>
            <w:r w:rsidR="00991B88">
              <w:rPr>
                <w:rFonts w:ascii="Calibri" w:hAnsi="Calibri" w:cs="Arial"/>
              </w:rPr>
              <w:t>, à votre choix</w:t>
            </w:r>
            <w:r>
              <w:rPr>
                <w:rFonts w:ascii="Calibri" w:hAnsi="Calibri" w:cs="Arial"/>
              </w:rPr>
              <w:t>)</w:t>
            </w:r>
          </w:p>
        </w:tc>
      </w:tr>
      <w:tr w:rsidR="00EE5B84" w:rsidRPr="000746EA" w14:paraId="6C2367F7" w14:textId="77777777" w:rsidTr="00BC5EBA">
        <w:trPr>
          <w:trHeight w:val="867"/>
        </w:trPr>
        <w:tc>
          <w:tcPr>
            <w:tcW w:w="2127" w:type="dxa"/>
            <w:shd w:val="clear" w:color="auto" w:fill="F2F2F2" w:themeFill="background1" w:themeFillShade="F2"/>
            <w:vAlign w:val="center"/>
          </w:tcPr>
          <w:p w14:paraId="2405A35B" w14:textId="37732B77" w:rsidR="00EE5B84" w:rsidRPr="000746EA" w:rsidRDefault="00EE5B84" w:rsidP="00BC5EBA">
            <w:pPr>
              <w:rPr>
                <w:rFonts w:ascii="Calibri" w:hAnsi="Calibri" w:cs="Arial"/>
                <w:b/>
                <w:sz w:val="20"/>
                <w:szCs w:val="20"/>
              </w:rPr>
            </w:pPr>
            <w:r>
              <w:rPr>
                <w:rFonts w:ascii="Calibri" w:hAnsi="Calibri" w:cs="Arial"/>
                <w:b/>
                <w:sz w:val="20"/>
                <w:szCs w:val="20"/>
              </w:rPr>
              <w:t>Navigation principale reportée</w:t>
            </w:r>
          </w:p>
        </w:tc>
        <w:tc>
          <w:tcPr>
            <w:tcW w:w="7512" w:type="dxa"/>
            <w:vAlign w:val="center"/>
          </w:tcPr>
          <w:p w14:paraId="0758939B" w14:textId="70C60816" w:rsidR="00EE5B84" w:rsidRDefault="00EE5B84" w:rsidP="00EE5B84">
            <w:pPr>
              <w:rPr>
                <w:rFonts w:ascii="Calibri" w:hAnsi="Calibri" w:cs="Arial"/>
              </w:rPr>
            </w:pPr>
            <w:r w:rsidRPr="00D212DF">
              <w:rPr>
                <w:rFonts w:ascii="Calibri" w:hAnsi="Calibri" w:cs="Arial"/>
              </w:rPr>
              <w:t>Accueil</w:t>
            </w:r>
            <w:r>
              <w:rPr>
                <w:rFonts w:ascii="Calibri" w:hAnsi="Calibri" w:cs="Arial"/>
              </w:rPr>
              <w:t xml:space="preserve"> –</w:t>
            </w:r>
            <w:r w:rsidRPr="00D212DF">
              <w:rPr>
                <w:rFonts w:ascii="Calibri" w:hAnsi="Calibri" w:cs="Arial"/>
              </w:rPr>
              <w:t xml:space="preserve"> Espèces</w:t>
            </w:r>
            <w:r>
              <w:rPr>
                <w:rFonts w:ascii="Calibri" w:hAnsi="Calibri" w:cs="Arial"/>
              </w:rPr>
              <w:t xml:space="preserve"> –</w:t>
            </w:r>
            <w:r w:rsidRPr="00D212DF">
              <w:rPr>
                <w:rFonts w:ascii="Calibri" w:hAnsi="Calibri" w:cs="Arial"/>
              </w:rPr>
              <w:t xml:space="preserve"> À</w:t>
            </w:r>
            <w:r>
              <w:rPr>
                <w:rFonts w:ascii="Calibri" w:hAnsi="Calibri" w:cs="Arial"/>
              </w:rPr>
              <w:t xml:space="preserve"> </w:t>
            </w:r>
            <w:r w:rsidRPr="00D212DF">
              <w:rPr>
                <w:rFonts w:ascii="Calibri" w:hAnsi="Calibri" w:cs="Arial"/>
              </w:rPr>
              <w:t>propos</w:t>
            </w:r>
            <w:r>
              <w:rPr>
                <w:rFonts w:ascii="Calibri" w:hAnsi="Calibri" w:cs="Arial"/>
              </w:rPr>
              <w:t xml:space="preserve"> –</w:t>
            </w:r>
            <w:r w:rsidRPr="00D212DF">
              <w:rPr>
                <w:rFonts w:ascii="Calibri" w:hAnsi="Calibri" w:cs="Arial"/>
              </w:rPr>
              <w:t xml:space="preserve"> Nous</w:t>
            </w:r>
            <w:r>
              <w:rPr>
                <w:rFonts w:ascii="Calibri" w:hAnsi="Calibri" w:cs="Arial"/>
              </w:rPr>
              <w:t xml:space="preserve"> </w:t>
            </w:r>
            <w:r w:rsidRPr="00D212DF">
              <w:rPr>
                <w:rFonts w:ascii="Calibri" w:hAnsi="Calibri" w:cs="Arial"/>
              </w:rPr>
              <w:t>contacter</w:t>
            </w:r>
          </w:p>
        </w:tc>
      </w:tr>
      <w:tr w:rsidR="002935D6" w:rsidRPr="000746EA" w14:paraId="467F88EC" w14:textId="77777777" w:rsidTr="00BC5EBA">
        <w:trPr>
          <w:trHeight w:val="867"/>
        </w:trPr>
        <w:tc>
          <w:tcPr>
            <w:tcW w:w="2127" w:type="dxa"/>
            <w:shd w:val="clear" w:color="auto" w:fill="F2F2F2" w:themeFill="background1" w:themeFillShade="F2"/>
            <w:vAlign w:val="center"/>
          </w:tcPr>
          <w:p w14:paraId="033A48E7" w14:textId="496A8725" w:rsidR="002935D6" w:rsidRDefault="002935D6" w:rsidP="00BC5EBA">
            <w:pPr>
              <w:rPr>
                <w:rFonts w:ascii="Calibri" w:hAnsi="Calibri" w:cs="Arial"/>
                <w:b/>
                <w:sz w:val="20"/>
                <w:szCs w:val="20"/>
              </w:rPr>
            </w:pPr>
            <w:r>
              <w:rPr>
                <w:rFonts w:ascii="Calibri" w:hAnsi="Calibri" w:cs="Arial"/>
                <w:b/>
                <w:sz w:val="20"/>
                <w:szCs w:val="20"/>
              </w:rPr>
              <w:t>Navigation secondaire</w:t>
            </w:r>
          </w:p>
        </w:tc>
        <w:tc>
          <w:tcPr>
            <w:tcW w:w="7512" w:type="dxa"/>
            <w:vAlign w:val="center"/>
          </w:tcPr>
          <w:p w14:paraId="6E0B671C" w14:textId="18A8BEEF" w:rsidR="002935D6" w:rsidRPr="00D212DF" w:rsidRDefault="002935D6" w:rsidP="00EE5B84">
            <w:pPr>
              <w:rPr>
                <w:rFonts w:ascii="Calibri" w:hAnsi="Calibri" w:cs="Arial"/>
              </w:rPr>
            </w:pPr>
            <w:r w:rsidRPr="002935D6">
              <w:rPr>
                <w:rFonts w:ascii="Calibri" w:hAnsi="Calibri" w:cs="Arial"/>
              </w:rPr>
              <w:t>Accessibilité, Conditions d’utilisation, Confidentialité</w:t>
            </w:r>
          </w:p>
        </w:tc>
      </w:tr>
      <w:tr w:rsidR="00875538" w:rsidRPr="00875538" w14:paraId="29531519" w14:textId="77777777" w:rsidTr="00BC5EBA">
        <w:trPr>
          <w:trHeight w:val="867"/>
        </w:trPr>
        <w:tc>
          <w:tcPr>
            <w:tcW w:w="2127" w:type="dxa"/>
            <w:shd w:val="clear" w:color="auto" w:fill="F2F2F2" w:themeFill="background1" w:themeFillShade="F2"/>
            <w:vAlign w:val="center"/>
          </w:tcPr>
          <w:p w14:paraId="0F3B9920" w14:textId="48B9D3B3" w:rsidR="00875538" w:rsidRDefault="00875538" w:rsidP="00BC5EBA">
            <w:pPr>
              <w:rPr>
                <w:rFonts w:ascii="Calibri" w:hAnsi="Calibri" w:cs="Arial"/>
                <w:b/>
                <w:sz w:val="20"/>
                <w:szCs w:val="20"/>
              </w:rPr>
            </w:pPr>
            <w:r>
              <w:rPr>
                <w:rFonts w:ascii="Calibri" w:hAnsi="Calibri" w:cs="Arial"/>
                <w:b/>
                <w:sz w:val="20"/>
                <w:szCs w:val="20"/>
              </w:rPr>
              <w:t>Médias sociaux</w:t>
            </w:r>
          </w:p>
        </w:tc>
        <w:tc>
          <w:tcPr>
            <w:tcW w:w="7512" w:type="dxa"/>
            <w:vAlign w:val="center"/>
          </w:tcPr>
          <w:p w14:paraId="7C6E2A20" w14:textId="027DCEFB" w:rsidR="00875538" w:rsidRPr="006A7363" w:rsidRDefault="00875538" w:rsidP="00EE5B84">
            <w:pPr>
              <w:rPr>
                <w:rFonts w:ascii="Calibri" w:hAnsi="Calibri" w:cs="Arial"/>
                <w:lang w:val="en-CA"/>
              </w:rPr>
            </w:pPr>
            <w:r w:rsidRPr="006A7363">
              <w:rPr>
                <w:rFonts w:ascii="Calibri" w:hAnsi="Calibri" w:cs="Arial"/>
                <w:lang w:val="en-CA"/>
              </w:rPr>
              <w:t>X, Facebook, YouTube, Instagram</w:t>
            </w:r>
            <w:r w:rsidR="006A7363" w:rsidRPr="006A7363">
              <w:rPr>
                <w:rFonts w:ascii="Calibri" w:hAnsi="Calibri" w:cs="Arial"/>
                <w:lang w:val="en-CA"/>
              </w:rPr>
              <w:t xml:space="preserve"> (</w:t>
            </w:r>
            <w:proofErr w:type="spellStart"/>
            <w:r w:rsidR="006A7363" w:rsidRPr="006A7363">
              <w:rPr>
                <w:rFonts w:ascii="Calibri" w:hAnsi="Calibri" w:cs="Arial"/>
                <w:lang w:val="en-CA"/>
              </w:rPr>
              <w:t>i</w:t>
            </w:r>
            <w:r w:rsidR="006A7363">
              <w:rPr>
                <w:rFonts w:ascii="Calibri" w:hAnsi="Calibri" w:cs="Arial"/>
                <w:lang w:val="en-CA"/>
              </w:rPr>
              <w:t>cônes</w:t>
            </w:r>
            <w:proofErr w:type="spellEnd"/>
            <w:r w:rsidR="006A7363">
              <w:rPr>
                <w:rFonts w:ascii="Calibri" w:hAnsi="Calibri" w:cs="Arial"/>
                <w:lang w:val="en-CA"/>
              </w:rPr>
              <w:t xml:space="preserve"> SVG)</w:t>
            </w:r>
          </w:p>
        </w:tc>
      </w:tr>
      <w:tr w:rsidR="000C1D43" w:rsidRPr="000746EA" w14:paraId="0D897F6A" w14:textId="77777777" w:rsidTr="00BC5EBA">
        <w:trPr>
          <w:trHeight w:val="838"/>
        </w:trPr>
        <w:tc>
          <w:tcPr>
            <w:tcW w:w="2127" w:type="dxa"/>
            <w:shd w:val="clear" w:color="auto" w:fill="F2F2F2" w:themeFill="background1" w:themeFillShade="F2"/>
            <w:vAlign w:val="center"/>
          </w:tcPr>
          <w:p w14:paraId="4D4FE16C" w14:textId="77777777" w:rsidR="000C1D43" w:rsidRPr="000746EA" w:rsidRDefault="000C1D43" w:rsidP="00BC5EBA">
            <w:pPr>
              <w:rPr>
                <w:rFonts w:ascii="Calibri" w:hAnsi="Calibri" w:cs="Arial"/>
                <w:b/>
                <w:sz w:val="20"/>
                <w:szCs w:val="20"/>
              </w:rPr>
            </w:pPr>
            <w:r w:rsidRPr="000746EA">
              <w:rPr>
                <w:rFonts w:ascii="Calibri" w:hAnsi="Calibri" w:cs="Arial"/>
                <w:b/>
                <w:sz w:val="20"/>
                <w:szCs w:val="20"/>
              </w:rPr>
              <w:t>Coordonnées</w:t>
            </w:r>
          </w:p>
        </w:tc>
        <w:tc>
          <w:tcPr>
            <w:tcW w:w="7512" w:type="dxa"/>
            <w:vAlign w:val="center"/>
          </w:tcPr>
          <w:p w14:paraId="0C87D30A" w14:textId="77777777" w:rsidR="000C1D43" w:rsidRPr="000746EA" w:rsidRDefault="000C1D43" w:rsidP="00BC5EBA">
            <w:pPr>
              <w:rPr>
                <w:rFonts w:ascii="Calibri" w:hAnsi="Calibri" w:cs="Arial"/>
              </w:rPr>
            </w:pPr>
          </w:p>
          <w:p w14:paraId="1333BA1F" w14:textId="49F1B957" w:rsidR="004B4BA5" w:rsidRPr="006A7363" w:rsidRDefault="006A7363" w:rsidP="006A7363">
            <w:pPr>
              <w:rPr>
                <w:rFonts w:ascii="Calibri" w:hAnsi="Calibri" w:cs="Arial"/>
                <w:b/>
                <w:bCs/>
              </w:rPr>
            </w:pPr>
            <w:r w:rsidRPr="006A7363">
              <w:rPr>
                <w:rFonts w:ascii="Calibri" w:hAnsi="Calibri" w:cs="Arial"/>
                <w:b/>
                <w:bCs/>
              </w:rPr>
              <w:t>Ministère de l’Environnement, de la Lutte contre les changements climatiques, de la Faune et des Parcs</w:t>
            </w:r>
            <w:r w:rsidR="004B4BA5" w:rsidRPr="006A7363">
              <w:rPr>
                <w:rFonts w:ascii="Calibri" w:hAnsi="Calibri" w:cs="Arial"/>
              </w:rPr>
              <w:br/>
              <w:t>675, boul. René-Lévesque Est</w:t>
            </w:r>
            <w:r w:rsidR="004B4BA5" w:rsidRPr="006A7363">
              <w:rPr>
                <w:rFonts w:ascii="Calibri" w:hAnsi="Calibri" w:cs="Arial"/>
              </w:rPr>
              <w:br/>
            </w:r>
            <w:hyperlink r:id="rId5" w:tgtFrame="_self" w:history="1">
              <w:r w:rsidR="004B4BA5" w:rsidRPr="006A7363">
                <w:rPr>
                  <w:rFonts w:ascii="Calibri" w:hAnsi="Calibri" w:cs="Arial"/>
                </w:rPr>
                <w:t>Québec</w:t>
              </w:r>
            </w:hyperlink>
            <w:r w:rsidR="004B4BA5" w:rsidRPr="006A7363">
              <w:rPr>
                <w:rFonts w:ascii="Calibri" w:hAnsi="Calibri" w:cs="Arial"/>
              </w:rPr>
              <w:t> (Québec)</w:t>
            </w:r>
            <w:r w:rsidR="004B4BA5" w:rsidRPr="006A7363">
              <w:rPr>
                <w:rFonts w:ascii="Calibri" w:hAnsi="Calibri" w:cs="Arial"/>
              </w:rPr>
              <w:br/>
              <w:t>G1R 5V7</w:t>
            </w:r>
          </w:p>
          <w:p w14:paraId="0A70340D" w14:textId="77777777" w:rsidR="000C1D43" w:rsidRPr="000746EA" w:rsidRDefault="000C1D43" w:rsidP="00BC5EBA">
            <w:pPr>
              <w:rPr>
                <w:rFonts w:ascii="Calibri" w:hAnsi="Calibri" w:cs="Arial"/>
              </w:rPr>
            </w:pPr>
          </w:p>
        </w:tc>
      </w:tr>
      <w:tr w:rsidR="000C1D43" w:rsidRPr="000746EA" w14:paraId="7EF0A978" w14:textId="77777777" w:rsidTr="00BC5EBA">
        <w:trPr>
          <w:trHeight w:val="343"/>
        </w:trPr>
        <w:tc>
          <w:tcPr>
            <w:tcW w:w="2127" w:type="dxa"/>
            <w:shd w:val="clear" w:color="auto" w:fill="F2F2F2" w:themeFill="background1" w:themeFillShade="F2"/>
            <w:vAlign w:val="center"/>
          </w:tcPr>
          <w:p w14:paraId="6EE9AAD2" w14:textId="77777777" w:rsidR="000C1D43" w:rsidRPr="000746EA" w:rsidRDefault="000C1D43" w:rsidP="00BC5EBA">
            <w:pPr>
              <w:rPr>
                <w:rFonts w:ascii="Calibri" w:hAnsi="Calibri" w:cs="Arial"/>
                <w:b/>
                <w:sz w:val="20"/>
                <w:szCs w:val="20"/>
              </w:rPr>
            </w:pPr>
            <w:r w:rsidRPr="000746EA">
              <w:rPr>
                <w:rFonts w:ascii="Calibri" w:hAnsi="Calibri" w:cs="Arial"/>
                <w:b/>
                <w:sz w:val="20"/>
                <w:szCs w:val="20"/>
              </w:rPr>
              <w:t>Copyright</w:t>
            </w:r>
          </w:p>
        </w:tc>
        <w:tc>
          <w:tcPr>
            <w:tcW w:w="7512" w:type="dxa"/>
            <w:vAlign w:val="center"/>
          </w:tcPr>
          <w:p w14:paraId="1EC99CAA" w14:textId="77777777" w:rsidR="000C1D43" w:rsidRDefault="007A215A" w:rsidP="00BC5EBA">
            <w:pPr>
              <w:rPr>
                <w:rFonts w:ascii="Calibri" w:hAnsi="Calibri" w:cs="Arial"/>
              </w:rPr>
            </w:pPr>
            <w:r w:rsidRPr="007A215A">
              <w:rPr>
                <w:rFonts w:ascii="Calibri" w:hAnsi="Calibri" w:cs="Arial"/>
              </w:rPr>
              <w:t>© Gouvernement du Québec, 2026</w:t>
            </w:r>
          </w:p>
          <w:p w14:paraId="154B25AA" w14:textId="38F24371" w:rsidR="00D6242D" w:rsidRPr="000746EA" w:rsidRDefault="00D6242D" w:rsidP="00BC5EBA">
            <w:pPr>
              <w:rPr>
                <w:rFonts w:ascii="Calibri" w:hAnsi="Calibri" w:cs="Arial"/>
              </w:rPr>
            </w:pPr>
            <w:r>
              <w:rPr>
                <w:rFonts w:ascii="Calibri" w:hAnsi="Calibri" w:cs="Arial"/>
              </w:rPr>
              <w:t>Logo du Québec</w:t>
            </w:r>
          </w:p>
        </w:tc>
      </w:tr>
    </w:tbl>
    <w:p w14:paraId="71A26211" w14:textId="77777777" w:rsidR="000C1D43" w:rsidRPr="000746EA" w:rsidRDefault="000C1D43" w:rsidP="000C1D43">
      <w:pPr>
        <w:rPr>
          <w:rFonts w:ascii="Calibri" w:hAnsi="Calibri" w:cs="Arial"/>
        </w:rPr>
      </w:pPr>
    </w:p>
    <w:p w14:paraId="7E4E7435" w14:textId="0B8A809B" w:rsidR="000C1D43" w:rsidRPr="000C1D43" w:rsidRDefault="000C1D43" w:rsidP="000C1D43">
      <w:pPr>
        <w:rPr>
          <w:rFonts w:ascii="Calibri" w:hAnsi="Calibri" w:cs="Arial"/>
        </w:rPr>
      </w:pPr>
      <w:r w:rsidRPr="005A71E7">
        <w:rPr>
          <w:rFonts w:ascii="Calibri" w:hAnsi="Calibri" w:cs="Arial"/>
        </w:rPr>
        <w:br w:type="page"/>
      </w:r>
    </w:p>
    <w:p w14:paraId="18E14A37" w14:textId="139FA425" w:rsidR="00D03B82" w:rsidRDefault="00F135A5" w:rsidP="00E768E2">
      <w:pPr>
        <w:pStyle w:val="Titre2"/>
      </w:pPr>
      <w:r>
        <w:lastRenderedPageBreak/>
        <w:t>Page Accueil</w:t>
      </w:r>
    </w:p>
    <w:p w14:paraId="618370EC" w14:textId="1B6B60E2" w:rsidR="00AA0E89" w:rsidRPr="00043163" w:rsidRDefault="0062601A" w:rsidP="0047103B">
      <w:pPr>
        <w:rPr>
          <w:i/>
          <w:iCs/>
        </w:rPr>
      </w:pPr>
      <w:r>
        <w:rPr>
          <w:i/>
          <w:iCs/>
        </w:rPr>
        <w:t>[</w:t>
      </w:r>
      <w:r w:rsidR="00AA0E89" w:rsidRPr="00043163">
        <w:rPr>
          <w:i/>
          <w:iCs/>
        </w:rPr>
        <w:t>Choisissez parmi les contenus ci-dessous ceux qui vous semblent les plus pertinents pour votre page d’accueil.</w:t>
      </w:r>
      <w:r>
        <w:rPr>
          <w:i/>
          <w:iCs/>
        </w:rPr>
        <w:t>]</w:t>
      </w:r>
    </w:p>
    <w:p w14:paraId="423AB6CB" w14:textId="77777777" w:rsidR="00AA0E89" w:rsidRPr="00AA0E89" w:rsidRDefault="00AA0E89" w:rsidP="0047103B"/>
    <w:p w14:paraId="35637003" w14:textId="0CD54E55" w:rsidR="00F135A5" w:rsidRPr="000B13F5" w:rsidRDefault="00C06846" w:rsidP="0047103B">
      <w:r w:rsidRPr="000B13F5">
        <w:t>Découvrir. Comprendre. Protéger.</w:t>
      </w:r>
    </w:p>
    <w:p w14:paraId="237A81EC" w14:textId="1219EA60" w:rsidR="003024F3" w:rsidRPr="00B13016" w:rsidRDefault="003024F3" w:rsidP="0047103B">
      <w:pPr>
        <w:rPr>
          <w:u w:val="single"/>
        </w:rPr>
      </w:pPr>
      <w:r w:rsidRPr="00B13016">
        <w:rPr>
          <w:u w:val="single"/>
        </w:rPr>
        <w:t>Découvrir les espèces</w:t>
      </w:r>
    </w:p>
    <w:p w14:paraId="4B9C48AF" w14:textId="77777777" w:rsidR="000B13F5" w:rsidRPr="000B13F5" w:rsidRDefault="000B13F5" w:rsidP="0047103B">
      <w:pPr>
        <w:rPr>
          <w:rFonts w:ascii="Times New Roman" w:hAnsi="Times New Roman" w:cs="Times New Roman"/>
          <w:kern w:val="0"/>
          <w:sz w:val="19"/>
          <w:szCs w:val="19"/>
        </w:rPr>
      </w:pPr>
    </w:p>
    <w:p w14:paraId="69CCE29F" w14:textId="23C6821D" w:rsidR="00374506" w:rsidRPr="003172D4" w:rsidRDefault="00374506" w:rsidP="003172D4">
      <w:pPr>
        <w:pStyle w:val="Titre3"/>
      </w:pPr>
      <w:r w:rsidRPr="003172D4">
        <w:t>Statuts</w:t>
      </w:r>
      <w:r w:rsidR="00BD4BC4" w:rsidRPr="003172D4">
        <w:t xml:space="preserve"> de protection</w:t>
      </w:r>
    </w:p>
    <w:p w14:paraId="5EA6E566" w14:textId="39D40BAA" w:rsidR="00374506" w:rsidRPr="000B13F5" w:rsidRDefault="00081490" w:rsidP="0047103B">
      <w:pPr>
        <w:rPr>
          <w:rFonts w:ascii="Times New Roman" w:hAnsi="Times New Roman" w:cs="Times New Roman"/>
          <w:kern w:val="0"/>
          <w:sz w:val="19"/>
          <w:szCs w:val="19"/>
        </w:rPr>
      </w:pPr>
      <w:r w:rsidRPr="0047103B">
        <w:t>Menac</w:t>
      </w:r>
      <w:r w:rsidR="000B13F5" w:rsidRPr="0047103B">
        <w:t>é</w:t>
      </w:r>
      <w:r w:rsidR="00BD4BC4" w:rsidRPr="0047103B">
        <w:t> : espèce</w:t>
      </w:r>
      <w:r w:rsidR="00BD4BC4" w:rsidRPr="000B13F5">
        <w:rPr>
          <w:shd w:val="clear" w:color="auto" w:fill="FFFFFF"/>
        </w:rPr>
        <w:t>, sous-espèce ou population dont la disparition est redoutée.</w:t>
      </w:r>
    </w:p>
    <w:p w14:paraId="7F305564" w14:textId="736F1A51" w:rsidR="00081490" w:rsidRPr="00955632" w:rsidRDefault="00081490" w:rsidP="0047103B">
      <w:pPr>
        <w:rPr>
          <w:u w:val="single"/>
        </w:rPr>
      </w:pPr>
      <w:r w:rsidRPr="00955632">
        <w:rPr>
          <w:u w:val="single"/>
        </w:rPr>
        <w:t>Voir les espèces</w:t>
      </w:r>
      <w:r w:rsidR="00FF768F" w:rsidRPr="00955632">
        <w:rPr>
          <w:u w:val="single"/>
        </w:rPr>
        <w:t xml:space="preserve"> menacées</w:t>
      </w:r>
    </w:p>
    <w:p w14:paraId="07A19D21" w14:textId="085182E6" w:rsidR="000B13F5" w:rsidRDefault="000B13F5" w:rsidP="0047103B">
      <w:pPr>
        <w:rPr>
          <w:shd w:val="clear" w:color="auto" w:fill="FFFFFF"/>
        </w:rPr>
      </w:pPr>
      <w:r w:rsidRPr="0047103B">
        <w:t>Vulnérable :</w:t>
      </w:r>
      <w:r w:rsidRPr="000B13F5">
        <w:rPr>
          <w:rFonts w:ascii="Times New Roman" w:hAnsi="Times New Roman" w:cs="Times New Roman"/>
          <w:kern w:val="0"/>
          <w:sz w:val="19"/>
          <w:szCs w:val="19"/>
        </w:rPr>
        <w:t xml:space="preserve"> </w:t>
      </w:r>
      <w:r w:rsidRPr="000B13F5">
        <w:rPr>
          <w:shd w:val="clear" w:color="auto" w:fill="FFFFFF"/>
        </w:rPr>
        <w:t>espèce, sous-espèce ou population dont la survie est jugée précaire. Sa disparition n’est</w:t>
      </w:r>
      <w:r>
        <w:rPr>
          <w:shd w:val="clear" w:color="auto" w:fill="FFFFFF"/>
        </w:rPr>
        <w:t xml:space="preserve"> pas redoutée à court ou à moyen terme</w:t>
      </w:r>
    </w:p>
    <w:p w14:paraId="53325D16" w14:textId="2A726F4A" w:rsidR="0081547B" w:rsidRPr="00955632" w:rsidRDefault="00FF768F" w:rsidP="0047103B">
      <w:pPr>
        <w:rPr>
          <w:u w:val="single"/>
        </w:rPr>
      </w:pPr>
      <w:r w:rsidRPr="00955632">
        <w:rPr>
          <w:u w:val="single"/>
        </w:rPr>
        <w:t>Voir les espèces</w:t>
      </w:r>
      <w:r w:rsidRPr="00955632">
        <w:rPr>
          <w:u w:val="single"/>
        </w:rPr>
        <w:t xml:space="preserve"> vulnérables</w:t>
      </w:r>
    </w:p>
    <w:p w14:paraId="1EBA5F3D" w14:textId="77777777" w:rsidR="003172D4" w:rsidRDefault="003172D4" w:rsidP="0047103B">
      <w:pPr>
        <w:rPr>
          <w:b/>
          <w:bCs/>
        </w:rPr>
      </w:pPr>
    </w:p>
    <w:p w14:paraId="3D87C757" w14:textId="53FAB45F" w:rsidR="0081547B" w:rsidRDefault="0081547B" w:rsidP="003172D4">
      <w:pPr>
        <w:pStyle w:val="Titre3"/>
      </w:pPr>
      <w:r>
        <w:t>Actualités</w:t>
      </w:r>
    </w:p>
    <w:p w14:paraId="4E7822BB" w14:textId="463A0105" w:rsidR="00F03459" w:rsidRPr="00805D1D" w:rsidRDefault="00B12281" w:rsidP="0047103B">
      <w:pPr>
        <w:pStyle w:val="Paragraphedeliste"/>
        <w:numPr>
          <w:ilvl w:val="0"/>
          <w:numId w:val="2"/>
        </w:numPr>
      </w:pPr>
      <w:r w:rsidRPr="003172D4">
        <w:rPr>
          <w:b/>
          <w:bCs/>
        </w:rPr>
        <w:t>Le caribou des bois : un plan de rétablissement renforcé pour les populations du Nord</w:t>
      </w:r>
      <w:r w:rsidR="00805D1D">
        <w:br/>
      </w:r>
      <w:r w:rsidR="00AA463F">
        <w:t>7 septembre 2026</w:t>
      </w:r>
      <w:r w:rsidR="00805D1D">
        <w:br/>
      </w:r>
      <w:r>
        <w:t>Le gouvernement du Québec annonce un investissement de 12 millions de dollars sur cinq ans pour protéger les dernières populations de caribous des bois dans les régions de Charlevoix et de la Côte-Nord, incluant la création de nouvelles zones de protection intégrale.</w:t>
      </w:r>
      <w:r w:rsidR="00805D1D">
        <w:br/>
      </w:r>
      <w:r w:rsidR="00226D71" w:rsidRPr="003172D4">
        <w:rPr>
          <w:u w:val="single"/>
        </w:rPr>
        <w:t>Lire l’article</w:t>
      </w:r>
    </w:p>
    <w:p w14:paraId="700AC44D" w14:textId="272879A1" w:rsidR="00805D1D" w:rsidRDefault="00805D1D" w:rsidP="0047103B">
      <w:pPr>
        <w:pStyle w:val="Paragraphedeliste"/>
        <w:numPr>
          <w:ilvl w:val="0"/>
          <w:numId w:val="2"/>
        </w:numPr>
      </w:pPr>
      <w:r w:rsidRPr="003172D4">
        <w:rPr>
          <w:b/>
          <w:bCs/>
        </w:rPr>
        <w:t>Syndrome du museau blanc : des résultats prometteurs pour un traitement antifongique</w:t>
      </w:r>
      <w:r w:rsidR="006879B3">
        <w:br/>
        <w:t>20 août 2026</w:t>
      </w:r>
      <w:r>
        <w:br/>
      </w:r>
      <w:r>
        <w:t>Des chercheurs de l'Université Laval et de l'Université McGill publient des résultats encourageants sur l'efficacité d'un traitement à base de bactéries probiotiques pour lutter contre le champignon responsable du syndrome du museau blanc chez les chauves-souris.</w:t>
      </w:r>
      <w:r w:rsidR="006879B3">
        <w:br/>
      </w:r>
      <w:r w:rsidR="006879B3" w:rsidRPr="003172D4">
        <w:rPr>
          <w:u w:val="single"/>
        </w:rPr>
        <w:t>Lire l’article</w:t>
      </w:r>
    </w:p>
    <w:p w14:paraId="61571266" w14:textId="73E6F931" w:rsidR="00944838" w:rsidRPr="008C3E44" w:rsidRDefault="003B4F7A" w:rsidP="0047103B">
      <w:pPr>
        <w:pStyle w:val="Paragraphedeliste"/>
        <w:numPr>
          <w:ilvl w:val="0"/>
          <w:numId w:val="2"/>
        </w:numPr>
      </w:pPr>
      <w:r w:rsidRPr="003172D4">
        <w:rPr>
          <w:b/>
          <w:bCs/>
        </w:rPr>
        <w:lastRenderedPageBreak/>
        <w:t>Inventaire 2026 du béluga : stabilisation confirmée, vigilance maintenue</w:t>
      </w:r>
      <w:r>
        <w:br/>
        <w:t>14 juillet 2026</w:t>
      </w:r>
      <w:r>
        <w:br/>
      </w:r>
      <w:r>
        <w:t xml:space="preserve">Les résultats du survol aérien annuel de la population de bélugas du Saint-Laurent confirment une légère stabilisation à environ </w:t>
      </w:r>
      <w:r w:rsidR="0015752D">
        <w:t>1 800</w:t>
      </w:r>
      <w:r>
        <w:t xml:space="preserve"> individus. Si la tendance reste fragile, elle témoigne de l'efficacité des mesures de gestion de la navigation mises en place dans l'estuaire.</w:t>
      </w:r>
      <w:r>
        <w:br/>
      </w:r>
      <w:r w:rsidRPr="003172D4">
        <w:rPr>
          <w:u w:val="single"/>
        </w:rPr>
        <w:t>Lire l’article</w:t>
      </w:r>
    </w:p>
    <w:p w14:paraId="0E168A78" w14:textId="77777777" w:rsidR="00F03459" w:rsidRDefault="00F03459" w:rsidP="0047103B"/>
    <w:p w14:paraId="2DB7C638" w14:textId="5FEF4B2B" w:rsidR="00F03459" w:rsidRPr="003172D4" w:rsidRDefault="000702AB" w:rsidP="003172D4">
      <w:pPr>
        <w:pStyle w:val="Titre3"/>
      </w:pPr>
      <w:r w:rsidRPr="003172D4">
        <w:t>Les espèces à découvrir</w:t>
      </w:r>
    </w:p>
    <w:p w14:paraId="2EBB416D" w14:textId="300436F7" w:rsidR="00A40632" w:rsidRDefault="002D28C9" w:rsidP="001E2B5C">
      <w:pPr>
        <w:pStyle w:val="Paragraphedeliste"/>
        <w:numPr>
          <w:ilvl w:val="0"/>
          <w:numId w:val="3"/>
        </w:numPr>
      </w:pPr>
      <w:r>
        <w:t>Menacé</w:t>
      </w:r>
      <w:r w:rsidR="001E2B5C">
        <w:br/>
      </w:r>
      <w:r w:rsidR="005F3C37">
        <w:t>Tortue Luth</w:t>
      </w:r>
      <w:r w:rsidR="00204214">
        <w:br/>
      </w:r>
      <w:proofErr w:type="spellStart"/>
      <w:r w:rsidR="00847FCB" w:rsidRPr="00847FCB">
        <w:rPr>
          <w:i/>
          <w:iCs/>
        </w:rPr>
        <w:t>Dermochelys</w:t>
      </w:r>
      <w:proofErr w:type="spellEnd"/>
      <w:r w:rsidR="00847FCB" w:rsidRPr="00847FCB">
        <w:rPr>
          <w:i/>
          <w:iCs/>
        </w:rPr>
        <w:t xml:space="preserve"> </w:t>
      </w:r>
      <w:proofErr w:type="spellStart"/>
      <w:r w:rsidR="00847FCB" w:rsidRPr="00847FCB">
        <w:rPr>
          <w:i/>
          <w:iCs/>
        </w:rPr>
        <w:t>coriacea</w:t>
      </w:r>
      <w:proofErr w:type="spellEnd"/>
      <w:r w:rsidR="00204214">
        <w:br/>
      </w:r>
      <w:r>
        <w:t>Reptile</w:t>
      </w:r>
    </w:p>
    <w:p w14:paraId="7CAF7600" w14:textId="1EACB514" w:rsidR="008D7E92" w:rsidRDefault="007151FE" w:rsidP="008D7E92">
      <w:pPr>
        <w:pStyle w:val="Paragraphedeliste"/>
        <w:numPr>
          <w:ilvl w:val="0"/>
          <w:numId w:val="3"/>
        </w:numPr>
      </w:pPr>
      <w:r>
        <w:t>Menacé</w:t>
      </w:r>
      <w:r w:rsidR="008D7E92">
        <w:br/>
      </w:r>
      <w:r>
        <w:t>Lamproie du Nord</w:t>
      </w:r>
      <w:r w:rsidR="008D7E92">
        <w:br/>
      </w:r>
      <w:proofErr w:type="spellStart"/>
      <w:r w:rsidR="0091084B" w:rsidRPr="0091084B">
        <w:rPr>
          <w:i/>
          <w:iCs/>
        </w:rPr>
        <w:t>Ichthyomyzon</w:t>
      </w:r>
      <w:proofErr w:type="spellEnd"/>
      <w:r w:rsidR="0091084B" w:rsidRPr="0091084B">
        <w:rPr>
          <w:i/>
          <w:iCs/>
        </w:rPr>
        <w:t xml:space="preserve"> </w:t>
      </w:r>
      <w:proofErr w:type="spellStart"/>
      <w:r w:rsidR="0091084B" w:rsidRPr="0091084B">
        <w:rPr>
          <w:i/>
          <w:iCs/>
        </w:rPr>
        <w:t>fossor</w:t>
      </w:r>
      <w:proofErr w:type="spellEnd"/>
      <w:r w:rsidR="008D7E92">
        <w:br/>
      </w:r>
      <w:r>
        <w:t>Poisson</w:t>
      </w:r>
    </w:p>
    <w:p w14:paraId="7D18B981" w14:textId="30CCC664" w:rsidR="008D7E92" w:rsidRDefault="00ED047A" w:rsidP="00974178">
      <w:pPr>
        <w:pStyle w:val="Paragraphedeliste"/>
        <w:numPr>
          <w:ilvl w:val="0"/>
          <w:numId w:val="3"/>
        </w:numPr>
      </w:pPr>
      <w:r>
        <w:t>Vulnérable</w:t>
      </w:r>
      <w:r w:rsidR="008D7E92">
        <w:br/>
      </w:r>
      <w:r w:rsidR="00253B17">
        <w:t>Ours blanc</w:t>
      </w:r>
      <w:r w:rsidR="008D7E92">
        <w:br/>
      </w:r>
      <w:r w:rsidR="004002B3" w:rsidRPr="004002B3">
        <w:rPr>
          <w:i/>
          <w:iCs/>
        </w:rPr>
        <w:t xml:space="preserve">Ursus </w:t>
      </w:r>
      <w:proofErr w:type="spellStart"/>
      <w:r w:rsidR="004002B3" w:rsidRPr="004002B3">
        <w:rPr>
          <w:i/>
          <w:iCs/>
        </w:rPr>
        <w:t>maritimus</w:t>
      </w:r>
      <w:proofErr w:type="spellEnd"/>
      <w:r w:rsidR="008D7E92">
        <w:br/>
      </w:r>
      <w:r w:rsidR="00253B17">
        <w:t>Mammifère</w:t>
      </w:r>
    </w:p>
    <w:p w14:paraId="3FF0A037" w14:textId="77777777" w:rsidR="0076188B" w:rsidRDefault="0076188B" w:rsidP="0047103B"/>
    <w:p w14:paraId="70EFD2F9" w14:textId="141ABE60" w:rsidR="0076188B" w:rsidRDefault="0076188B" w:rsidP="004D10E1">
      <w:pPr>
        <w:pStyle w:val="Titre3"/>
      </w:pPr>
      <w:r w:rsidRPr="0076188B">
        <w:t>Section de mise à l’action</w:t>
      </w:r>
      <w:r w:rsidR="006711BA">
        <w:t xml:space="preserve"> et de sensibilisation</w:t>
      </w:r>
    </w:p>
    <w:p w14:paraId="4A56671A" w14:textId="7FE1C261" w:rsidR="0076188B" w:rsidRDefault="00EA17D3" w:rsidP="0047103B">
      <w:pPr>
        <w:rPr>
          <w:b/>
          <w:bCs/>
        </w:rPr>
      </w:pPr>
      <w:r>
        <w:rPr>
          <w:b/>
          <w:bCs/>
        </w:rPr>
        <w:t>Pourquoi protéger ces espèces ?</w:t>
      </w:r>
    </w:p>
    <w:p w14:paraId="5CC1D9DE" w14:textId="22BAE835" w:rsidR="00EA17D3" w:rsidRDefault="00EA17D3" w:rsidP="0047103B">
      <w:r w:rsidRPr="0071560B">
        <w:t xml:space="preserve">Chaque espèce joue un rôle essentiel </w:t>
      </w:r>
      <w:r w:rsidR="00330E98">
        <w:t xml:space="preserve">dans l’équilibre des écosystèmes. Leur protection, c’est préserver la biodiversité, </w:t>
      </w:r>
      <w:r w:rsidR="00960CC9">
        <w:t>la qualité de nos milieux naturels et notre patrimoine pour les générations futures.</w:t>
      </w:r>
    </w:p>
    <w:p w14:paraId="2039868C" w14:textId="4649F92B" w:rsidR="00852578" w:rsidRDefault="00852578" w:rsidP="00A740BB">
      <w:pPr>
        <w:pStyle w:val="Paragraphedeliste"/>
        <w:numPr>
          <w:ilvl w:val="0"/>
          <w:numId w:val="6"/>
        </w:numPr>
      </w:pPr>
      <w:r>
        <w:t>Des écosystèmes en santé</w:t>
      </w:r>
    </w:p>
    <w:p w14:paraId="62D8B8C7" w14:textId="678B243B" w:rsidR="00852578" w:rsidRDefault="00852578" w:rsidP="00A740BB">
      <w:pPr>
        <w:pStyle w:val="Paragraphedeliste"/>
        <w:numPr>
          <w:ilvl w:val="0"/>
          <w:numId w:val="6"/>
        </w:numPr>
      </w:pPr>
      <w:r>
        <w:t>Une nature plus résiliente</w:t>
      </w:r>
    </w:p>
    <w:p w14:paraId="1119A62B" w14:textId="312A1202" w:rsidR="00852578" w:rsidRDefault="00852578" w:rsidP="00A740BB">
      <w:pPr>
        <w:pStyle w:val="Paragraphedeliste"/>
        <w:numPr>
          <w:ilvl w:val="0"/>
          <w:numId w:val="6"/>
        </w:numPr>
      </w:pPr>
      <w:r>
        <w:t>Un patrimoine naturel unique</w:t>
      </w:r>
    </w:p>
    <w:p w14:paraId="06C5E998" w14:textId="42613522" w:rsidR="00AD7864" w:rsidRPr="00EF18E9" w:rsidRDefault="00AD7864" w:rsidP="00AD7864">
      <w:pPr>
        <w:rPr>
          <w:u w:val="single"/>
        </w:rPr>
      </w:pPr>
      <w:r w:rsidRPr="004D10E1">
        <w:rPr>
          <w:u w:val="single"/>
        </w:rPr>
        <w:t>Consulter la liste des espèces</w:t>
      </w:r>
    </w:p>
    <w:p w14:paraId="73626790" w14:textId="77777777" w:rsidR="00F135A5" w:rsidRDefault="00F135A5">
      <w:r>
        <w:br w:type="page"/>
      </w:r>
    </w:p>
    <w:p w14:paraId="4CA2CD0C" w14:textId="6C04B4A1" w:rsidR="00F135A5" w:rsidRDefault="00F135A5" w:rsidP="00B44263">
      <w:pPr>
        <w:pStyle w:val="Titre2"/>
      </w:pPr>
      <w:r>
        <w:lastRenderedPageBreak/>
        <w:t>Page Espèces</w:t>
      </w:r>
    </w:p>
    <w:p w14:paraId="2BFAE2E8" w14:textId="77777777" w:rsidR="004B490C" w:rsidRDefault="004B490C" w:rsidP="004B490C">
      <w:pPr>
        <w:pStyle w:val="Paragraphedeliste"/>
        <w:numPr>
          <w:ilvl w:val="0"/>
          <w:numId w:val="3"/>
        </w:numPr>
      </w:pPr>
      <w:r>
        <w:t>Menacé</w:t>
      </w:r>
      <w:r>
        <w:br/>
        <w:t>Tortue Luth</w:t>
      </w:r>
      <w:r>
        <w:br/>
      </w:r>
      <w:proofErr w:type="spellStart"/>
      <w:r w:rsidRPr="00847FCB">
        <w:rPr>
          <w:i/>
          <w:iCs/>
        </w:rPr>
        <w:t>Dermochelys</w:t>
      </w:r>
      <w:proofErr w:type="spellEnd"/>
      <w:r w:rsidRPr="00847FCB">
        <w:rPr>
          <w:i/>
          <w:iCs/>
        </w:rPr>
        <w:t xml:space="preserve"> </w:t>
      </w:r>
      <w:proofErr w:type="spellStart"/>
      <w:r w:rsidRPr="00847FCB">
        <w:rPr>
          <w:i/>
          <w:iCs/>
        </w:rPr>
        <w:t>coriacea</w:t>
      </w:r>
      <w:proofErr w:type="spellEnd"/>
      <w:r>
        <w:br/>
        <w:t>Reptile</w:t>
      </w:r>
    </w:p>
    <w:p w14:paraId="52DF9D12" w14:textId="77777777" w:rsidR="004B490C" w:rsidRDefault="004B490C" w:rsidP="004B490C">
      <w:pPr>
        <w:pStyle w:val="Paragraphedeliste"/>
        <w:numPr>
          <w:ilvl w:val="0"/>
          <w:numId w:val="3"/>
        </w:numPr>
      </w:pPr>
      <w:r>
        <w:t>Menacé</w:t>
      </w:r>
      <w:r>
        <w:br/>
        <w:t>Lamproie du Nord</w:t>
      </w:r>
      <w:r>
        <w:br/>
      </w:r>
      <w:proofErr w:type="spellStart"/>
      <w:r w:rsidRPr="0091084B">
        <w:rPr>
          <w:i/>
          <w:iCs/>
        </w:rPr>
        <w:t>Ichthyomyzon</w:t>
      </w:r>
      <w:proofErr w:type="spellEnd"/>
      <w:r w:rsidRPr="0091084B">
        <w:rPr>
          <w:i/>
          <w:iCs/>
        </w:rPr>
        <w:t xml:space="preserve"> </w:t>
      </w:r>
      <w:proofErr w:type="spellStart"/>
      <w:r w:rsidRPr="0091084B">
        <w:rPr>
          <w:i/>
          <w:iCs/>
        </w:rPr>
        <w:t>fossor</w:t>
      </w:r>
      <w:proofErr w:type="spellEnd"/>
      <w:r>
        <w:br/>
        <w:t>Poisson</w:t>
      </w:r>
    </w:p>
    <w:p w14:paraId="67999D9E" w14:textId="77777777" w:rsidR="004B490C" w:rsidRDefault="004B490C" w:rsidP="004B490C">
      <w:pPr>
        <w:pStyle w:val="Paragraphedeliste"/>
        <w:numPr>
          <w:ilvl w:val="0"/>
          <w:numId w:val="3"/>
        </w:numPr>
      </w:pPr>
      <w:r>
        <w:t>Vulnérable</w:t>
      </w:r>
      <w:r>
        <w:br/>
        <w:t>Ours blanc</w:t>
      </w:r>
      <w:r>
        <w:br/>
      </w:r>
      <w:r w:rsidRPr="004002B3">
        <w:rPr>
          <w:i/>
          <w:iCs/>
        </w:rPr>
        <w:t xml:space="preserve">Ursus </w:t>
      </w:r>
      <w:proofErr w:type="spellStart"/>
      <w:r w:rsidRPr="004002B3">
        <w:rPr>
          <w:i/>
          <w:iCs/>
        </w:rPr>
        <w:t>maritimus</w:t>
      </w:r>
      <w:proofErr w:type="spellEnd"/>
      <w:r>
        <w:br/>
        <w:t>Mammifère</w:t>
      </w:r>
    </w:p>
    <w:p w14:paraId="5BAF0544" w14:textId="5879B9DF" w:rsidR="00012565" w:rsidRDefault="00012565" w:rsidP="004B490C">
      <w:pPr>
        <w:pStyle w:val="Paragraphedeliste"/>
        <w:numPr>
          <w:ilvl w:val="0"/>
          <w:numId w:val="3"/>
        </w:numPr>
      </w:pPr>
      <w:r>
        <w:t xml:space="preserve">… </w:t>
      </w:r>
      <w:r w:rsidRPr="00EF18E9">
        <w:rPr>
          <w:i/>
          <w:iCs/>
        </w:rPr>
        <w:t>[</w:t>
      </w:r>
      <w:r w:rsidR="00B51C2E" w:rsidRPr="00EF18E9">
        <w:rPr>
          <w:i/>
          <w:iCs/>
        </w:rPr>
        <w:t>Voir</w:t>
      </w:r>
      <w:r w:rsidRPr="00EF18E9">
        <w:rPr>
          <w:i/>
          <w:iCs/>
        </w:rPr>
        <w:t xml:space="preserve"> la base de données]</w:t>
      </w:r>
    </w:p>
    <w:p w14:paraId="67C98674" w14:textId="77777777" w:rsidR="00F135A5" w:rsidRDefault="00F135A5"/>
    <w:p w14:paraId="2E836D4F" w14:textId="77777777" w:rsidR="00F135A5" w:rsidRDefault="00F135A5">
      <w:r>
        <w:br w:type="page"/>
      </w:r>
    </w:p>
    <w:p w14:paraId="3702EFB4" w14:textId="212BF5DA" w:rsidR="00F135A5" w:rsidRDefault="00F135A5" w:rsidP="00B44263">
      <w:pPr>
        <w:pStyle w:val="Titre2"/>
      </w:pPr>
      <w:r>
        <w:lastRenderedPageBreak/>
        <w:t>Page Fiche d’une espèce</w:t>
      </w:r>
    </w:p>
    <w:p w14:paraId="1AE50A37" w14:textId="5654F433" w:rsidR="00130425" w:rsidRDefault="00503432" w:rsidP="00503432">
      <w:r w:rsidRPr="002A4B75">
        <w:rPr>
          <w:b/>
          <w:bCs/>
        </w:rPr>
        <w:t>Nom</w:t>
      </w:r>
      <w:r w:rsidR="00130425">
        <w:t xml:space="preserve"> : </w:t>
      </w:r>
      <w:r w:rsidR="00880494">
        <w:t>Rorqual commun</w:t>
      </w:r>
    </w:p>
    <w:p w14:paraId="47E69B1B" w14:textId="33BAE4CD" w:rsidR="00503432" w:rsidRPr="00503432" w:rsidRDefault="00130425" w:rsidP="00503432">
      <w:r w:rsidRPr="002A4B75">
        <w:rPr>
          <w:b/>
          <w:bCs/>
        </w:rPr>
        <w:t>N</w:t>
      </w:r>
      <w:r w:rsidR="00503432" w:rsidRPr="002A4B75">
        <w:rPr>
          <w:b/>
          <w:bCs/>
        </w:rPr>
        <w:t>om scientifique</w:t>
      </w:r>
      <w:r>
        <w:t xml:space="preserve"> : </w:t>
      </w:r>
      <w:proofErr w:type="spellStart"/>
      <w:r w:rsidR="00507AD1" w:rsidRPr="008429A5">
        <w:rPr>
          <w:i/>
          <w:iCs/>
        </w:rPr>
        <w:t>Balaenoptera</w:t>
      </w:r>
      <w:proofErr w:type="spellEnd"/>
      <w:r w:rsidR="00507AD1" w:rsidRPr="008429A5">
        <w:rPr>
          <w:i/>
          <w:iCs/>
        </w:rPr>
        <w:t xml:space="preserve"> </w:t>
      </w:r>
      <w:proofErr w:type="spellStart"/>
      <w:r w:rsidR="00507AD1" w:rsidRPr="008429A5">
        <w:rPr>
          <w:i/>
          <w:iCs/>
        </w:rPr>
        <w:t>physalus</w:t>
      </w:r>
      <w:proofErr w:type="spellEnd"/>
    </w:p>
    <w:p w14:paraId="74D92B81" w14:textId="51B2EF8E" w:rsidR="00503432" w:rsidRPr="00503432" w:rsidRDefault="00503432" w:rsidP="00503432">
      <w:r w:rsidRPr="002A4B75">
        <w:rPr>
          <w:b/>
          <w:bCs/>
        </w:rPr>
        <w:t>Autres noms français</w:t>
      </w:r>
      <w:r w:rsidR="00507AD1">
        <w:t xml:space="preserve"> : </w:t>
      </w:r>
      <w:r w:rsidR="00507AD1" w:rsidRPr="00C51D96">
        <w:t>Rorqual commun, population de l’Atlantique</w:t>
      </w:r>
    </w:p>
    <w:p w14:paraId="4A66E5C1" w14:textId="48281DE9" w:rsidR="00503432" w:rsidRPr="00503432" w:rsidRDefault="00503432" w:rsidP="00503432">
      <w:r w:rsidRPr="002A4B75">
        <w:rPr>
          <w:b/>
          <w:bCs/>
        </w:rPr>
        <w:t>Statut</w:t>
      </w:r>
      <w:r w:rsidR="00507AD1">
        <w:t> : Vulnérable</w:t>
      </w:r>
    </w:p>
    <w:p w14:paraId="6888FA8C" w14:textId="5F23A2AF" w:rsidR="00503432" w:rsidRPr="00503432" w:rsidRDefault="00503432" w:rsidP="00503432">
      <w:r w:rsidRPr="002A4B75">
        <w:rPr>
          <w:b/>
          <w:bCs/>
        </w:rPr>
        <w:t>Groupe</w:t>
      </w:r>
      <w:r w:rsidR="00507AD1">
        <w:t> : Mammifère</w:t>
      </w:r>
    </w:p>
    <w:p w14:paraId="06779540" w14:textId="77777777" w:rsidR="00B86919" w:rsidRPr="00C51D96" w:rsidRDefault="00503432" w:rsidP="00C51D96">
      <w:r w:rsidRPr="002A4B75">
        <w:rPr>
          <w:b/>
          <w:bCs/>
        </w:rPr>
        <w:t>Répartition</w:t>
      </w:r>
      <w:r w:rsidR="00B86919">
        <w:t xml:space="preserve"> : </w:t>
      </w:r>
      <w:r w:rsidR="00B86919" w:rsidRPr="00C51D96">
        <w:t>Le rorqual commun est réparti partout dans le monde, dans les mers tempérées et polaires, tant dans l’océan Arctique qu’Antarctique. Au Canada, cette espèce est présente dans les eaux de l’Atlantique où elle s’alimente en été.</w:t>
      </w:r>
    </w:p>
    <w:p w14:paraId="34A5600A" w14:textId="77777777" w:rsidR="00B86919" w:rsidRPr="00C51D96" w:rsidRDefault="00B86919" w:rsidP="00C51D96">
      <w:r w:rsidRPr="00C51D96">
        <w:t>Au Québec, un petit groupe estive dans le golfe du Saint-Laurent, où près de 300 de ces individus ont été photo-identifiés par les scientifiques. Une cinquantaine d’individus passent l’été dans l’estuaire du Saint-Laurent, non loin de Tadoussac; quelques dizaines de ces individus ont été photo-identifiés.</w:t>
      </w:r>
    </w:p>
    <w:p w14:paraId="38F07134" w14:textId="6F6843C4" w:rsidR="00503432" w:rsidRPr="00C51D96" w:rsidRDefault="00B86919" w:rsidP="00C51D96">
      <w:r w:rsidRPr="00C51D96">
        <w:t>Ce rorqual émigre vers des eaux plus chaudes pour hiverner, principalement le long des côtes américaines et parfois même jusque dans le golfe du Mexique.</w:t>
      </w:r>
    </w:p>
    <w:p w14:paraId="7B33B818" w14:textId="44491147" w:rsidR="00503432" w:rsidRPr="00C51D96" w:rsidRDefault="00503432" w:rsidP="00C51D96">
      <w:r w:rsidRPr="002A4B75">
        <w:rPr>
          <w:b/>
          <w:bCs/>
        </w:rPr>
        <w:t>Habitat</w:t>
      </w:r>
      <w:r w:rsidR="00B86919">
        <w:t xml:space="preserve"> : </w:t>
      </w:r>
      <w:r w:rsidR="00B86919" w:rsidRPr="00C51D96">
        <w:t>Le rorqual commun vit dans des mers tempérées et polaires.</w:t>
      </w:r>
    </w:p>
    <w:p w14:paraId="0A2A799E" w14:textId="5D3608CB" w:rsidR="00503432" w:rsidRPr="00C51D96" w:rsidRDefault="00503432" w:rsidP="00C51D96">
      <w:r w:rsidRPr="002A4B75">
        <w:rPr>
          <w:b/>
          <w:bCs/>
        </w:rPr>
        <w:t>État de la situation</w:t>
      </w:r>
      <w:r w:rsidR="00B86919">
        <w:t xml:space="preserve"> : </w:t>
      </w:r>
      <w:r w:rsidR="00DF21FA" w:rsidRPr="00C51D96">
        <w:t>En raison de sa grande taille, le rorqual commun a été une cible de choix pour l’industrie de la baleine au 19e siècle. La plupart des effectifs des populations de l’hémisphère Nord ont été réduits à la suite de récoltes. L’exploitation dans les eaux canadiennes et américaines a cessé en 1972. Depuis, les populations auraient augmenté et seraient en voie de se rétablir dans les eaux canadiennes. Cette baleine a presque toujours été rare dans les eaux canadiennes. La plus récente estimation de la population du golfe du Saint-Laurent, soit 380 individus, date de 1995 et 1996. L’inventaire n’incluait cependant pas l’estuaire du Saint-Laurent.</w:t>
      </w:r>
    </w:p>
    <w:p w14:paraId="1A88507B" w14:textId="7AA608B9" w:rsidR="00503432" w:rsidRPr="00C51D96" w:rsidRDefault="00503432" w:rsidP="00C51D96">
      <w:r w:rsidRPr="002A4B75">
        <w:rPr>
          <w:b/>
          <w:bCs/>
        </w:rPr>
        <w:t>Alimentation</w:t>
      </w:r>
      <w:r w:rsidR="00DF21FA">
        <w:t xml:space="preserve"> : </w:t>
      </w:r>
      <w:r w:rsidR="005B758E" w:rsidRPr="00C51D96">
        <w:t>En été, le rorqual commun s’alimente surtout de zooplancton et de poissons pélagiques (capelans, harengs) dans les régions côtières.</w:t>
      </w:r>
    </w:p>
    <w:p w14:paraId="7A844D5B" w14:textId="63BF8FF7" w:rsidR="00503432" w:rsidRPr="00C51D96" w:rsidRDefault="00503432" w:rsidP="00C51D96">
      <w:r w:rsidRPr="002A4B75">
        <w:rPr>
          <w:b/>
          <w:bCs/>
        </w:rPr>
        <w:t>Reproduction</w:t>
      </w:r>
      <w:r w:rsidR="005B758E">
        <w:t xml:space="preserve"> : </w:t>
      </w:r>
      <w:r w:rsidR="00D84789" w:rsidRPr="00C51D96">
        <w:t>Les femelles atteignent la maturité sexuelle entre 6 et 10 ans, et les mâles entre 8 et 12 ans. L’accouplement a lieu au cours des mois de décembre et janvier.</w:t>
      </w:r>
    </w:p>
    <w:p w14:paraId="4098919F" w14:textId="2C155842" w:rsidR="00503432" w:rsidRPr="00503432" w:rsidRDefault="00503432" w:rsidP="00503432">
      <w:r w:rsidRPr="002A4B75">
        <w:rPr>
          <w:b/>
          <w:bCs/>
        </w:rPr>
        <w:t>Comportement (facultatif peu documenté)</w:t>
      </w:r>
      <w:r w:rsidR="00D84789">
        <w:t xml:space="preserve"> : </w:t>
      </w:r>
      <w:r w:rsidR="009500AF">
        <w:t>N/A</w:t>
      </w:r>
    </w:p>
    <w:p w14:paraId="38412935" w14:textId="77777777" w:rsidR="009500AF" w:rsidRPr="000F510A" w:rsidRDefault="00503432" w:rsidP="000F510A">
      <w:r w:rsidRPr="002A4B75">
        <w:rPr>
          <w:b/>
          <w:bCs/>
        </w:rPr>
        <w:lastRenderedPageBreak/>
        <w:t>Menaces</w:t>
      </w:r>
      <w:r w:rsidR="009500AF">
        <w:t xml:space="preserve"> : </w:t>
      </w:r>
      <w:r w:rsidR="009500AF" w:rsidRPr="000F510A">
        <w:t>Les principales menaces qui pèsent sur le rorqual commun sont :</w:t>
      </w:r>
    </w:p>
    <w:p w14:paraId="36D6986B" w14:textId="77777777" w:rsidR="009500AF" w:rsidRPr="000F510A" w:rsidRDefault="009500AF" w:rsidP="000F510A">
      <w:pPr>
        <w:pStyle w:val="Paragraphedeliste"/>
        <w:numPr>
          <w:ilvl w:val="0"/>
          <w:numId w:val="9"/>
        </w:numPr>
      </w:pPr>
      <w:proofErr w:type="gramStart"/>
      <w:r w:rsidRPr="000F510A">
        <w:t>la</w:t>
      </w:r>
      <w:proofErr w:type="gramEnd"/>
      <w:r w:rsidRPr="000F510A">
        <w:t xml:space="preserve"> disponibilité de la ressource alimentaire;</w:t>
      </w:r>
    </w:p>
    <w:p w14:paraId="61A20341" w14:textId="77777777" w:rsidR="009500AF" w:rsidRPr="000F510A" w:rsidRDefault="009500AF" w:rsidP="000F510A">
      <w:pPr>
        <w:pStyle w:val="Paragraphedeliste"/>
        <w:numPr>
          <w:ilvl w:val="0"/>
          <w:numId w:val="9"/>
        </w:numPr>
      </w:pPr>
      <w:proofErr w:type="gramStart"/>
      <w:r w:rsidRPr="000F510A">
        <w:t>la</w:t>
      </w:r>
      <w:proofErr w:type="gramEnd"/>
      <w:r w:rsidRPr="000F510A">
        <w:t xml:space="preserve"> prédation des jeunes;</w:t>
      </w:r>
    </w:p>
    <w:p w14:paraId="1F63D245" w14:textId="77777777" w:rsidR="009500AF" w:rsidRPr="000F510A" w:rsidRDefault="009500AF" w:rsidP="000F510A">
      <w:pPr>
        <w:pStyle w:val="Paragraphedeliste"/>
        <w:numPr>
          <w:ilvl w:val="0"/>
          <w:numId w:val="9"/>
        </w:numPr>
      </w:pPr>
      <w:proofErr w:type="gramStart"/>
      <w:r w:rsidRPr="000F510A">
        <w:t>la</w:t>
      </w:r>
      <w:proofErr w:type="gramEnd"/>
      <w:r w:rsidRPr="000F510A">
        <w:t xml:space="preserve"> maladie;</w:t>
      </w:r>
    </w:p>
    <w:p w14:paraId="53866BFE" w14:textId="77777777" w:rsidR="009500AF" w:rsidRPr="000F510A" w:rsidRDefault="009500AF" w:rsidP="000F510A">
      <w:pPr>
        <w:pStyle w:val="Paragraphedeliste"/>
        <w:numPr>
          <w:ilvl w:val="0"/>
          <w:numId w:val="9"/>
        </w:numPr>
      </w:pPr>
      <w:proofErr w:type="gramStart"/>
      <w:r w:rsidRPr="000F510A">
        <w:t>la</w:t>
      </w:r>
      <w:proofErr w:type="gramEnd"/>
      <w:r w:rsidRPr="000F510A">
        <w:t xml:space="preserve"> pollution chimique;</w:t>
      </w:r>
    </w:p>
    <w:p w14:paraId="66E9E1B0" w14:textId="77777777" w:rsidR="009500AF" w:rsidRPr="000F510A" w:rsidRDefault="009500AF" w:rsidP="000F510A">
      <w:pPr>
        <w:pStyle w:val="Paragraphedeliste"/>
        <w:numPr>
          <w:ilvl w:val="0"/>
          <w:numId w:val="9"/>
        </w:numPr>
      </w:pPr>
      <w:proofErr w:type="gramStart"/>
      <w:r w:rsidRPr="000F510A">
        <w:t>l’exploration</w:t>
      </w:r>
      <w:proofErr w:type="gramEnd"/>
      <w:r w:rsidRPr="000F510A">
        <w:t xml:space="preserve"> pétrolière;</w:t>
      </w:r>
    </w:p>
    <w:p w14:paraId="2ACEFF14" w14:textId="548F1019" w:rsidR="002129CE" w:rsidRDefault="009500AF" w:rsidP="00CD70E7">
      <w:pPr>
        <w:pStyle w:val="Paragraphedeliste"/>
        <w:numPr>
          <w:ilvl w:val="0"/>
          <w:numId w:val="9"/>
        </w:numPr>
      </w:pPr>
      <w:proofErr w:type="gramStart"/>
      <w:r w:rsidRPr="000F510A">
        <w:t>la</w:t>
      </w:r>
      <w:proofErr w:type="gramEnd"/>
      <w:r w:rsidRPr="000F510A">
        <w:t xml:space="preserve"> pêche commerciale, qui cause une concurrence pour la même ressource alimentaire.</w:t>
      </w:r>
    </w:p>
    <w:p w14:paraId="3375DE3A" w14:textId="77777777" w:rsidR="00CD70E7" w:rsidRPr="00CD70E7" w:rsidRDefault="00CD70E7" w:rsidP="00CD70E7"/>
    <w:p w14:paraId="41BFE3A5" w14:textId="6F8806DB" w:rsidR="009A62B4" w:rsidRPr="00CD70E7" w:rsidRDefault="00D6389B" w:rsidP="00CD70E7">
      <w:pPr>
        <w:pStyle w:val="Titre3"/>
      </w:pPr>
      <w:r w:rsidRPr="00CD70E7">
        <w:t>E</w:t>
      </w:r>
      <w:r w:rsidR="009A62B4" w:rsidRPr="00CD70E7">
        <w:t xml:space="preserve">spèces </w:t>
      </w:r>
      <w:r w:rsidRPr="00CD70E7">
        <w:t>du même groupe</w:t>
      </w:r>
    </w:p>
    <w:p w14:paraId="798CF93E" w14:textId="49A86D65" w:rsidR="009A62B4" w:rsidRDefault="009A62B4" w:rsidP="009A62B4">
      <w:pPr>
        <w:pStyle w:val="Paragraphedeliste"/>
        <w:numPr>
          <w:ilvl w:val="0"/>
          <w:numId w:val="3"/>
        </w:numPr>
      </w:pPr>
      <w:r>
        <w:t>Menacé</w:t>
      </w:r>
      <w:r>
        <w:br/>
      </w:r>
      <w:r w:rsidR="00ED422C">
        <w:t>Carcajou</w:t>
      </w:r>
      <w:r>
        <w:br/>
      </w:r>
      <w:proofErr w:type="spellStart"/>
      <w:r w:rsidR="00D42FD2" w:rsidRPr="00D42FD2">
        <w:rPr>
          <w:i/>
          <w:iCs/>
        </w:rPr>
        <w:t>Gulo</w:t>
      </w:r>
      <w:proofErr w:type="spellEnd"/>
      <w:r w:rsidR="00D42FD2" w:rsidRPr="00D42FD2">
        <w:rPr>
          <w:i/>
          <w:iCs/>
        </w:rPr>
        <w:t xml:space="preserve"> </w:t>
      </w:r>
      <w:proofErr w:type="spellStart"/>
      <w:r w:rsidR="00D42FD2" w:rsidRPr="00D42FD2">
        <w:rPr>
          <w:i/>
          <w:iCs/>
        </w:rPr>
        <w:t>gulo</w:t>
      </w:r>
      <w:proofErr w:type="spellEnd"/>
      <w:r>
        <w:br/>
      </w:r>
      <w:r w:rsidR="003F338E">
        <w:t>Mammifère</w:t>
      </w:r>
    </w:p>
    <w:p w14:paraId="3042CA97" w14:textId="74D6D0F5" w:rsidR="009A62B4" w:rsidRDefault="00266CFE" w:rsidP="009A62B4">
      <w:pPr>
        <w:pStyle w:val="Paragraphedeliste"/>
        <w:numPr>
          <w:ilvl w:val="0"/>
          <w:numId w:val="3"/>
        </w:numPr>
      </w:pPr>
      <w:r>
        <w:t>Vulnérable</w:t>
      </w:r>
      <w:r w:rsidR="009A62B4">
        <w:br/>
      </w:r>
      <w:r w:rsidRPr="00266CFE">
        <w:t>Caribou des bois, écotype forestier</w:t>
      </w:r>
      <w:r w:rsidR="009A62B4">
        <w:br/>
      </w:r>
      <w:proofErr w:type="spellStart"/>
      <w:r w:rsidR="008861EF" w:rsidRPr="008861EF">
        <w:rPr>
          <w:i/>
          <w:iCs/>
        </w:rPr>
        <w:t>Rangifer</w:t>
      </w:r>
      <w:proofErr w:type="spellEnd"/>
      <w:r w:rsidR="008861EF" w:rsidRPr="008861EF">
        <w:rPr>
          <w:i/>
          <w:iCs/>
        </w:rPr>
        <w:t xml:space="preserve"> </w:t>
      </w:r>
      <w:proofErr w:type="spellStart"/>
      <w:r w:rsidR="008861EF" w:rsidRPr="008861EF">
        <w:rPr>
          <w:i/>
          <w:iCs/>
        </w:rPr>
        <w:t>tarandus</w:t>
      </w:r>
      <w:proofErr w:type="spellEnd"/>
      <w:r w:rsidR="008861EF" w:rsidRPr="008861EF">
        <w:rPr>
          <w:i/>
          <w:iCs/>
        </w:rPr>
        <w:t xml:space="preserve"> caribou</w:t>
      </w:r>
      <w:r w:rsidR="009A62B4">
        <w:br/>
      </w:r>
      <w:r w:rsidR="003F338E">
        <w:t>Mammifère</w:t>
      </w:r>
    </w:p>
    <w:p w14:paraId="0D62E17E" w14:textId="77777777" w:rsidR="009A62B4" w:rsidRDefault="009A62B4" w:rsidP="009A62B4">
      <w:pPr>
        <w:pStyle w:val="Paragraphedeliste"/>
        <w:numPr>
          <w:ilvl w:val="0"/>
          <w:numId w:val="3"/>
        </w:numPr>
      </w:pPr>
      <w:r>
        <w:t>Vulnérable</w:t>
      </w:r>
      <w:r>
        <w:br/>
        <w:t>Ours blanc</w:t>
      </w:r>
      <w:r>
        <w:br/>
      </w:r>
      <w:r w:rsidRPr="004002B3">
        <w:rPr>
          <w:i/>
          <w:iCs/>
        </w:rPr>
        <w:t xml:space="preserve">Ursus </w:t>
      </w:r>
      <w:proofErr w:type="spellStart"/>
      <w:r w:rsidRPr="004002B3">
        <w:rPr>
          <w:i/>
          <w:iCs/>
        </w:rPr>
        <w:t>maritimus</w:t>
      </w:r>
      <w:proofErr w:type="spellEnd"/>
      <w:r>
        <w:br/>
        <w:t>Mammifère</w:t>
      </w:r>
    </w:p>
    <w:p w14:paraId="55629375" w14:textId="77777777" w:rsidR="009A62B4" w:rsidRDefault="009A62B4" w:rsidP="00503432"/>
    <w:sectPr w:rsidR="009A62B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B7EFB"/>
    <w:multiLevelType w:val="hybridMultilevel"/>
    <w:tmpl w:val="594ABE16"/>
    <w:lvl w:ilvl="0" w:tplc="8654BAE6">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22874516"/>
    <w:multiLevelType w:val="hybridMultilevel"/>
    <w:tmpl w:val="5A8E839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2A3F62C3"/>
    <w:multiLevelType w:val="hybridMultilevel"/>
    <w:tmpl w:val="2A5C633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4A376B8B"/>
    <w:multiLevelType w:val="hybridMultilevel"/>
    <w:tmpl w:val="92289220"/>
    <w:lvl w:ilvl="0" w:tplc="B6E621B6">
      <w:start w:val="3"/>
      <w:numFmt w:val="bullet"/>
      <w:lvlText w:val="-"/>
      <w:lvlJc w:val="left"/>
      <w:pPr>
        <w:ind w:left="720" w:hanging="360"/>
      </w:pPr>
      <w:rPr>
        <w:rFonts w:ascii="Calibri" w:eastAsiaTheme="minorEastAsia"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63AB73F4"/>
    <w:multiLevelType w:val="hybridMultilevel"/>
    <w:tmpl w:val="6A8AC4B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6DE06C16"/>
    <w:multiLevelType w:val="multilevel"/>
    <w:tmpl w:val="CDC8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0D27B7B"/>
    <w:multiLevelType w:val="hybridMultilevel"/>
    <w:tmpl w:val="C3482EE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71B03A1D"/>
    <w:multiLevelType w:val="hybridMultilevel"/>
    <w:tmpl w:val="41B65E26"/>
    <w:lvl w:ilvl="0" w:tplc="8654BAE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DE634F7"/>
    <w:multiLevelType w:val="hybridMultilevel"/>
    <w:tmpl w:val="9E14CAC8"/>
    <w:lvl w:ilvl="0" w:tplc="0C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80543519">
    <w:abstractNumId w:val="3"/>
  </w:num>
  <w:num w:numId="2" w16cid:durableId="1503855488">
    <w:abstractNumId w:val="6"/>
  </w:num>
  <w:num w:numId="3" w16cid:durableId="1735280034">
    <w:abstractNumId w:val="2"/>
  </w:num>
  <w:num w:numId="4" w16cid:durableId="1318148367">
    <w:abstractNumId w:val="4"/>
  </w:num>
  <w:num w:numId="5" w16cid:durableId="1341591379">
    <w:abstractNumId w:val="1"/>
  </w:num>
  <w:num w:numId="6" w16cid:durableId="965090189">
    <w:abstractNumId w:val="7"/>
  </w:num>
  <w:num w:numId="7" w16cid:durableId="1641960784">
    <w:abstractNumId w:val="5"/>
  </w:num>
  <w:num w:numId="8" w16cid:durableId="136726288">
    <w:abstractNumId w:val="0"/>
  </w:num>
  <w:num w:numId="9" w16cid:durableId="911474846">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DF0"/>
    <w:rsid w:val="00012565"/>
    <w:rsid w:val="00043163"/>
    <w:rsid w:val="00053279"/>
    <w:rsid w:val="000702AB"/>
    <w:rsid w:val="00081490"/>
    <w:rsid w:val="000B13F5"/>
    <w:rsid w:val="000C1D43"/>
    <w:rsid w:val="000D0CBA"/>
    <w:rsid w:val="000F510A"/>
    <w:rsid w:val="00130425"/>
    <w:rsid w:val="0015752D"/>
    <w:rsid w:val="001E2B5C"/>
    <w:rsid w:val="00204214"/>
    <w:rsid w:val="002129CE"/>
    <w:rsid w:val="00226D71"/>
    <w:rsid w:val="00253B17"/>
    <w:rsid w:val="00266CFE"/>
    <w:rsid w:val="002935D6"/>
    <w:rsid w:val="002A4B75"/>
    <w:rsid w:val="002D28C9"/>
    <w:rsid w:val="003024F3"/>
    <w:rsid w:val="003172D4"/>
    <w:rsid w:val="00330E98"/>
    <w:rsid w:val="00352C0C"/>
    <w:rsid w:val="00374506"/>
    <w:rsid w:val="003B4F7A"/>
    <w:rsid w:val="003F338E"/>
    <w:rsid w:val="004002B3"/>
    <w:rsid w:val="004358A0"/>
    <w:rsid w:val="004553E8"/>
    <w:rsid w:val="0047103B"/>
    <w:rsid w:val="004B490C"/>
    <w:rsid w:val="004B4BA5"/>
    <w:rsid w:val="004D10E1"/>
    <w:rsid w:val="00503432"/>
    <w:rsid w:val="00507AD1"/>
    <w:rsid w:val="005B758E"/>
    <w:rsid w:val="005D47A5"/>
    <w:rsid w:val="005D4FCF"/>
    <w:rsid w:val="005F3C37"/>
    <w:rsid w:val="00606935"/>
    <w:rsid w:val="006150C6"/>
    <w:rsid w:val="0062601A"/>
    <w:rsid w:val="006377EE"/>
    <w:rsid w:val="006711BA"/>
    <w:rsid w:val="006879B3"/>
    <w:rsid w:val="006A7363"/>
    <w:rsid w:val="006D5A88"/>
    <w:rsid w:val="007151FE"/>
    <w:rsid w:val="0071560B"/>
    <w:rsid w:val="0076188B"/>
    <w:rsid w:val="007A215A"/>
    <w:rsid w:val="00805D1D"/>
    <w:rsid w:val="0081547B"/>
    <w:rsid w:val="008429A5"/>
    <w:rsid w:val="00847FCB"/>
    <w:rsid w:val="00852578"/>
    <w:rsid w:val="00875538"/>
    <w:rsid w:val="00880494"/>
    <w:rsid w:val="008861EF"/>
    <w:rsid w:val="008C3E44"/>
    <w:rsid w:val="008D7E92"/>
    <w:rsid w:val="008F4B14"/>
    <w:rsid w:val="0091084B"/>
    <w:rsid w:val="00941053"/>
    <w:rsid w:val="00944838"/>
    <w:rsid w:val="009500AF"/>
    <w:rsid w:val="00955632"/>
    <w:rsid w:val="00960CC9"/>
    <w:rsid w:val="00974178"/>
    <w:rsid w:val="00991B88"/>
    <w:rsid w:val="009A62B4"/>
    <w:rsid w:val="009F4A88"/>
    <w:rsid w:val="00A1397F"/>
    <w:rsid w:val="00A40632"/>
    <w:rsid w:val="00A740BB"/>
    <w:rsid w:val="00A945D8"/>
    <w:rsid w:val="00AA0E89"/>
    <w:rsid w:val="00AA463F"/>
    <w:rsid w:val="00AD7864"/>
    <w:rsid w:val="00B12281"/>
    <w:rsid w:val="00B13016"/>
    <w:rsid w:val="00B44263"/>
    <w:rsid w:val="00B51C2E"/>
    <w:rsid w:val="00B86919"/>
    <w:rsid w:val="00BD4BC4"/>
    <w:rsid w:val="00C06846"/>
    <w:rsid w:val="00C32D1E"/>
    <w:rsid w:val="00C51D96"/>
    <w:rsid w:val="00CD70E7"/>
    <w:rsid w:val="00D03B82"/>
    <w:rsid w:val="00D212DF"/>
    <w:rsid w:val="00D42FD2"/>
    <w:rsid w:val="00D6242D"/>
    <w:rsid w:val="00D6389B"/>
    <w:rsid w:val="00D84789"/>
    <w:rsid w:val="00DF21FA"/>
    <w:rsid w:val="00E768E2"/>
    <w:rsid w:val="00EA17D3"/>
    <w:rsid w:val="00ED047A"/>
    <w:rsid w:val="00ED422C"/>
    <w:rsid w:val="00EE5B84"/>
    <w:rsid w:val="00EF18E9"/>
    <w:rsid w:val="00F03459"/>
    <w:rsid w:val="00F135A5"/>
    <w:rsid w:val="00F82DF0"/>
    <w:rsid w:val="00FC241D"/>
    <w:rsid w:val="00FF768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6E1E98B1"/>
  <w15:chartTrackingRefBased/>
  <w15:docId w15:val="{73D320C9-FA60-3A44-B76D-E456F4604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432"/>
  </w:style>
  <w:style w:type="paragraph" w:styleId="Titre1">
    <w:name w:val="heading 1"/>
    <w:basedOn w:val="Normal"/>
    <w:next w:val="Normal"/>
    <w:link w:val="Titre1Car"/>
    <w:uiPriority w:val="9"/>
    <w:qFormat/>
    <w:rsid w:val="00F82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82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F82DF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82DF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82DF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82DF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82DF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82DF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82DF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82DF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82DF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F82DF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82DF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82DF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82DF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82DF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82DF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82DF0"/>
    <w:rPr>
      <w:rFonts w:eastAsiaTheme="majorEastAsia" w:cstheme="majorBidi"/>
      <w:color w:val="272727" w:themeColor="text1" w:themeTint="D8"/>
    </w:rPr>
  </w:style>
  <w:style w:type="paragraph" w:styleId="Titre">
    <w:name w:val="Title"/>
    <w:basedOn w:val="Normal"/>
    <w:next w:val="Normal"/>
    <w:link w:val="TitreCar"/>
    <w:uiPriority w:val="10"/>
    <w:qFormat/>
    <w:rsid w:val="00F82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82DF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82DF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82DF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82DF0"/>
    <w:pPr>
      <w:spacing w:before="160"/>
      <w:jc w:val="center"/>
    </w:pPr>
    <w:rPr>
      <w:i/>
      <w:iCs/>
      <w:color w:val="404040" w:themeColor="text1" w:themeTint="BF"/>
    </w:rPr>
  </w:style>
  <w:style w:type="character" w:customStyle="1" w:styleId="CitationCar">
    <w:name w:val="Citation Car"/>
    <w:basedOn w:val="Policepardfaut"/>
    <w:link w:val="Citation"/>
    <w:uiPriority w:val="29"/>
    <w:rsid w:val="00F82DF0"/>
    <w:rPr>
      <w:i/>
      <w:iCs/>
      <w:color w:val="404040" w:themeColor="text1" w:themeTint="BF"/>
    </w:rPr>
  </w:style>
  <w:style w:type="paragraph" w:styleId="Paragraphedeliste">
    <w:name w:val="List Paragraph"/>
    <w:basedOn w:val="Normal"/>
    <w:uiPriority w:val="34"/>
    <w:qFormat/>
    <w:rsid w:val="00F82DF0"/>
    <w:pPr>
      <w:ind w:left="720"/>
      <w:contextualSpacing/>
    </w:pPr>
  </w:style>
  <w:style w:type="character" w:styleId="Accentuationintense">
    <w:name w:val="Intense Emphasis"/>
    <w:basedOn w:val="Policepardfaut"/>
    <w:uiPriority w:val="21"/>
    <w:qFormat/>
    <w:rsid w:val="00F82DF0"/>
    <w:rPr>
      <w:i/>
      <w:iCs/>
      <w:color w:val="0F4761" w:themeColor="accent1" w:themeShade="BF"/>
    </w:rPr>
  </w:style>
  <w:style w:type="paragraph" w:styleId="Citationintense">
    <w:name w:val="Intense Quote"/>
    <w:basedOn w:val="Normal"/>
    <w:next w:val="Normal"/>
    <w:link w:val="CitationintenseCar"/>
    <w:uiPriority w:val="30"/>
    <w:qFormat/>
    <w:rsid w:val="00F82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82DF0"/>
    <w:rPr>
      <w:i/>
      <w:iCs/>
      <w:color w:val="0F4761" w:themeColor="accent1" w:themeShade="BF"/>
    </w:rPr>
  </w:style>
  <w:style w:type="character" w:styleId="Rfrenceintense">
    <w:name w:val="Intense Reference"/>
    <w:basedOn w:val="Policepardfaut"/>
    <w:uiPriority w:val="32"/>
    <w:qFormat/>
    <w:rsid w:val="00F82DF0"/>
    <w:rPr>
      <w:b/>
      <w:bCs/>
      <w:smallCaps/>
      <w:color w:val="0F4761" w:themeColor="accent1" w:themeShade="BF"/>
      <w:spacing w:val="5"/>
    </w:rPr>
  </w:style>
  <w:style w:type="table" w:styleId="Grilledutableau">
    <w:name w:val="Table Grid"/>
    <w:basedOn w:val="TableauNormal"/>
    <w:uiPriority w:val="39"/>
    <w:rsid w:val="000C1D43"/>
    <w:pPr>
      <w:spacing w:after="0" w:line="240" w:lineRule="auto"/>
    </w:pPr>
    <w:rPr>
      <w:rFonts w:eastAsiaTheme="minorEastAsia"/>
      <w:kern w:val="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en">
    <w:name w:val="Hyperlink"/>
    <w:basedOn w:val="Policepardfaut"/>
    <w:uiPriority w:val="99"/>
    <w:semiHidden/>
    <w:unhideWhenUsed/>
    <w:rsid w:val="004B4BA5"/>
    <w:rPr>
      <w:color w:val="0000FF"/>
      <w:u w:val="single"/>
    </w:rPr>
  </w:style>
  <w:style w:type="character" w:styleId="Accentuation">
    <w:name w:val="Emphasis"/>
    <w:basedOn w:val="Policepardfaut"/>
    <w:uiPriority w:val="20"/>
    <w:qFormat/>
    <w:rsid w:val="00847FCB"/>
    <w:rPr>
      <w:i/>
      <w:iCs/>
    </w:rPr>
  </w:style>
  <w:style w:type="paragraph" w:styleId="NormalWeb">
    <w:name w:val="Normal (Web)"/>
    <w:basedOn w:val="Normal"/>
    <w:uiPriority w:val="99"/>
    <w:unhideWhenUsed/>
    <w:rsid w:val="00B86919"/>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character" w:customStyle="1" w:styleId="nbsp">
    <w:name w:val="nbsp"/>
    <w:basedOn w:val="Policepardfaut"/>
    <w:rsid w:val="00DF2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r.wikipedia.org/wiki/Qu%C3%A9bec"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D160173A520F42B013AE247E6DCD4D" ma:contentTypeVersion="9" ma:contentTypeDescription="Crée un document." ma:contentTypeScope="" ma:versionID="efb4c5677fdf8b61bda7fc5c0047749c">
  <xsd:schema xmlns:xsd="http://www.w3.org/2001/XMLSchema" xmlns:xs="http://www.w3.org/2001/XMLSchema" xmlns:p="http://schemas.microsoft.com/office/2006/metadata/properties" xmlns:ns2="65355419-c4fd-4f92-a648-a175faf86159" xmlns:ns3="08b91890-9b7b-4b8b-a989-896254a76fb4" targetNamespace="http://schemas.microsoft.com/office/2006/metadata/properties" ma:root="true" ma:fieldsID="003bc0596dfad1d412fd04db21a6e628" ns2:_="" ns3:_="">
    <xsd:import namespace="65355419-c4fd-4f92-a648-a175faf86159"/>
    <xsd:import namespace="08b91890-9b7b-4b8b-a989-896254a76f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355419-c4fd-4f92-a648-a175faf861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45eceecc-1333-4021-b52f-e2654692975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b91890-9b7b-4b8b-a989-896254a76f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6de66-1bd7-4512-9738-38d591e4104d}" ma:internalName="TaxCatchAll" ma:showField="CatchAllData" ma:web="08b91890-9b7b-4b8b-a989-896254a76f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5355419-c4fd-4f92-a648-a175faf86159">
      <Terms xmlns="http://schemas.microsoft.com/office/infopath/2007/PartnerControls"/>
    </lcf76f155ced4ddcb4097134ff3c332f>
    <TaxCatchAll xmlns="08b91890-9b7b-4b8b-a989-896254a76fb4" xsi:nil="true"/>
  </documentManagement>
</p:properties>
</file>

<file path=customXml/itemProps1.xml><?xml version="1.0" encoding="utf-8"?>
<ds:datastoreItem xmlns:ds="http://schemas.openxmlformats.org/officeDocument/2006/customXml" ds:itemID="{276AA9CF-B5B7-4D1A-A45A-2D2642A9DE25}"/>
</file>

<file path=customXml/itemProps2.xml><?xml version="1.0" encoding="utf-8"?>
<ds:datastoreItem xmlns:ds="http://schemas.openxmlformats.org/officeDocument/2006/customXml" ds:itemID="{523AA32A-625A-4423-B227-FFA643F4C059}"/>
</file>

<file path=customXml/itemProps3.xml><?xml version="1.0" encoding="utf-8"?>
<ds:datastoreItem xmlns:ds="http://schemas.openxmlformats.org/officeDocument/2006/customXml" ds:itemID="{5ECF33F8-394A-44C5-8004-E11DA3FE3E02}"/>
</file>

<file path=docProps/app.xml><?xml version="1.0" encoding="utf-8"?>
<Properties xmlns="http://schemas.openxmlformats.org/officeDocument/2006/extended-properties" xmlns:vt="http://schemas.openxmlformats.org/officeDocument/2006/docPropsVTypes">
  <Template>Normal.dotm</Template>
  <TotalTime>48</TotalTime>
  <Pages>6</Pages>
  <Words>772</Words>
  <Characters>4971</Characters>
  <Application>Microsoft Office Word</Application>
  <DocSecurity>0</DocSecurity>
  <Lines>184</Lines>
  <Paragraphs>89</Paragraphs>
  <ScaleCrop>false</ScaleCrop>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Thibault-Larouche</dc:creator>
  <cp:keywords/>
  <dc:description/>
  <cp:lastModifiedBy>Cynthia Thibault-Larouche</cp:lastModifiedBy>
  <cp:revision>113</cp:revision>
  <dcterms:created xsi:type="dcterms:W3CDTF">2026-09-21T02:48:00Z</dcterms:created>
  <dcterms:modified xsi:type="dcterms:W3CDTF">2026-09-25T02:32:00Z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0x01010030D160173A520F42B013AE247E6DCD4D</vt:lpwstr>
  </property>
</Properties>
</file>