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lang w:val="en-US"/>
        </w:rPr>
        <w:id w:val="-759211366"/>
        <w:docPartObj>
          <w:docPartGallery w:val="Cover Pages"/>
          <w:docPartUnique/>
        </w:docPartObj>
      </w:sdtPr>
      <w:sdtEndPr/>
      <w:sdtContent>
        <w:p w14:paraId="5D618CBF" w14:textId="77777777" w:rsidR="00F36057" w:rsidRPr="00996291" w:rsidRDefault="00F36057" w:rsidP="00F36057">
          <w:pPr>
            <w:rPr>
              <w:lang w:val="en-US"/>
            </w:rPr>
          </w:pPr>
        </w:p>
        <w:p w14:paraId="02617021" w14:textId="77777777" w:rsidR="00F36057" w:rsidRPr="00996291" w:rsidRDefault="00F36057" w:rsidP="00F36057">
          <w:pPr>
            <w:spacing w:line="264" w:lineRule="auto"/>
            <w:rPr>
              <w:lang w:val="en-US"/>
            </w:rPr>
          </w:pPr>
          <w:r w:rsidRPr="00996291">
            <w:rPr>
              <w:noProof/>
              <w:lang w:val="en-US"/>
            </w:rPr>
            <mc:AlternateContent>
              <mc:Choice Requires="wps">
                <w:drawing>
                  <wp:anchor distT="0" distB="0" distL="182880" distR="182880" simplePos="0" relativeHeight="251659264" behindDoc="0" locked="0" layoutInCell="1" allowOverlap="1" wp14:anchorId="51A6C734" wp14:editId="0634EA1D">
                    <wp:simplePos x="0" y="0"/>
                    <wp:positionH relativeFrom="margin">
                      <wp:posOffset>671830</wp:posOffset>
                    </wp:positionH>
                    <wp:positionV relativeFrom="page">
                      <wp:posOffset>1909738</wp:posOffset>
                    </wp:positionV>
                    <wp:extent cx="4686300" cy="6720840"/>
                    <wp:effectExtent l="0" t="0" r="10160" b="14605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450C77" w14:textId="393ED2B6" w:rsidR="00F36057" w:rsidRDefault="00B6161D" w:rsidP="00F36057">
                                <w:pPr>
                                  <w:pStyle w:val="NoSpacing"/>
                                  <w:spacing w:before="40" w:after="560" w:line="216" w:lineRule="auto"/>
                                  <w:jc w:val="center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Style w:val="TitleChar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rStyle w:val="TitleChar"/>
                                    </w:rPr>
                                  </w:sdtEndPr>
                                  <w:sdtContent>
                                    <w:r w:rsidR="00F36057">
                                      <w:rPr>
                                        <w:rStyle w:val="TitleChar"/>
                                      </w:rPr>
                                      <w:t>OCTE Humidity Controller-Documentation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3FBFCD6" w14:textId="77777777" w:rsidR="00F36057" w:rsidRDefault="00F36057" w:rsidP="00F36057">
                                    <w:pPr>
                                      <w:pStyle w:val="NoSpacing"/>
                                      <w:spacing w:before="40" w:after="40"/>
                                      <w:jc w:val="center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451F5BC8" w14:textId="77777777" w:rsidR="00F36057" w:rsidRDefault="00F36057" w:rsidP="00F36057">
                                <w:pPr>
                                  <w:pStyle w:val="NoSpacing"/>
                                  <w:spacing w:before="40" w:after="40"/>
                                  <w:jc w:val="center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5F10F0C7" w14:textId="77777777" w:rsidR="00F36057" w:rsidRDefault="00F36057" w:rsidP="00F36057">
                                <w:pPr>
                                  <w:pStyle w:val="NoSpacing"/>
                                  <w:spacing w:before="40" w:after="40"/>
                                  <w:jc w:val="center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27F1FC6E" w14:textId="5B424AA6" w:rsidR="00F36057" w:rsidRDefault="00F36057" w:rsidP="00F36057">
                                <w:pPr>
                                  <w:jc w:val="center"/>
                                </w:pPr>
                                <w:r>
                                  <w:t>[15</w:t>
                                </w:r>
                                <w:r>
                                  <w:rPr>
                                    <w:vertAlign w:val="superscript"/>
                                  </w:rPr>
                                  <w:t>th</w:t>
                                </w:r>
                                <w:r>
                                  <w:t xml:space="preserve"> October 2021]</w:t>
                                </w:r>
                              </w:p>
                              <w:p w14:paraId="096DBE4A" w14:textId="77777777" w:rsidR="00F36057" w:rsidRDefault="00F36057" w:rsidP="00F36057">
                                <w:pPr>
                                  <w:jc w:val="center"/>
                                </w:pPr>
                              </w:p>
                              <w:p w14:paraId="5229C472" w14:textId="77777777" w:rsidR="00F36057" w:rsidRDefault="00F36057" w:rsidP="00F36057">
                                <w:pPr>
                                  <w:ind w:left="2160"/>
                                </w:pPr>
                                <w:r>
                                  <w:t>Document Control Number:</w:t>
                                </w:r>
                              </w:p>
                              <w:p w14:paraId="27621FA9" w14:textId="77777777" w:rsidR="00F36057" w:rsidRDefault="00F36057" w:rsidP="00F36057">
                                <w:pPr>
                                  <w:ind w:left="2160"/>
                                </w:pPr>
                                <w:r>
                                  <w:t xml:space="preserve">Revision Number: </w:t>
                                </w:r>
                                <w:bookmarkStart w:id="0" w:name="RevNumb"/>
                                <w:bookmarkEnd w:id="0"/>
                                <w:r>
                                  <w:t>0.1</w:t>
                                </w:r>
                              </w:p>
                              <w:p w14:paraId="7A654C7D" w14:textId="77777777" w:rsidR="00F36057" w:rsidRDefault="00F36057" w:rsidP="00F36057">
                                <w:pPr>
                                  <w:ind w:left="2160"/>
                                </w:pPr>
                                <w:r>
                                  <w:t>Expiration Date:</w:t>
                                </w:r>
                              </w:p>
                              <w:p w14:paraId="1B345D29" w14:textId="77777777" w:rsidR="00F36057" w:rsidRDefault="00F36057" w:rsidP="00F36057">
                                <w:pPr>
                                  <w:ind w:left="2160"/>
                                </w:pPr>
                              </w:p>
                              <w:p w14:paraId="42E6AA36" w14:textId="77777777" w:rsidR="00F36057" w:rsidRDefault="00F36057" w:rsidP="00F36057">
                                <w:pPr>
                                  <w:ind w:left="2160"/>
                                </w:pPr>
                              </w:p>
                              <w:p w14:paraId="261CBBED" w14:textId="77777777" w:rsidR="00F36057" w:rsidRDefault="00F36057" w:rsidP="00F36057">
                                <w:pPr>
                                  <w:ind w:left="2160"/>
                                </w:pPr>
                                <w:r>
                                  <w:t>Author: Kai Weber</w:t>
                                </w:r>
                              </w:p>
                              <w:p w14:paraId="37623290" w14:textId="77777777" w:rsidR="00F36057" w:rsidRDefault="00F36057" w:rsidP="00F36057">
                                <w:pPr>
                                  <w:ind w:left="2160"/>
                                </w:pPr>
                              </w:p>
                              <w:p w14:paraId="4D3A9262" w14:textId="77777777" w:rsidR="00F36057" w:rsidRDefault="00F36057" w:rsidP="00F36057">
                                <w:pPr>
                                  <w:ind w:left="2160"/>
                                </w:pPr>
                                <w:r>
                                  <w:br/>
                                  <w:t>Approval: ____________________________________</w:t>
                                </w:r>
                              </w:p>
                              <w:p w14:paraId="5B0E8BCC" w14:textId="77777777" w:rsidR="00F36057" w:rsidRPr="008E0E4E" w:rsidRDefault="00F36057" w:rsidP="00F36057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51A6C73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52.9pt;margin-top:150.35pt;width:369pt;height:529.2pt;z-index:251659264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TZh8i+IAAAAM&#10;AQAADwAAAGRycy9kb3ducmV2LnhtbEyPwU7DMBBE70j8g7VI3Khd0kIJcSooggPqAUol4ObGSxIR&#10;r0PsJilfz3KC4+yMZt9ky9E1oscu1J40TCcKBFLhbU2lhu3L/dkCRIiGrGk8oYYDBljmx0eZSa0f&#10;6Bn7TSwFl1BIjYYqxjaVMhQVOhMmvkVi78N3zkSWXSltZwYud408V+pCOlMTf6hMi6sKi8/N3mn4&#10;egoztbodHt/M9+HudfvQv6/XvdanJ+PNNYiIY/wLwy8+o0POTDu/JxtEw1rNGT1qSJS6BMGJxSzh&#10;y46tZH41BZln8v+I/AcAAP//AwBQSwECLQAUAAYACAAAACEAtoM4kv4AAADhAQAAEwAAAAAAAAAA&#10;AAAAAAAAAAAAW0NvbnRlbnRfVHlwZXNdLnhtbFBLAQItABQABgAIAAAAIQA4/SH/1gAAAJQBAAAL&#10;AAAAAAAAAAAAAAAAAC8BAABfcmVscy8ucmVsc1BLAQItABQABgAIAAAAIQBR7gKvdQIAAFcFAAAO&#10;AAAAAAAAAAAAAAAAAC4CAABkcnMvZTJvRG9jLnhtbFBLAQItABQABgAIAAAAIQBNmHyL4gAAAAwB&#10;AAAPAAAAAAAAAAAAAAAAAM8EAABkcnMvZG93bnJldi54bWxQSwUGAAAAAAQABADzAAAA3gUAAAAA&#10;" filled="f" stroked="f" strokeweight=".5pt">
                    <v:textbox style="mso-fit-shape-to-text:t" inset="0,0,0,0">
                      <w:txbxContent>
                        <w:p w14:paraId="20450C77" w14:textId="393ED2B6" w:rsidR="00F36057" w:rsidRDefault="00F36057" w:rsidP="00F36057">
                          <w:pPr>
                            <w:pStyle w:val="NoSpacing"/>
                            <w:spacing w:before="40" w:after="560" w:line="216" w:lineRule="auto"/>
                            <w:jc w:val="center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Style w:val="TitleChar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Style w:val="TitleChar"/>
                                </w:rPr>
                                <w:t>OCTE Humidity Controller-Documentation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3FBFCD6" w14:textId="77777777" w:rsidR="00F36057" w:rsidRDefault="00F36057" w:rsidP="00F36057">
                              <w:pPr>
                                <w:pStyle w:val="NoSpacing"/>
                                <w:spacing w:before="40" w:after="40"/>
                                <w:jc w:val="center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451F5BC8" w14:textId="77777777" w:rsidR="00F36057" w:rsidRDefault="00F36057" w:rsidP="00F36057">
                          <w:pPr>
                            <w:pStyle w:val="NoSpacing"/>
                            <w:spacing w:before="40" w:after="40"/>
                            <w:jc w:val="center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</w:p>
                        <w:p w14:paraId="5F10F0C7" w14:textId="77777777" w:rsidR="00F36057" w:rsidRDefault="00F36057" w:rsidP="00F36057">
                          <w:pPr>
                            <w:pStyle w:val="NoSpacing"/>
                            <w:spacing w:before="40" w:after="40"/>
                            <w:jc w:val="center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</w:p>
                        <w:p w14:paraId="27F1FC6E" w14:textId="5B424AA6" w:rsidR="00F36057" w:rsidRDefault="00F36057" w:rsidP="00F36057">
                          <w:pPr>
                            <w:jc w:val="center"/>
                          </w:pPr>
                          <w:r>
                            <w:t>[</w:t>
                          </w:r>
                          <w:r>
                            <w:t>15</w:t>
                          </w:r>
                          <w:r>
                            <w:rPr>
                              <w:vertAlign w:val="superscript"/>
                            </w:rPr>
                            <w:t>th</w:t>
                          </w:r>
                          <w:r>
                            <w:t xml:space="preserve"> </w:t>
                          </w:r>
                          <w:r>
                            <w:t>October</w:t>
                          </w:r>
                          <w:r>
                            <w:t xml:space="preserve"> 2021]</w:t>
                          </w:r>
                        </w:p>
                        <w:p w14:paraId="096DBE4A" w14:textId="77777777" w:rsidR="00F36057" w:rsidRDefault="00F36057" w:rsidP="00F36057">
                          <w:pPr>
                            <w:jc w:val="center"/>
                          </w:pPr>
                        </w:p>
                        <w:p w14:paraId="5229C472" w14:textId="77777777" w:rsidR="00F36057" w:rsidRDefault="00F36057" w:rsidP="00F36057">
                          <w:pPr>
                            <w:ind w:left="2160"/>
                          </w:pPr>
                          <w:r>
                            <w:t>Document Control Number:</w:t>
                          </w:r>
                        </w:p>
                        <w:p w14:paraId="27621FA9" w14:textId="77777777" w:rsidR="00F36057" w:rsidRDefault="00F36057" w:rsidP="00F36057">
                          <w:pPr>
                            <w:ind w:left="2160"/>
                          </w:pPr>
                          <w:r>
                            <w:t xml:space="preserve">Revision Number: </w:t>
                          </w:r>
                          <w:bookmarkStart w:id="1" w:name="RevNumb"/>
                          <w:bookmarkEnd w:id="1"/>
                          <w:r>
                            <w:t>0.1</w:t>
                          </w:r>
                        </w:p>
                        <w:p w14:paraId="7A654C7D" w14:textId="77777777" w:rsidR="00F36057" w:rsidRDefault="00F36057" w:rsidP="00F36057">
                          <w:pPr>
                            <w:ind w:left="2160"/>
                          </w:pPr>
                          <w:r>
                            <w:t>Expiration Date:</w:t>
                          </w:r>
                        </w:p>
                        <w:p w14:paraId="1B345D29" w14:textId="77777777" w:rsidR="00F36057" w:rsidRDefault="00F36057" w:rsidP="00F36057">
                          <w:pPr>
                            <w:ind w:left="2160"/>
                          </w:pPr>
                        </w:p>
                        <w:p w14:paraId="42E6AA36" w14:textId="77777777" w:rsidR="00F36057" w:rsidRDefault="00F36057" w:rsidP="00F36057">
                          <w:pPr>
                            <w:ind w:left="2160"/>
                          </w:pPr>
                        </w:p>
                        <w:p w14:paraId="261CBBED" w14:textId="77777777" w:rsidR="00F36057" w:rsidRDefault="00F36057" w:rsidP="00F36057">
                          <w:pPr>
                            <w:ind w:left="2160"/>
                          </w:pPr>
                          <w:r>
                            <w:t>Author: Kai Weber</w:t>
                          </w:r>
                        </w:p>
                        <w:p w14:paraId="37623290" w14:textId="77777777" w:rsidR="00F36057" w:rsidRDefault="00F36057" w:rsidP="00F36057">
                          <w:pPr>
                            <w:ind w:left="2160"/>
                          </w:pPr>
                        </w:p>
                        <w:p w14:paraId="4D3A9262" w14:textId="77777777" w:rsidR="00F36057" w:rsidRDefault="00F36057" w:rsidP="00F36057">
                          <w:pPr>
                            <w:ind w:left="2160"/>
                          </w:pPr>
                          <w:r>
                            <w:br/>
                            <w:t>Approval: ____________________________________</w:t>
                          </w:r>
                        </w:p>
                        <w:p w14:paraId="5B0E8BCC" w14:textId="77777777" w:rsidR="00F36057" w:rsidRPr="008E0E4E" w:rsidRDefault="00F36057" w:rsidP="00F36057">
                          <w:pPr>
                            <w:jc w:val="center"/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996291">
            <w:rPr>
              <w:lang w:val="en-US"/>
            </w:rPr>
            <w:br w:type="page"/>
          </w:r>
        </w:p>
        <w:p w14:paraId="6F175550" w14:textId="77777777" w:rsidR="00F36057" w:rsidRPr="00996291" w:rsidRDefault="00F36057" w:rsidP="00F36057">
          <w:pPr>
            <w:pStyle w:val="TOCHeading"/>
            <w:rPr>
              <w:lang w:val="en-US"/>
            </w:rPr>
          </w:pPr>
          <w:r w:rsidRPr="00996291">
            <w:rPr>
              <w:lang w:val="en-US"/>
            </w:rPr>
            <w:lastRenderedPageBreak/>
            <w:t>Revision History</w:t>
          </w:r>
        </w:p>
        <w:p w14:paraId="6D30C829" w14:textId="77777777" w:rsidR="00F36057" w:rsidRPr="00996291" w:rsidRDefault="00F36057" w:rsidP="00F36057">
          <w:pPr>
            <w:spacing w:line="264" w:lineRule="auto"/>
            <w:rPr>
              <w:lang w:val="en-US"/>
            </w:rPr>
          </w:pPr>
        </w:p>
        <w:tbl>
          <w:tblPr>
            <w:tblStyle w:val="FluenceTableStyle1"/>
            <w:tblW w:w="0" w:type="auto"/>
            <w:tblLook w:val="04A0" w:firstRow="1" w:lastRow="0" w:firstColumn="1" w:lastColumn="0" w:noHBand="0" w:noVBand="1"/>
          </w:tblPr>
          <w:tblGrid>
            <w:gridCol w:w="2547"/>
            <w:gridCol w:w="2128"/>
            <w:gridCol w:w="4675"/>
          </w:tblGrid>
          <w:tr w:rsidR="00F36057" w:rsidRPr="00996291" w14:paraId="7BE5DAB3" w14:textId="77777777" w:rsidTr="008F464D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tcW w:w="2547" w:type="dxa"/>
              </w:tcPr>
              <w:p w14:paraId="037BC59C" w14:textId="77777777" w:rsidR="00F36057" w:rsidRPr="00996291" w:rsidRDefault="00F36057" w:rsidP="008F464D">
                <w:pPr>
                  <w:spacing w:line="264" w:lineRule="auto"/>
                  <w:rPr>
                    <w:lang w:val="en-US"/>
                  </w:rPr>
                </w:pPr>
                <w:r w:rsidRPr="00996291">
                  <w:rPr>
                    <w:lang w:val="en-US"/>
                  </w:rPr>
                  <w:t>Date</w:t>
                </w:r>
              </w:p>
            </w:tc>
            <w:tc>
              <w:tcPr>
                <w:tcW w:w="2128" w:type="dxa"/>
              </w:tcPr>
              <w:p w14:paraId="3E5896C3" w14:textId="77777777" w:rsidR="00F36057" w:rsidRPr="00996291" w:rsidRDefault="00F36057" w:rsidP="008F464D">
                <w:pPr>
                  <w:spacing w:line="264" w:lineRule="auto"/>
                  <w:rPr>
                    <w:lang w:val="en-US"/>
                  </w:rPr>
                </w:pPr>
                <w:r w:rsidRPr="00996291">
                  <w:rPr>
                    <w:lang w:val="en-US"/>
                  </w:rPr>
                  <w:t>Revision Number</w:t>
                </w:r>
              </w:p>
            </w:tc>
            <w:tc>
              <w:tcPr>
                <w:tcW w:w="4675" w:type="dxa"/>
              </w:tcPr>
              <w:p w14:paraId="679C8D4E" w14:textId="77777777" w:rsidR="00F36057" w:rsidRPr="00996291" w:rsidRDefault="00F36057" w:rsidP="008F464D">
                <w:pPr>
                  <w:spacing w:line="264" w:lineRule="auto"/>
                  <w:rPr>
                    <w:lang w:val="en-US"/>
                  </w:rPr>
                </w:pPr>
                <w:r w:rsidRPr="00996291">
                  <w:rPr>
                    <w:lang w:val="en-US"/>
                  </w:rPr>
                  <w:t>Pages Affected</w:t>
                </w:r>
              </w:p>
            </w:tc>
          </w:tr>
          <w:tr w:rsidR="00F36057" w:rsidRPr="00996291" w14:paraId="0DD7EB4E" w14:textId="77777777" w:rsidTr="008F464D">
            <w:tc>
              <w:tcPr>
                <w:tcW w:w="2547" w:type="dxa"/>
              </w:tcPr>
              <w:p w14:paraId="3C03FE69" w14:textId="36FB0521" w:rsidR="00F36057" w:rsidRDefault="00F36057" w:rsidP="008F464D">
                <w:pPr>
                  <w:spacing w:line="264" w:lineRule="auto"/>
                  <w:rPr>
                    <w:lang w:val="en-US"/>
                  </w:rPr>
                </w:pPr>
                <w:r>
                  <w:rPr>
                    <w:lang w:val="en-US"/>
                  </w:rPr>
                  <w:t>15th October 2021</w:t>
                </w:r>
              </w:p>
            </w:tc>
            <w:tc>
              <w:tcPr>
                <w:tcW w:w="2128" w:type="dxa"/>
              </w:tcPr>
              <w:p w14:paraId="0043E5E1" w14:textId="77777777" w:rsidR="00F36057" w:rsidRDefault="00F36057" w:rsidP="008F464D">
                <w:pPr>
                  <w:spacing w:line="264" w:lineRule="auto"/>
                  <w:rPr>
                    <w:lang w:val="en-US"/>
                  </w:rPr>
                </w:pPr>
                <w:r>
                  <w:rPr>
                    <w:lang w:val="en-US"/>
                  </w:rPr>
                  <w:t>0.1</w:t>
                </w:r>
              </w:p>
            </w:tc>
            <w:tc>
              <w:tcPr>
                <w:tcW w:w="4675" w:type="dxa"/>
              </w:tcPr>
              <w:p w14:paraId="47D69326" w14:textId="77777777" w:rsidR="00F36057" w:rsidRDefault="00F36057" w:rsidP="008F464D">
                <w:pPr>
                  <w:spacing w:line="264" w:lineRule="auto"/>
                  <w:rPr>
                    <w:lang w:val="en-US"/>
                  </w:rPr>
                </w:pPr>
                <w:r>
                  <w:rPr>
                    <w:lang w:val="en-US"/>
                  </w:rPr>
                  <w:t>Initial release</w:t>
                </w:r>
              </w:p>
            </w:tc>
          </w:tr>
        </w:tbl>
        <w:p w14:paraId="2F6AD0AD" w14:textId="77777777" w:rsidR="00F36057" w:rsidRPr="00996291" w:rsidRDefault="00F36057" w:rsidP="00F36057">
          <w:pPr>
            <w:spacing w:line="264" w:lineRule="auto"/>
            <w:jc w:val="both"/>
            <w:rPr>
              <w:lang w:val="en-US"/>
            </w:rPr>
          </w:pPr>
          <w:r w:rsidRPr="00996291">
            <w:rPr>
              <w:lang w:val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en-US"/>
        </w:rPr>
        <w:id w:val="12383600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D43F4F" w14:textId="77777777" w:rsidR="00F36057" w:rsidRPr="00996291" w:rsidRDefault="00F36057" w:rsidP="00F36057">
          <w:pPr>
            <w:pStyle w:val="TOCHeading"/>
            <w:rPr>
              <w:lang w:val="en-US"/>
            </w:rPr>
          </w:pPr>
          <w:r w:rsidRPr="00996291">
            <w:rPr>
              <w:lang w:val="en-US"/>
            </w:rPr>
            <w:t>Table of Contents</w:t>
          </w:r>
        </w:p>
        <w:p w14:paraId="4E50B95D" w14:textId="57187B9D" w:rsidR="00A717EF" w:rsidRDefault="00F36057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szCs w:val="22"/>
              <w:lang w:val="de-DE" w:eastAsia="de-DE"/>
            </w:rPr>
          </w:pPr>
          <w:r w:rsidRPr="00996291">
            <w:rPr>
              <w:b/>
              <w:bCs/>
              <w:noProof/>
              <w:lang w:val="en-US"/>
            </w:rPr>
            <w:fldChar w:fldCharType="begin"/>
          </w:r>
          <w:r w:rsidRPr="00996291">
            <w:rPr>
              <w:b/>
              <w:bCs/>
              <w:noProof/>
              <w:lang w:val="en-US"/>
            </w:rPr>
            <w:instrText xml:space="preserve"> TOC \o "1-3" \h \z \u </w:instrText>
          </w:r>
          <w:r w:rsidRPr="00996291">
            <w:rPr>
              <w:b/>
              <w:bCs/>
              <w:noProof/>
              <w:lang w:val="en-US"/>
            </w:rPr>
            <w:fldChar w:fldCharType="separate"/>
          </w:r>
          <w:hyperlink w:anchor="_Toc85195362" w:history="1">
            <w:r w:rsidR="00A717EF" w:rsidRPr="00F27EFD">
              <w:rPr>
                <w:rStyle w:val="Hyperlink"/>
                <w:noProof/>
              </w:rPr>
              <w:t>1.</w:t>
            </w:r>
            <w:r w:rsidR="00A717EF">
              <w:rPr>
                <w:noProof/>
                <w:sz w:val="22"/>
                <w:szCs w:val="22"/>
                <w:lang w:val="de-DE" w:eastAsia="de-DE"/>
              </w:rPr>
              <w:tab/>
            </w:r>
            <w:r w:rsidR="00A717EF" w:rsidRPr="00F27EFD">
              <w:rPr>
                <w:rStyle w:val="Hyperlink"/>
                <w:noProof/>
              </w:rPr>
              <w:t>Using the Modbus Script</w:t>
            </w:r>
            <w:r w:rsidR="00A717EF">
              <w:rPr>
                <w:noProof/>
                <w:webHidden/>
              </w:rPr>
              <w:tab/>
            </w:r>
            <w:r w:rsidR="00A717EF">
              <w:rPr>
                <w:noProof/>
                <w:webHidden/>
              </w:rPr>
              <w:fldChar w:fldCharType="begin"/>
            </w:r>
            <w:r w:rsidR="00A717EF">
              <w:rPr>
                <w:noProof/>
                <w:webHidden/>
              </w:rPr>
              <w:instrText xml:space="preserve"> PAGEREF _Toc85195362 \h </w:instrText>
            </w:r>
            <w:r w:rsidR="00A717EF">
              <w:rPr>
                <w:noProof/>
                <w:webHidden/>
              </w:rPr>
            </w:r>
            <w:r w:rsidR="00A717EF">
              <w:rPr>
                <w:noProof/>
                <w:webHidden/>
              </w:rPr>
              <w:fldChar w:fldCharType="separate"/>
            </w:r>
            <w:r w:rsidR="00A717EF">
              <w:rPr>
                <w:noProof/>
                <w:webHidden/>
              </w:rPr>
              <w:t>2</w:t>
            </w:r>
            <w:r w:rsidR="00A717EF">
              <w:rPr>
                <w:noProof/>
                <w:webHidden/>
              </w:rPr>
              <w:fldChar w:fldCharType="end"/>
            </w:r>
          </w:hyperlink>
        </w:p>
        <w:p w14:paraId="09E40D2A" w14:textId="4195144C" w:rsidR="00A717EF" w:rsidRDefault="00B6161D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szCs w:val="22"/>
              <w:lang w:val="de-DE" w:eastAsia="de-DE"/>
            </w:rPr>
          </w:pPr>
          <w:hyperlink w:anchor="_Toc85195363" w:history="1">
            <w:r w:rsidR="00A717EF" w:rsidRPr="00F27EFD">
              <w:rPr>
                <w:rStyle w:val="Hyperlink"/>
                <w:noProof/>
              </w:rPr>
              <w:t>2.</w:t>
            </w:r>
            <w:r w:rsidR="00A717EF">
              <w:rPr>
                <w:noProof/>
                <w:sz w:val="22"/>
                <w:szCs w:val="22"/>
                <w:lang w:val="de-DE" w:eastAsia="de-DE"/>
              </w:rPr>
              <w:tab/>
            </w:r>
            <w:r w:rsidR="00A717EF" w:rsidRPr="00F27EFD">
              <w:rPr>
                <w:rStyle w:val="Hyperlink"/>
                <w:noProof/>
              </w:rPr>
              <w:t>Functionality</w:t>
            </w:r>
            <w:r w:rsidR="00A717EF">
              <w:rPr>
                <w:noProof/>
                <w:webHidden/>
              </w:rPr>
              <w:tab/>
            </w:r>
            <w:r w:rsidR="00A717EF">
              <w:rPr>
                <w:noProof/>
                <w:webHidden/>
              </w:rPr>
              <w:fldChar w:fldCharType="begin"/>
            </w:r>
            <w:r w:rsidR="00A717EF">
              <w:rPr>
                <w:noProof/>
                <w:webHidden/>
              </w:rPr>
              <w:instrText xml:space="preserve"> PAGEREF _Toc85195363 \h </w:instrText>
            </w:r>
            <w:r w:rsidR="00A717EF">
              <w:rPr>
                <w:noProof/>
                <w:webHidden/>
              </w:rPr>
            </w:r>
            <w:r w:rsidR="00A717EF">
              <w:rPr>
                <w:noProof/>
                <w:webHidden/>
              </w:rPr>
              <w:fldChar w:fldCharType="separate"/>
            </w:r>
            <w:r w:rsidR="00A717EF">
              <w:rPr>
                <w:noProof/>
                <w:webHidden/>
              </w:rPr>
              <w:t>2</w:t>
            </w:r>
            <w:r w:rsidR="00A717EF">
              <w:rPr>
                <w:noProof/>
                <w:webHidden/>
              </w:rPr>
              <w:fldChar w:fldCharType="end"/>
            </w:r>
          </w:hyperlink>
        </w:p>
        <w:p w14:paraId="0CD9B8B6" w14:textId="4BE6F5CE" w:rsidR="00A717EF" w:rsidRDefault="00B6161D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szCs w:val="22"/>
              <w:lang w:val="de-DE" w:eastAsia="de-DE"/>
            </w:rPr>
          </w:pPr>
          <w:hyperlink w:anchor="_Toc85195364" w:history="1">
            <w:r w:rsidR="00A717EF" w:rsidRPr="00F27EFD">
              <w:rPr>
                <w:rStyle w:val="Hyperlink"/>
                <w:noProof/>
              </w:rPr>
              <w:t>3.</w:t>
            </w:r>
            <w:r w:rsidR="00A717EF">
              <w:rPr>
                <w:noProof/>
                <w:sz w:val="22"/>
                <w:szCs w:val="22"/>
                <w:lang w:val="de-DE" w:eastAsia="de-DE"/>
              </w:rPr>
              <w:tab/>
            </w:r>
            <w:r w:rsidR="00A717EF" w:rsidRPr="00F27EFD">
              <w:rPr>
                <w:rStyle w:val="Hyperlink"/>
                <w:noProof/>
              </w:rPr>
              <w:t>Implementation</w:t>
            </w:r>
            <w:r w:rsidR="00A717EF">
              <w:rPr>
                <w:noProof/>
                <w:webHidden/>
              </w:rPr>
              <w:tab/>
            </w:r>
            <w:r w:rsidR="00A717EF">
              <w:rPr>
                <w:noProof/>
                <w:webHidden/>
              </w:rPr>
              <w:fldChar w:fldCharType="begin"/>
            </w:r>
            <w:r w:rsidR="00A717EF">
              <w:rPr>
                <w:noProof/>
                <w:webHidden/>
              </w:rPr>
              <w:instrText xml:space="preserve"> PAGEREF _Toc85195364 \h </w:instrText>
            </w:r>
            <w:r w:rsidR="00A717EF">
              <w:rPr>
                <w:noProof/>
                <w:webHidden/>
              </w:rPr>
            </w:r>
            <w:r w:rsidR="00A717EF">
              <w:rPr>
                <w:noProof/>
                <w:webHidden/>
              </w:rPr>
              <w:fldChar w:fldCharType="separate"/>
            </w:r>
            <w:r w:rsidR="00A717EF">
              <w:rPr>
                <w:noProof/>
                <w:webHidden/>
              </w:rPr>
              <w:t>2</w:t>
            </w:r>
            <w:r w:rsidR="00A717EF">
              <w:rPr>
                <w:noProof/>
                <w:webHidden/>
              </w:rPr>
              <w:fldChar w:fldCharType="end"/>
            </w:r>
          </w:hyperlink>
        </w:p>
        <w:p w14:paraId="29709F72" w14:textId="178FD74A" w:rsidR="00F36057" w:rsidRDefault="00F36057" w:rsidP="00F36057">
          <w:pPr>
            <w:rPr>
              <w:b/>
              <w:bCs/>
              <w:noProof/>
              <w:lang w:val="en-US"/>
            </w:rPr>
          </w:pPr>
          <w:r w:rsidRPr="00996291">
            <w:rPr>
              <w:b/>
              <w:bCs/>
              <w:noProof/>
              <w:lang w:val="en-US"/>
            </w:rPr>
            <w:fldChar w:fldCharType="end"/>
          </w:r>
        </w:p>
        <w:p w14:paraId="60A1B134" w14:textId="77777777" w:rsidR="00F36057" w:rsidRDefault="00F36057" w:rsidP="00F36057">
          <w:pPr>
            <w:rPr>
              <w:b/>
              <w:bCs/>
              <w:noProof/>
              <w:lang w:val="en-US"/>
            </w:rPr>
          </w:pPr>
        </w:p>
        <w:p w14:paraId="3617FB19" w14:textId="77777777" w:rsidR="00F36057" w:rsidRPr="00996291" w:rsidRDefault="00B6161D" w:rsidP="00F36057">
          <w:pPr>
            <w:rPr>
              <w:lang w:val="en-US"/>
            </w:rPr>
          </w:pPr>
        </w:p>
      </w:sdtContent>
    </w:sdt>
    <w:p w14:paraId="5108B470" w14:textId="77777777" w:rsidR="00F36057" w:rsidRDefault="00F36057" w:rsidP="00F36057">
      <w:pPr>
        <w:pStyle w:val="Heading1"/>
      </w:pPr>
      <w:bookmarkStart w:id="1" w:name="_Toc85195362"/>
      <w:r>
        <w:t>Using the Modbus Script</w:t>
      </w:r>
      <w:bookmarkEnd w:id="1"/>
    </w:p>
    <w:p w14:paraId="7FF04841" w14:textId="053CC29F" w:rsidR="007729BF" w:rsidRDefault="007729BF" w:rsidP="00F36057">
      <w:pPr>
        <w:rPr>
          <w:lang w:val="en-US" w:eastAsia="en-US"/>
        </w:rPr>
      </w:pPr>
      <w:r>
        <w:rPr>
          <w:lang w:val="en-US" w:eastAsia="en-US"/>
        </w:rPr>
        <w:t xml:space="preserve">Before executing the script, it is possible to adjust predetermined values for the refrigeration and heating stop point </w:t>
      </w:r>
      <w:r w:rsidR="000679BC">
        <w:rPr>
          <w:lang w:val="en-US" w:eastAsia="en-US"/>
        </w:rPr>
        <w:t>at the bottom of</w:t>
      </w:r>
      <w:r>
        <w:rPr>
          <w:lang w:val="en-US" w:eastAsia="en-US"/>
        </w:rPr>
        <w:t xml:space="preserve"> the same config file, that is also used by the script </w:t>
      </w:r>
      <w:r w:rsidRPr="007750D2">
        <w:rPr>
          <w:rStyle w:val="HTMLCode"/>
          <w:rFonts w:ascii="Consolas" w:eastAsiaTheme="minorEastAsia" w:hAnsi="Consolas"/>
          <w:color w:val="24292E"/>
          <w:bdr w:val="none" w:sz="0" w:space="0" w:color="auto" w:frame="1"/>
          <w:lang w:eastAsia="de-DE"/>
        </w:rPr>
        <w:t>controllino_modbus.py</w:t>
      </w:r>
      <w:r>
        <w:rPr>
          <w:lang w:val="en-US" w:eastAsia="en-US"/>
        </w:rPr>
        <w:t>. The standard values are set to 22.2°C (72.0°F) for the refrigeration stop point and 15.5°C (59.9</w:t>
      </w:r>
      <w:r w:rsidR="000679BC">
        <w:rPr>
          <w:lang w:val="en-US" w:eastAsia="en-US"/>
        </w:rPr>
        <w:t>°F</w:t>
      </w:r>
      <w:r>
        <w:rPr>
          <w:lang w:val="en-US" w:eastAsia="en-US"/>
        </w:rPr>
        <w:t>)</w:t>
      </w:r>
      <w:r w:rsidR="000679BC">
        <w:rPr>
          <w:lang w:val="en-US" w:eastAsia="en-US"/>
        </w:rPr>
        <w:t xml:space="preserve"> </w:t>
      </w:r>
      <w:r>
        <w:rPr>
          <w:lang w:val="en-US" w:eastAsia="en-US"/>
        </w:rPr>
        <w:t>for the heating stop point</w:t>
      </w:r>
      <w:r w:rsidR="000679BC">
        <w:rPr>
          <w:lang w:val="en-US" w:eastAsia="en-US"/>
        </w:rPr>
        <w:t>.</w:t>
      </w:r>
      <w:r>
        <w:rPr>
          <w:lang w:val="en-US" w:eastAsia="en-US"/>
        </w:rPr>
        <w:t xml:space="preserve"> </w:t>
      </w:r>
    </w:p>
    <w:p w14:paraId="55FF1C08" w14:textId="73D2FAE6" w:rsidR="00F36057" w:rsidRDefault="00F36057" w:rsidP="00F36057">
      <w:pPr>
        <w:rPr>
          <w:lang w:val="en-US" w:eastAsia="en-US"/>
        </w:rPr>
      </w:pPr>
      <w:r>
        <w:rPr>
          <w:lang w:val="en-US" w:eastAsia="en-US"/>
        </w:rPr>
        <w:t xml:space="preserve">The script should </w:t>
      </w:r>
      <w:proofErr w:type="gramStart"/>
      <w:r>
        <w:rPr>
          <w:lang w:val="en-US" w:eastAsia="en-US"/>
        </w:rPr>
        <w:t>be located in</w:t>
      </w:r>
      <w:proofErr w:type="gramEnd"/>
      <w:r>
        <w:rPr>
          <w:lang w:val="en-US" w:eastAsia="en-US"/>
        </w:rPr>
        <w:t xml:space="preserve"> the directory </w:t>
      </w:r>
      <w:r>
        <w:rPr>
          <w:rStyle w:val="HTMLCode"/>
          <w:rFonts w:ascii="Consolas" w:eastAsiaTheme="minorEastAsia" w:hAnsi="Consolas"/>
          <w:color w:val="24292E"/>
          <w:bdr w:val="none" w:sz="0" w:space="0" w:color="auto" w:frame="1"/>
          <w:lang w:val="en-US"/>
        </w:rPr>
        <w:t>/</w:t>
      </w:r>
      <w:proofErr w:type="spellStart"/>
      <w:r>
        <w:rPr>
          <w:rStyle w:val="HTMLCode"/>
          <w:rFonts w:ascii="Consolas" w:eastAsiaTheme="minorEastAsia" w:hAnsi="Consolas"/>
          <w:color w:val="24292E"/>
          <w:bdr w:val="none" w:sz="0" w:space="0" w:color="auto" w:frame="1"/>
          <w:lang w:val="en-US"/>
        </w:rPr>
        <w:t>usr</w:t>
      </w:r>
      <w:proofErr w:type="spellEnd"/>
      <w:r>
        <w:rPr>
          <w:rStyle w:val="HTMLCode"/>
          <w:rFonts w:ascii="Consolas" w:eastAsiaTheme="minorEastAsia" w:hAnsi="Consolas"/>
          <w:color w:val="24292E"/>
          <w:bdr w:val="none" w:sz="0" w:space="0" w:color="auto" w:frame="1"/>
          <w:lang w:val="en-US"/>
        </w:rPr>
        <w:t xml:space="preserve">/local/bin </w:t>
      </w:r>
      <w:r>
        <w:rPr>
          <w:lang w:val="en-US" w:eastAsia="en-US"/>
        </w:rPr>
        <w:t>on the banana pi. It can be started with the following command:</w:t>
      </w:r>
    </w:p>
    <w:p w14:paraId="36E33599" w14:textId="77777777" w:rsidR="00F36057" w:rsidRPr="00472F5C" w:rsidRDefault="00F36057" w:rsidP="00F36057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bdr w:val="none" w:sz="0" w:space="0" w:color="auto" w:frame="1"/>
          <w:lang w:val="en-US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  <w:lang w:val="en-US"/>
        </w:rPr>
        <w:t>fluence_controller.py</w:t>
      </w:r>
    </w:p>
    <w:p w14:paraId="24A72623" w14:textId="77777777" w:rsidR="00F36057" w:rsidRDefault="00F36057" w:rsidP="00F36057">
      <w:pPr>
        <w:rPr>
          <w:lang w:val="en-US" w:eastAsia="en-US"/>
        </w:rPr>
      </w:pPr>
    </w:p>
    <w:p w14:paraId="3B6EC7C2" w14:textId="3DDC8C8F" w:rsidR="00F36057" w:rsidRDefault="00F36057" w:rsidP="00F36057">
      <w:pPr>
        <w:pStyle w:val="Heading1"/>
      </w:pPr>
      <w:bookmarkStart w:id="2" w:name="_Toc85195363"/>
      <w:r>
        <w:t>Functionality</w:t>
      </w:r>
      <w:bookmarkEnd w:id="2"/>
    </w:p>
    <w:p w14:paraId="510924E9" w14:textId="07328C2F" w:rsidR="00F36057" w:rsidRDefault="00F36057" w:rsidP="00F36057">
      <w:pPr>
        <w:rPr>
          <w:lang w:val="en-US" w:eastAsia="en-US"/>
        </w:rPr>
      </w:pPr>
      <w:r>
        <w:rPr>
          <w:lang w:val="en-US" w:eastAsia="en-US"/>
        </w:rPr>
        <w:t xml:space="preserve">Till now there is no </w:t>
      </w:r>
      <w:r w:rsidR="00A717EF">
        <w:rPr>
          <w:lang w:val="en-US" w:eastAsia="en-US"/>
        </w:rPr>
        <w:t xml:space="preserve">complex </w:t>
      </w:r>
      <w:r>
        <w:rPr>
          <w:lang w:val="en-US" w:eastAsia="en-US"/>
        </w:rPr>
        <w:t>control logic implemented. The refrigeration and heating stop point are predetermined and are only once applied by running the script in OCTE mode.</w:t>
      </w:r>
      <w:r w:rsidR="000679BC">
        <w:rPr>
          <w:lang w:val="en-US" w:eastAsia="en-US"/>
        </w:rPr>
        <w:t xml:space="preserve"> </w:t>
      </w:r>
      <w:proofErr w:type="gramStart"/>
      <w:r w:rsidR="000679BC">
        <w:rPr>
          <w:lang w:val="en-US" w:eastAsia="en-US"/>
        </w:rPr>
        <w:t>In order to</w:t>
      </w:r>
      <w:proofErr w:type="gramEnd"/>
      <w:r w:rsidR="000679BC">
        <w:rPr>
          <w:lang w:val="en-US" w:eastAsia="en-US"/>
        </w:rPr>
        <w:t xml:space="preserve"> change the values, the values need to be adjusted in the config file and the script needs to be rerun. </w:t>
      </w:r>
    </w:p>
    <w:p w14:paraId="0FC65016" w14:textId="466B5A8C" w:rsidR="00F36057" w:rsidRDefault="00523196" w:rsidP="00523196">
      <w:pPr>
        <w:spacing w:after="160" w:line="259" w:lineRule="auto"/>
        <w:rPr>
          <w:lang w:val="en-US" w:eastAsia="en-US"/>
        </w:rPr>
      </w:pPr>
      <w:r>
        <w:rPr>
          <w:lang w:val="en-US" w:eastAsia="en-US"/>
        </w:rPr>
        <w:br w:type="page"/>
      </w:r>
    </w:p>
    <w:p w14:paraId="4BA71F1A" w14:textId="7DAE9F4F" w:rsidR="00F36057" w:rsidRDefault="00F36057" w:rsidP="00F36057">
      <w:pPr>
        <w:pStyle w:val="Heading1"/>
      </w:pPr>
      <w:bookmarkStart w:id="3" w:name="_Toc85195364"/>
      <w:r>
        <w:lastRenderedPageBreak/>
        <w:t>Implementation</w:t>
      </w:r>
      <w:bookmarkEnd w:id="3"/>
    </w:p>
    <w:p w14:paraId="0ED85CAC" w14:textId="098DC23C" w:rsidR="007729BF" w:rsidRDefault="007729BF" w:rsidP="007729BF">
      <w:pPr>
        <w:rPr>
          <w:lang w:val="en-US" w:eastAsia="en-US"/>
        </w:rPr>
      </w:pPr>
      <w:r>
        <w:rPr>
          <w:lang w:val="en-US" w:eastAsia="en-US"/>
        </w:rPr>
        <w:t xml:space="preserve">The script will initialize itself, by reading the configuration from the same config file, that is also used by the script </w:t>
      </w:r>
      <w:r w:rsidRPr="007750D2">
        <w:rPr>
          <w:rStyle w:val="HTMLCode"/>
          <w:rFonts w:ascii="Consolas" w:eastAsiaTheme="minorEastAsia" w:hAnsi="Consolas"/>
          <w:color w:val="24292E"/>
          <w:bdr w:val="none" w:sz="0" w:space="0" w:color="auto" w:frame="1"/>
          <w:lang w:eastAsia="de-DE"/>
        </w:rPr>
        <w:t>controllino_modbus.py</w:t>
      </w:r>
      <w:r>
        <w:rPr>
          <w:lang w:val="en-US" w:eastAsia="en-US"/>
        </w:rPr>
        <w:t xml:space="preserve">. </w:t>
      </w:r>
      <w:r w:rsidR="000679BC">
        <w:rPr>
          <w:lang w:val="en-US" w:eastAsia="en-US"/>
        </w:rPr>
        <w:t xml:space="preserve"> </w:t>
      </w:r>
      <w:r>
        <w:rPr>
          <w:lang w:val="en-US" w:eastAsia="en-US"/>
        </w:rPr>
        <w:t>By reading the config file, the script will know if it is running in a Cube or OCTE.</w:t>
      </w:r>
    </w:p>
    <w:p w14:paraId="5E384D1C" w14:textId="1E6129B4" w:rsidR="007729BF" w:rsidRDefault="007729BF" w:rsidP="007729BF">
      <w:pPr>
        <w:rPr>
          <w:lang w:val="en-US" w:eastAsia="en-US"/>
        </w:rPr>
      </w:pPr>
      <w:r>
        <w:rPr>
          <w:lang w:val="en-US" w:eastAsia="en-US"/>
        </w:rPr>
        <w:t xml:space="preserve">After the initialization, </w:t>
      </w:r>
      <w:r w:rsidR="000679BC">
        <w:rPr>
          <w:lang w:val="en-US" w:eastAsia="en-US"/>
        </w:rPr>
        <w:t xml:space="preserve">the refrigeration and heating stop point are applied as predetermined in the config file. The </w:t>
      </w:r>
      <w:r>
        <w:rPr>
          <w:lang w:val="en-US" w:eastAsia="en-US"/>
        </w:rPr>
        <w:t>main functionality is implemented in a while-true loop with the following steps.</w:t>
      </w:r>
    </w:p>
    <w:p w14:paraId="5CEA4389" w14:textId="1414530A" w:rsidR="007E4F87" w:rsidRDefault="00FA0B61" w:rsidP="007729BF">
      <w:pPr>
        <w:pStyle w:val="ListParagraph"/>
        <w:numPr>
          <w:ilvl w:val="0"/>
          <w:numId w:val="3"/>
        </w:numPr>
      </w:pPr>
      <w:r>
        <w:t>Read the first coil in the HVAC of the OCTE</w:t>
      </w:r>
    </w:p>
    <w:p w14:paraId="6AC271A2" w14:textId="3FC5DEBB" w:rsidR="00FA0B61" w:rsidRDefault="00FA0B61" w:rsidP="007729BF">
      <w:pPr>
        <w:pStyle w:val="ListParagraph"/>
        <w:numPr>
          <w:ilvl w:val="0"/>
          <w:numId w:val="3"/>
        </w:numPr>
      </w:pPr>
      <w:r>
        <w:t>Check if value is true</w:t>
      </w:r>
    </w:p>
    <w:p w14:paraId="24FE8074" w14:textId="0D4897F0" w:rsidR="00FA0B61" w:rsidRDefault="00FA0B61" w:rsidP="00FA0B61">
      <w:pPr>
        <w:pStyle w:val="ListParagraph"/>
        <w:numPr>
          <w:ilvl w:val="1"/>
          <w:numId w:val="3"/>
        </w:numPr>
      </w:pPr>
      <w:r>
        <w:t>The value is true</w:t>
      </w:r>
    </w:p>
    <w:p w14:paraId="34F97EC5" w14:textId="56918DF5" w:rsidR="00FA0B61" w:rsidRDefault="00FA0B61" w:rsidP="00FA0B61">
      <w:pPr>
        <w:pStyle w:val="ListParagraph"/>
        <w:numPr>
          <w:ilvl w:val="2"/>
          <w:numId w:val="3"/>
        </w:numPr>
      </w:pPr>
      <w:r>
        <w:t>Covert values from °C into °F</w:t>
      </w:r>
    </w:p>
    <w:p w14:paraId="28FFCBA5" w14:textId="335AED8E" w:rsidR="00FA0B61" w:rsidRDefault="00FA0B61" w:rsidP="00FA0B61">
      <w:pPr>
        <w:pStyle w:val="ListParagraph"/>
        <w:numPr>
          <w:ilvl w:val="2"/>
          <w:numId w:val="3"/>
        </w:numPr>
      </w:pPr>
      <w:r>
        <w:t>Continue with step 3</w:t>
      </w:r>
    </w:p>
    <w:p w14:paraId="42583208" w14:textId="77FA9811" w:rsidR="00FA0B61" w:rsidRDefault="00FA0B61" w:rsidP="00FA0B61">
      <w:pPr>
        <w:pStyle w:val="ListParagraph"/>
        <w:numPr>
          <w:ilvl w:val="1"/>
          <w:numId w:val="3"/>
        </w:numPr>
      </w:pPr>
      <w:r>
        <w:t>The value is false</w:t>
      </w:r>
    </w:p>
    <w:p w14:paraId="57FD07DF" w14:textId="776527C1" w:rsidR="00FA0B61" w:rsidRDefault="00FA0B61" w:rsidP="00FA0B61">
      <w:pPr>
        <w:pStyle w:val="ListParagraph"/>
        <w:numPr>
          <w:ilvl w:val="2"/>
          <w:numId w:val="3"/>
        </w:numPr>
      </w:pPr>
      <w:r>
        <w:t>The values stay in °C</w:t>
      </w:r>
    </w:p>
    <w:p w14:paraId="7EB304CE" w14:textId="7DC4E909" w:rsidR="00FA0B61" w:rsidRDefault="00FA0B61" w:rsidP="00FA0B61">
      <w:pPr>
        <w:pStyle w:val="ListParagraph"/>
        <w:numPr>
          <w:ilvl w:val="2"/>
          <w:numId w:val="3"/>
        </w:numPr>
      </w:pPr>
      <w:r>
        <w:t>Continue with step 3</w:t>
      </w:r>
    </w:p>
    <w:p w14:paraId="062CFE07" w14:textId="765504F6" w:rsidR="00FA0B61" w:rsidRDefault="00FA0B61" w:rsidP="00FA0B61">
      <w:pPr>
        <w:pStyle w:val="ListParagraph"/>
        <w:numPr>
          <w:ilvl w:val="0"/>
          <w:numId w:val="3"/>
        </w:numPr>
      </w:pPr>
      <w:r>
        <w:t>Try to write the values to the HVAC</w:t>
      </w:r>
    </w:p>
    <w:p w14:paraId="36AC50BF" w14:textId="514DBB91" w:rsidR="00FA0B61" w:rsidRDefault="00FA0B61" w:rsidP="00FA0B61">
      <w:pPr>
        <w:pStyle w:val="ListParagraph"/>
        <w:numPr>
          <w:ilvl w:val="0"/>
          <w:numId w:val="3"/>
        </w:numPr>
      </w:pPr>
      <w:r>
        <w:t>Check if both write tries were successful</w:t>
      </w:r>
    </w:p>
    <w:p w14:paraId="71C0549F" w14:textId="7397F205" w:rsidR="00FA0B61" w:rsidRDefault="00FA0B61" w:rsidP="00FA0B61">
      <w:pPr>
        <w:pStyle w:val="ListParagraph"/>
        <w:numPr>
          <w:ilvl w:val="1"/>
          <w:numId w:val="3"/>
        </w:numPr>
      </w:pPr>
      <w:r>
        <w:t xml:space="preserve">If successful </w:t>
      </w:r>
    </w:p>
    <w:p w14:paraId="272C8E86" w14:textId="4F9A195D" w:rsidR="00FA0B61" w:rsidRDefault="00FA0B61" w:rsidP="00FA0B61">
      <w:pPr>
        <w:pStyle w:val="ListParagraph"/>
        <w:numPr>
          <w:ilvl w:val="2"/>
          <w:numId w:val="3"/>
        </w:numPr>
      </w:pPr>
      <w:r>
        <w:t>Break while loop</w:t>
      </w:r>
    </w:p>
    <w:p w14:paraId="65CBE66A" w14:textId="6903E993" w:rsidR="00FA0B61" w:rsidRDefault="00FA0B61" w:rsidP="00FA0B61">
      <w:pPr>
        <w:pStyle w:val="ListParagraph"/>
        <w:numPr>
          <w:ilvl w:val="1"/>
          <w:numId w:val="3"/>
        </w:numPr>
      </w:pPr>
      <w:r>
        <w:t>If unsuccessful</w:t>
      </w:r>
    </w:p>
    <w:p w14:paraId="56248A96" w14:textId="1EC7B744" w:rsidR="00FA0B61" w:rsidRDefault="00FA0B61" w:rsidP="00FA0B61">
      <w:pPr>
        <w:pStyle w:val="ListParagraph"/>
        <w:numPr>
          <w:ilvl w:val="2"/>
          <w:numId w:val="3"/>
        </w:numPr>
      </w:pPr>
      <w:r>
        <w:t>Sleep for ten seconds</w:t>
      </w:r>
    </w:p>
    <w:p w14:paraId="6ECE72A8" w14:textId="2F4202EF" w:rsidR="00FA0B61" w:rsidRDefault="00FA0B61" w:rsidP="00FA0B61">
      <w:pPr>
        <w:pStyle w:val="ListParagraph"/>
        <w:numPr>
          <w:ilvl w:val="2"/>
          <w:numId w:val="3"/>
        </w:numPr>
      </w:pPr>
      <w:commentRangeStart w:id="4"/>
      <w:r>
        <w:t>Return to step 1.</w:t>
      </w:r>
      <w:commentRangeEnd w:id="4"/>
      <w:r w:rsidR="00A717EF">
        <w:rPr>
          <w:rStyle w:val="CommentReference"/>
          <w:lang w:val="en-GB" w:eastAsia="es-ES"/>
        </w:rPr>
        <w:commentReference w:id="4"/>
      </w:r>
    </w:p>
    <w:sectPr w:rsidR="00FA0B61" w:rsidSect="00FC7F36">
      <w:footerReference w:type="default" r:id="rId11"/>
      <w:headerReference w:type="first" r:id="rId12"/>
      <w:pgSz w:w="12240" w:h="15840"/>
      <w:pgMar w:top="1440" w:right="1440" w:bottom="1440" w:left="1440" w:header="720" w:footer="576" w:gutter="0"/>
      <w:pgNumType w:start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Kai Weber &lt;DE ERL SD IN&gt;" w:date="2021-10-15T13:01:00Z" w:initials="KW&lt;ESI">
    <w:p w14:paraId="7B3806B8" w14:textId="77777777" w:rsidR="00A717EF" w:rsidRDefault="00A717EF">
      <w:pPr>
        <w:pStyle w:val="CommentText"/>
      </w:pPr>
      <w:r>
        <w:rPr>
          <w:rStyle w:val="CommentReference"/>
        </w:rPr>
        <w:annotationRef/>
      </w:r>
      <w:r>
        <w:t>Return to step 3 makes more sense</w:t>
      </w:r>
    </w:p>
    <w:p w14:paraId="30A99A72" w14:textId="04FD0F13" w:rsidR="00A717EF" w:rsidRDefault="00A717EF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0A99A7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13FA35" w16cex:dateUtc="2021-10-15T11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0A99A72" w16cid:durableId="2513FA3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EDE406" w14:textId="77777777" w:rsidR="00B6161D" w:rsidRDefault="00B6161D">
      <w:pPr>
        <w:spacing w:after="0" w:line="240" w:lineRule="auto"/>
      </w:pPr>
      <w:r>
        <w:separator/>
      </w:r>
    </w:p>
  </w:endnote>
  <w:endnote w:type="continuationSeparator" w:id="0">
    <w:p w14:paraId="3F918209" w14:textId="77777777" w:rsidR="00B6161D" w:rsidRDefault="00B61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894283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45830C" w14:textId="77777777" w:rsidR="00A77F32" w:rsidRDefault="00B6161D" w:rsidP="007F4B35">
        <w:pPr>
          <w:pStyle w:val="Footer"/>
          <w:jc w:val="center"/>
          <w:rPr>
            <w:noProof/>
          </w:rPr>
        </w:pPr>
      </w:p>
      <w:tbl>
        <w:tblPr>
          <w:tblStyle w:val="TableGrid"/>
          <w:tblW w:w="0" w:type="auto"/>
          <w:tblLook w:val="04A0" w:firstRow="1" w:lastRow="0" w:firstColumn="1" w:lastColumn="0" w:noHBand="0" w:noVBand="1"/>
        </w:tblPr>
        <w:tblGrid>
          <w:gridCol w:w="810"/>
          <w:gridCol w:w="3364"/>
          <w:gridCol w:w="3150"/>
          <w:gridCol w:w="1790"/>
        </w:tblGrid>
        <w:tr w:rsidR="00A77F32" w14:paraId="087733B8" w14:textId="77777777" w:rsidTr="008466D2">
          <w:trPr>
            <w:trHeight w:val="288"/>
          </w:trPr>
          <w:tc>
            <w:tcPr>
              <w:tcW w:w="810" w:type="dxa"/>
              <w:vMerge w:val="restart"/>
              <w:tcBorders>
                <w:top w:val="nil"/>
                <w:left w:val="nil"/>
                <w:bottom w:val="nil"/>
                <w:right w:val="nil"/>
              </w:tcBorders>
              <w:vAlign w:val="center"/>
            </w:tcPr>
            <w:p w14:paraId="69C12AC4" w14:textId="77777777" w:rsidR="00A77F32" w:rsidRDefault="00A717EF" w:rsidP="008466D2">
              <w:pPr>
                <w:pStyle w:val="NoSpacing"/>
              </w:pPr>
              <w:r>
                <w:rPr>
                  <w:noProof/>
                </w:rPr>
                <w:drawing>
                  <wp:anchor distT="0" distB="0" distL="114300" distR="114300" simplePos="0" relativeHeight="251660288" behindDoc="0" locked="0" layoutInCell="1" allowOverlap="1" wp14:anchorId="09C7E65A" wp14:editId="54DCBE78">
                    <wp:simplePos x="0" y="0"/>
                    <wp:positionH relativeFrom="column">
                      <wp:posOffset>-43180</wp:posOffset>
                    </wp:positionH>
                    <wp:positionV relativeFrom="paragraph">
                      <wp:posOffset>-11430</wp:posOffset>
                    </wp:positionV>
                    <wp:extent cx="301625" cy="301625"/>
                    <wp:effectExtent l="0" t="0" r="3175" b="3175"/>
                    <wp:wrapNone/>
                    <wp:docPr id="15" name="Picture 1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" name="AES17005_Fluence_Icon[P01]RGB_Gradient_Small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01625" cy="30162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</w:p>
          </w:tc>
          <w:sdt>
            <w:sdtPr>
              <w:rPr>
                <w:sz w:val="18"/>
              </w:rPr>
              <w:alias w:val="Title"/>
              <w:tag w:val=""/>
              <w:id w:val="1593505521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tc>
                <w:tcPr>
                  <w:tcW w:w="6514" w:type="dxa"/>
                  <w:gridSpan w:val="2"/>
                  <w:vAlign w:val="center"/>
                </w:tcPr>
                <w:p w14:paraId="32927F04" w14:textId="5FFB640F" w:rsidR="00A77F32" w:rsidRPr="008466D2" w:rsidRDefault="00F36057" w:rsidP="008466D2">
                  <w:pPr>
                    <w:pStyle w:val="NoSpacing"/>
                    <w:spacing w:line="240" w:lineRule="auto"/>
                    <w:rPr>
                      <w:sz w:val="18"/>
                    </w:rPr>
                  </w:pPr>
                  <w:r>
                    <w:rPr>
                      <w:sz w:val="18"/>
                    </w:rPr>
                    <w:t>OCTE Humidity Controller-Documentation</w:t>
                  </w:r>
                </w:p>
              </w:tc>
            </w:sdtContent>
          </w:sdt>
          <w:tc>
            <w:tcPr>
              <w:tcW w:w="1790" w:type="dxa"/>
              <w:vAlign w:val="center"/>
            </w:tcPr>
            <w:p w14:paraId="391F7FD0" w14:textId="5695A682" w:rsidR="00A77F32" w:rsidRPr="008466D2" w:rsidRDefault="00A717EF" w:rsidP="008466D2">
              <w:pPr>
                <w:pStyle w:val="NoSpacing"/>
                <w:spacing w:line="240" w:lineRule="auto"/>
                <w:rPr>
                  <w:sz w:val="18"/>
                </w:rPr>
              </w:pPr>
              <w:r>
                <w:rPr>
                  <w:sz w:val="18"/>
                </w:rPr>
                <w:fldChar w:fldCharType="begin"/>
              </w:r>
              <w:r>
                <w:rPr>
                  <w:sz w:val="18"/>
                  <w:lang w:val="en-US"/>
                </w:rPr>
                <w:instrText xml:space="preserve"> DATE \@ "d-MMM-yy" </w:instrText>
              </w:r>
              <w:r>
                <w:rPr>
                  <w:sz w:val="18"/>
                </w:rPr>
                <w:fldChar w:fldCharType="separate"/>
              </w:r>
              <w:r w:rsidR="00523196">
                <w:rPr>
                  <w:noProof/>
                  <w:sz w:val="18"/>
                  <w:lang w:val="en-US"/>
                </w:rPr>
                <w:t>21-Oct-21</w:t>
              </w:r>
              <w:r>
                <w:rPr>
                  <w:sz w:val="18"/>
                </w:rPr>
                <w:fldChar w:fldCharType="end"/>
              </w:r>
            </w:p>
          </w:tc>
        </w:tr>
        <w:tr w:rsidR="00A77F32" w14:paraId="06AB773D" w14:textId="77777777" w:rsidTr="008466D2">
          <w:trPr>
            <w:trHeight w:val="288"/>
          </w:trPr>
          <w:tc>
            <w:tcPr>
              <w:tcW w:w="810" w:type="dxa"/>
              <w:vMerge/>
              <w:tcBorders>
                <w:top w:val="nil"/>
                <w:left w:val="nil"/>
                <w:bottom w:val="nil"/>
                <w:right w:val="nil"/>
              </w:tcBorders>
            </w:tcPr>
            <w:p w14:paraId="6007D58F" w14:textId="77777777" w:rsidR="00A77F32" w:rsidRDefault="00B6161D" w:rsidP="008466D2">
              <w:pPr>
                <w:pStyle w:val="NoSpacing"/>
              </w:pPr>
            </w:p>
          </w:tc>
          <w:tc>
            <w:tcPr>
              <w:tcW w:w="3364" w:type="dxa"/>
              <w:vAlign w:val="center"/>
            </w:tcPr>
            <w:p w14:paraId="2798C63D" w14:textId="77777777" w:rsidR="00A77F32" w:rsidRPr="004C4519" w:rsidRDefault="00A717EF" w:rsidP="004C4519">
              <w:pPr>
                <w:pStyle w:val="NoSpacing"/>
              </w:pPr>
              <w:r w:rsidRPr="004C4519">
                <w:rPr>
                  <w:sz w:val="18"/>
                </w:rPr>
                <w:t xml:space="preserve">DCN: </w:t>
              </w:r>
              <w:r w:rsidRPr="001232F5">
                <w:rPr>
                  <w:sz w:val="18"/>
                  <w:szCs w:val="18"/>
                </w:rPr>
                <w:fldChar w:fldCharType="begin"/>
              </w:r>
              <w:r w:rsidRPr="001232F5">
                <w:rPr>
                  <w:sz w:val="18"/>
                  <w:szCs w:val="18"/>
                </w:rPr>
                <w:instrText xml:space="preserve"> REF DCN \h </w:instrText>
              </w:r>
              <w:r>
                <w:rPr>
                  <w:sz w:val="18"/>
                  <w:szCs w:val="18"/>
                </w:rPr>
                <w:instrText xml:space="preserve"> \* MERGEFORMAT </w:instrText>
              </w:r>
              <w:r w:rsidRPr="001232F5">
                <w:rPr>
                  <w:sz w:val="18"/>
                  <w:szCs w:val="18"/>
                </w:rPr>
              </w:r>
              <w:r w:rsidRPr="001232F5">
                <w:rPr>
                  <w:sz w:val="18"/>
                  <w:szCs w:val="18"/>
                </w:rPr>
                <w:fldChar w:fldCharType="end"/>
              </w:r>
              <w:r w:rsidRPr="004C4519">
                <w:t xml:space="preserve"> </w:t>
              </w:r>
            </w:p>
          </w:tc>
          <w:tc>
            <w:tcPr>
              <w:tcW w:w="3150" w:type="dxa"/>
              <w:vAlign w:val="center"/>
            </w:tcPr>
            <w:p w14:paraId="2AF9CC3B" w14:textId="77777777" w:rsidR="00A77F32" w:rsidRPr="008466D2" w:rsidRDefault="00A717EF" w:rsidP="008466D2">
              <w:pPr>
                <w:pStyle w:val="NoSpacing"/>
                <w:spacing w:line="240" w:lineRule="auto"/>
                <w:rPr>
                  <w:sz w:val="18"/>
                </w:rPr>
              </w:pPr>
              <w:r w:rsidRPr="008466D2">
                <w:rPr>
                  <w:sz w:val="18"/>
                </w:rPr>
                <w:t>Revision:</w:t>
              </w:r>
              <w:r>
                <w:rPr>
                  <w:sz w:val="18"/>
                </w:rPr>
                <w:t xml:space="preserve"> </w:t>
              </w:r>
              <w:r>
                <w:rPr>
                  <w:sz w:val="18"/>
                  <w:szCs w:val="18"/>
                </w:rPr>
                <w:fldChar w:fldCharType="begin"/>
              </w:r>
              <w:r>
                <w:rPr>
                  <w:sz w:val="18"/>
                  <w:szCs w:val="18"/>
                </w:rPr>
                <w:instrText xml:space="preserve"> REF  RevNumb  \* MERGEFORMAT </w:instrText>
              </w:r>
              <w:r>
                <w:rPr>
                  <w:sz w:val="18"/>
                  <w:szCs w:val="18"/>
                </w:rPr>
                <w:fldChar w:fldCharType="end"/>
              </w:r>
            </w:p>
          </w:tc>
          <w:tc>
            <w:tcPr>
              <w:tcW w:w="1790" w:type="dxa"/>
              <w:vAlign w:val="center"/>
            </w:tcPr>
            <w:p w14:paraId="4C1CC481" w14:textId="77777777" w:rsidR="00A77F32" w:rsidRPr="008466D2" w:rsidRDefault="00A717EF" w:rsidP="008466D2">
              <w:pPr>
                <w:pStyle w:val="NoSpacing"/>
                <w:spacing w:line="240" w:lineRule="auto"/>
                <w:rPr>
                  <w:sz w:val="18"/>
                </w:rPr>
              </w:pPr>
              <w:r w:rsidRPr="008466D2">
                <w:rPr>
                  <w:sz w:val="18"/>
                </w:rPr>
                <w:t xml:space="preserve">Page </w:t>
              </w:r>
              <w:r w:rsidRPr="008466D2">
                <w:rPr>
                  <w:bCs/>
                  <w:sz w:val="18"/>
                </w:rPr>
                <w:fldChar w:fldCharType="begin"/>
              </w:r>
              <w:r w:rsidRPr="008466D2">
                <w:rPr>
                  <w:bCs/>
                  <w:sz w:val="18"/>
                </w:rPr>
                <w:instrText xml:space="preserve"> PAGE  \* Arabic  \* MERGEFORMAT </w:instrText>
              </w:r>
              <w:r w:rsidRPr="008466D2">
                <w:rPr>
                  <w:bCs/>
                  <w:sz w:val="18"/>
                </w:rPr>
                <w:fldChar w:fldCharType="separate"/>
              </w:r>
              <w:r w:rsidRPr="008466D2">
                <w:rPr>
                  <w:bCs/>
                  <w:noProof/>
                  <w:sz w:val="18"/>
                </w:rPr>
                <w:t>1</w:t>
              </w:r>
              <w:r w:rsidRPr="008466D2">
                <w:rPr>
                  <w:bCs/>
                  <w:sz w:val="18"/>
                </w:rPr>
                <w:fldChar w:fldCharType="end"/>
              </w:r>
              <w:r w:rsidRPr="008466D2">
                <w:rPr>
                  <w:sz w:val="18"/>
                </w:rPr>
                <w:t xml:space="preserve"> of </w:t>
              </w:r>
              <w:r w:rsidRPr="008466D2">
                <w:rPr>
                  <w:bCs/>
                  <w:sz w:val="18"/>
                </w:rPr>
                <w:fldChar w:fldCharType="begin"/>
              </w:r>
              <w:r w:rsidRPr="008466D2">
                <w:rPr>
                  <w:bCs/>
                  <w:sz w:val="18"/>
                </w:rPr>
                <w:instrText xml:space="preserve"> NUMPAGES  \* Arabic  \* MERGEFORMAT </w:instrText>
              </w:r>
              <w:r w:rsidRPr="008466D2">
                <w:rPr>
                  <w:bCs/>
                  <w:sz w:val="18"/>
                </w:rPr>
                <w:fldChar w:fldCharType="separate"/>
              </w:r>
              <w:r w:rsidRPr="008466D2">
                <w:rPr>
                  <w:bCs/>
                  <w:noProof/>
                  <w:sz w:val="18"/>
                </w:rPr>
                <w:t>2</w:t>
              </w:r>
              <w:r w:rsidRPr="008466D2">
                <w:rPr>
                  <w:bCs/>
                  <w:sz w:val="18"/>
                </w:rPr>
                <w:fldChar w:fldCharType="end"/>
              </w:r>
            </w:p>
          </w:tc>
        </w:tr>
      </w:tbl>
      <w:p w14:paraId="7B0A01A0" w14:textId="77777777" w:rsidR="00A77F32" w:rsidRDefault="00B6161D" w:rsidP="007F4B35">
        <w:pPr>
          <w:pStyle w:val="Footer"/>
          <w:jc w:val="center"/>
        </w:pPr>
      </w:p>
      <w:p w14:paraId="49ED463E" w14:textId="77777777" w:rsidR="00A77F32" w:rsidRDefault="00A717EF" w:rsidP="007F4B35">
        <w:pPr>
          <w:pStyle w:val="Footer"/>
          <w:jc w:val="center"/>
        </w:pPr>
        <w:r>
          <w:tab/>
        </w:r>
        <w:r w:rsidRPr="008466D2">
          <w:rPr>
            <w:i/>
            <w:sz w:val="18"/>
          </w:rPr>
          <w:t>Proprietary and confidential information of Fluence.</w:t>
        </w:r>
        <w:r>
          <w:tab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CA69D8" w14:textId="77777777" w:rsidR="00B6161D" w:rsidRDefault="00B6161D">
      <w:pPr>
        <w:spacing w:after="0" w:line="240" w:lineRule="auto"/>
      </w:pPr>
      <w:r>
        <w:separator/>
      </w:r>
    </w:p>
  </w:footnote>
  <w:footnote w:type="continuationSeparator" w:id="0">
    <w:p w14:paraId="44BB45C0" w14:textId="77777777" w:rsidR="00B6161D" w:rsidRDefault="00B616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FB2A1" w14:textId="77777777" w:rsidR="00A77F32" w:rsidRDefault="00A717EF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3383EF24" wp14:editId="677A00FB">
          <wp:simplePos x="0" y="0"/>
          <wp:positionH relativeFrom="column">
            <wp:posOffset>-914400</wp:posOffset>
          </wp:positionH>
          <wp:positionV relativeFrom="paragraph">
            <wp:posOffset>-456674</wp:posOffset>
          </wp:positionV>
          <wp:extent cx="7773035" cy="10059035"/>
          <wp:effectExtent l="0" t="0" r="0" b="0"/>
          <wp:wrapNone/>
          <wp:docPr id="23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3035" cy="100590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42246"/>
    <w:multiLevelType w:val="multilevel"/>
    <w:tmpl w:val="B498E0D0"/>
    <w:lvl w:ilvl="0">
      <w:start w:val="1"/>
      <w:numFmt w:val="decimal"/>
      <w:pStyle w:val="Heading1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648" w:hanging="648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864" w:hanging="864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936" w:hanging="936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B2E2119"/>
    <w:multiLevelType w:val="hybridMultilevel"/>
    <w:tmpl w:val="3E00F82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4E63B3"/>
    <w:multiLevelType w:val="hybridMultilevel"/>
    <w:tmpl w:val="BC7A424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ai Weber &lt;DE ERL SD IN&gt;">
    <w15:presenceInfo w15:providerId="AD" w15:userId="S::Kai.Weber@fluenceenergy.com::3b7823a2-20fd-4667-bb17-2f1c1d7f2d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220"/>
    <w:rsid w:val="000679BC"/>
    <w:rsid w:val="002D5220"/>
    <w:rsid w:val="00523196"/>
    <w:rsid w:val="007729BF"/>
    <w:rsid w:val="007E4F87"/>
    <w:rsid w:val="00A717EF"/>
    <w:rsid w:val="00B6161D"/>
    <w:rsid w:val="00F36057"/>
    <w:rsid w:val="00FA0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0CED1E"/>
  <w15:chartTrackingRefBased/>
  <w15:docId w15:val="{47DE196D-BFD9-44D9-9AB9-B35577B19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057"/>
    <w:pPr>
      <w:spacing w:after="120" w:line="276" w:lineRule="auto"/>
    </w:pPr>
    <w:rPr>
      <w:rFonts w:eastAsiaTheme="minorEastAsia"/>
      <w:sz w:val="21"/>
      <w:szCs w:val="21"/>
      <w:lang w:val="en-GB" w:eastAsia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6057"/>
    <w:pPr>
      <w:keepNext/>
      <w:keepLines/>
      <w:numPr>
        <w:numId w:val="1"/>
      </w:numPr>
      <w:pBdr>
        <w:bottom w:val="single" w:sz="4" w:space="1" w:color="4472C4" w:themeColor="accent1"/>
      </w:pBdr>
      <w:spacing w:before="400" w:after="2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qFormat/>
    <w:rsid w:val="00F36057"/>
    <w:pPr>
      <w:keepNext/>
      <w:keepLines/>
      <w:numPr>
        <w:ilvl w:val="1"/>
        <w:numId w:val="1"/>
      </w:numPr>
      <w:spacing w:before="36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F36057"/>
    <w:pPr>
      <w:keepNext/>
      <w:keepLines/>
      <w:numPr>
        <w:ilvl w:val="2"/>
        <w:numId w:val="1"/>
      </w:numPr>
      <w:spacing w:before="280" w:after="8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32"/>
      <w:szCs w:val="32"/>
      <w:lang w:val="en-US" w:eastAsia="en-US"/>
    </w:rPr>
  </w:style>
  <w:style w:type="paragraph" w:styleId="Heading4">
    <w:name w:val="heading 4"/>
    <w:basedOn w:val="Normal"/>
    <w:next w:val="Normal"/>
    <w:link w:val="Heading4Char"/>
    <w:uiPriority w:val="9"/>
    <w:qFormat/>
    <w:rsid w:val="00F36057"/>
    <w:pPr>
      <w:keepNext/>
      <w:keepLines/>
      <w:numPr>
        <w:ilvl w:val="3"/>
        <w:numId w:val="1"/>
      </w:numPr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  <w:lang w:val="en-US" w:eastAsia="en-US"/>
    </w:rPr>
  </w:style>
  <w:style w:type="paragraph" w:styleId="Heading5">
    <w:name w:val="heading 5"/>
    <w:basedOn w:val="Normal"/>
    <w:next w:val="Normal"/>
    <w:link w:val="Heading5Char"/>
    <w:uiPriority w:val="9"/>
    <w:qFormat/>
    <w:rsid w:val="00F36057"/>
    <w:pPr>
      <w:keepNext/>
      <w:keepLines/>
      <w:numPr>
        <w:ilvl w:val="4"/>
        <w:numId w:val="1"/>
      </w:numPr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  <w:lang w:val="en-US"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6057"/>
    <w:pPr>
      <w:keepNext/>
      <w:keepLines/>
      <w:numPr>
        <w:ilvl w:val="5"/>
        <w:numId w:val="1"/>
      </w:numPr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  <w:lang w:val="en-US"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6057"/>
    <w:pPr>
      <w:keepNext/>
      <w:keepLines/>
      <w:numPr>
        <w:ilvl w:val="6"/>
        <w:numId w:val="1"/>
      </w:numPr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  <w:lang w:val="en-US"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6057"/>
    <w:pPr>
      <w:keepNext/>
      <w:keepLines/>
      <w:numPr>
        <w:ilvl w:val="7"/>
        <w:numId w:val="1"/>
      </w:numPr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  <w:lang w:val="en-US"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6057"/>
    <w:pPr>
      <w:keepNext/>
      <w:keepLines/>
      <w:numPr>
        <w:ilvl w:val="8"/>
        <w:numId w:val="1"/>
      </w:numPr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6057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36057"/>
    <w:rPr>
      <w:rFonts w:asciiTheme="majorHAnsi" w:eastAsiaTheme="majorEastAsia" w:hAnsiTheme="majorHAnsi" w:cstheme="majorBidi"/>
      <w:color w:val="2F5496" w:themeColor="accent1" w:themeShade="BF"/>
      <w:sz w:val="32"/>
      <w:szCs w:val="36"/>
      <w:lang w:val="en-GB" w:eastAsia="es-ES"/>
    </w:rPr>
  </w:style>
  <w:style w:type="character" w:customStyle="1" w:styleId="Heading3Char">
    <w:name w:val="Heading 3 Char"/>
    <w:basedOn w:val="DefaultParagraphFont"/>
    <w:link w:val="Heading3"/>
    <w:uiPriority w:val="9"/>
    <w:rsid w:val="00F36057"/>
    <w:rPr>
      <w:rFonts w:asciiTheme="majorHAnsi" w:eastAsiaTheme="majorEastAsia" w:hAnsiTheme="majorHAnsi" w:cstheme="majorBidi"/>
      <w:color w:val="404040" w:themeColor="text1" w:themeTint="BF"/>
      <w:sz w:val="32"/>
      <w:szCs w:val="3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F36057"/>
    <w:rPr>
      <w:rFonts w:asciiTheme="majorHAnsi" w:eastAsiaTheme="majorEastAsia" w:hAnsiTheme="majorHAnsi" w:cstheme="majorBidi"/>
      <w:sz w:val="24"/>
      <w:szCs w:val="24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36057"/>
    <w:rPr>
      <w:rFonts w:asciiTheme="majorHAnsi" w:eastAsiaTheme="majorEastAsia" w:hAnsiTheme="majorHAnsi" w:cstheme="majorBidi"/>
      <w:i/>
      <w:iCs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6057"/>
    <w:rPr>
      <w:rFonts w:asciiTheme="majorHAnsi" w:eastAsiaTheme="majorEastAsia" w:hAnsiTheme="majorHAnsi" w:cstheme="majorBidi"/>
      <w:color w:val="595959" w:themeColor="text1" w:themeTint="A6"/>
      <w:sz w:val="21"/>
      <w:szCs w:val="21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6057"/>
    <w:rPr>
      <w:rFonts w:asciiTheme="majorHAnsi" w:eastAsiaTheme="majorEastAsia" w:hAnsiTheme="majorHAnsi" w:cstheme="majorBidi"/>
      <w:i/>
      <w:iCs/>
      <w:color w:val="595959" w:themeColor="text1" w:themeTint="A6"/>
      <w:sz w:val="21"/>
      <w:szCs w:val="21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6057"/>
    <w:rPr>
      <w:rFonts w:asciiTheme="majorHAnsi" w:eastAsiaTheme="majorEastAsia" w:hAnsiTheme="majorHAnsi" w:cstheme="majorBidi"/>
      <w:smallCaps/>
      <w:color w:val="595959" w:themeColor="text1" w:themeTint="A6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6057"/>
    <w:rPr>
      <w:rFonts w:asciiTheme="majorHAnsi" w:eastAsiaTheme="majorEastAsia" w:hAnsiTheme="majorHAnsi" w:cstheme="majorBidi"/>
      <w:i/>
      <w:iCs/>
      <w:smallCaps/>
      <w:color w:val="595959" w:themeColor="text1" w:themeTint="A6"/>
      <w:sz w:val="21"/>
      <w:szCs w:val="21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F36057"/>
    <w:pPr>
      <w:ind w:left="720"/>
      <w:contextualSpacing/>
    </w:pPr>
    <w:rPr>
      <w:lang w:val="en-US" w:eastAsia="en-US"/>
    </w:rPr>
  </w:style>
  <w:style w:type="character" w:customStyle="1" w:styleId="ListParagraphChar">
    <w:name w:val="List Paragraph Char"/>
    <w:link w:val="ListParagraph"/>
    <w:uiPriority w:val="34"/>
    <w:locked/>
    <w:rsid w:val="00F36057"/>
    <w:rPr>
      <w:rFonts w:eastAsiaTheme="minorEastAsia"/>
      <w:sz w:val="21"/>
      <w:szCs w:val="21"/>
      <w:lang w:val="en-US"/>
    </w:rPr>
  </w:style>
  <w:style w:type="paragraph" w:styleId="Title">
    <w:name w:val="Title"/>
    <w:basedOn w:val="NoSpacing"/>
    <w:next w:val="Normal"/>
    <w:link w:val="TitleChar"/>
    <w:uiPriority w:val="2"/>
    <w:qFormat/>
    <w:rsid w:val="00F36057"/>
    <w:pPr>
      <w:spacing w:before="40" w:after="560" w:line="216" w:lineRule="auto"/>
      <w:jc w:val="center"/>
    </w:pPr>
    <w:rPr>
      <w:color w:val="4472C4" w:themeColor="accent1"/>
      <w:sz w:val="60"/>
      <w:szCs w:val="72"/>
    </w:rPr>
  </w:style>
  <w:style w:type="character" w:customStyle="1" w:styleId="TitleChar">
    <w:name w:val="Title Char"/>
    <w:basedOn w:val="DefaultParagraphFont"/>
    <w:link w:val="Title"/>
    <w:uiPriority w:val="2"/>
    <w:rsid w:val="00F36057"/>
    <w:rPr>
      <w:rFonts w:eastAsiaTheme="minorEastAsia" w:cstheme="minorHAnsi"/>
      <w:color w:val="4472C4" w:themeColor="accent1"/>
      <w:sz w:val="60"/>
      <w:szCs w:val="72"/>
      <w:lang w:val="en-GB" w:eastAsia="es-ES"/>
    </w:rPr>
  </w:style>
  <w:style w:type="paragraph" w:styleId="Header">
    <w:name w:val="header"/>
    <w:basedOn w:val="Normal"/>
    <w:link w:val="HeaderChar"/>
    <w:uiPriority w:val="99"/>
    <w:unhideWhenUsed/>
    <w:rsid w:val="00F360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6057"/>
    <w:rPr>
      <w:rFonts w:eastAsiaTheme="minorEastAsia"/>
      <w:sz w:val="21"/>
      <w:szCs w:val="21"/>
      <w:lang w:val="en-GB" w:eastAsia="es-ES"/>
    </w:rPr>
  </w:style>
  <w:style w:type="paragraph" w:styleId="Footer">
    <w:name w:val="footer"/>
    <w:basedOn w:val="Normal"/>
    <w:link w:val="FooterChar"/>
    <w:uiPriority w:val="99"/>
    <w:unhideWhenUsed/>
    <w:rsid w:val="00F360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6057"/>
    <w:rPr>
      <w:rFonts w:eastAsiaTheme="minorEastAsia"/>
      <w:sz w:val="21"/>
      <w:szCs w:val="21"/>
      <w:lang w:val="en-GB" w:eastAsia="es-ES"/>
    </w:rPr>
  </w:style>
  <w:style w:type="paragraph" w:styleId="TOC1">
    <w:name w:val="toc 1"/>
    <w:basedOn w:val="Normal"/>
    <w:next w:val="Normal"/>
    <w:autoRedefine/>
    <w:uiPriority w:val="39"/>
    <w:unhideWhenUsed/>
    <w:rsid w:val="00F3605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36057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36057"/>
    <w:pPr>
      <w:spacing w:after="120" w:line="264" w:lineRule="auto"/>
    </w:pPr>
    <w:rPr>
      <w:rFonts w:eastAsiaTheme="minorEastAsia"/>
      <w:sz w:val="21"/>
      <w:szCs w:val="21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F36057"/>
    <w:pPr>
      <w:spacing w:after="0" w:line="252" w:lineRule="auto"/>
    </w:pPr>
    <w:rPr>
      <w:rFonts w:eastAsiaTheme="minorEastAsia" w:cstheme="minorHAnsi"/>
      <w:sz w:val="21"/>
      <w:szCs w:val="21"/>
      <w:lang w:val="en-GB" w:eastAsia="es-ES"/>
    </w:rPr>
  </w:style>
  <w:style w:type="paragraph" w:styleId="TOCHeading">
    <w:name w:val="TOC Heading"/>
    <w:basedOn w:val="Heading1"/>
    <w:next w:val="Normal"/>
    <w:uiPriority w:val="39"/>
    <w:unhideWhenUsed/>
    <w:qFormat/>
    <w:rsid w:val="00F36057"/>
    <w:pPr>
      <w:numPr>
        <w:numId w:val="0"/>
      </w:numPr>
      <w:outlineLvl w:val="9"/>
    </w:pPr>
    <w:rPr>
      <w:lang w:val="en-GB" w:eastAsia="es-ES"/>
    </w:rPr>
  </w:style>
  <w:style w:type="paragraph" w:styleId="TOC2">
    <w:name w:val="toc 2"/>
    <w:basedOn w:val="Normal"/>
    <w:next w:val="Normal"/>
    <w:autoRedefine/>
    <w:uiPriority w:val="39"/>
    <w:unhideWhenUsed/>
    <w:rsid w:val="00F36057"/>
    <w:pPr>
      <w:spacing w:after="100"/>
      <w:ind w:left="210"/>
    </w:pPr>
  </w:style>
  <w:style w:type="table" w:customStyle="1" w:styleId="FluenceTableStyle1">
    <w:name w:val="Fluence Table Style 1"/>
    <w:basedOn w:val="TableNormal"/>
    <w:uiPriority w:val="99"/>
    <w:rsid w:val="00F36057"/>
    <w:pPr>
      <w:spacing w:after="0" w:line="240" w:lineRule="auto"/>
    </w:pPr>
    <w:rPr>
      <w:rFonts w:eastAsiaTheme="minorEastAsia"/>
      <w:sz w:val="21"/>
      <w:szCs w:val="21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72" w:type="dxa"/>
        <w:left w:w="115" w:type="dxa"/>
        <w:bottom w:w="72" w:type="dxa"/>
        <w:right w:w="115" w:type="dxa"/>
      </w:tblCellMar>
    </w:tblPr>
    <w:tcPr>
      <w:shd w:val="clear" w:color="auto" w:fill="auto"/>
      <w:vAlign w:val="center"/>
    </w:tcPr>
    <w:tblStylePr w:type="firstRow">
      <w:pPr>
        <w:wordWrap/>
        <w:spacing w:beforeLines="0" w:before="0" w:beforeAutospacing="0" w:afterLines="0" w:after="0" w:afterAutospacing="0"/>
        <w:jc w:val="left"/>
      </w:pPr>
      <w:rPr>
        <w:rFonts w:asciiTheme="minorHAnsi" w:hAnsiTheme="minorHAnsi"/>
        <w:color w:val="FFFFFF" w:themeColor="background1"/>
        <w:sz w:val="24"/>
      </w:rPr>
      <w:tblPr/>
      <w:tcPr>
        <w:shd w:val="clear" w:color="auto" w:fill="2F5496" w:themeFill="accent1" w:themeFillShade="BF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F36057"/>
    <w:rPr>
      <w:rFonts w:eastAsiaTheme="minorEastAsia" w:cstheme="minorHAnsi"/>
      <w:sz w:val="21"/>
      <w:szCs w:val="21"/>
      <w:lang w:val="en-GB" w:eastAsia="es-E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360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de-DE"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36057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HTMLCode">
    <w:name w:val="HTML Code"/>
    <w:basedOn w:val="DefaultParagraphFont"/>
    <w:uiPriority w:val="99"/>
    <w:semiHidden/>
    <w:unhideWhenUsed/>
    <w:rsid w:val="00F36057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A717E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17E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17EF"/>
    <w:rPr>
      <w:rFonts w:eastAsiaTheme="minorEastAsia"/>
      <w:sz w:val="20"/>
      <w:szCs w:val="20"/>
      <w:lang w:val="en-GB" w:eastAsia="es-E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17E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17EF"/>
    <w:rPr>
      <w:rFonts w:eastAsiaTheme="minorEastAsia"/>
      <w:b/>
      <w:bCs/>
      <w:sz w:val="20"/>
      <w:szCs w:val="20"/>
      <w:lang w:val="en-GB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microsoft.com/office/2018/08/relationships/commentsExtensible" Target="commentsExtensible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microsoft.com/office/2011/relationships/people" Target="peop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279</Words>
  <Characters>1760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OCTE Humidity Controller-Documentation</dc:title>
  <dc:subject/>
  <dc:creator>Kai Weber &lt;DE ERL SD IN&gt;</dc:creator>
  <cp:keywords/>
  <dc:description/>
  <cp:lastModifiedBy>Kai Weber &lt;DE ERL SD IN&gt;</cp:lastModifiedBy>
  <cp:revision>3</cp:revision>
  <dcterms:created xsi:type="dcterms:W3CDTF">2021-10-15T10:19:00Z</dcterms:created>
  <dcterms:modified xsi:type="dcterms:W3CDTF">2021-10-21T13:04:00Z</dcterms:modified>
</cp:coreProperties>
</file>