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7E9D4" w14:textId="23E84DCD" w:rsidR="005B2FFF" w:rsidRDefault="00CA1343" w:rsidP="005B2FFF">
      <w:pPr>
        <w:pStyle w:val="a7"/>
        <w:numPr>
          <w:ilvl w:val="0"/>
          <w:numId w:val="8"/>
        </w:numPr>
        <w:spacing w:line="240" w:lineRule="auto"/>
        <w:jc w:val="both"/>
        <w:rPr>
          <w:rFonts w:ascii="Times New Roman" w:hAnsi="Times New Roman" w:cs="Times New Roman"/>
          <w:sz w:val="28"/>
          <w:szCs w:val="28"/>
          <w:lang w:val="ru-RU"/>
        </w:rPr>
      </w:pPr>
      <w:r w:rsidRPr="005B2FFF">
        <w:rPr>
          <w:rFonts w:ascii="Times New Roman" w:hAnsi="Times New Roman" w:cs="Times New Roman"/>
          <w:sz w:val="28"/>
          <w:szCs w:val="28"/>
        </w:rPr>
        <w:t>Требования к курсовому проектированию</w:t>
      </w:r>
    </w:p>
    <w:p w14:paraId="22806CD2" w14:textId="77777777" w:rsidR="005B2FFF" w:rsidRDefault="005B2FFF" w:rsidP="005B2FFF">
      <w:pPr>
        <w:pStyle w:val="ac"/>
        <w:numPr>
          <w:ilvl w:val="0"/>
          <w:numId w:val="10"/>
        </w:numPr>
        <w:spacing w:before="0" w:beforeAutospacing="0" w:after="0" w:afterAutospacing="0"/>
        <w:ind w:left="0" w:firstLine="0"/>
        <w:jc w:val="both"/>
      </w:pPr>
      <w:r>
        <w:rPr>
          <w:color w:val="000000"/>
          <w:sz w:val="28"/>
          <w:szCs w:val="28"/>
        </w:rPr>
        <w:t xml:space="preserve">Общие требования к составу </w:t>
      </w:r>
      <w:proofErr w:type="spellStart"/>
      <w:r>
        <w:rPr>
          <w:color w:val="000000"/>
          <w:sz w:val="28"/>
          <w:szCs w:val="28"/>
        </w:rPr>
        <w:t>декстоп</w:t>
      </w:r>
      <w:proofErr w:type="spellEnd"/>
      <w:r>
        <w:rPr>
          <w:color w:val="000000"/>
          <w:sz w:val="28"/>
          <w:szCs w:val="28"/>
        </w:rPr>
        <w:t>-приложения</w:t>
      </w:r>
    </w:p>
    <w:p w14:paraId="12E55B21" w14:textId="77777777" w:rsidR="005B2FFF" w:rsidRPr="005B2FFF" w:rsidRDefault="005B2FFF" w:rsidP="005B2FFF">
      <w:pPr>
        <w:spacing w:line="240" w:lineRule="auto"/>
        <w:ind w:left="360"/>
        <w:jc w:val="both"/>
        <w:rPr>
          <w:rFonts w:ascii="Times New Roman" w:hAnsi="Times New Roman" w:cs="Times New Roman"/>
          <w:sz w:val="28"/>
          <w:szCs w:val="28"/>
          <w:lang w:val="ru-BY"/>
        </w:rPr>
      </w:pPr>
    </w:p>
    <w:p w14:paraId="631BF6DE"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42DA93DE" w14:textId="4E2135EC"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Курсовой проект представляет собой разработку программного средства для операционной системы Windows, предназначенного для автоматизации процессов аренды автомобилей в автопарке. Программа должна обеспечивать удобный интерфейс для работы с заявками на бронирование автомобилей различных классов (эконом, комфорт, бизнес</w:t>
      </w:r>
      <w:r w:rsidRPr="005B2FFF">
        <w:rPr>
          <w:rFonts w:ascii="Times New Roman" w:hAnsi="Times New Roman" w:cs="Times New Roman"/>
          <w:sz w:val="28"/>
          <w:szCs w:val="28"/>
          <w:lang w:val="ru-RU"/>
        </w:rPr>
        <w:t xml:space="preserve"> и т.д.</w:t>
      </w:r>
      <w:r w:rsidRPr="005B2FFF">
        <w:rPr>
          <w:rFonts w:ascii="Times New Roman" w:hAnsi="Times New Roman" w:cs="Times New Roman"/>
          <w:sz w:val="28"/>
          <w:szCs w:val="28"/>
        </w:rPr>
        <w:t>). Основное назначение приложения – упрощение процедуры бронирования и повышение эффективности управления автопарком.</w:t>
      </w:r>
    </w:p>
    <w:p w14:paraId="566770BB"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51BC114E" w14:textId="68D0A6B3" w:rsidR="00CA1343" w:rsidRPr="005B2FFF" w:rsidRDefault="00CA1343" w:rsidP="005B2FFF">
      <w:pPr>
        <w:spacing w:line="240" w:lineRule="auto"/>
        <w:ind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 xml:space="preserve">Интерфейс программы должен быть выполнен в едином стиле с гармоничной цветовой схемой, обеспечивающей комфортную работу пользователя. В заголовке главного окна должно отображаться название приложения. Основные функции программы должны быть доступны через систему меню, где каждый пункт четко описывает соответствующее действие. </w:t>
      </w:r>
    </w:p>
    <w:p w14:paraId="4BA48B89" w14:textId="77777777" w:rsidR="00CA1343" w:rsidRPr="005B2FFF" w:rsidRDefault="00CA1343" w:rsidP="005B2FFF">
      <w:pPr>
        <w:spacing w:line="240" w:lineRule="auto"/>
        <w:ind w:firstLine="709"/>
        <w:jc w:val="both"/>
        <w:rPr>
          <w:rFonts w:ascii="Times New Roman" w:hAnsi="Times New Roman" w:cs="Times New Roman"/>
          <w:sz w:val="28"/>
          <w:szCs w:val="28"/>
          <w:lang w:val="ru-RU"/>
        </w:rPr>
      </w:pPr>
    </w:p>
    <w:p w14:paraId="0289F0A6"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Функциональные требования включают возможность регистрации заявок на аренду с указанием класса автомобиля, даты начала аренды и продолжительности проката. Система должна проверять доступность автомобилей нужного класса на запрашиваемые даты, при этом бронирование возможно не ранее чем за 30 дней до желаемой даты начала аренды. При отсутствии свободных автомобилей система должна предлагать альтернативные варианты: ближайшую доступную дату для выбранного класса автомобиля или автомобили других классов на исходную дату.</w:t>
      </w:r>
    </w:p>
    <w:p w14:paraId="00E1B6AC"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6E2997F6" w14:textId="511B29FE"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 xml:space="preserve">Программное средство должно обеспечивать гибкий поиск и сортировку информации по различным критериям, определяемым пользователем. Обязательной функцией является формирование отчетов двух типов: по подтвержденным заявкам за указанный период и по свободным автомобилям каждого класса на конкретную дату. </w:t>
      </w:r>
    </w:p>
    <w:p w14:paraId="4CB7A109"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4F50F2BD" w14:textId="77777777" w:rsidR="00CA1343" w:rsidRPr="005B2FFF" w:rsidRDefault="00CA1343" w:rsidP="005B2FFF">
      <w:pPr>
        <w:spacing w:line="240" w:lineRule="auto"/>
        <w:ind w:firstLine="709"/>
        <w:jc w:val="both"/>
        <w:rPr>
          <w:rFonts w:ascii="Times New Roman" w:hAnsi="Times New Roman" w:cs="Times New Roman"/>
          <w:sz w:val="28"/>
          <w:szCs w:val="28"/>
        </w:rPr>
        <w:sectPr w:rsidR="00CA1343" w:rsidRPr="005B2FFF">
          <w:pgSz w:w="11906" w:h="16838"/>
          <w:pgMar w:top="1134" w:right="850" w:bottom="1134" w:left="1701" w:header="708" w:footer="708" w:gutter="0"/>
          <w:cols w:space="708"/>
          <w:docGrid w:linePitch="360"/>
        </w:sectPr>
      </w:pPr>
    </w:p>
    <w:p w14:paraId="39BCC5FD" w14:textId="1FFAAE2C" w:rsidR="00CA1343" w:rsidRPr="005B2FFF" w:rsidRDefault="00CA1343" w:rsidP="005B2FFF">
      <w:pPr>
        <w:spacing w:line="240" w:lineRule="auto"/>
        <w:jc w:val="both"/>
        <w:rPr>
          <w:rFonts w:ascii="Times New Roman" w:hAnsi="Times New Roman" w:cs="Times New Roman"/>
          <w:sz w:val="28"/>
          <w:szCs w:val="28"/>
        </w:rPr>
      </w:pPr>
      <w:r w:rsidRPr="005B2FFF">
        <w:rPr>
          <w:rFonts w:ascii="Times New Roman" w:hAnsi="Times New Roman" w:cs="Times New Roman"/>
          <w:sz w:val="28"/>
          <w:szCs w:val="28"/>
        </w:rPr>
        <w:lastRenderedPageBreak/>
        <w:t>Содержание пояснительной записки</w:t>
      </w:r>
    </w:p>
    <w:p w14:paraId="1A0441A5"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30571C67" w14:textId="518F2E84" w:rsidR="00CA1343" w:rsidRPr="005B2FFF" w:rsidRDefault="00CA1343" w:rsidP="005B2FFF">
      <w:pPr>
        <w:pStyle w:val="a7"/>
        <w:numPr>
          <w:ilvl w:val="0"/>
          <w:numId w:val="3"/>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Общие требования к оформлению пояснительной записки и графической части</w:t>
      </w:r>
    </w:p>
    <w:p w14:paraId="18E95D82"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4BB4FFA5"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Пояснительная записка выполняется в соответствии с требованиями методических указаний по оформлению текстовой документации. Объем записки не должен превышать 30 страниц без учета приложений и графической части. Графические материалы представляют собой диаграммы UML, выполненные на формате А4 с использованием средств компьютерной графики.</w:t>
      </w:r>
    </w:p>
    <w:p w14:paraId="79C0385A"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5E3EC59C"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Логика изложения должна быть подчинена основной цели - разработке программного средства. Каждый раздел должен иметь четкое целевое назначение и служить основой для последующих этапов работы. В конце разделов рекомендуется формулировать краткие выводы, что позволяет акцентировать итоги каждого этапа и избежать избыточности в общих выводах.</w:t>
      </w:r>
    </w:p>
    <w:p w14:paraId="292FE7B0"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2DD801A3" w14:textId="37E70383" w:rsidR="00CA1343" w:rsidRPr="005B2FFF" w:rsidRDefault="00CA1343" w:rsidP="005B2FFF">
      <w:pPr>
        <w:pStyle w:val="a7"/>
        <w:numPr>
          <w:ilvl w:val="0"/>
          <w:numId w:val="3"/>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Структура пояснительной записки</w:t>
      </w:r>
    </w:p>
    <w:p w14:paraId="52C3949E"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34295966" w14:textId="404C1BFD"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Введение</w:t>
      </w:r>
    </w:p>
    <w:p w14:paraId="31577C64"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Кратко формулируется задача проекта, обосновывается актуальность разработки программного средства для автоматизации управления арендой автомобилей. Приводится описание содержания пояснительной записки.</w:t>
      </w:r>
    </w:p>
    <w:p w14:paraId="044BD61C"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4BD2972E" w14:textId="4EBDF0CB" w:rsidR="00CA1343" w:rsidRPr="005B2FFF" w:rsidRDefault="00CA1343" w:rsidP="005B2FFF">
      <w:pPr>
        <w:pStyle w:val="a7"/>
        <w:numPr>
          <w:ilvl w:val="0"/>
          <w:numId w:val="13"/>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Описание задачи</w:t>
      </w:r>
    </w:p>
    <w:p w14:paraId="56F330F7" w14:textId="0B4D04C3" w:rsidR="00CA1343" w:rsidRPr="005B2FFF" w:rsidRDefault="00CA1343" w:rsidP="005B2FFF">
      <w:pPr>
        <w:pStyle w:val="a7"/>
        <w:numPr>
          <w:ilvl w:val="0"/>
          <w:numId w:val="14"/>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Анализ предметной области</w:t>
      </w:r>
    </w:p>
    <w:p w14:paraId="0ECCCDCC" w14:textId="65D5D25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Исследуются бизнес-процессы аренды автомобилей: регистрация заявок, проверка доступности автомобилей, формирование отчетов. Описываются алгоритмы проверки доступности и поиска альтернативных вариантов. Обосновывается необходимость автоматизации процессов для повышения эффективности работы автопарка. Определяется потенциальная аудитория - сотрудники компаний по прокату автомобилей.</w:t>
      </w:r>
    </w:p>
    <w:p w14:paraId="61FFCE78"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2DA0B6C0" w14:textId="660C62AD" w:rsidR="00CA1343" w:rsidRPr="005B2FFF" w:rsidRDefault="00CA1343" w:rsidP="005B2FFF">
      <w:pPr>
        <w:pStyle w:val="a7"/>
        <w:numPr>
          <w:ilvl w:val="0"/>
          <w:numId w:val="10"/>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Постановка задачи</w:t>
      </w:r>
    </w:p>
    <w:p w14:paraId="098F9F79" w14:textId="62F2D356"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lastRenderedPageBreak/>
        <w:t xml:space="preserve">Определяются функции, подлежащие автоматизации: регистрация заявок, проверка доступности, поиск альтернатив, формирование отчетов. </w:t>
      </w:r>
    </w:p>
    <w:p w14:paraId="65E58F84"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32BF9B63" w14:textId="5B3378BF" w:rsidR="00CA1343" w:rsidRPr="005B2FFF" w:rsidRDefault="00CA1343" w:rsidP="005B2FFF">
      <w:pPr>
        <w:pStyle w:val="a7"/>
        <w:numPr>
          <w:ilvl w:val="0"/>
          <w:numId w:val="8"/>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Проектирование системы</w:t>
      </w:r>
    </w:p>
    <w:p w14:paraId="7BB8F609" w14:textId="3450A6F8" w:rsidR="00CA1343" w:rsidRPr="005B2FFF" w:rsidRDefault="00CA1343" w:rsidP="005B2FFF">
      <w:pPr>
        <w:pStyle w:val="a7"/>
        <w:numPr>
          <w:ilvl w:val="0"/>
          <w:numId w:val="15"/>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Требования к приложению</w:t>
      </w:r>
    </w:p>
    <w:p w14:paraId="01C3A5A5" w14:textId="578E73B6"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Указываются требования к интерфейсу: единый стиль, гармоничная цветовая схема, наличие меню и панели инструментов. Описываются ограничения на использование мыши и клавиатуры. Приводятся требования к операционной системе (Windows), объему памяти, необходимости доступа к интернету.</w:t>
      </w:r>
    </w:p>
    <w:p w14:paraId="49B64D7C"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71C75DC5" w14:textId="25705804" w:rsidR="00CA1343" w:rsidRPr="005B2FFF" w:rsidRDefault="00CA1343" w:rsidP="005B2FFF">
      <w:pPr>
        <w:pStyle w:val="a7"/>
        <w:numPr>
          <w:ilvl w:val="0"/>
          <w:numId w:val="15"/>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Проектирование модели</w:t>
      </w:r>
    </w:p>
    <w:p w14:paraId="0865499A"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Сущности предметной области отражаются на диаграмме "Сущность-связь". Описываются основные сущности: "Автомобиль", "Клиент", "Заявка", их атрибуты и связи. Приводятся диаграммы вариантов использования, классов и последовательности. Для ключевых прецедентов (например, "Регистрация заявки") составляются сценарии. Диаграммы размещаются в графической части с соответствующими ссылками.</w:t>
      </w:r>
    </w:p>
    <w:p w14:paraId="30C55650"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1D8D0BD6" w14:textId="34C09E99" w:rsidR="00CA1343" w:rsidRPr="005B2FFF" w:rsidRDefault="00CA1343" w:rsidP="005B2FFF">
      <w:pPr>
        <w:pStyle w:val="a7"/>
        <w:numPr>
          <w:ilvl w:val="0"/>
          <w:numId w:val="15"/>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Концептуальный прототип</w:t>
      </w:r>
    </w:p>
    <w:p w14:paraId="470BE33D" w14:textId="629EBF80"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Описание пользовательского интерфейса включает систему меню, диалоговые окна и элементы управления. Приводятся макеты окон, с пояснением их связи с основными функциями приложения.</w:t>
      </w:r>
    </w:p>
    <w:p w14:paraId="2E19747A"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21963394" w14:textId="6470409D" w:rsidR="00CA1343" w:rsidRPr="005B2FFF" w:rsidRDefault="00CA1343" w:rsidP="005B2FFF">
      <w:pPr>
        <w:pStyle w:val="a7"/>
        <w:numPr>
          <w:ilvl w:val="0"/>
          <w:numId w:val="8"/>
        </w:numPr>
        <w:spacing w:line="240" w:lineRule="auto"/>
        <w:ind w:left="0" w:firstLine="709"/>
        <w:jc w:val="both"/>
        <w:rPr>
          <w:rFonts w:ascii="Times New Roman" w:hAnsi="Times New Roman" w:cs="Times New Roman"/>
          <w:sz w:val="28"/>
          <w:szCs w:val="28"/>
        </w:rPr>
      </w:pPr>
      <w:r w:rsidRPr="005B2FFF">
        <w:rPr>
          <w:rFonts w:ascii="Times New Roman" w:hAnsi="Times New Roman" w:cs="Times New Roman"/>
          <w:sz w:val="28"/>
          <w:szCs w:val="28"/>
        </w:rPr>
        <w:t>Описание реализации программного средства</w:t>
      </w:r>
    </w:p>
    <w:p w14:paraId="1A4584A4" w14:textId="49FF7ED5" w:rsidR="00CA1343" w:rsidRPr="005B2FFF" w:rsidRDefault="00CA1343" w:rsidP="005B2FFF">
      <w:pPr>
        <w:pStyle w:val="a7"/>
        <w:numPr>
          <w:ilvl w:val="0"/>
          <w:numId w:val="16"/>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Инструменты разработки и применяемые технологии</w:t>
      </w:r>
    </w:p>
    <w:p w14:paraId="77FE532D" w14:textId="1FC9F134"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 xml:space="preserve">Описание выбранной технологии (например, </w:t>
      </w:r>
      <w:r w:rsidR="00A1039A" w:rsidRPr="005B2FFF">
        <w:rPr>
          <w:rFonts w:ascii="Times New Roman" w:hAnsi="Times New Roman" w:cs="Times New Roman"/>
          <w:sz w:val="28"/>
          <w:szCs w:val="28"/>
          <w:lang w:val="en-US"/>
        </w:rPr>
        <w:t>HTML</w:t>
      </w:r>
      <w:r w:rsidR="00A1039A" w:rsidRPr="005B2FFF">
        <w:rPr>
          <w:rFonts w:ascii="Times New Roman" w:hAnsi="Times New Roman" w:cs="Times New Roman"/>
          <w:sz w:val="28"/>
          <w:szCs w:val="28"/>
          <w:lang w:val="ru-RU"/>
        </w:rPr>
        <w:t xml:space="preserve">, </w:t>
      </w:r>
      <w:r w:rsidR="00A1039A" w:rsidRPr="005B2FFF">
        <w:rPr>
          <w:rFonts w:ascii="Times New Roman" w:hAnsi="Times New Roman" w:cs="Times New Roman"/>
          <w:sz w:val="28"/>
          <w:szCs w:val="28"/>
          <w:lang w:val="en-US"/>
        </w:rPr>
        <w:t>SCC</w:t>
      </w:r>
      <w:r w:rsidRPr="005B2FFF">
        <w:rPr>
          <w:rFonts w:ascii="Times New Roman" w:hAnsi="Times New Roman" w:cs="Times New Roman"/>
          <w:sz w:val="28"/>
          <w:szCs w:val="28"/>
        </w:rPr>
        <w:t>) и инструментов (Visual Studio</w:t>
      </w:r>
      <w:r w:rsidR="00A1039A" w:rsidRPr="005B2FFF">
        <w:rPr>
          <w:rFonts w:ascii="Times New Roman" w:hAnsi="Times New Roman" w:cs="Times New Roman"/>
          <w:sz w:val="28"/>
          <w:szCs w:val="28"/>
          <w:lang w:val="ru-RU"/>
        </w:rPr>
        <w:t xml:space="preserve"> С</w:t>
      </w:r>
      <w:r w:rsidR="00A1039A" w:rsidRPr="005B2FFF">
        <w:rPr>
          <w:rFonts w:ascii="Times New Roman" w:hAnsi="Times New Roman" w:cs="Times New Roman"/>
          <w:sz w:val="28"/>
          <w:szCs w:val="28"/>
          <w:lang w:val="en-US"/>
        </w:rPr>
        <w:t>ode</w:t>
      </w:r>
      <w:r w:rsidRPr="005B2FFF">
        <w:rPr>
          <w:rFonts w:ascii="Times New Roman" w:hAnsi="Times New Roman" w:cs="Times New Roman"/>
          <w:sz w:val="28"/>
          <w:szCs w:val="28"/>
        </w:rPr>
        <w:t>). Обосновывается целесообразность их использования для решения задач управления арендой автомобилей.</w:t>
      </w:r>
    </w:p>
    <w:p w14:paraId="72C9F01D"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480D71A9" w14:textId="71B33390" w:rsidR="00CA1343" w:rsidRPr="005B2FFF" w:rsidRDefault="00CA1343" w:rsidP="005B2FFF">
      <w:pPr>
        <w:pStyle w:val="a7"/>
        <w:numPr>
          <w:ilvl w:val="0"/>
          <w:numId w:val="16"/>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Организация данных</w:t>
      </w:r>
    </w:p>
    <w:p w14:paraId="46CE343D" w14:textId="213713FC"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Описывается схема базы данных с обоснованием выбранной модели.</w:t>
      </w:r>
    </w:p>
    <w:p w14:paraId="6FB6EBD0"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57817ABB" w14:textId="2753B572" w:rsidR="00CA1343" w:rsidRPr="005B2FFF" w:rsidRDefault="00CA1343" w:rsidP="005B2FFF">
      <w:pPr>
        <w:pStyle w:val="a7"/>
        <w:numPr>
          <w:ilvl w:val="0"/>
          <w:numId w:val="16"/>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Функции: логическая и физическая организация</w:t>
      </w:r>
    </w:p>
    <w:p w14:paraId="1D4E2EA1"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 xml:space="preserve">Перечисляются основные функции приложения, соответствующие диаграмме вариантов использования. Для каждой функции указываются </w:t>
      </w:r>
      <w:r w:rsidRPr="005B2FFF">
        <w:rPr>
          <w:rFonts w:ascii="Times New Roman" w:hAnsi="Times New Roman" w:cs="Times New Roman"/>
          <w:sz w:val="28"/>
          <w:szCs w:val="28"/>
        </w:rPr>
        <w:lastRenderedPageBreak/>
        <w:t>входные и выходные параметры, возвращаемые значения и их типы. Приводится описание логики работы функций.</w:t>
      </w:r>
    </w:p>
    <w:p w14:paraId="5B5F9008"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7C256FEC" w14:textId="10A05D63" w:rsidR="00CA1343" w:rsidRPr="005B2FFF" w:rsidRDefault="00CA1343" w:rsidP="005B2FFF">
      <w:pPr>
        <w:pStyle w:val="a7"/>
        <w:numPr>
          <w:ilvl w:val="0"/>
          <w:numId w:val="16"/>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Входные и выходные данные</w:t>
      </w:r>
    </w:p>
    <w:p w14:paraId="4343BBF4" w14:textId="1546BF51"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Структура входных данных (например, параметры заявки) и выходных данных (отчеты). Выходные документы размещаются в приложении Б.</w:t>
      </w:r>
    </w:p>
    <w:p w14:paraId="188E4600"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252036FB" w14:textId="651EEC1A" w:rsidR="00CA1343" w:rsidRPr="005B2FFF" w:rsidRDefault="00CA1343" w:rsidP="005B2FFF">
      <w:pPr>
        <w:pStyle w:val="a7"/>
        <w:numPr>
          <w:ilvl w:val="0"/>
          <w:numId w:val="16"/>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Функциональное тестирование</w:t>
      </w:r>
    </w:p>
    <w:p w14:paraId="5FEA11E0"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Тестирование проводится на основе тест-кейсов, охватывающих основные функции приложения. Результаты тестирования иллюстрируются скриншотами экранных форм и выходных документов, которые размещаются в приложении В.</w:t>
      </w:r>
    </w:p>
    <w:p w14:paraId="3A418D19" w14:textId="77777777" w:rsidR="00CA1343" w:rsidRPr="005B2FFF" w:rsidRDefault="00CA1343" w:rsidP="005B2FFF">
      <w:pPr>
        <w:spacing w:line="240" w:lineRule="auto"/>
        <w:ind w:firstLine="709"/>
        <w:jc w:val="both"/>
        <w:rPr>
          <w:rFonts w:ascii="Times New Roman" w:hAnsi="Times New Roman" w:cs="Times New Roman"/>
          <w:sz w:val="28"/>
          <w:szCs w:val="28"/>
          <w:lang w:val="ru-RU"/>
        </w:rPr>
      </w:pPr>
    </w:p>
    <w:p w14:paraId="7FCED97C" w14:textId="348A760F" w:rsidR="00CA1343" w:rsidRPr="005B2FFF" w:rsidRDefault="00CA1343" w:rsidP="005B2FFF">
      <w:pPr>
        <w:pStyle w:val="a7"/>
        <w:numPr>
          <w:ilvl w:val="0"/>
          <w:numId w:val="8"/>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Применение</w:t>
      </w:r>
    </w:p>
    <w:p w14:paraId="3D7A6F58" w14:textId="0639AB3B" w:rsidR="00CA1343" w:rsidRPr="005B2FFF" w:rsidRDefault="00CA1343" w:rsidP="005B2FFF">
      <w:pPr>
        <w:pStyle w:val="a7"/>
        <w:numPr>
          <w:ilvl w:val="0"/>
          <w:numId w:val="17"/>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Назначение программного средства</w:t>
      </w:r>
    </w:p>
    <w:p w14:paraId="1D0E6234"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Указывается наименование приложения, его назначение и основные функции. Описываются ограничения на область применения, такие как поддержка только операционной системы Windows.</w:t>
      </w:r>
    </w:p>
    <w:p w14:paraId="4BDA398F"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0DDF0688" w14:textId="03A3050D" w:rsidR="00CA1343" w:rsidRPr="005B2FFF" w:rsidRDefault="00CA1343" w:rsidP="005B2FFF">
      <w:pPr>
        <w:pStyle w:val="a7"/>
        <w:numPr>
          <w:ilvl w:val="0"/>
          <w:numId w:val="17"/>
        </w:numPr>
        <w:spacing w:line="240" w:lineRule="auto"/>
        <w:ind w:left="0"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Условия применения</w:t>
      </w:r>
    </w:p>
    <w:p w14:paraId="400A523E"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Перечисляется программное обеспечение, необходимое для функционирования приложения. Описывается процесс установки и настройки программного средства.</w:t>
      </w:r>
    </w:p>
    <w:p w14:paraId="6701EF42"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5044B5E8" w14:textId="625FDAD9" w:rsidR="00CA1343" w:rsidRPr="005B2FFF" w:rsidRDefault="00CA1343" w:rsidP="005B2FFF">
      <w:pPr>
        <w:spacing w:line="240" w:lineRule="auto"/>
        <w:ind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Заключение</w:t>
      </w:r>
    </w:p>
    <w:p w14:paraId="77035394" w14:textId="77777777"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Формулируются итоги работы: как выполнена поставленная задача, перечисляются разработанные функции, оцениваются преимущества и недостатки приложения.</w:t>
      </w:r>
    </w:p>
    <w:p w14:paraId="55AA4DD9" w14:textId="77777777" w:rsidR="00CA1343" w:rsidRPr="005B2FFF" w:rsidRDefault="00CA1343" w:rsidP="005B2FFF">
      <w:pPr>
        <w:spacing w:line="240" w:lineRule="auto"/>
        <w:ind w:firstLine="709"/>
        <w:jc w:val="both"/>
        <w:rPr>
          <w:rFonts w:ascii="Times New Roman" w:hAnsi="Times New Roman" w:cs="Times New Roman"/>
          <w:sz w:val="28"/>
          <w:szCs w:val="28"/>
        </w:rPr>
      </w:pPr>
    </w:p>
    <w:p w14:paraId="01796C0E" w14:textId="362BF478" w:rsidR="00CA1343" w:rsidRPr="005B2FFF" w:rsidRDefault="00CA1343" w:rsidP="005B2FFF">
      <w:pPr>
        <w:spacing w:line="240" w:lineRule="auto"/>
        <w:ind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Список использованных источников</w:t>
      </w:r>
    </w:p>
    <w:p w14:paraId="2A330FFB" w14:textId="10112EF3" w:rsidR="00CA1343"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Приложение А Текст программных модулей</w:t>
      </w:r>
    </w:p>
    <w:p w14:paraId="03F8E130" w14:textId="20DC4FD2" w:rsidR="00CA1343" w:rsidRPr="005B2FFF" w:rsidRDefault="00CA1343" w:rsidP="005B2FFF">
      <w:pPr>
        <w:spacing w:line="240" w:lineRule="auto"/>
        <w:ind w:firstLine="709"/>
        <w:jc w:val="both"/>
        <w:rPr>
          <w:rFonts w:ascii="Times New Roman" w:hAnsi="Times New Roman" w:cs="Times New Roman"/>
          <w:sz w:val="28"/>
          <w:szCs w:val="28"/>
          <w:lang w:val="ru-RU"/>
        </w:rPr>
      </w:pPr>
      <w:r w:rsidRPr="005B2FFF">
        <w:rPr>
          <w:rFonts w:ascii="Times New Roman" w:hAnsi="Times New Roman" w:cs="Times New Roman"/>
          <w:sz w:val="28"/>
          <w:szCs w:val="28"/>
        </w:rPr>
        <w:t>Приложение Б Формы входных и выходных документов</w:t>
      </w:r>
    </w:p>
    <w:p w14:paraId="39862202" w14:textId="1B20F275" w:rsidR="00A17DED" w:rsidRPr="005B2FFF" w:rsidRDefault="00CA1343" w:rsidP="005B2FFF">
      <w:pPr>
        <w:spacing w:line="240" w:lineRule="auto"/>
        <w:ind w:firstLine="709"/>
        <w:jc w:val="both"/>
        <w:rPr>
          <w:rFonts w:ascii="Times New Roman" w:hAnsi="Times New Roman" w:cs="Times New Roman"/>
          <w:sz w:val="28"/>
          <w:szCs w:val="28"/>
        </w:rPr>
      </w:pPr>
      <w:r w:rsidRPr="005B2FFF">
        <w:rPr>
          <w:rFonts w:ascii="Times New Roman" w:hAnsi="Times New Roman" w:cs="Times New Roman"/>
          <w:sz w:val="28"/>
          <w:szCs w:val="28"/>
        </w:rPr>
        <w:t>П</w:t>
      </w:r>
      <w:r w:rsidRPr="005B2FFF">
        <w:rPr>
          <w:rFonts w:ascii="Times New Roman" w:hAnsi="Times New Roman" w:cs="Times New Roman"/>
          <w:sz w:val="28"/>
          <w:szCs w:val="28"/>
          <w:lang w:val="ru-RU"/>
        </w:rPr>
        <w:t>р</w:t>
      </w:r>
      <w:proofErr w:type="spellStart"/>
      <w:r w:rsidRPr="005B2FFF">
        <w:rPr>
          <w:rFonts w:ascii="Times New Roman" w:hAnsi="Times New Roman" w:cs="Times New Roman"/>
          <w:sz w:val="28"/>
          <w:szCs w:val="28"/>
        </w:rPr>
        <w:t>иложение</w:t>
      </w:r>
      <w:proofErr w:type="spellEnd"/>
      <w:r w:rsidRPr="005B2FFF">
        <w:rPr>
          <w:rFonts w:ascii="Times New Roman" w:hAnsi="Times New Roman" w:cs="Times New Roman"/>
          <w:sz w:val="28"/>
          <w:szCs w:val="28"/>
        </w:rPr>
        <w:t xml:space="preserve"> В Результаты работы программы</w:t>
      </w:r>
    </w:p>
    <w:sectPr w:rsidR="00A17DED" w:rsidRPr="005B2F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099C"/>
    <w:multiLevelType w:val="hybridMultilevel"/>
    <w:tmpl w:val="A28669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5D511F"/>
    <w:multiLevelType w:val="hybridMultilevel"/>
    <w:tmpl w:val="3B5A67CA"/>
    <w:lvl w:ilvl="0" w:tplc="DF207890">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923CA4"/>
    <w:multiLevelType w:val="hybridMultilevel"/>
    <w:tmpl w:val="62361AF2"/>
    <w:lvl w:ilvl="0" w:tplc="BA980BBC">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156C55"/>
    <w:multiLevelType w:val="hybridMultilevel"/>
    <w:tmpl w:val="437AF304"/>
    <w:lvl w:ilvl="0" w:tplc="1C78744E">
      <w:start w:val="1"/>
      <w:numFmt w:val="decimal"/>
      <w:lvlText w:val="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34635E"/>
    <w:multiLevelType w:val="hybridMultilevel"/>
    <w:tmpl w:val="4CD27706"/>
    <w:lvl w:ilvl="0" w:tplc="1ADCEA6C">
      <w:start w:val="1"/>
      <w:numFmt w:val="decimal"/>
      <w:lvlText w:val="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8381D29"/>
    <w:multiLevelType w:val="hybridMultilevel"/>
    <w:tmpl w:val="21007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E91110"/>
    <w:multiLevelType w:val="hybridMultilevel"/>
    <w:tmpl w:val="733C33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CD4755C"/>
    <w:multiLevelType w:val="hybridMultilevel"/>
    <w:tmpl w:val="0E5E700A"/>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90E1567"/>
    <w:multiLevelType w:val="hybridMultilevel"/>
    <w:tmpl w:val="677099B0"/>
    <w:lvl w:ilvl="0" w:tplc="CB0C2DD0">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985586"/>
    <w:multiLevelType w:val="multilevel"/>
    <w:tmpl w:val="0D607344"/>
    <w:lvl w:ilvl="0">
      <w:start w:val="1"/>
      <w:numFmt w:val="none"/>
      <w:lvlText w:val="%12.1"/>
      <w:lvlJc w:val="left"/>
      <w:pPr>
        <w:ind w:left="360" w:hanging="360"/>
      </w:pPr>
      <w:rPr>
        <w:rFonts w:hint="default"/>
      </w:rPr>
    </w:lvl>
    <w:lvl w:ilvl="1">
      <w:start w:val="1"/>
      <w:numFmt w:val="none"/>
      <w:lvlText w:val="%2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1D513C0"/>
    <w:multiLevelType w:val="hybridMultilevel"/>
    <w:tmpl w:val="9348BFCC"/>
    <w:lvl w:ilvl="0" w:tplc="BA980BBC">
      <w:start w:val="1"/>
      <w:numFmt w:val="decimal"/>
      <w:lvlText w:val="1.%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55057311"/>
    <w:multiLevelType w:val="hybridMultilevel"/>
    <w:tmpl w:val="39EA5028"/>
    <w:lvl w:ilvl="0" w:tplc="BA980BBC">
      <w:start w:val="1"/>
      <w:numFmt w:val="decimal"/>
      <w:lvlText w:val="1.%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5B0B72BE"/>
    <w:multiLevelType w:val="hybridMultilevel"/>
    <w:tmpl w:val="718219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D6B2B9A"/>
    <w:multiLevelType w:val="hybridMultilevel"/>
    <w:tmpl w:val="8C9CC9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4A7219"/>
    <w:multiLevelType w:val="hybridMultilevel"/>
    <w:tmpl w:val="C0A4083A"/>
    <w:lvl w:ilvl="0" w:tplc="CB0C2DD0">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C576F9E"/>
    <w:multiLevelType w:val="hybridMultilevel"/>
    <w:tmpl w:val="A2A41E30"/>
    <w:lvl w:ilvl="0" w:tplc="BA980BBC">
      <w:start w:val="1"/>
      <w:numFmt w:val="decimal"/>
      <w:lvlText w:val="1.%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6" w15:restartNumberingAfterBreak="0">
    <w:nsid w:val="7D9816DF"/>
    <w:multiLevelType w:val="hybridMultilevel"/>
    <w:tmpl w:val="AA24A176"/>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35733317">
    <w:abstractNumId w:val="9"/>
  </w:num>
  <w:num w:numId="2" w16cid:durableId="531498808">
    <w:abstractNumId w:val="6"/>
  </w:num>
  <w:num w:numId="3" w16cid:durableId="1765567930">
    <w:abstractNumId w:val="8"/>
  </w:num>
  <w:num w:numId="4" w16cid:durableId="1739011104">
    <w:abstractNumId w:val="14"/>
  </w:num>
  <w:num w:numId="5" w16cid:durableId="1068696935">
    <w:abstractNumId w:val="15"/>
  </w:num>
  <w:num w:numId="6" w16cid:durableId="202208019">
    <w:abstractNumId w:val="2"/>
  </w:num>
  <w:num w:numId="7" w16cid:durableId="2068608974">
    <w:abstractNumId w:val="12"/>
  </w:num>
  <w:num w:numId="8" w16cid:durableId="2019110410">
    <w:abstractNumId w:val="0"/>
  </w:num>
  <w:num w:numId="9" w16cid:durableId="161507944">
    <w:abstractNumId w:val="11"/>
  </w:num>
  <w:num w:numId="10" w16cid:durableId="55475386">
    <w:abstractNumId w:val="10"/>
  </w:num>
  <w:num w:numId="11" w16cid:durableId="2052653952">
    <w:abstractNumId w:val="13"/>
  </w:num>
  <w:num w:numId="12" w16cid:durableId="776175341">
    <w:abstractNumId w:val="16"/>
  </w:num>
  <w:num w:numId="13" w16cid:durableId="1434666489">
    <w:abstractNumId w:val="5"/>
  </w:num>
  <w:num w:numId="14" w16cid:durableId="303657951">
    <w:abstractNumId w:val="7"/>
  </w:num>
  <w:num w:numId="15" w16cid:durableId="618604793">
    <w:abstractNumId w:val="1"/>
  </w:num>
  <w:num w:numId="16" w16cid:durableId="1040974627">
    <w:abstractNumId w:val="4"/>
  </w:num>
  <w:num w:numId="17" w16cid:durableId="1475412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DD"/>
    <w:rsid w:val="00014FF1"/>
    <w:rsid w:val="00030015"/>
    <w:rsid w:val="001F1E21"/>
    <w:rsid w:val="0020700F"/>
    <w:rsid w:val="00522990"/>
    <w:rsid w:val="005B2FFF"/>
    <w:rsid w:val="00A1039A"/>
    <w:rsid w:val="00A17DED"/>
    <w:rsid w:val="00A548D1"/>
    <w:rsid w:val="00AB3A68"/>
    <w:rsid w:val="00C4219B"/>
    <w:rsid w:val="00C81019"/>
    <w:rsid w:val="00CA1343"/>
    <w:rsid w:val="00D270D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A307"/>
  <w15:chartTrackingRefBased/>
  <w15:docId w15:val="{4C8E8A7E-C9B3-41C1-B631-B982209E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70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270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270D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270D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270D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270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70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70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70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70D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270D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270D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270D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270D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270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70DD"/>
    <w:rPr>
      <w:rFonts w:eastAsiaTheme="majorEastAsia" w:cstheme="majorBidi"/>
      <w:color w:val="595959" w:themeColor="text1" w:themeTint="A6"/>
    </w:rPr>
  </w:style>
  <w:style w:type="character" w:customStyle="1" w:styleId="80">
    <w:name w:val="Заголовок 8 Знак"/>
    <w:basedOn w:val="a0"/>
    <w:link w:val="8"/>
    <w:uiPriority w:val="9"/>
    <w:semiHidden/>
    <w:rsid w:val="00D270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70DD"/>
    <w:rPr>
      <w:rFonts w:eastAsiaTheme="majorEastAsia" w:cstheme="majorBidi"/>
      <w:color w:val="272727" w:themeColor="text1" w:themeTint="D8"/>
    </w:rPr>
  </w:style>
  <w:style w:type="paragraph" w:styleId="a3">
    <w:name w:val="Title"/>
    <w:basedOn w:val="a"/>
    <w:next w:val="a"/>
    <w:link w:val="a4"/>
    <w:uiPriority w:val="10"/>
    <w:qFormat/>
    <w:rsid w:val="00D27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70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70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70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70DD"/>
    <w:pPr>
      <w:spacing w:before="160"/>
      <w:jc w:val="center"/>
    </w:pPr>
    <w:rPr>
      <w:i/>
      <w:iCs/>
      <w:color w:val="404040" w:themeColor="text1" w:themeTint="BF"/>
    </w:rPr>
  </w:style>
  <w:style w:type="character" w:customStyle="1" w:styleId="22">
    <w:name w:val="Цитата 2 Знак"/>
    <w:basedOn w:val="a0"/>
    <w:link w:val="21"/>
    <w:uiPriority w:val="29"/>
    <w:rsid w:val="00D270DD"/>
    <w:rPr>
      <w:i/>
      <w:iCs/>
      <w:color w:val="404040" w:themeColor="text1" w:themeTint="BF"/>
    </w:rPr>
  </w:style>
  <w:style w:type="paragraph" w:styleId="a7">
    <w:name w:val="List Paragraph"/>
    <w:basedOn w:val="a"/>
    <w:uiPriority w:val="34"/>
    <w:qFormat/>
    <w:rsid w:val="00D270DD"/>
    <w:pPr>
      <w:ind w:left="720"/>
      <w:contextualSpacing/>
    </w:pPr>
  </w:style>
  <w:style w:type="character" w:styleId="a8">
    <w:name w:val="Intense Emphasis"/>
    <w:basedOn w:val="a0"/>
    <w:uiPriority w:val="21"/>
    <w:qFormat/>
    <w:rsid w:val="00D270DD"/>
    <w:rPr>
      <w:i/>
      <w:iCs/>
      <w:color w:val="2F5496" w:themeColor="accent1" w:themeShade="BF"/>
    </w:rPr>
  </w:style>
  <w:style w:type="paragraph" w:styleId="a9">
    <w:name w:val="Intense Quote"/>
    <w:basedOn w:val="a"/>
    <w:next w:val="a"/>
    <w:link w:val="aa"/>
    <w:uiPriority w:val="30"/>
    <w:qFormat/>
    <w:rsid w:val="00D270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270DD"/>
    <w:rPr>
      <w:i/>
      <w:iCs/>
      <w:color w:val="2F5496" w:themeColor="accent1" w:themeShade="BF"/>
    </w:rPr>
  </w:style>
  <w:style w:type="character" w:styleId="ab">
    <w:name w:val="Intense Reference"/>
    <w:basedOn w:val="a0"/>
    <w:uiPriority w:val="32"/>
    <w:qFormat/>
    <w:rsid w:val="00D270DD"/>
    <w:rPr>
      <w:b/>
      <w:bCs/>
      <w:smallCaps/>
      <w:color w:val="2F5496" w:themeColor="accent1" w:themeShade="BF"/>
      <w:spacing w:val="5"/>
    </w:rPr>
  </w:style>
  <w:style w:type="paragraph" w:styleId="ac">
    <w:name w:val="Normal (Web)"/>
    <w:basedOn w:val="a"/>
    <w:uiPriority w:val="99"/>
    <w:semiHidden/>
    <w:unhideWhenUsed/>
    <w:rsid w:val="005B2FFF"/>
    <w:pPr>
      <w:spacing w:before="100" w:beforeAutospacing="1" w:after="100" w:afterAutospacing="1" w:line="240" w:lineRule="auto"/>
    </w:pPr>
    <w:rPr>
      <w:rFonts w:ascii="Times New Roman" w:eastAsia="Times New Roman" w:hAnsi="Times New Roman" w:cs="Times New Roman"/>
      <w:kern w:val="0"/>
      <w:lang w:val="ru-BY"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9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191AD-06D3-4265-B619-CCAD26703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894</Words>
  <Characters>5101</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Gulakevic Egor</dc:creator>
  <cp:keywords/>
  <dc:description/>
  <cp:lastModifiedBy>Gulakevic Egor</cp:lastModifiedBy>
  <cp:revision>4</cp:revision>
  <dcterms:created xsi:type="dcterms:W3CDTF">2025-11-19T19:05:00Z</dcterms:created>
  <dcterms:modified xsi:type="dcterms:W3CDTF">2025-11-20T05:08:00Z</dcterms:modified>
</cp:coreProperties>
</file>