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347E1F" w:rsidP="00C24DEF">
      <w:pPr>
        <w:pStyle w:val="papertitle"/>
      </w:pPr>
      <w:r>
        <w:t xml:space="preserve">A </w:t>
      </w:r>
      <w:r>
        <w:rPr>
          <w:rFonts w:asciiTheme="minorEastAsia" w:eastAsiaTheme="minorEastAsia" w:hAnsiTheme="minorEastAsia" w:hint="eastAsia"/>
          <w:lang w:eastAsia="zh-CN"/>
        </w:rPr>
        <w:t>hi</w:t>
      </w:r>
      <w:r>
        <w:t>gh capacity video steganography using multi-size intra prediction modes for HEVC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6643CD" w:rsidRDefault="009B2539" w:rsidP="006643CD">
      <w:pPr>
        <w:pStyle w:val="abstract"/>
        <w:ind w:firstLine="0"/>
      </w:pPr>
      <w:r w:rsidRPr="00EE426C">
        <w:rPr>
          <w:b/>
          <w:bCs/>
        </w:rPr>
        <w:t xml:space="preserve">Abstract. </w:t>
      </w:r>
      <w:r w:rsidR="006643CD">
        <w:t>The existing data hiding methods for the newest</w:t>
      </w:r>
      <w:r w:rsidR="006643CD">
        <w:rPr>
          <w:rFonts w:eastAsiaTheme="minorEastAsia" w:hint="eastAsia"/>
          <w:lang w:eastAsia="zh-CN"/>
        </w:rPr>
        <w:t xml:space="preserve"> </w:t>
      </w:r>
      <w:bookmarkStart w:id="0" w:name="_GoBack"/>
      <w:bookmarkEnd w:id="0"/>
      <w:r w:rsidR="006643CD">
        <w:t>video codec H.264/AVC exploit its several modules such as the</w:t>
      </w:r>
    </w:p>
    <w:p w:rsidR="00C24DEF" w:rsidRPr="00EE426C" w:rsidRDefault="006643CD" w:rsidP="006643CD">
      <w:pPr>
        <w:pStyle w:val="abstract"/>
        <w:spacing w:after="0"/>
        <w:ind w:firstLine="0"/>
      </w:pPr>
      <w:r>
        <w:t>discrete cosine transform coefficients or the prediction modes.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34ED5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347E1F">
        <w:rPr>
          <w:noProof/>
        </w:rPr>
        <w:fldChar w:fldCharType="begin"/>
      </w:r>
      <w:r w:rsidR="00347E1F">
        <w:rPr>
          <w:noProof/>
        </w:rPr>
        <w:instrText xml:space="preserve"> SEQ "Equation" \n \* MERGEFORMAT </w:instrText>
      </w:r>
      <w:r w:rsidR="00347E1F">
        <w:rPr>
          <w:noProof/>
        </w:rPr>
        <w:fldChar w:fldCharType="separate"/>
      </w:r>
      <w:r w:rsidR="00134ED5">
        <w:rPr>
          <w:noProof/>
        </w:rPr>
        <w:t>1</w:t>
      </w:r>
      <w:r w:rsidR="00347E1F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lastRenderedPageBreak/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134ED5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a5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B0115" w:rsidRDefault="00AB0115">
      <w:r>
        <w:separator/>
      </w:r>
    </w:p>
  </w:endnote>
  <w:endnote w:type="continuationSeparator" w:id="0">
    <w:p w:rsidR="00AB0115" w:rsidRDefault="00AB01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B0115" w:rsidRDefault="00AB0115" w:rsidP="009F7FCE">
      <w:pPr>
        <w:ind w:firstLine="0"/>
      </w:pPr>
      <w:r>
        <w:separator/>
      </w:r>
    </w:p>
  </w:footnote>
  <w:footnote w:type="continuationSeparator" w:id="0">
    <w:p w:rsidR="00AB0115" w:rsidRDefault="00AB011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34ED5"/>
    <w:rsid w:val="001A02F0"/>
    <w:rsid w:val="002D48C5"/>
    <w:rsid w:val="00347E1F"/>
    <w:rsid w:val="006643CD"/>
    <w:rsid w:val="008F2D4C"/>
    <w:rsid w:val="009930E4"/>
    <w:rsid w:val="009B2539"/>
    <w:rsid w:val="009F7FCE"/>
    <w:rsid w:val="00AB0115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9FE23B7"/>
  <w15:docId w15:val="{87500F3A-9468-4E1C-A7DC-0EBAE64111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A4A9-4298-8A50-DDB09EDBA39A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A4A9-4298-8A50-DDB09EDBA39A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A4A9-4298-8A50-DDB09EDBA39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zh-CN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445</Words>
  <Characters>2541</Characters>
  <Application>Microsoft Office Word</Application>
  <DocSecurity>0</DocSecurity>
  <Lines>21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2981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Dong Yi</cp:lastModifiedBy>
  <cp:revision>6</cp:revision>
  <dcterms:created xsi:type="dcterms:W3CDTF">2017-02-26T12:30:00Z</dcterms:created>
  <dcterms:modified xsi:type="dcterms:W3CDTF">2018-07-04T12:38:00Z</dcterms:modified>
</cp:coreProperties>
</file>