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2312D"/>
          <w:sz w:val="48"/>
          <w:szCs w:val="48"/>
        </w:rPr>
        <w:t xml:space="preserve">語音對話式問卷蒐集</w:t>
      </w:r>
    </w:p>
    <w:p>
      <w:pPr>
        <w:spacing w:after="700"/>
        <w:jc w:val="center"/>
      </w:pPr>
      <w:r>
        <w:rPr>
          <w:rFonts w:ascii="Microsoft JhengHei" w:cs="Microsoft JhengHei" w:eastAsia="Microsoft JhengHei" w:hAnsi="Microsoft JhengHei"/>
          <w:color w:val="0F766E"/>
          <w:sz w:val="32"/>
          <w:szCs w:val="32"/>
        </w:rPr>
        <w:t xml:space="preserve">技術路徑與廠商評估</w:t>
      </w: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color w:val="40514F"/>
          <w:sz w:val="22"/>
          <w:szCs w:val="22"/>
        </w:rPr>
        <w:t xml:space="preserve">EG BioMed 愛立基生醫｜十癌風險因子評估平台</w:t>
      </w: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color w:val="6B7976"/>
          <w:sz w:val="20"/>
          <w:szCs w:val="20"/>
        </w:rPr>
        <w:t xml:space="preserve">2026 年 9 月 23 日　版本 1.0</w:t>
      </w:r>
    </w:p>
    <w:p>
      <w:pPr>
        <w:spacing w:before="9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B7976"/>
          <w:sz w:val="18"/>
          <w:szCs w:val="18"/>
        </w:rPr>
        <w:t xml:space="preserve">本文件的技術限制取自現行平台的程式碼與資料契約；廠商能力描述取自公開資料與廠商自述，未經實測。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12312D"/>
          <w:sz w:val="30"/>
          <w:szCs w:val="30"/>
        </w:rPr>
        <w:t xml:space="preserve">1. 摘要與建議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目標是在健檢中心以語音對話蒐集問卷，轉成結構化資料後餵給既有模型產生風險報告。</w:t>
      </w:r>
      <w:r>
        <w:rPr>
          <w:rFonts w:ascii="Microsoft JhengHei" w:cs="Microsoft JhengHei" w:eastAsia="Microsoft JhengHei" w:hAnsi="Microsoft JhengHei"/>
          <w:b/>
          <w:bCs/>
        </w:rPr>
        <w:t xml:space="preserve">本文件的結論是：這個方向可行，但成敗不取決於聊天機器人的品質，而取決於「抽取契約」——</w:t>
      </w:r>
      <w:r>
        <w:rPr>
          <w:rFonts w:ascii="Microsoft JhengHei" w:cs="Microsoft JhengHei" w:eastAsia="Microsoft JhengHei" w:hAnsi="Microsoft JhengHei"/>
        </w:rPr>
        <w:t xml:space="preserve">能不能保證一句話精確落在既有 78 題的某一個選項上，並在做不到時誠實地回報「未作答」。</w:t>
      </w:r>
    </w:p>
    <w:p>
      <w:pPr>
        <w:pStyle w:val="Heading3"/>
        <w:spacing w:after="110" w:before="200"/>
      </w:pPr>
      <w:r>
        <w:rPr>
          <w:rFonts w:ascii="Microsoft JhengHei" w:cs="Microsoft JhengHei" w:eastAsia="Microsoft JhengHei" w:hAnsi="Microsoft JhengHei"/>
          <w:b/>
          <w:bCs/>
          <w:color w:val="40514F"/>
          <w:sz w:val="22"/>
          <w:szCs w:val="22"/>
        </w:rPr>
        <w:t xml:space="preserve">四項建議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把抽取結果的驗證留在自己的系統裡。</w:t>
      </w:r>
      <w:r>
        <w:rPr>
          <w:rFonts w:ascii="Microsoft JhengHei" w:cs="Microsoft JhengHei" w:eastAsia="Microsoft JhengHei" w:hAnsi="Microsoft JhengHei"/>
        </w:rPr>
        <w:t xml:space="preserve"> 現行的 validateSubmissionBeforeSend 與 answer-code-manifest.json 直接當作新前端的驗收閘門，任何廠商都必須通過它才算數。這一條讓聊天機器人成為可替換零件。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一致性研究排在廠商選型之前。</w:t>
      </w:r>
      <w:r>
        <w:rPr>
          <w:rFonts w:ascii="Microsoft JhengHei" w:cs="Microsoft JhengHei" w:eastAsia="Microsoft JhengHei" w:hAnsi="Microsoft JhengHei"/>
        </w:rPr>
        <w:t xml:space="preserve"> 模型的驗證數據對應的是現行問法。在證明語音蒐集與表單蒐集等價之前，那些數據不能沿用到語音版報告。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語音辨識優先評估本土方案。</w:t>
      </w:r>
      <w:r>
        <w:rPr>
          <w:rFonts w:ascii="Microsoft JhengHei" w:cs="Microsoft JhengHei" w:eastAsia="Microsoft JhengHei" w:hAnsi="Microsoft JhengHei"/>
        </w:rPr>
        <w:t xml:space="preserve"> Azure 與 Google 的公開語言清單中查不到台語與客語；健檢中心的受檢者年齡偏高，這一項可能是決定性的。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階段 0 與階段 1 現在就能做，不需要任何廠商。</w:t>
      </w:r>
      <w:r>
        <w:rPr>
          <w:rFonts w:ascii="Microsoft JhengHei" w:cs="Microsoft JhengHei" w:eastAsia="Microsoft JhengHei" w:hAnsi="Microsoft JhengHei"/>
        </w:rPr>
        <w:t xml:space="preserve"> 它們回答最貴的那個問題（受檢者是否真的更願意完成），而且不觸及任何受管制的東西。</w:t>
      </w:r>
    </w:p>
    <w:p>
      <w:pPr>
        <w:pStyle w:val="Heading3"/>
        <w:spacing w:after="110" w:before="200"/>
      </w:pPr>
      <w:r>
        <w:rPr>
          <w:rFonts w:ascii="Microsoft JhengHei" w:cs="Microsoft JhengHei" w:eastAsia="Microsoft JhengHei" w:hAnsi="Microsoft JhengHei"/>
          <w:b/>
          <w:bCs/>
          <w:color w:val="40514F"/>
          <w:sz w:val="22"/>
          <w:szCs w:val="22"/>
        </w:rPr>
        <w:t xml:space="preserve">建議優先洽談的四家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00"/>
      </w:tblGrid>
      <w:tr>
        <w:trPr>
          <w:tblHeader/>
        </w:trPr>
        <w:tc>
          <w:tcPr>
            <w:tcW w:type="dxa" w:w="1600"/>
            <w:shd w:fill="EE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廠商</w:t>
            </w:r>
          </w:p>
        </w:tc>
        <w:tc>
          <w:tcPr>
            <w:tcW w:type="dxa" w:w="2200"/>
            <w:shd w:fill="EE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類別</w:t>
            </w:r>
          </w:p>
        </w:tc>
        <w:tc>
          <w:tcPr>
            <w:tcW w:type="dxa" w:w="5200"/>
            <w:shd w:fill="EE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為什麼是它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台灣大哥大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語音客服 ＋ ASR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唯一明確宣稱台語、客語混合辨識；同時是數位發展部開源 ASR 專案的執行維護單位；本地合約與資料處理條款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網訊電通 Telli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語音客服 ＋ 真人工作台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規模與整合度最完整；抽取失敗時可轉真人，在醫療場景是必要功能而非加分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Vapi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語音 Agent 基礎建設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供應商中立，可用自己的錄音比較不同 ASR 再決定，避免先綁定後後悔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LiveKit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語音 Agent 基礎建設（開源）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Apache-2.0、可自架，語音資料完全不離開自有環境；法規若收緊是唯一不必重做的選項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12312D"/>
          <w:sz w:val="30"/>
          <w:szCs w:val="30"/>
        </w:rPr>
        <w:t xml:space="preserve">2. 目標與現況落差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理想流程：受檢者在健檢中心以語音回答問卷，系統即時轉成文字、抽取為結構化答案，送入既有模型產生風險報告。現行的網頁問卷平台定位為過渡期方案。</w:t>
      </w:r>
    </w:p>
    <w:p>
      <w:pPr>
        <w:pStyle w:val="Heading3"/>
        <w:spacing w:after="110" w:before="200"/>
      </w:pPr>
      <w:r>
        <w:rPr>
          <w:rFonts w:ascii="Microsoft JhengHei" w:cs="Microsoft JhengHei" w:eastAsia="Microsoft JhengHei" w:hAnsi="Microsoft JhengHei"/>
          <w:b/>
          <w:bCs/>
          <w:color w:val="40514F"/>
          <w:sz w:val="22"/>
          <w:szCs w:val="22"/>
        </w:rPr>
        <w:t xml:space="preserve">2.1 現行系統的實際限制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以下數字取自現行程式碼與資料契約，不是估計值：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00"/>
      </w:tblGrid>
      <w:tr>
        <w:trPr>
          <w:tblHeader/>
        </w:trPr>
        <w:tc>
          <w:tcPr>
            <w:tcW w:type="dxa" w:w="3000"/>
            <w:shd w:fill="EE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1500"/>
            <w:shd w:fill="EE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數量</w:t>
            </w:r>
          </w:p>
        </w:tc>
        <w:tc>
          <w:tcPr>
            <w:tcW w:type="dxa" w:w="4500"/>
            <w:shd w:fill="EE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意義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問卷題目（canonical）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78 題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每題都有定位式答案碼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凍結特徵欄位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71 欄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模型輸入，順序與名稱皆凍結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症狀欄位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84 欄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規則層輸入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vnext 特徵欄位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33 欄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研究用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規則輸入欄位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30 欄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文獻高風險規則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版本字串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11 個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送件必帶，任一不符即被拒</w:t>
            </w:r>
          </w:p>
        </w:tc>
      </w:tr>
    </w:tbl>
    <w:p>
      <w:pPr>
        <w:pBdr>
          <w:left w:val="single" w:color="0F766E" w:sz="18" w:space="12"/>
        </w:pBdr>
        <w:spacing w:after="160" w:before="120" w:line="300"/>
        <w:ind w:left="180"/>
      </w:pPr>
      <w:r>
        <w:rPr>
          <w:rFonts w:ascii="Microsoft JhengHei" w:cs="Microsoft JhengHei" w:eastAsia="Microsoft JhengHei" w:hAnsi="Microsoft JhengHei"/>
          <w:b/>
          <w:bCs/>
        </w:rPr>
        <w:t xml:space="preserve">答案碼的格式是 </w:t>
      </w:r>
      <w:r>
        <w:rPr>
          <w:rFonts w:ascii="Consolas" w:cs="Consolas" w:eastAsia="Consolas" w:hAnsi="Consolas"/>
          <w:sz w:val="19"/>
          <w:szCs w:val="19"/>
        </w:rPr>
        <w:t xml:space="preserve">${question.id}.option_${index+1}</w:t>
      </w:r>
      <w:r>
        <w:rPr>
          <w:rFonts w:ascii="Microsoft JhengHei" w:cs="Microsoft JhengHei" w:eastAsia="Microsoft JhengHei" w:hAnsi="Microsoft JhengHei"/>
          <w:b/>
          <w:bCs/>
        </w:rPr>
        <w:t xml:space="preserve">，也就是</w:t>
      </w:r>
      <w:r>
        <w:rPr>
          <w:rFonts w:ascii="Microsoft JhengHei" w:cs="Microsoft JhengHei" w:eastAsia="Microsoft JhengHei" w:hAnsi="Microsoft JhengHei"/>
          <w:b/>
          <w:bCs/>
          <w:color w:val="B42318"/>
        </w:rPr>
        <w:t xml:space="preserve">依選項順序編碼</w:t>
      </w:r>
      <w:r>
        <w:rPr>
          <w:rFonts w:ascii="Microsoft JhengHei" w:cs="Microsoft JhengHei" w:eastAsia="Microsoft JhengHei" w:hAnsi="Microsoft JhengHei"/>
          <w:b/>
          <w:bCs/>
        </w:rPr>
        <w:t xml:space="preserve">。選項只能追加、不能插入，否則所有既有資料的語意都會偏移。這是語音抽取最大的技術風險：對應錯一個索引不會產生任何錯誤訊息，只會讓那筆資料代表另一個答案。</w:t>
      </w:r>
    </w:p>
    <w:p>
      <w:pPr>
        <w:pStyle w:val="Heading3"/>
        <w:spacing w:after="110" w:before="200"/>
      </w:pPr>
      <w:r>
        <w:rPr>
          <w:rFonts w:ascii="Microsoft JhengHei" w:cs="Microsoft JhengHei" w:eastAsia="Microsoft JhengHei" w:hAnsi="Microsoft JhengHei"/>
          <w:b/>
          <w:bCs/>
          <w:color w:val="40514F"/>
          <w:sz w:val="22"/>
          <w:szCs w:val="22"/>
        </w:rPr>
        <w:t xml:space="preserve">2.2 三個不會因為換前端而消失的限制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資料契約。</w:t>
      </w:r>
      <w:r>
        <w:rPr>
          <w:rFonts w:ascii="Microsoft JhengHei" w:cs="Microsoft JhengHei" w:eastAsia="Microsoft JhengHei" w:hAnsi="Microsoft JhengHei"/>
        </w:rPr>
        <w:t xml:space="preserve"> 觸發 schema 是 additionalProperties: false，多一個未宣告欄位會讓該線所有送件被拒。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知情同意。</w:t>
      </w:r>
      <w:r>
        <w:rPr>
          <w:rFonts w:ascii="Microsoft JhengHei" w:cs="Microsoft JhengHei" w:eastAsia="Microsoft JhengHei" w:hAnsi="Microsoft JhengHei"/>
        </w:rPr>
        <w:t xml:space="preserve"> 現行流程是「捲到底 → 按鈕解鎖 → 勾選三項」，並記錄 consent_version。改成對話式詢問是 protocol amendment，須經 IRB。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icrosoft JhengHei" w:cs="Microsoft JhengHei" w:eastAsia="Microsoft JhengHei" w:hAnsi="Microsoft JhengHei"/>
          <w:b/>
          <w:bCs/>
        </w:rPr>
        <w:t xml:space="preserve">量表效度。</w:t>
      </w:r>
      <w:r>
        <w:rPr>
          <w:rFonts w:ascii="Microsoft JhengHei" w:cs="Microsoft JhengHei" w:eastAsia="Microsoft JhengHei" w:hAnsi="Microsoft JhengHei"/>
        </w:rPr>
        <w:t xml:space="preserve"> 模型以這些題目的特定語意訓練與驗證。讓語言模型改寫、追問、換句話說，收到的就不是同一個量表的答案。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12312D"/>
          <w:sz w:val="30"/>
          <w:szCs w:val="30"/>
        </w:rPr>
        <w:t xml:space="preserve">3. 技術架構</w:t>
      </w:r>
    </w:p>
    <w:p>
      <w:pPr>
        <w:pStyle w:val="Heading3"/>
        <w:spacing w:after="110" w:before="200"/>
      </w:pPr>
      <w:r>
        <w:rPr>
          <w:rFonts w:ascii="Microsoft JhengHei" w:cs="Microsoft JhengHei" w:eastAsia="Microsoft JhengHei" w:hAnsi="Microsoft JhengHei"/>
          <w:b/>
          <w:bCs/>
          <w:color w:val="40514F"/>
          <w:sz w:val="22"/>
          <w:szCs w:val="22"/>
        </w:rPr>
        <w:t xml:space="preserve">3.1 分層原則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核心設計原則是：把可替換的部分與不可替換的部分分開。對話與語音技術每十二個月就會更新一輪，資料契約不會。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3700"/>
      </w:tblGrid>
      <w:tr>
        <w:trPr>
          <w:tblHeader/>
        </w:trPr>
        <w:tc>
          <w:tcPr>
            <w:tcW w:type="dxa" w:w="1100"/>
            <w:shd w:fill="EE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層</w:t>
            </w:r>
          </w:p>
        </w:tc>
        <w:tc>
          <w:tcPr>
            <w:tcW w:type="dxa" w:w="4200"/>
            <w:shd w:fill="EE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內容</w:t>
            </w:r>
          </w:p>
        </w:tc>
        <w:tc>
          <w:tcPr>
            <w:tcW w:type="dxa" w:w="3700"/>
            <w:shd w:fill="EE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誰負責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語音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麥克風、降噪、端點偵測、ASR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廠商或自架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對話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提問順序、追問、打斷處理、語音合成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廠商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抽取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逐字稿 → 78 題答案碼 ＋ 信心分數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自建（可借助廠商的 function calling）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驗證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answer-code-manifest 合法性、必填、版本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自建，不可外包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契約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payload 組裝、送往既有流程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既有程式碼，不變</w:t>
            </w:r>
          </w:p>
        </w:tc>
      </w:tr>
    </w:tbl>
    <w:p>
      <w:pPr>
        <w:pBdr>
          <w:left w:val="single" w:color="0F766E" w:sz="18" w:space="12"/>
        </w:pBdr>
        <w:spacing w:after="160" w:before="120" w:line="300"/>
        <w:ind w:left="180"/>
      </w:pPr>
      <w:r>
        <w:rPr>
          <w:rFonts w:ascii="Microsoft JhengHei" w:cs="Microsoft JhengHei" w:eastAsia="Microsoft JhengHei" w:hAnsi="Microsoft JhengHei"/>
        </w:rPr>
        <w:t xml:space="preserve">驗證層已經存在。validateSubmissionBeforeSend 與 answer-code-manifest.json 目前就在擋格式錯誤的送件。直接把它當作新前端的驗收閘門，是這個架構最省力也最安全的一點。</w:t>
      </w:r>
    </w:p>
    <w:p>
      <w:pPr>
        <w:pStyle w:val="Heading3"/>
        <w:spacing w:after="110" w:before="200"/>
      </w:pPr>
      <w:r>
        <w:rPr>
          <w:rFonts w:ascii="Microsoft JhengHei" w:cs="Microsoft JhengHei" w:eastAsia="Microsoft JhengHei" w:hAnsi="Microsoft JhengHei"/>
          <w:b/>
          <w:bCs/>
          <w:color w:val="40514F"/>
          <w:sz w:val="22"/>
          <w:szCs w:val="22"/>
        </w:rPr>
        <w:t xml:space="preserve">3.2 抽取契約：核心難題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市面上的語音 Agent 都能把對話做得自然。沒有一家會保證「這句話對應到第 7 題的第 3 個選項」，而那是唯一真正需要的東西。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b w:val="false"/>
          <w:bCs w:val="false"/>
        </w:rPr>
        <w:t xml:space="preserve">實作方式是槽位填充（slot filling）而非摘要：每一題定義為一個槽位，其值域就是該題的合法選項。語言模型的任務是把回答映射到值域內的一個值，而不是自由產生文字。現代模型的 function calling 或 structured output 可以強制輸出符合 schema，這是必要條件但不是充分條件——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模型仍然會在不確定時給出一個看似合理的值。因此每個抽取結果都必須帶信心分數，低於門檻時一律標記為 </w:t>
      </w:r>
      <w:r>
        <w:rPr>
          <w:rFonts w:ascii="Consolas" w:cs="Consolas" w:eastAsia="Consolas" w:hAnsi="Consolas"/>
          <w:sz w:val="19"/>
          <w:szCs w:val="19"/>
        </w:rPr>
        <w:t xml:space="preserve">status: "unknown"</w:t>
      </w:r>
      <w:r>
        <w:rPr>
          <w:rFonts w:ascii="Microsoft JhengHei" w:cs="Microsoft JhengHei" w:eastAsia="Microsoft JhengHei" w:hAnsi="Microsoft JhengHei"/>
        </w:rPr>
        <w:t xml:space="preserve">（manifest 既有的語意），由對話層重問或轉人工，</w:t>
      </w:r>
      <w:r>
        <w:rPr>
          <w:rFonts w:ascii="Microsoft JhengHei" w:cs="Microsoft JhengHei" w:eastAsia="Microsoft JhengHei" w:hAnsi="Microsoft JhengHei"/>
          <w:b/>
          <w:bCs/>
          <w:color w:val="B42318"/>
        </w:rPr>
        <w:t xml:space="preserve">絕不猜測</w:t>
      </w:r>
      <w:r>
        <w:rPr>
          <w:rFonts w:ascii="Microsoft JhengHei" w:cs="Microsoft JhengHei" w:eastAsia="Microsoft JhengHei" w:hAnsi="Microsoft JhengHei"/>
        </w:rPr>
        <w:t xml:space="preserve">。</w:t>
      </w:r>
    </w:p>
    <w:p>
      <w:pPr>
        <w:pStyle w:val="Heading3"/>
        <w:spacing w:after="110" w:before="200"/>
      </w:pPr>
      <w:r>
        <w:rPr>
          <w:rFonts w:ascii="Microsoft JhengHei" w:cs="Microsoft JhengHei" w:eastAsia="Microsoft JhengHei" w:hAnsi="Microsoft JhengHei"/>
          <w:b/>
          <w:bCs/>
          <w:color w:val="40514F"/>
          <w:sz w:val="22"/>
          <w:szCs w:val="22"/>
        </w:rPr>
        <w:t xml:space="preserve">3.3 覆述確認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對話結束前，系統必須把抽取到的答案讀回給受檢者確認。這一步同時解決三件事：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icrosoft JhengHei" w:cs="Microsoft JhengHei" w:eastAsia="Microsoft JhengHei" w:hAnsi="Microsoft JhengHei"/>
        </w:rPr>
        <w:t xml:space="preserve">抽取準確率——受檢者是最終的校對者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icrosoft JhengHei" w:cs="Microsoft JhengHei" w:eastAsia="Microsoft JhengHei" w:hAnsi="Microsoft JhengHei"/>
        </w:rPr>
        <w:t xml:space="preserve">知情同意的有效性——受檢者知道自己提供了什麼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icrosoft JhengHei" w:cs="Microsoft JhengHei" w:eastAsia="Microsoft JhengHei" w:hAnsi="Microsoft JhengHei"/>
        </w:rPr>
        <w:t xml:space="preserve">爭議時的可稽核性——確認動作本身是紀錄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b/>
          <w:bCs/>
        </w:rPr>
        <w:t xml:space="preserve">沒有這一步，整個方案在法規上站不住。</w:t>
      </w:r>
    </w:p>
    <w:p>
      <w:pPr>
        <w:pStyle w:val="Heading3"/>
        <w:spacing w:after="110" w:before="200"/>
      </w:pPr>
      <w:r>
        <w:rPr>
          <w:rFonts w:ascii="Microsoft JhengHei" w:cs="Microsoft JhengHei" w:eastAsia="Microsoft JhengHei" w:hAnsi="Microsoft JhengHei"/>
          <w:b/>
          <w:bCs/>
          <w:color w:val="40514F"/>
          <w:sz w:val="22"/>
          <w:szCs w:val="22"/>
        </w:rPr>
        <w:t xml:space="preserve">3.4 知情同意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建議同意流程仍在螢幕上完成，語音只負責問卷本體。理由是現行流程已獲 IRB 核准，改動幅度愈小、補件愈單純；且「捲動閱讀」這個動作在語音介面沒有等價物。</w:t>
      </w:r>
    </w:p>
    <w:p>
      <w:pPr>
        <w:pStyle w:val="Heading3"/>
        <w:spacing w:after="110" w:before="200"/>
      </w:pPr>
      <w:r>
        <w:rPr>
          <w:rFonts w:ascii="Microsoft JhengHei" w:cs="Microsoft JhengHei" w:eastAsia="Microsoft JhengHei" w:hAnsi="Microsoft JhengHei"/>
          <w:b/>
          <w:bCs/>
          <w:color w:val="40514F"/>
          <w:sz w:val="22"/>
          <w:szCs w:val="22"/>
        </w:rPr>
        <w:t xml:space="preserve">3.5 數字型題目的特殊處理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年齡、身高、體重、頻率（每週三次）等連續變數是最危險的一類：辨識錯誤不會被選項清單擋下來，會直接進入特徵向量。建議一律覆述確認，或保留螢幕輸入。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12312D"/>
          <w:sz w:val="30"/>
          <w:szCs w:val="30"/>
        </w:rPr>
        <w:t xml:space="preserve">4. 語音層的現實限制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健檢中心的語音場景與一般客服差異很大，以下四項會決定成敗。</w:t>
      </w:r>
    </w:p>
    <w:p>
      <w:pPr>
        <w:pStyle w:val="Heading3"/>
        <w:spacing w:after="110" w:before="200"/>
      </w:pPr>
      <w:r>
        <w:rPr>
          <w:rFonts w:ascii="Microsoft JhengHei" w:cs="Microsoft JhengHei" w:eastAsia="Microsoft JhengHei" w:hAnsi="Microsoft JhengHei"/>
          <w:b/>
          <w:bCs/>
          <w:color w:val="40514F"/>
          <w:sz w:val="22"/>
          <w:szCs w:val="22"/>
        </w:rPr>
        <w:t xml:space="preserve">4.1 台語與客語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健檢中心受檢者年齡偏高，台語使用比例不低，中英夾雜也常見。這是整個方案最關鍵的技術門檻。</w:t>
      </w:r>
    </w:p>
    <w:p>
      <w:pPr>
        <w:pBdr>
          <w:left w:val="single" w:color="0F766E" w:sz="18" w:space="12"/>
        </w:pBdr>
        <w:spacing w:after="160" w:before="120" w:line="300"/>
        <w:ind w:left="180"/>
      </w:pPr>
      <w:r>
        <w:rPr>
          <w:rFonts w:ascii="Microsoft JhengHei" w:cs="Microsoft JhengHei" w:eastAsia="Microsoft JhengHei" w:hAnsi="Microsoft JhengHei"/>
          <w:b/>
          <w:bCs/>
          <w:color w:val="B42318"/>
        </w:rPr>
        <w:t xml:space="preserve">重要發現：</w:t>
      </w:r>
      <w:r>
        <w:rPr>
          <w:rFonts w:ascii="Microsoft JhengHei" w:cs="Microsoft JhengHei" w:eastAsia="Microsoft JhengHei" w:hAnsi="Microsoft JhengHei"/>
        </w:rPr>
        <w:t xml:space="preserve">Azure AI Speech 與 Google Chirp 3 的公開語言支援清單中，</w:t>
      </w:r>
      <w:r>
        <w:rPr>
          <w:rFonts w:ascii="Microsoft JhengHei" w:cs="Microsoft JhengHei" w:eastAsia="Microsoft JhengHei" w:hAnsi="Microsoft JhengHei"/>
          <w:b/>
          <w:bCs/>
        </w:rPr>
        <w:t xml:space="preserve">均查不到台語（Taiwanese Hokkien）與客語</w:t>
      </w:r>
      <w:r>
        <w:rPr>
          <w:rFonts w:ascii="Microsoft JhengHei" w:cs="Microsoft JhengHei" w:eastAsia="Microsoft JhengHei" w:hAnsi="Microsoft JhengHei"/>
        </w:rPr>
        <w:t xml:space="preserve">。Chirp 3 涵蓋 24 種 GA 語言與 77 種以上預覽語言，清單中無此二者。這使得本土方案從「可考慮」變成「可能是唯一選項」。</w:t>
      </w:r>
    </w:p>
    <w:p>
      <w:pPr>
        <w:pStyle w:val="Heading3"/>
        <w:spacing w:after="110" w:before="200"/>
      </w:pPr>
      <w:r>
        <w:rPr>
          <w:rFonts w:ascii="Microsoft JhengHei" w:cs="Microsoft JhengHei" w:eastAsia="Microsoft JhengHei" w:hAnsi="Microsoft JhengHei"/>
          <w:b/>
          <w:bCs/>
          <w:color w:val="40514F"/>
          <w:sz w:val="22"/>
          <w:szCs w:val="22"/>
        </w:rPr>
        <w:t xml:space="preserve">4.2 環境與隱私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健檢中心多為半開放空間。問到既往病史、家族史、症狀時，旁人聽得到。這是實體環境設計問題，不是技術問題，但會直接影響受檢者的作答意願與真實性——而作答真實性正是模型輸入的品質。</w:t>
      </w:r>
    </w:p>
    <w:p>
      <w:pPr>
        <w:pStyle w:val="Heading3"/>
        <w:spacing w:after="110" w:before="200"/>
      </w:pPr>
      <w:r>
        <w:rPr>
          <w:rFonts w:ascii="Microsoft JhengHei" w:cs="Microsoft JhengHei" w:eastAsia="Microsoft JhengHei" w:hAnsi="Microsoft JhengHei"/>
          <w:b/>
          <w:bCs/>
          <w:color w:val="40514F"/>
          <w:sz w:val="22"/>
          <w:szCs w:val="22"/>
        </w:rPr>
        <w:t xml:space="preserve">4.3 錄音本身是個人資料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是否保留原始音檔、保留多久、誰能存取、存放在哪個轄區，都必須寫進知情同意書。現行同意書載明「只有愛立基生醫內部經授權、負責研究與模型驗證的工作人員可以使用去識別化資料」——任何第三方處理語音或答案，都必須先修改這一句並簽署委外處理約定。</w:t>
      </w:r>
    </w:p>
    <w:p>
      <w:pPr>
        <w:pStyle w:val="Heading3"/>
        <w:spacing w:after="110" w:before="200"/>
      </w:pPr>
      <w:r>
        <w:rPr>
          <w:rFonts w:ascii="Microsoft JhengHei" w:cs="Microsoft JhengHei" w:eastAsia="Microsoft JhengHei" w:hAnsi="Microsoft JhengHei"/>
          <w:b/>
          <w:bCs/>
          <w:color w:val="40514F"/>
          <w:sz w:val="22"/>
          <w:szCs w:val="22"/>
        </w:rPr>
        <w:t xml:space="preserve">4.4 延遲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對話體驗的可接受延遲約在 800 毫秒以內。目前各平台的公開數據：Amazon Nova Sonic 約 300–500ms、ElevenLabs 約 600–800ms、LiveKit Agents 約 600–900ms、Vapi 與 Retell 約 700–900ms。加上自建的抽取層與驗證層，需預留額外預算，或將抽取設計為非同步（先收完再抽取，覆述確認時才需要結果）。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12312D"/>
          <w:sz w:val="30"/>
          <w:szCs w:val="30"/>
        </w:rPr>
        <w:t xml:space="preserve">5. 一致性研究（最關鍵的前置作業）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現行模型以表單蒐集的資料訓練與驗證，對外宣稱的 ROC-AUC 0.875 ± 0.032、敏感度 91.2% 對應的是</w:t>
      </w:r>
      <w:r>
        <w:rPr>
          <w:rFonts w:ascii="Microsoft JhengHei" w:cs="Microsoft JhengHei" w:eastAsia="Microsoft JhengHei" w:hAnsi="Microsoft JhengHei"/>
          <w:b/>
          <w:bCs/>
        </w:rPr>
        <w:t xml:space="preserve">這個問法</w:t>
      </w:r>
      <w:r>
        <w:rPr>
          <w:rFonts w:ascii="Microsoft JhengHei" w:cs="Microsoft JhengHei" w:eastAsia="Microsoft JhengHei" w:hAnsi="Microsoft JhengHei"/>
        </w:rPr>
        <w:t xml:space="preserve">。換成語音對話蒐集後輸入分布會改變；在證明兩者等價之前，這些數據不能沿用於語音版報告。</w:t>
      </w:r>
    </w:p>
    <w:p>
      <w:pPr>
        <w:pStyle w:val="Heading3"/>
        <w:spacing w:after="110" w:before="200"/>
      </w:pPr>
      <w:r>
        <w:rPr>
          <w:rFonts w:ascii="Microsoft JhengHei" w:cs="Microsoft JhengHei" w:eastAsia="Microsoft JhengHei" w:hAnsi="Microsoft JhengHei"/>
          <w:b/>
          <w:bCs/>
          <w:color w:val="40514F"/>
          <w:sz w:val="22"/>
          <w:szCs w:val="22"/>
        </w:rPr>
        <w:t xml:space="preserve">5.1 設計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icrosoft JhengHei" w:cs="Microsoft JhengHei" w:eastAsia="Microsoft JhengHei" w:hAnsi="Microsoft JhengHei"/>
        </w:rPr>
        <w:t xml:space="preserve">同一批受檢者，兩種方式各完成一次，順序隨機化以控制學習效應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icrosoft JhengHei" w:cs="Microsoft JhengHei" w:eastAsia="Microsoft JhengHei" w:hAnsi="Microsoft JhengHei"/>
        </w:rPr>
        <w:t xml:space="preserve">逐題計算一致性（類別題用 Cohen's kappa，連續題用組內相關係數與 Bland–Altman）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icrosoft JhengHei" w:cs="Microsoft JhengHei" w:eastAsia="Microsoft JhengHei" w:hAnsi="Microsoft JhengHei"/>
        </w:rPr>
        <w:t xml:space="preserve">計算特徵向量差異對最終風險分數與分級的影響</w:t>
      </w:r>
    </w:p>
    <w:p>
      <w:pPr>
        <w:pStyle w:val="Heading3"/>
        <w:spacing w:after="110" w:before="200"/>
      </w:pPr>
      <w:r>
        <w:rPr>
          <w:rFonts w:ascii="Microsoft JhengHei" w:cs="Microsoft JhengHei" w:eastAsia="Microsoft JhengHei" w:hAnsi="Microsoft JhengHei"/>
          <w:b/>
          <w:bCs/>
          <w:color w:val="40514F"/>
          <w:sz w:val="22"/>
          <w:szCs w:val="22"/>
        </w:rPr>
        <w:t xml:space="preserve">5.2 產出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EE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結果</w:t>
            </w:r>
          </w:p>
        </w:tc>
        <w:tc>
          <w:tcPr>
            <w:tcW w:type="dxa" w:w="5800"/>
            <w:shd w:fill="EE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處置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一致性高的題目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可安心語音化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一致性中等的題目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語音蒐集但強制覆述確認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一致性低的題目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保留螢幕填答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風險分級改變率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決定能否沿用既有驗證宣稱，以及是否需重新驗證</w:t>
            </w:r>
          </w:p>
        </w:tc>
      </w:tr>
    </w:tbl>
    <w:p>
      <w:pPr>
        <w:pBdr>
          <w:left w:val="single" w:color="0F766E" w:sz="18" w:space="12"/>
        </w:pBdr>
        <w:spacing w:after="160" w:before="120" w:line="300"/>
        <w:ind w:left="180"/>
      </w:pPr>
      <w:r>
        <w:rPr>
          <w:rFonts w:ascii="Microsoft JhengHei" w:cs="Microsoft JhengHei" w:eastAsia="Microsoft JhengHei" w:hAnsi="Microsoft JhengHei"/>
        </w:rPr>
        <w:t xml:space="preserve">這份研究規模不大，但它是整個方向能否對外宣稱的前提，也是 IRB 補件會問的第一個問題。建議排在導入任何廠商之前，而不是之後。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12312D"/>
          <w:sz w:val="30"/>
          <w:szCs w:val="30"/>
        </w:rPr>
        <w:t xml:space="preserve">6. 分階段路徑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不要一次押上。每個階段都能獨立產生決策價值。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3300"/>
        <w:gridCol w:w="1500"/>
      </w:tblGrid>
      <w:tr>
        <w:trPr>
          <w:tblHeader/>
        </w:trPr>
        <w:tc>
          <w:tcPr>
            <w:tcW w:type="dxa" w:w="700"/>
            <w:shd w:fill="EE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階段</w:t>
            </w:r>
          </w:p>
        </w:tc>
        <w:tc>
          <w:tcPr>
            <w:tcW w:type="dxa" w:w="3500"/>
            <w:shd w:fill="EE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做什麼</w:t>
            </w:r>
          </w:p>
        </w:tc>
        <w:tc>
          <w:tcPr>
            <w:tcW w:type="dxa" w:w="3300"/>
            <w:shd w:fill="EE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回答什麼問題</w:t>
            </w:r>
          </w:p>
        </w:tc>
        <w:tc>
          <w:tcPr>
            <w:tcW w:type="dxa" w:w="1500"/>
            <w:shd w:fill="EE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需要廠商？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以現行問卷錄下真實受檢者語音（僅研究用，另行取得同意）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建立自己的 ASR 測試集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否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對現行前端做對話式外觀：題目、選項、順序、同意流程全不變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受檢者是否真的更願意完成？零法規風險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否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語音輸入但保留螢幕確認：說話 → 系統標記選項 → 使用者按確認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真實環境下的抽取準確率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一致性研究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能否沿用模型的驗證宣稱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否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全語音，螢幕僅覆述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正式產品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</w:tr>
    </w:tbl>
    <w:p>
      <w:pPr>
        <w:spacing w:after="140" w:line="300"/>
      </w:pPr>
      <w:r>
        <w:rPr>
          <w:rFonts w:ascii="Microsoft JhengHei" w:cs="Microsoft JhengHei" w:eastAsia="Microsoft JhengHei" w:hAnsi="Microsoft JhengHei"/>
          <w:b/>
          <w:bCs/>
        </w:rPr>
        <w:t xml:space="preserve">階段 0 與 1 可自行完成，不需任何廠商，也不需 IRB 以外的批准（階段 0 的錄音需另行同意）。</w:t>
      </w:r>
      <w:r>
        <w:rPr>
          <w:rFonts w:ascii="Microsoft JhengHei" w:cs="Microsoft JhengHei" w:eastAsia="Microsoft JhengHei" w:hAnsi="Microsoft JhengHei"/>
        </w:rPr>
        <w:t xml:space="preserve"> 階段 1 尤其值得優先：它以最低成本回答最貴的問題——對話式介面是否真的提升完成率。若答案是否定的，後面的階段都不必做。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12312D"/>
          <w:sz w:val="30"/>
          <w:szCs w:val="30"/>
        </w:rPr>
        <w:t xml:space="preserve">7. 廠商評估</w:t>
      </w:r>
    </w:p>
    <w:p>
      <w:pPr>
        <w:pStyle w:val="Heading3"/>
        <w:spacing w:after="110" w:before="200"/>
      </w:pPr>
      <w:r>
        <w:rPr>
          <w:rFonts w:ascii="Microsoft JhengHei" w:cs="Microsoft JhengHei" w:eastAsia="Microsoft JhengHei" w:hAnsi="Microsoft JhengHei"/>
          <w:b/>
          <w:bCs/>
          <w:color w:val="40514F"/>
          <w:sz w:val="22"/>
          <w:szCs w:val="22"/>
        </w:rPr>
        <w:t xml:space="preserve">7.1 篩選條件（三項必要條件）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以下三項任一為否，該廠商即不可用。不是因為技術不好，而是因為無法驗證它做對了。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0"/>
        <w:gridCol w:w="4200"/>
      </w:tblGrid>
      <w:tr>
        <w:trPr>
          <w:tblHeader/>
        </w:trPr>
        <w:tc>
          <w:tcPr>
            <w:tcW w:type="dxa" w:w="500"/>
            <w:shd w:fill="EE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300"/>
            <w:shd w:fill="EE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條件</w:t>
            </w:r>
          </w:p>
        </w:tc>
        <w:tc>
          <w:tcPr>
            <w:tcW w:type="dxa" w:w="4200"/>
            <w:shd w:fill="EE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為什麼是必要的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能將抽取結果以結構化格式送到我們自己的端點，由我們驗證後才算數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驗證層不可外包；沒有這一條就無法保證答案碼正確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信心不足時能回報「未作答」，而非猜測一個選項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猜錯不會產生錯誤訊息，只會產生錯誤資料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具備委外處理合約條款與資料落地選項（語音檔存放地點、保存期限、存取權限）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法規前提；在修改知情同意書之前連 POC 都不能做</w:t>
            </w:r>
          </w:p>
        </w:tc>
      </w:tr>
    </w:tbl>
    <w:p>
      <w:pPr>
        <w:pStyle w:val="Heading3"/>
        <w:spacing w:after="110" w:before="200"/>
      </w:pPr>
      <w:r>
        <w:rPr>
          <w:rFonts w:ascii="Microsoft JhengHei" w:cs="Microsoft JhengHei" w:eastAsia="Microsoft JhengHei" w:hAnsi="Microsoft JhengHei"/>
          <w:b/>
          <w:bCs/>
          <w:color w:val="40514F"/>
          <w:sz w:val="22"/>
          <w:szCs w:val="22"/>
        </w:rPr>
        <w:t xml:space="preserve">7.2 語音 Agent 平台（國際）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這一類提供 ASR、語言模型、語音合成、打斷處理與延遲最佳化的管線，對話邏輯與抽取仍由使用者撰寫。對本案最相關。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00"/>
        <w:gridCol w:w="2200"/>
        <w:gridCol w:w="2600"/>
      </w:tblGrid>
      <w:tr>
        <w:trPr>
          <w:tblHeader/>
        </w:trPr>
        <w:tc>
          <w:tcPr>
            <w:tcW w:type="dxa" w:w="1300"/>
            <w:shd w:fill="EE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廠商</w:t>
            </w:r>
          </w:p>
        </w:tc>
        <w:tc>
          <w:tcPr>
            <w:tcW w:type="dxa" w:w="2900"/>
            <w:shd w:fill="EE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特點</w:t>
            </w:r>
          </w:p>
        </w:tc>
        <w:tc>
          <w:tcPr>
            <w:tcW w:type="dxa" w:w="2200"/>
            <w:shd w:fill="EE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價格（公開）</w:t>
            </w:r>
          </w:p>
        </w:tc>
        <w:tc>
          <w:tcPr>
            <w:tcW w:type="dxa" w:w="2600"/>
            <w:shd w:fill="EE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合規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Vapi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供應商中立調度層，串接 14+ 家；月處理 6,200 萬通、99.99% SLA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$0.05/分（僅調度）＋ 供應商成本；實際約 $0.15–0.35/分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HIPAA 為 $2,000/月附加或企業方案，且限定核可的供應商子集；SOC 2、SSO、RBAC、資料落地在 Scale 方案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Retell AI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開發者友善，被評為結構化對話流程與企業合規最強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$0.07/分起，實際約 $0.08–0.15/分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BAA 可自助簽署且免費；SOC 2 Type 1 與 Type 2；GDPR DPA 可自助簽署。不在歐盟境內營運服務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LiveKit Agents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Apache-2.0，可自架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自架無授權費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自行掌控；適合需要資料完全落地的情境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ElevenLabs Agents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語音品質與延遲領先，70+ 語言；2026-02 募得 $5 億、估值 $110 億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對話 AI 每分鐘價格於 2026 年調降約一半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未查得公開的醫療合規說明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Amazon Nova Sonic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延遲最低（300–500ms）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依 AWS 計價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納入 AWS 合規體系</w:t>
            </w:r>
          </w:p>
        </w:tc>
      </w:tr>
      <w:t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Bland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每小時 20,000+ 通外撥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不適用：本案非大量外撥場景</w:t>
            </w:r>
          </w:p>
        </w:tc>
      </w:tr>
    </w:tbl>
    <w:p>
      <w:pPr>
        <w:pStyle w:val="Heading3"/>
        <w:spacing w:after="110" w:before="200"/>
      </w:pPr>
      <w:r>
        <w:rPr>
          <w:rFonts w:ascii="Microsoft JhengHei" w:cs="Microsoft JhengHei" w:eastAsia="Microsoft JhengHei" w:hAnsi="Microsoft JhengHei"/>
          <w:b/>
          <w:bCs/>
          <w:color w:val="40514F"/>
          <w:sz w:val="22"/>
          <w:szCs w:val="22"/>
        </w:rPr>
        <w:t xml:space="preserve">7.3 台灣本土（語音客服與 ASR）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E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廠商</w:t>
            </w:r>
          </w:p>
        </w:tc>
        <w:tc>
          <w:tcPr>
            <w:tcW w:type="dxa" w:w="6400"/>
            <w:shd w:fill="EE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廠商自述能力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台灣大哥大「OP 企業 AI 語音客服」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中文、英文、台語、客語混合辨識引擎；已為不同領域企業客製調教。同時為數位發展部 Taiwan Tongues ASR CE 專案的執行與維護單位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網訊電通 Telli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B2C／B2B2C 大量互動；AI 文字客服、AI 語音客服、真人工作台、CRM、工單、品質管理整合於同一體系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瑛聲科技 ENGSOUND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AI 語音機器人、智能客服、智能外撥、雲服務、企業總機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EVOX 易喂 Voice AI Agent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自動接聽與即時回覆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戰國策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整合 LINE、Facebook、Instagram、網站於單一平台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雅婷逐字稿（台灣人工智慧實驗室）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100% 台灣開發，對台灣口音與用語支援佳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Atter AI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支援國語、粵語、台語、客家話等；自述台灣華語／台語／中英夾雜／粵語四場景平均字錯率 3.3%，全部低於 5%</w:t>
            </w:r>
          </w:p>
        </w:tc>
      </w:tr>
    </w:tbl>
    <w:p>
      <w:pPr>
        <w:pStyle w:val="Heading3"/>
        <w:spacing w:after="110" w:before="200"/>
      </w:pPr>
      <w:r>
        <w:rPr>
          <w:rFonts w:ascii="Microsoft JhengHei" w:cs="Microsoft JhengHei" w:eastAsia="Microsoft JhengHei" w:hAnsi="Microsoft JhengHei"/>
          <w:b/>
          <w:bCs/>
          <w:color w:val="40514F"/>
          <w:sz w:val="22"/>
          <w:szCs w:val="22"/>
        </w:rPr>
        <w:t xml:space="preserve">7.4 數位發展部開源方案：Taiwan Tongues ASR CE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數位發展部數位產業署「114 年跨域軟體基磐系統建構計畫」的示範成果，由台灣大哥大執行與維護。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EE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7200"/>
            <w:shd w:fill="EE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倉庫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github.com/adi-gov-tw/Taiwan-Tongues-ASR-CE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語言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國語、台語、客語、英語，本地混合辨識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模型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Hugging Face adi-gov-tw；pretrained 版 2B 參數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推論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CLI 批次；FastAPI 服務（port 5000），支援檔案與 WebSocket 串流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硬體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CPU 推論 16GB RAM 起；GPU 訓練 128GB+ RAM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微調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明確支援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授權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TRAIL（Taiwan Responsible AI License）v0.1，2025-09-30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發布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2025-07-14；41 個 commit；下載數 180／90</w:t>
            </w:r>
          </w:p>
        </w:tc>
      </w:tr>
    </w:tbl>
    <w:p>
      <w:pPr>
        <w:pStyle w:val="Heading3"/>
        <w:spacing w:after="110" w:before="200"/>
      </w:pPr>
      <w:r>
        <w:rPr>
          <w:rFonts w:ascii="Microsoft JhengHei" w:cs="Microsoft JhengHei" w:eastAsia="Microsoft JhengHei" w:hAnsi="Microsoft JhengHei"/>
          <w:b/>
          <w:bCs/>
          <w:color w:val="40514F"/>
          <w:sz w:val="22"/>
          <w:szCs w:val="22"/>
        </w:rPr>
        <w:t xml:space="preserve">7.5 TRAIL 授權對本案的影響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TRAIL 並非 MIT 或 Apache，而是 LGPL 式 copyleft 加上 RAIL 式使用限制的自訂授權。以下為逐條檢視結果：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rPr>
          <w:tblHeader/>
        </w:trPr>
        <w:tc>
          <w:tcPr>
            <w:tcW w:type="dxa" w:w="1600"/>
            <w:shd w:fill="EE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面向</w:t>
            </w:r>
          </w:p>
        </w:tc>
        <w:tc>
          <w:tcPr>
            <w:tcW w:type="dxa" w:w="7400"/>
            <w:shd w:fill="EE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結論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醫療用途</w:t>
            </w:r>
          </w:p>
        </w:tc>
        <w:tc>
          <w:tcPr>
            <w:tcW w:type="dxa" w:w="7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附件 A 的禁止用途中並無任何關於醫療建議、診斷或健康結果解讀的條款。此點與常見的 OpenRAIL-M 明顯不同（後者通常明文禁止提供醫療建議），對本案有利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商業使用</w:t>
            </w:r>
          </w:p>
        </w:tc>
        <w:tc>
          <w:tcPr>
            <w:tcW w:type="dxa" w:w="7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未限制。Linking Exception 允許以未修改的模型進行商業應用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修改與再散布</w:t>
            </w:r>
          </w:p>
        </w:tc>
        <w:tc>
          <w:tcPr>
            <w:tcW w:type="dxa" w:w="7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修改或衍生模型並散布時，必須以 TRAIL-M 釋出（copyleft）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揭露義務</w:t>
            </w:r>
          </w:p>
        </w:tc>
        <w:tc>
          <w:tcPr>
            <w:tcW w:type="dxa" w:w="7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禁止「機器產生的內容未明確揭露其為機器產生」。語音機器人必須表明自己是 AI，報告須標示 AI 產生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自動化決策</w:t>
            </w:r>
          </w:p>
        </w:tc>
        <w:tc>
          <w:tcPr>
            <w:tcW w:type="dxa" w:w="7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禁止「完全自動化、對法律權利造成不利影響或產生拘束力的決策」。本服務明確聲明非診斷、不用於治療決策，故不受限</w:t>
            </w:r>
          </w:p>
        </w:tc>
      </w:tr>
    </w:tbl>
    <w:p>
      <w:pPr>
        <w:pBdr>
          <w:left w:val="single" w:color="0F766E" w:sz="18" w:space="12"/>
        </w:pBdr>
        <w:spacing w:after="160" w:before="120" w:line="300"/>
        <w:ind w:left="180"/>
      </w:pPr>
      <w:r>
        <w:rPr>
          <w:rFonts w:ascii="Microsoft JhengHei" w:cs="Microsoft JhengHei" w:eastAsia="Microsoft JhengHei" w:hAnsi="Microsoft JhengHei"/>
          <w:b/>
          <w:bCs/>
          <w:color w:val="B42318"/>
        </w:rPr>
        <w:t xml:space="preserve">微調須謹慎。</w:t>
      </w:r>
      <w:r>
        <w:rPr>
          <w:rFonts w:ascii="Microsoft JhengHei" w:cs="Microsoft JhengHei" w:eastAsia="Microsoft JhengHei" w:hAnsi="Microsoft JhengHei"/>
        </w:rPr>
        <w:t xml:space="preserve"> 以健檢中心的受檢者語音微調此模型，依 copyleft 條款該衍生模型散布時須開源釋出。此處疊加了授權風險與受檢者語音資料風險，建議在微調之前先取得法務意見。</w:t>
      </w:r>
    </w:p>
    <w:p>
      <w:pPr>
        <w:pStyle w:val="Heading3"/>
        <w:spacing w:after="110" w:before="200"/>
      </w:pPr>
      <w:r>
        <w:rPr>
          <w:rFonts w:ascii="Microsoft JhengHei" w:cs="Microsoft JhengHei" w:eastAsia="Microsoft JhengHei" w:hAnsi="Microsoft JhengHei"/>
          <w:b/>
          <w:bCs/>
          <w:color w:val="40514F"/>
          <w:sz w:val="22"/>
          <w:szCs w:val="22"/>
        </w:rPr>
        <w:t xml:space="preserve">7.6 醫療專用（國際）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00"/>
      </w:tblGrid>
      <w:tr>
        <w:trPr>
          <w:tblHeader/>
        </w:trPr>
        <w:tc>
          <w:tcPr>
            <w:tcW w:type="dxa" w:w="2400"/>
            <w:shd w:fill="EE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廠商</w:t>
            </w:r>
          </w:p>
        </w:tc>
        <w:tc>
          <w:tcPr>
            <w:tcW w:type="dxa" w:w="3200"/>
            <w:shd w:fill="EE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定位</w:t>
            </w:r>
          </w:p>
        </w:tc>
        <w:tc>
          <w:tcPr>
            <w:tcW w:type="dxa" w:w="3400"/>
            <w:shd w:fill="EE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對本案的意義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Infermedica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醫學驗證的症狀評估與分診，輸出結構化資料直接進入 EHR 供臨床審閱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能力最接近本案需求，但其產品與 EG BioMed 高度重疊——可能是夥伴，也可能是競爭者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Hyro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醫療語音與聊天 Agent，症狀分診透過 Infermedica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大型醫療體系導向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Notable Health、Phreesia、Assort Health、Relatient、Artera、VoxyHealth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病患入口、排程、意向蒐集，與 EHR 深度整合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多為美國市場、繞 HIPAA 與 EHR 設計，未必服務台灣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12312D"/>
          <w:sz w:val="30"/>
          <w:szCs w:val="30"/>
        </w:rPr>
        <w:t xml:space="preserve">8. 風險與未決事項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1800"/>
      </w:tblGrid>
      <w:tr>
        <w:trPr>
          <w:tblHeader/>
        </w:trPr>
        <w:tc>
          <w:tcPr>
            <w:tcW w:type="dxa" w:w="2600"/>
            <w:shd w:fill="EE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4600"/>
            <w:shd w:fill="EE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性質</w:t>
            </w:r>
          </w:p>
        </w:tc>
        <w:tc>
          <w:tcPr>
            <w:tcW w:type="dxa" w:w="1800"/>
            <w:shd w:fill="EE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需要誰決定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知情同意書修改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任何第三方處理語音或答案之前，「只有內部人員可使用」該句即不成立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法務 ＋ IRB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IRB 補件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蒐集方式改變屬 protocol amendment；本案應與現有待補事項合併處理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IRB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原始音檔的保存政策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是否保留、保存期限、存取權限、存放轄區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法務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模型驗證宣稱的適用性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在一致性研究完成前，現有數據不適用於語音版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研究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台語辨識實測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各家宣稱值均在乾淨錄音上取得；健檢中心為半開放、年長、有背景人聲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技術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Taiwan Tongues ASR 無公開準確率數據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README 與模型卡均未提供 WER／CER benchmark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技術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Taiwan Tongues ASR 社群規模小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下載數 180／90，最後更新 2025-07；問題多半須自行解決或循商用管道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技術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12312D"/>
          <w:sz w:val="30"/>
          <w:szCs w:val="30"/>
        </w:rPr>
        <w:t xml:space="preserve">附錄 A：廠商提問清單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建議於首次會議即提出，並要求書面回覆。</w:t>
      </w:r>
    </w:p>
    <w:p>
      <w:pPr>
        <w:pStyle w:val="Heading3"/>
        <w:spacing w:after="110" w:before="200"/>
      </w:pPr>
      <w:r>
        <w:rPr>
          <w:rFonts w:ascii="Microsoft JhengHei" w:cs="Microsoft JhengHei" w:eastAsia="Microsoft JhengHei" w:hAnsi="Microsoft JhengHei"/>
          <w:b/>
          <w:bCs/>
          <w:color w:val="40514F"/>
          <w:sz w:val="22"/>
          <w:szCs w:val="22"/>
        </w:rPr>
        <w:t xml:space="preserve">A.1 必要條件（任一為否即終止評估）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icrosoft JhengHei" w:cs="Microsoft JhengHei" w:eastAsia="Microsoft JhengHei" w:hAnsi="Microsoft JhengHei"/>
        </w:rPr>
        <w:t xml:space="preserve">抽取結果能否以結構化格式（JSON）送至我們指定的 HTTPS 端點？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icrosoft JhengHei" w:cs="Microsoft JhengHei" w:eastAsia="Microsoft JhengHei" w:hAnsi="Microsoft JhengHei"/>
        </w:rPr>
        <w:t xml:space="preserve">能否設定信心門檻，低於門檻時回報「未作答」而非猜測？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icrosoft JhengHei" w:cs="Microsoft JhengHei" w:eastAsia="Microsoft JhengHei" w:hAnsi="Microsoft JhengHei"/>
        </w:rPr>
        <w:t xml:space="preserve">是否提供委外處理合約條款？語音檔與逐字稿存放於哪個轄區？保存多久？</w:t>
      </w:r>
    </w:p>
    <w:p>
      <w:pPr>
        <w:pStyle w:val="Heading3"/>
        <w:spacing w:after="110" w:before="200"/>
      </w:pPr>
      <w:r>
        <w:rPr>
          <w:rFonts w:ascii="Microsoft JhengHei" w:cs="Microsoft JhengHei" w:eastAsia="Microsoft JhengHei" w:hAnsi="Microsoft JhengHei"/>
          <w:b/>
          <w:bCs/>
          <w:color w:val="40514F"/>
          <w:sz w:val="22"/>
          <w:szCs w:val="22"/>
        </w:rPr>
        <w:t xml:space="preserve">A.2 語音能力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icrosoft JhengHei" w:cs="Microsoft JhengHei" w:eastAsia="Microsoft JhengHei" w:hAnsi="Microsoft JhengHei"/>
        </w:rPr>
        <w:t xml:space="preserve">台語與客語的實際支援程度？是否可提供我們自備音檔的試辨識？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icrosoft JhengHei" w:cs="Microsoft JhengHei" w:eastAsia="Microsoft JhengHei" w:hAnsi="Microsoft JhengHei"/>
        </w:rPr>
        <w:t xml:space="preserve">中英夾雜、台華夾雜的處理方式？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icrosoft JhengHei" w:cs="Microsoft JhengHei" w:eastAsia="Microsoft JhengHei" w:hAnsi="Microsoft JhengHei"/>
        </w:rPr>
        <w:t xml:space="preserve">端到端延遲的實測值（非行銷數字）？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icrosoft JhengHei" w:cs="Microsoft JhengHei" w:eastAsia="Microsoft JhengHei" w:hAnsi="Microsoft JhengHei"/>
        </w:rPr>
        <w:t xml:space="preserve">背景有人聲的半開放空間中的表現？</w:t>
      </w:r>
    </w:p>
    <w:p>
      <w:pPr>
        <w:pStyle w:val="Heading3"/>
        <w:spacing w:after="110" w:before="200"/>
      </w:pPr>
      <w:r>
        <w:rPr>
          <w:rFonts w:ascii="Microsoft JhengHei" w:cs="Microsoft JhengHei" w:eastAsia="Microsoft JhengHei" w:hAnsi="Microsoft JhengHei"/>
          <w:b/>
          <w:bCs/>
          <w:color w:val="40514F"/>
          <w:sz w:val="22"/>
          <w:szCs w:val="22"/>
        </w:rPr>
        <w:t xml:space="preserve">A.3 對話控制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icrosoft JhengHei" w:cs="Microsoft JhengHei" w:eastAsia="Microsoft JhengHei" w:hAnsi="Microsoft JhengHei"/>
        </w:rPr>
        <w:t xml:space="preserve">能否強制依固定題序提問，不允許模型自行改寫題目？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icrosoft JhengHei" w:cs="Microsoft JhengHei" w:eastAsia="Microsoft JhengHei" w:hAnsi="Microsoft JhengHei"/>
        </w:rPr>
        <w:t xml:space="preserve">能否設定每題的合法值域，並拒絕值域外的抽取結果？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icrosoft JhengHei" w:cs="Microsoft JhengHei" w:eastAsia="Microsoft JhengHei" w:hAnsi="Microsoft JhengHei"/>
        </w:rPr>
        <w:t xml:space="preserve">受檢者要求重聽、修改前一題答案時的處理？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icrosoft JhengHei" w:cs="Microsoft JhengHei" w:eastAsia="Microsoft JhengHei" w:hAnsi="Microsoft JhengHei"/>
        </w:rPr>
        <w:t xml:space="preserve">抽取失敗時能否轉接真人？</w:t>
      </w:r>
    </w:p>
    <w:p>
      <w:pPr>
        <w:pStyle w:val="Heading3"/>
        <w:spacing w:after="110" w:before="200"/>
      </w:pPr>
      <w:r>
        <w:rPr>
          <w:rFonts w:ascii="Microsoft JhengHei" w:cs="Microsoft JhengHei" w:eastAsia="Microsoft JhengHei" w:hAnsi="Microsoft JhengHei"/>
          <w:b/>
          <w:bCs/>
          <w:color w:val="40514F"/>
          <w:sz w:val="22"/>
          <w:szCs w:val="22"/>
        </w:rPr>
        <w:t xml:space="preserve">A.4 營運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icrosoft JhengHei" w:cs="Microsoft JhengHei" w:eastAsia="Microsoft JhengHei" w:hAnsi="Microsoft JhengHei"/>
        </w:rPr>
        <w:t xml:space="preserve">計價方式與實際總成本（含 ASR、語言模型、語音合成）？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icrosoft JhengHei" w:cs="Microsoft JhengHei" w:eastAsia="Microsoft JhengHei" w:hAnsi="Microsoft JhengHei"/>
        </w:rPr>
        <w:t xml:space="preserve">是否支援地端或私有雲部署？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icrosoft JhengHei" w:cs="Microsoft JhengHei" w:eastAsia="Microsoft JhengHei" w:hAnsi="Microsoft JhengHei"/>
        </w:rPr>
        <w:t xml:space="preserve">稽核紀錄的內容與保存方式？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icrosoft JhengHei" w:cs="Microsoft JhengHei" w:eastAsia="Microsoft JhengHei" w:hAnsi="Microsoft JhengHei"/>
        </w:rPr>
        <w:t xml:space="preserve">服務水準協議與故障時的降級策略？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12312D"/>
          <w:sz w:val="30"/>
          <w:szCs w:val="30"/>
        </w:rPr>
        <w:t xml:space="preserve">附錄 B：參考來源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</w:rPr>
        <w:t xml:space="preserve">以下為本文件引用之公開資料。廠商能力描述取自廠商自述或第三方比較文章，未經本文件作者實測。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shd w:fill="EE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來源</w:t>
            </w:r>
          </w:p>
        </w:tc>
        <w:tc>
          <w:tcPr>
            <w:tcW w:type="dxa" w:w="4800"/>
            <w:shd w:fill="EE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網址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Taiwan Tongues ASR CE（數位發展部數位產業署）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github.com/adi-gov-tw/Taiwan-Tongues-ASR-CE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Taiwan Tongues ASR 模型權重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huggingface.co/adi-gov-tw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台灣大哥大 OP 企業 AI 語音客服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twmsolution.com/ebgp/article_notify/AE2508131336360014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網訊電通：2026 台灣 AI 客服系統選型指南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telexpress.com/en/product-blog/2026-ai-customer-service-platform-guide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瑛聲科技 ENGSOUND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engsound.com.tw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EVOX Voice AI Agent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evoxglobal.com/tw/ai/evaa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Softcery：12 Voice Agent Platforms Compared (2026)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softcery.com/lab/choosing-the-right-voice-agent-platform-in-2026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CelloIP：VAPI vs Retell vs LiveKit vs Bland 比較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celloip.com/blog/ai-voice-agent-comparison/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Ringlyn：Vapi vs Retell AI HIPAA、SOC 2 與價格比較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ringlyn.com/blog/vapi-vs-retell-ai/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Trillet：Vapi vs Retell HIPAA 與 SOC 2 合規比較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trillet.ai/blogs/vapi-vs-retell-hipaa-soc2-compliance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CloudTalk：Vapi AI 價格分析 2026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cloudtalk.io/blog/vapi-ai-pricing/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Google Cloud：Chirp 3 轉錄語言支援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docs.cloud.google.com/speech-to-text/docs/models/chirp-3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Microsoft Learn：Azure Speech 語言與語音支援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learn.microsoft.com/azure/ai-services/speech-service/language-support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恆遠數位：語音轉錄 API 比較 Chirp 3 / Whisper / Deepgram (2026)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foreverwebs.com/blog/speech-transcription-api-comparison-chirp3-whisper-deepgram-2026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Atter AI：2026 台灣逐字稿工具比較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transcription.atter-ai.com/zh-tw/guides/best-transcription-apps-taiwan-2026/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Deep Learning 101：語音處理資源總整理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twman.org/AI/ASR/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Data-DI：台灣 AI Agent 平台比較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data-di.com/blog/ai-lab-taiwan-ai-agent-platform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Thoughtly：HIPAA 合規語音 Agent 比較 2026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thoughtly.com/blog/10-best-hipaa-compliant-ai-voice-agents-for-healthcare-and-clinics-in-2026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Infermedica × Hyro 合作說明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infermedica.com/partners/hyro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SUPER 8 Studio 官網（ORRA）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no8.io/zh-tw/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INSIDE：SUPER 8 Studio 發表 ORRA 平台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inside.com.tw/article/42016-super8-intelligence-pack-ora-ai-launch</w:t>
            </w:r>
          </w:p>
        </w:tc>
      </w:tr>
    </w:tbl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6B7976"/>
        <w:sz w:val="16"/>
        <w:szCs w:val="16"/>
      </w:rPr>
      <w:t xml:space="preserve">EG BioMed 愛立基生醫　·　語音對話式問卷蒐集：技術路徑與廠商評估　·　</w:t>
    </w:r>
    <w:r>
      <w:rPr>
        <w:rFonts w:ascii="Microsoft JhengHei" w:cs="Microsoft JhengHei" w:eastAsia="Microsoft JhengHei" w:hAnsi="Microsoft JhengHei"/>
        <w:color w:val="6B797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00"/>
      </w:pPr>
    </w:lvl>
    <w:lvl w:ilvl="1" w15:tentative="1">
      <w:start w:val="1"/>
      <w:numFmt w:val="bullet"/>
      <w:lvlText w:val="–"/>
      <w:lvlJc w:val="left"/>
      <w:pPr>
        <w:ind w:left="8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2026-09-23T09:18:01.026Z</dcterms:created>
  <dcterms:modified xsi:type="dcterms:W3CDTF">2026-09-23T09:18:01.027Z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