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2127" w14:textId="609686E0" w:rsidR="006C2F48" w:rsidRDefault="00637D57">
      <w:r>
        <w:rPr>
          <w:rFonts w:hint="eastAsia"/>
        </w:rPr>
        <w:t>第一章 现状分析与复杂工程问题归纳</w:t>
      </w:r>
    </w:p>
    <w:p w14:paraId="5ECECF20" w14:textId="7BFE96AC" w:rsidR="00014113" w:rsidRDefault="00637D57" w:rsidP="00014113">
      <w:r>
        <w:rPr>
          <w:rFonts w:hint="eastAsia"/>
        </w:rPr>
        <w:t>1.1 背景与意义</w:t>
      </w:r>
    </w:p>
    <w:p w14:paraId="68BF4639" w14:textId="14681BB3" w:rsidR="00E35D13" w:rsidRDefault="00E35D13" w:rsidP="00E35D13">
      <w:pPr>
        <w:ind w:firstLineChars="200" w:firstLine="440"/>
      </w:pPr>
      <w:r w:rsidRPr="00E35D13">
        <w:t>在数字经济时代，随着大数据技术和人工智能的快速发展，数据作为最活跃的生产要素，已经深刻融入到经济活动中，推动着生产力的提升和生产关系的变化。尤其在金融保险、个性化推荐、智能物联网、医疗健康等数据密集型行业，数据的流通和融合已成为数字化转型的核心动力</w:t>
      </w:r>
      <w:r>
        <w:rPr>
          <w:rFonts w:hint="eastAsia"/>
        </w:rPr>
        <w:t>，</w:t>
      </w:r>
      <w:r w:rsidRPr="00E35D13">
        <w:t>各种系统的相互交叉使得数据的统一管理和共享变得愈加复杂。</w:t>
      </w:r>
      <w:r>
        <w:rPr>
          <w:rFonts w:hint="eastAsia"/>
        </w:rPr>
        <w:t>同时</w:t>
      </w:r>
      <w:r w:rsidRPr="00E35D13">
        <w:t>在数据共享过程中，未经授权的访问、数据泄露以及数据篡改等安全问题日益凸显，这使得数据隐私保护成为社会各界关注的焦点</w:t>
      </w:r>
      <w:r w:rsidR="0057492F">
        <w:rPr>
          <w:rFonts w:hint="eastAsia"/>
        </w:rPr>
        <w:t>[1]</w:t>
      </w:r>
      <w:r w:rsidRPr="00E35D13">
        <w:t>。</w:t>
      </w:r>
    </w:p>
    <w:p w14:paraId="50AEB318" w14:textId="7A59A2A4" w:rsidR="00E35D13" w:rsidRPr="00E35D13" w:rsidRDefault="00E35D13" w:rsidP="00E35D13">
      <w:pPr>
        <w:ind w:firstLineChars="200" w:firstLine="440"/>
      </w:pPr>
      <w:r w:rsidRPr="00E35D13">
        <w:t>随着《数据安全法》、《个人信息保护法》、《网络安全法》等法律法规的逐步实施，数据合</w:t>
      </w:r>
      <w:proofErr w:type="gramStart"/>
      <w:r w:rsidRPr="00E35D13">
        <w:t>规</w:t>
      </w:r>
      <w:proofErr w:type="gramEnd"/>
      <w:r w:rsidRPr="00E35D13">
        <w:t>和隐私保护成为企业在数据流通中的首要任务。在数据流处理的实际场景中，如何在保证用户隐私的前提下实现高效计算，已经成为亟待解决的技术难题</w:t>
      </w:r>
      <w:r w:rsidR="0057492F">
        <w:rPr>
          <w:rFonts w:hint="eastAsia"/>
        </w:rPr>
        <w:t>[2]</w:t>
      </w:r>
      <w:r w:rsidRPr="00E35D13">
        <w:t>。</w:t>
      </w:r>
    </w:p>
    <w:p w14:paraId="43A979DE" w14:textId="7EB9D20F" w:rsidR="00E35D13" w:rsidRPr="00E35D13" w:rsidRDefault="00E35D13" w:rsidP="00B94043">
      <w:pPr>
        <w:ind w:firstLineChars="200" w:firstLine="440"/>
      </w:pPr>
      <w:r w:rsidRPr="00E35D13">
        <w:t>在此背景下，隐私计算技术应运而生，并成为了确保数据在流通过程中隐私安全的关键手段</w:t>
      </w:r>
      <w:r w:rsidR="00B94043">
        <w:rPr>
          <w:rFonts w:hint="eastAsia"/>
        </w:rPr>
        <w:t>，</w:t>
      </w:r>
      <w:r w:rsidRPr="00E35D13">
        <w:t>联邦学习作为一种分布式机器学习框架，能够在确保数据隐私的同时进行有效的模型训练，成为解决这一难题的重要手段。</w:t>
      </w:r>
      <w:r w:rsidR="00B94043" w:rsidRPr="00E35D13">
        <w:t>结合安全多方计算、同态加密和差分隐私等先进技术，能够进一步提升数据处理过程中的安全性和隐私保护能力。这些技术为建立一个面向数据流处理的隐私计算平台提供了有力的技术支持，使得各行业能够在保证合</w:t>
      </w:r>
      <w:proofErr w:type="gramStart"/>
      <w:r w:rsidR="00B94043" w:rsidRPr="00E35D13">
        <w:t>规</w:t>
      </w:r>
      <w:proofErr w:type="gramEnd"/>
      <w:r w:rsidR="00B94043" w:rsidRPr="00E35D13">
        <w:t>性和隐私保护的基础上，实现高效的数据流处理与分析，具有重要的社会、经济和技术意义。</w:t>
      </w:r>
    </w:p>
    <w:p w14:paraId="0DD12201" w14:textId="6E2AEEEA" w:rsidR="00637D57" w:rsidRDefault="00637D57">
      <w:r>
        <w:rPr>
          <w:rFonts w:hint="eastAsia"/>
        </w:rPr>
        <w:t>1.2 国内外研究分析</w:t>
      </w:r>
    </w:p>
    <w:p w14:paraId="25C2083F" w14:textId="28231F30" w:rsidR="004016F4" w:rsidRDefault="004016F4" w:rsidP="00C664F4">
      <w:pPr>
        <w:ind w:firstLineChars="200" w:firstLine="440"/>
      </w:pPr>
      <w:r w:rsidRPr="004016F4">
        <w:rPr>
          <w:rFonts w:hint="eastAsia"/>
        </w:rPr>
        <w:t>近年来，国内外在隐私计算领域取得了诸多进展。</w:t>
      </w:r>
      <w:r w:rsidR="00C664F4">
        <w:rPr>
          <w:rFonts w:hint="eastAsia"/>
        </w:rPr>
        <w:t>目前国内外实现隐私计算的主要技术方向有如下三类</w:t>
      </w:r>
      <w:r w:rsidR="0057492F">
        <w:rPr>
          <w:rFonts w:hint="eastAsia"/>
        </w:rPr>
        <w:t>[3]</w:t>
      </w:r>
      <w:r w:rsidR="00C664F4">
        <w:rPr>
          <w:rFonts w:hint="eastAsia"/>
        </w:rPr>
        <w:t>：</w:t>
      </w:r>
    </w:p>
    <w:p w14:paraId="69B52F3A" w14:textId="303906A8" w:rsidR="00C664F4" w:rsidRDefault="00C664F4" w:rsidP="00C664F4">
      <w:pPr>
        <w:ind w:firstLineChars="200" w:firstLine="440"/>
      </w:pPr>
      <w:r>
        <w:rPr>
          <w:rFonts w:hint="eastAsia"/>
        </w:rPr>
        <w:t>1. 基于可信硬件的隐私计算技术</w:t>
      </w:r>
      <w:r w:rsidR="009B2C36">
        <w:rPr>
          <w:rFonts w:hint="eastAsia"/>
        </w:rPr>
        <w:t>。</w:t>
      </w:r>
      <w:r w:rsidR="009B2C36" w:rsidRPr="009B2C36">
        <w:t>以可信执行环境为代表，通过硬件级别的安全机制，为数据计算提供受保护的执行环境，确保应用程序在受保护的容器内运行，实现数据和代码的加密与隔离，提高数据安全性和隐私保护</w:t>
      </w:r>
      <w:r w:rsidR="009B2C36">
        <w:rPr>
          <w:rFonts w:hint="eastAsia"/>
        </w:rPr>
        <w:t>。</w:t>
      </w:r>
    </w:p>
    <w:p w14:paraId="5D2026A1" w14:textId="3B3C36A6" w:rsidR="0057492F" w:rsidRDefault="0057492F" w:rsidP="00C664F4">
      <w:pPr>
        <w:ind w:firstLineChars="200" w:firstLine="440"/>
      </w:pPr>
      <w:r>
        <w:rPr>
          <w:rFonts w:hint="eastAsia"/>
        </w:rPr>
        <w:t>2. 基于</w:t>
      </w:r>
      <w:r w:rsidR="009B2C36">
        <w:rPr>
          <w:rFonts w:hint="eastAsia"/>
        </w:rPr>
        <w:t>多方安全计算</w:t>
      </w:r>
      <w:r>
        <w:rPr>
          <w:rFonts w:hint="eastAsia"/>
        </w:rPr>
        <w:t>的隐私计算技术</w:t>
      </w:r>
      <w:r w:rsidR="009B2C36">
        <w:rPr>
          <w:rFonts w:hint="eastAsia"/>
        </w:rPr>
        <w:t>。</w:t>
      </w:r>
      <w:r w:rsidR="009B2C36" w:rsidRPr="009B2C36">
        <w:t>多方安全计算会约定一个特殊的函数，每个人都可以知道计算的结果，但是无法通过计算结果直接推导出相应的参数。核心是实现多个参与方之间的数据计算并保护隐私，多方安全计算并不是某一个单独的技术，而是一系列 技术的结合体，包括隐私查询、差分隐私、比较运算、哈希函数、秘</w:t>
      </w:r>
      <w:proofErr w:type="gramStart"/>
      <w:r w:rsidR="009B2C36" w:rsidRPr="009B2C36">
        <w:t>钥</w:t>
      </w:r>
      <w:proofErr w:type="gramEnd"/>
      <w:r w:rsidR="009B2C36" w:rsidRPr="009B2C36">
        <w:t>交换、同态加密、OPRF协议</w:t>
      </w:r>
      <w:r w:rsidR="009B2C36">
        <w:rPr>
          <w:rFonts w:hint="eastAsia"/>
        </w:rPr>
        <w:t>。</w:t>
      </w:r>
    </w:p>
    <w:p w14:paraId="54344844" w14:textId="5E09DBA2" w:rsidR="0057492F" w:rsidRDefault="0057492F" w:rsidP="00C664F4">
      <w:pPr>
        <w:ind w:firstLineChars="200" w:firstLine="440"/>
      </w:pPr>
      <w:r>
        <w:rPr>
          <w:rFonts w:hint="eastAsia"/>
        </w:rPr>
        <w:t>3. 基于联邦学习的隐私计算技术。</w:t>
      </w:r>
      <w:r w:rsidRPr="0057492F">
        <w:rPr>
          <w:rFonts w:hint="eastAsia"/>
        </w:rPr>
        <w:t>联邦学习是一种分布式机器学习框架，适用于敏感数据不能集中训练的场景。参与方在不暴露自身数据的情况下，通过加密协议或其他隐私保护手段共同完成模型训练，根据数据维度不同分为横向联邦学习、纵向联邦学习和联邦迁移学习。横向联邦学习适用于参与者业</w:t>
      </w:r>
      <w:proofErr w:type="gramStart"/>
      <w:r w:rsidRPr="0057492F">
        <w:rPr>
          <w:rFonts w:hint="eastAsia"/>
        </w:rPr>
        <w:t>态相同但触达客户</w:t>
      </w:r>
      <w:proofErr w:type="gramEnd"/>
      <w:r w:rsidRPr="0057492F">
        <w:rPr>
          <w:rFonts w:hint="eastAsia"/>
        </w:rPr>
        <w:t>不同的场</w:t>
      </w:r>
      <w:r w:rsidRPr="0057492F">
        <w:rPr>
          <w:rFonts w:hint="eastAsia"/>
        </w:rPr>
        <w:lastRenderedPageBreak/>
        <w:t>景，基于样本联合；纵向联邦学习适用于样本相同但业态不同的场景，基于特征联合；联邦迁移学习适用于用户和样本模型都不同的情况，利用数据、任务或模型之间的相似性进行迁移学习</w:t>
      </w:r>
      <w:r>
        <w:rPr>
          <w:rFonts w:hint="eastAsia"/>
        </w:rPr>
        <w:t>。</w:t>
      </w:r>
    </w:p>
    <w:p w14:paraId="7C36679A" w14:textId="1034FC42" w:rsidR="009B2C36" w:rsidRPr="0057492F" w:rsidRDefault="009B2C36" w:rsidP="00C25D3A">
      <w:pPr>
        <w:ind w:firstLineChars="200" w:firstLine="440"/>
      </w:pPr>
      <w:r>
        <w:rPr>
          <w:rFonts w:hint="eastAsia"/>
        </w:rPr>
        <w:t>目前，隐私</w:t>
      </w:r>
      <w:r w:rsidR="006B3601">
        <w:rPr>
          <w:rFonts w:hint="eastAsia"/>
        </w:rPr>
        <w:t>计算</w:t>
      </w:r>
      <w:r>
        <w:rPr>
          <w:rFonts w:hint="eastAsia"/>
        </w:rPr>
        <w:t>平台构建和应用已经有了不少的案例：如</w:t>
      </w:r>
      <w:r w:rsidRPr="009B2C36">
        <w:t>浙江省绍兴市公安局</w:t>
      </w:r>
      <w:r>
        <w:rPr>
          <w:rFonts w:hint="eastAsia"/>
        </w:rPr>
        <w:t>提出构建的</w:t>
      </w:r>
      <w:r w:rsidR="006B3601">
        <w:rPr>
          <w:rFonts w:hint="eastAsia"/>
        </w:rPr>
        <w:t>基于多方安全计算的</w:t>
      </w:r>
      <w:r>
        <w:rPr>
          <w:rFonts w:hint="eastAsia"/>
        </w:rPr>
        <w:t>广域大数据计算平台</w:t>
      </w:r>
      <w:r w:rsidR="006B3601">
        <w:rPr>
          <w:rFonts w:hint="eastAsia"/>
        </w:rPr>
        <w:t>，</w:t>
      </w:r>
      <w:r w:rsidR="006B3601" w:rsidRPr="006B3601">
        <w:t>结合</w:t>
      </w:r>
      <w:proofErr w:type="gramStart"/>
      <w:r w:rsidR="006B3601" w:rsidRPr="006B3601">
        <w:t>云计算</w:t>
      </w:r>
      <w:proofErr w:type="gramEnd"/>
      <w:r w:rsidR="006B3601" w:rsidRPr="006B3601">
        <w:t>资源、分布式存储及安全通道技术，解决</w:t>
      </w:r>
      <w:r w:rsidR="006B3601">
        <w:rPr>
          <w:rFonts w:hint="eastAsia"/>
        </w:rPr>
        <w:t>了</w:t>
      </w:r>
      <w:r w:rsidR="006B3601" w:rsidRPr="006B3601">
        <w:t>跨域异构的数据共享问题。通过安全计算模块、安全协议和算法模块、计算任务管理模块等实现数据安全共享与隐私保护。在公安领域应用中，通过隐私</w:t>
      </w:r>
      <w:proofErr w:type="gramStart"/>
      <w:r w:rsidR="006B3601" w:rsidRPr="006B3601">
        <w:t>集合求交等</w:t>
      </w:r>
      <w:proofErr w:type="gramEnd"/>
      <w:r w:rsidR="006B3601" w:rsidRPr="006B3601">
        <w:t>技术，在保障数据隐私的前提下，实现了数据的高效共享与协同，提升了业务处理实时性和隐私性</w:t>
      </w:r>
      <w:r w:rsidR="006B3601">
        <w:rPr>
          <w:rFonts w:hint="eastAsia"/>
        </w:rPr>
        <w:t>[1]；</w:t>
      </w:r>
      <w:r w:rsidR="00151CF3" w:rsidRPr="00151CF3">
        <w:rPr>
          <w:rFonts w:hint="eastAsia"/>
        </w:rPr>
        <w:t>山西移动与晋商银行合作，</w:t>
      </w:r>
      <w:r w:rsidR="00C25D3A">
        <w:rPr>
          <w:rFonts w:hint="eastAsia"/>
        </w:rPr>
        <w:t>通过</w:t>
      </w:r>
      <w:r w:rsidR="00C25D3A" w:rsidRPr="00C25D3A">
        <w:t>基于</w:t>
      </w:r>
      <w:r w:rsidR="00C25D3A">
        <w:rPr>
          <w:rFonts w:hint="eastAsia"/>
        </w:rPr>
        <w:t>联邦学习的</w:t>
      </w:r>
      <w:r w:rsidR="00C25D3A" w:rsidRPr="00C25D3A">
        <w:t>山西移动</w:t>
      </w:r>
      <w:proofErr w:type="gramStart"/>
      <w:r w:rsidR="00C25D3A" w:rsidRPr="00C25D3A">
        <w:t>洞见数智</w:t>
      </w:r>
      <w:proofErr w:type="gramEnd"/>
      <w:r w:rsidR="00C25D3A" w:rsidRPr="00C25D3A">
        <w:t>联邦平台（INSIGHTONE）建立联合模型，在进行参数优化和模型评估后输出可供银行侧营销的数据</w:t>
      </w:r>
      <w:r w:rsidR="00C25D3A">
        <w:rPr>
          <w:rFonts w:hint="eastAsia"/>
        </w:rPr>
        <w:t>。在保证数据价值安全释放的基础上，实现了数据价值的商业变现，达到了双方共赢的良性发展目标，助力数字经济快速发展[4]。</w:t>
      </w:r>
    </w:p>
    <w:p w14:paraId="60B59D5C" w14:textId="78C72509" w:rsidR="00637D57" w:rsidRDefault="00637D57">
      <w:r>
        <w:rPr>
          <w:rFonts w:hint="eastAsia"/>
        </w:rPr>
        <w:t>1.3 现有技术存在的主要问题</w:t>
      </w:r>
    </w:p>
    <w:p w14:paraId="67BBF82E" w14:textId="77777777" w:rsidR="00C25D3A" w:rsidRDefault="009B2C36" w:rsidP="00C25D3A">
      <w:pPr>
        <w:ind w:firstLineChars="200" w:firstLine="440"/>
      </w:pPr>
      <w:r>
        <w:rPr>
          <w:rFonts w:hint="eastAsia"/>
        </w:rPr>
        <w:t>目前隐私计算正处于发展阶段，技术方面目前存</w:t>
      </w:r>
      <w:r w:rsidR="00C25D3A">
        <w:rPr>
          <w:rFonts w:hint="eastAsia"/>
        </w:rPr>
        <w:t>在的主要问题如下：</w:t>
      </w:r>
    </w:p>
    <w:p w14:paraId="4C1C37F6" w14:textId="6FC4C76D" w:rsidR="00C25D3A" w:rsidRDefault="00C25D3A" w:rsidP="00C25D3A">
      <w:pPr>
        <w:ind w:firstLineChars="200" w:firstLine="440"/>
      </w:pPr>
      <w:r>
        <w:rPr>
          <w:rFonts w:hint="eastAsia"/>
        </w:rPr>
        <w:t>1. 计算效率问题。联邦学习通信开销大：在联邦学习中，尤其是基于秘密共享的纵向联邦学习模型，存在大量的数据传输，通信量较大，影响了整体性能。虽然可以通过一些技术手段进行优化，如在带宽巨大的步骤中引入同态加密来减少通信量，但仍面临着如何进一步平衡计算和通信开销的挑战；同态加密计算资源开销大：全同态加密目前的实现路径主要基于自举，普遍存在效率低的问题，使得其在实际生产环境中的应用受限。虽然部分同态加密能够高效计算，但因其只支持加法或乘法单一计算，应用面受限，且在实现复杂算法时可能导致计算精度损失和效率降低。尽管学术界和产业界不断进行算法优化，同态加密的计算复杂度仍较高，与明文操作相比性能差异较大</w:t>
      </w:r>
      <w:r w:rsidR="00484782">
        <w:rPr>
          <w:rFonts w:hint="eastAsia"/>
        </w:rPr>
        <w:t>[5]</w:t>
      </w:r>
      <w:r>
        <w:rPr>
          <w:rFonts w:hint="eastAsia"/>
        </w:rPr>
        <w:t>。</w:t>
      </w:r>
    </w:p>
    <w:p w14:paraId="3CCBB585" w14:textId="777B9266" w:rsidR="00C25D3A" w:rsidRDefault="00C25D3A" w:rsidP="00C25D3A">
      <w:pPr>
        <w:ind w:firstLineChars="200" w:firstLine="440"/>
      </w:pPr>
      <w:r>
        <w:rPr>
          <w:rFonts w:hint="eastAsia"/>
        </w:rPr>
        <w:t>2. 数据安全与隐私问题。隐私泄露风险：在一些隐私计算技术应用中，如基于同态加密的纵向</w:t>
      </w:r>
      <w:r>
        <w:t xml:space="preserve"> LR 模型，每次迭代可能会有部分明文的中间信息暴露给其他方，即使在参与者都是半诚实的假设下，模型仍存在一定风险。此外，传统的多方安全计算和联邦学习在面对复杂攻击场景时，数据隐私保护的安全性仍有待进一步提高</w:t>
      </w:r>
      <w:r>
        <w:rPr>
          <w:rFonts w:hint="eastAsia"/>
        </w:rPr>
        <w:t>；安全假设与实际情况差异：现有隐私计算技术通常基于一些安全假设，如半诚实模型假设，但在实际应用中，可能面临恶意攻击等更复杂的情况，这就要求技术方案能够更好地适应实际安全需求，提供更强的安全保障</w:t>
      </w:r>
      <w:r w:rsidR="00484782">
        <w:rPr>
          <w:rFonts w:hint="eastAsia"/>
        </w:rPr>
        <w:t>[5]</w:t>
      </w:r>
      <w:r>
        <w:rPr>
          <w:rFonts w:hint="eastAsia"/>
        </w:rPr>
        <w:t>。</w:t>
      </w:r>
    </w:p>
    <w:p w14:paraId="68B18EB7" w14:textId="69B1BA5C" w:rsidR="004016F4" w:rsidRDefault="00C25D3A" w:rsidP="00C25D3A">
      <w:pPr>
        <w:ind w:firstLineChars="200" w:firstLine="440"/>
      </w:pPr>
      <w:r>
        <w:rPr>
          <w:rFonts w:hint="eastAsia"/>
        </w:rPr>
        <w:t>3. 技术复杂性与易用性问题.技术实现复杂：隐私计算涉及多种技术的融合应用，如密码学、分布式计算、机器学习等，技术实现难度较大，对开发人员和使用者的技术要求较高，这在一定程度上限制了其广泛应用。例如，同态加密算法的实现需要深入理解密码学原理和复杂的数学计算，开发和部署成本较高；易用性有待提高：目前隐私计算平台和技术的使用门槛较高，普通用户和企业在应用时可能面临操作复杂、理解困难等问题，需要进一步优化用户体验，提供更便捷、易用的解决方案，以促进</w:t>
      </w:r>
      <w:r>
        <w:rPr>
          <w:rFonts w:hint="eastAsia"/>
        </w:rPr>
        <w:lastRenderedPageBreak/>
        <w:t>其在更多领域的普及和应用</w:t>
      </w:r>
      <w:r w:rsidR="00484782">
        <w:rPr>
          <w:rFonts w:hint="eastAsia"/>
        </w:rPr>
        <w:t>[3]</w:t>
      </w:r>
      <w:r>
        <w:rPr>
          <w:rFonts w:hint="eastAsia"/>
        </w:rPr>
        <w:t>。</w:t>
      </w:r>
    </w:p>
    <w:p w14:paraId="4EF36B1B" w14:textId="17E4DEE6" w:rsidR="00484782" w:rsidRPr="00484782" w:rsidRDefault="00484782" w:rsidP="00484782">
      <w:pPr>
        <w:ind w:firstLineChars="200" w:firstLine="440"/>
      </w:pPr>
      <w:r w:rsidRPr="00484782">
        <w:rPr>
          <w:rFonts w:hint="eastAsia"/>
        </w:rPr>
        <w:t>金融保险行业，传统个性化推荐行业，大数据交易行业，智能物联网行业和医疗健康应用行业作为数据密集型行业，具有丰富的业务场景。数据要素的流通为金融保险，传统个性化推荐，大数据交易，智能物联网和医疗健康应用数字化转型带来了全新的机遇。在数据融合计算需求激增和数据安全保护趋严的背景下，隐私计算技术作为保障数据融合使用过程中隐私安全的有效手段，成为</w:t>
      </w:r>
      <w:r>
        <w:rPr>
          <w:rFonts w:hint="eastAsia"/>
        </w:rPr>
        <w:t>了金融数据流通领域的主要探索方向。针对金融保险领域，传统个性化推荐领域，大数据交易领域，智能物联网领域和医疗健康应用领域数据流通的安全和隐私保护问题，我们提供了完备的隐私计算技术解决方案，能够帮助这些领域的机构构建了“数据可用不可见，用途可控可计量”的数据可信流通范式。</w:t>
      </w:r>
    </w:p>
    <w:p w14:paraId="7A82791D" w14:textId="022C305F" w:rsidR="00637D57" w:rsidRDefault="00637D57">
      <w:r>
        <w:rPr>
          <w:rFonts w:hint="eastAsia"/>
        </w:rPr>
        <w:t>1.4 解决方案</w:t>
      </w:r>
    </w:p>
    <w:p w14:paraId="0902AD6C" w14:textId="468842DD" w:rsidR="00484782" w:rsidRDefault="00484782" w:rsidP="00484782">
      <w:pPr>
        <w:ind w:firstLineChars="200" w:firstLine="440"/>
      </w:pPr>
      <w:r>
        <w:rPr>
          <w:rFonts w:hint="eastAsia"/>
        </w:rPr>
        <w:t>针对目前隐私计算平台存在的问题，我们基于联邦学习构建了</w:t>
      </w:r>
      <w:r>
        <w:t>banana隐私计算数据安全平台</w:t>
      </w:r>
      <w:r>
        <w:rPr>
          <w:rFonts w:hint="eastAsia"/>
        </w:rPr>
        <w:t>。</w:t>
      </w:r>
      <w:r>
        <w:t>B</w:t>
      </w:r>
      <w:r>
        <w:rPr>
          <w:rFonts w:hint="eastAsia"/>
        </w:rPr>
        <w:t>anana隐私计算数据安全平台</w:t>
      </w:r>
      <w:r>
        <w:t>集成了安全多方计算、</w:t>
      </w:r>
      <w:r w:rsidR="00A01612">
        <w:rPr>
          <w:rFonts w:hint="eastAsia"/>
        </w:rPr>
        <w:t>可信硬件执行环境</w:t>
      </w:r>
      <w:r>
        <w:t>、联邦学习等主流的隐私计算技术</w:t>
      </w:r>
      <w:r w:rsidR="00A01612">
        <w:rPr>
          <w:rFonts w:hint="eastAsia"/>
        </w:rPr>
        <w:t>优点</w:t>
      </w:r>
      <w:r>
        <w:t>，能够在保证敏感信息安全的同时，实现有价值的数据处理和分析。以下是</w:t>
      </w:r>
      <w:r w:rsidR="00A01612">
        <w:rPr>
          <w:rFonts w:hint="eastAsia"/>
        </w:rPr>
        <w:t>我</w:t>
      </w:r>
      <w:r>
        <w:t>平台的关键价值点：</w:t>
      </w:r>
    </w:p>
    <w:p w14:paraId="5CB1D60C" w14:textId="16893754" w:rsidR="00484782" w:rsidRDefault="00484782" w:rsidP="00484782">
      <w:pPr>
        <w:ind w:firstLineChars="200" w:firstLine="440"/>
      </w:pPr>
      <w:r>
        <w:t>1.</w:t>
      </w:r>
      <w:r>
        <w:tab/>
        <w:t>数据隐私保护：为确保数据的隐私性和安全性，隐私计算平台采用了安全多方计算、同态加密、联邦学习、可信</w:t>
      </w:r>
      <w:r w:rsidR="00A01612">
        <w:rPr>
          <w:rFonts w:hint="eastAsia"/>
        </w:rPr>
        <w:t>硬件</w:t>
      </w:r>
      <w:r>
        <w:t>执行环境及</w:t>
      </w:r>
      <w:proofErr w:type="gramStart"/>
      <w:r>
        <w:t>零知识</w:t>
      </w:r>
      <w:proofErr w:type="gramEnd"/>
      <w:r>
        <w:t>证明等先进的密码学协议，增强了数据的隐私安全处理能力。在计算和分析过程中，原始数据不出域，从而降低</w:t>
      </w:r>
      <w:r>
        <w:rPr>
          <w:rFonts w:hint="eastAsia"/>
        </w:rPr>
        <w:t>了数据泄露的风险。</w:t>
      </w:r>
    </w:p>
    <w:p w14:paraId="2D6D7DAD" w14:textId="77777777" w:rsidR="00484782" w:rsidRDefault="00484782" w:rsidP="00484782">
      <w:pPr>
        <w:ind w:firstLineChars="200" w:firstLine="440"/>
      </w:pPr>
      <w:r>
        <w:t>2.</w:t>
      </w:r>
      <w:r>
        <w:tab/>
        <w:t>满足合</w:t>
      </w:r>
      <w:proofErr w:type="gramStart"/>
      <w:r>
        <w:t>规</w:t>
      </w:r>
      <w:proofErr w:type="gramEnd"/>
      <w:r>
        <w:t>性要求：为确保数据共享和交换的基本前提，平台在数据的采集、加工、共享和使用等多个环节均严格遵守三法一例、《数据出境安全评估办法》及相关标准和规范。该平台为不同行业提供了对应的技术支持，以满足他们在数据流通方面的合</w:t>
      </w:r>
      <w:proofErr w:type="gramStart"/>
      <w:r>
        <w:t>规</w:t>
      </w:r>
      <w:proofErr w:type="gramEnd"/>
      <w:r>
        <w:t>性要求。</w:t>
      </w:r>
    </w:p>
    <w:p w14:paraId="5C7B1E3A" w14:textId="77777777" w:rsidR="00484782" w:rsidRDefault="00484782" w:rsidP="00484782">
      <w:pPr>
        <w:ind w:firstLineChars="200" w:firstLine="440"/>
      </w:pPr>
      <w:r>
        <w:t>3.</w:t>
      </w:r>
      <w:r>
        <w:tab/>
        <w:t>数据跨机构共享协作：banana平台为机构间数据共享和开放提供了技术支撑，使得机构间在</w:t>
      </w:r>
      <w:proofErr w:type="gramStart"/>
      <w:r>
        <w:t>不</w:t>
      </w:r>
      <w:proofErr w:type="gramEnd"/>
      <w:r>
        <w:t>共享原始数据的情况下，可进行协同计算，包括联合统计，联合建模等场景。在保护数据隐私的前提下，最大化发挥数据价值，实现有效共享和合作。</w:t>
      </w:r>
    </w:p>
    <w:p w14:paraId="7A4382BD" w14:textId="77777777" w:rsidR="00484782" w:rsidRDefault="00484782" w:rsidP="00484782">
      <w:pPr>
        <w:ind w:firstLineChars="200" w:firstLine="440"/>
      </w:pPr>
      <w:r>
        <w:t>4.</w:t>
      </w:r>
      <w:r>
        <w:tab/>
        <w:t>降低隐私计算使用门槛：平台对安全多方计算、同态加密、联邦学习、可信执行环境及其他密码学协议进行了技术封装，为用户提供了可视化操作界面。用户无需深入了解底层技术实现细节，采用作业模板、可视化拖拽式DAG图配置等便捷操作实现隐私数据分析及机器学习等场景应用。</w:t>
      </w:r>
    </w:p>
    <w:p w14:paraId="5C4C12AA" w14:textId="0AD3C1F9" w:rsidR="00484782" w:rsidRPr="00484782" w:rsidRDefault="00484782" w:rsidP="00F37011">
      <w:pPr>
        <w:ind w:firstLineChars="200" w:firstLine="440"/>
      </w:pPr>
      <w:r>
        <w:t>5.</w:t>
      </w:r>
      <w:r>
        <w:tab/>
        <w:t>安全性与可靠性保障：平台采用多种安全措施和技术手段来确保数据的机密性、完整性和可用性。平台采用随机响应分布式安全多方计算，和</w:t>
      </w:r>
      <w:proofErr w:type="spellStart"/>
      <w:r>
        <w:t>Paillier</w:t>
      </w:r>
      <w:proofErr w:type="spellEnd"/>
      <w:r>
        <w:rPr>
          <w:rFonts w:hint="eastAsia"/>
        </w:rPr>
        <w:t>半同态加密等底层安全计算协议，为用户提供了一个安全可靠的数据处理环境。综上所述，我们的隐私计算数据安全平台在保护数据隐私的同时，实现了跨机构之间的数据共享和业</w:t>
      </w:r>
      <w:r>
        <w:rPr>
          <w:rFonts w:hint="eastAsia"/>
        </w:rPr>
        <w:lastRenderedPageBreak/>
        <w:t>务协作。借助降低使用门槛、提供可信计算等多种优势，隐私计算平台为各类业务场景提供了有力支持，实现了数据要素的可信、安全、合</w:t>
      </w:r>
      <w:proofErr w:type="gramStart"/>
      <w:r>
        <w:rPr>
          <w:rFonts w:hint="eastAsia"/>
        </w:rPr>
        <w:t>规</w:t>
      </w:r>
      <w:proofErr w:type="gramEnd"/>
      <w:r>
        <w:rPr>
          <w:rFonts w:hint="eastAsia"/>
        </w:rPr>
        <w:t>流通，进一步推动了数据要素市场的发展。</w:t>
      </w:r>
    </w:p>
    <w:p w14:paraId="4FF9C444" w14:textId="19631CCD" w:rsidR="00637D57" w:rsidRDefault="00637D57">
      <w:r>
        <w:rPr>
          <w:rFonts w:hint="eastAsia"/>
        </w:rPr>
        <w:t>第二章 需求分析与总体方案概要设计</w:t>
      </w:r>
    </w:p>
    <w:p w14:paraId="6C2E03A7" w14:textId="01B2EE1F" w:rsidR="00637D57" w:rsidRDefault="00637D57">
      <w:r>
        <w:rPr>
          <w:rFonts w:hint="eastAsia"/>
        </w:rPr>
        <w:t>2.1 需求分析与建模</w:t>
      </w:r>
    </w:p>
    <w:p w14:paraId="78714CE3" w14:textId="31A865DB" w:rsidR="00024C22" w:rsidRDefault="00024C22" w:rsidP="00024C22">
      <w:r>
        <w:rPr>
          <w:rFonts w:hint="eastAsia"/>
        </w:rPr>
        <w:t>（一） 数据</w:t>
      </w:r>
      <w:r w:rsidR="00EA044F">
        <w:rPr>
          <w:rFonts w:hint="eastAsia"/>
        </w:rPr>
        <w:t>接入与</w:t>
      </w:r>
      <w:r>
        <w:rPr>
          <w:rFonts w:hint="eastAsia"/>
        </w:rPr>
        <w:t>隐私保护</w:t>
      </w:r>
      <w:r w:rsidR="00EA044F">
        <w:rPr>
          <w:rFonts w:hint="eastAsia"/>
        </w:rPr>
        <w:t>处理</w:t>
      </w:r>
      <w:r>
        <w:rPr>
          <w:rFonts w:hint="eastAsia"/>
        </w:rPr>
        <w:t>需求</w:t>
      </w:r>
    </w:p>
    <w:p w14:paraId="017C7DE6" w14:textId="4C7E01AA" w:rsidR="00EA044F" w:rsidRPr="00EA044F" w:rsidRDefault="00EA044F" w:rsidP="00EA044F">
      <w:pPr>
        <w:ind w:firstLineChars="200" w:firstLine="440"/>
        <w:rPr>
          <w:rFonts w:hint="eastAsia"/>
        </w:rPr>
      </w:pPr>
      <w:r>
        <w:t>B</w:t>
      </w:r>
      <w:r>
        <w:rPr>
          <w:rFonts w:hint="eastAsia"/>
        </w:rPr>
        <w:t>anana隐私计算平台</w:t>
      </w:r>
      <w:proofErr w:type="gramStart"/>
      <w:r>
        <w:rPr>
          <w:rFonts w:hint="eastAsia"/>
        </w:rPr>
        <w:t>需</w:t>
      </w:r>
      <w:r w:rsidRPr="00061CB0">
        <w:rPr>
          <w:rFonts w:hint="eastAsia"/>
        </w:rPr>
        <w:t>支持</w:t>
      </w:r>
      <w:proofErr w:type="gramEnd"/>
      <w:r w:rsidRPr="00061CB0">
        <w:rPr>
          <w:rFonts w:hint="eastAsia"/>
        </w:rPr>
        <w:t>多种数据源的接入，包括数据库</w:t>
      </w:r>
      <w:r>
        <w:rPr>
          <w:rFonts w:hint="eastAsia"/>
        </w:rPr>
        <w:t>、</w:t>
      </w:r>
      <w:r w:rsidRPr="00061CB0">
        <w:t>实时数据流等。</w:t>
      </w:r>
      <w:r>
        <w:rPr>
          <w:rFonts w:hint="eastAsia"/>
        </w:rPr>
        <w:t>同时</w:t>
      </w:r>
      <w:r w:rsidRPr="00061CB0">
        <w:t>提供数据采集工具和接口，方便用户将数据快速导入平台</w:t>
      </w:r>
      <w:r>
        <w:rPr>
          <w:rFonts w:hint="eastAsia"/>
        </w:rPr>
        <w:t>；支持数据的压缩和加密存储；提供数据存储管理工具，方便用户对数据进行查询、检索和管理；提供数据清洗功能，能够自动识别和处理数据中的噪声、缺失值、异常值等问题。支持数据去重、数据标准化、数据归一化等预处理操作，提高数据质量。</w:t>
      </w:r>
    </w:p>
    <w:p w14:paraId="31C01D20" w14:textId="64508EA0" w:rsidR="00024C22" w:rsidRDefault="00A701DD" w:rsidP="00024C22">
      <w:pPr>
        <w:ind w:firstLineChars="200" w:firstLine="440"/>
      </w:pPr>
      <w:r>
        <w:t>B</w:t>
      </w:r>
      <w:r w:rsidR="00024C22">
        <w:rPr>
          <w:rFonts w:hint="eastAsia"/>
        </w:rPr>
        <w:t>anana</w:t>
      </w:r>
      <w:r>
        <w:rPr>
          <w:rFonts w:hint="eastAsia"/>
        </w:rPr>
        <w:t>隐私计算</w:t>
      </w:r>
      <w:r w:rsidR="00024C22">
        <w:rPr>
          <w:rFonts w:hint="eastAsia"/>
        </w:rPr>
        <w:t>平台</w:t>
      </w:r>
      <w:proofErr w:type="gramStart"/>
      <w:r w:rsidR="00024C22">
        <w:rPr>
          <w:rFonts w:hint="eastAsia"/>
        </w:rPr>
        <w:t>需</w:t>
      </w:r>
      <w:r w:rsidR="00024C22" w:rsidRPr="00024C22">
        <w:rPr>
          <w:rFonts w:hint="eastAsia"/>
        </w:rPr>
        <w:t>支持</w:t>
      </w:r>
      <w:proofErr w:type="gramEnd"/>
      <w:r w:rsidR="00024C22" w:rsidRPr="00024C22">
        <w:rPr>
          <w:rFonts w:hint="eastAsia"/>
        </w:rPr>
        <w:t>对各类敏感数据（如个人身份信息、财务数据、医疗记录等）进行加密，</w:t>
      </w:r>
      <w:r w:rsidR="00024C22">
        <w:rPr>
          <w:rFonts w:hint="eastAsia"/>
        </w:rPr>
        <w:t>并对不同加密需求</w:t>
      </w:r>
      <w:r w:rsidR="00024C22" w:rsidRPr="00024C22">
        <w:rPr>
          <w:rFonts w:hint="eastAsia"/>
        </w:rPr>
        <w:t>提供多种加密算法选择，包括</w:t>
      </w:r>
      <w:r w:rsidR="00024C22">
        <w:rPr>
          <w:rFonts w:hint="eastAsia"/>
        </w:rPr>
        <w:t>同态加密，差分隐私</w:t>
      </w:r>
      <w:r w:rsidR="00024C22" w:rsidRPr="00024C22">
        <w:t>等，以适应不同类型数据和应用场景的加密需求。用户可以根据数据的敏感程度和安全要求，选择合适的加密算法</w:t>
      </w:r>
      <w:r w:rsidR="00024C22">
        <w:rPr>
          <w:rFonts w:hint="eastAsia"/>
        </w:rPr>
        <w:t>，从而</w:t>
      </w:r>
      <w:r w:rsidR="00024C22" w:rsidRPr="00024C22">
        <w:rPr>
          <w:rFonts w:hint="eastAsia"/>
        </w:rPr>
        <w:t>确保数据在存储、传输和计算过程中的保密性</w:t>
      </w:r>
      <w:r w:rsidR="00024C22">
        <w:rPr>
          <w:rFonts w:hint="eastAsia"/>
        </w:rPr>
        <w:t>，</w:t>
      </w:r>
      <w:r w:rsidR="00024C22" w:rsidRPr="00024C22">
        <w:t>防止数据被未经授权的访问和窃取。</w:t>
      </w:r>
    </w:p>
    <w:p w14:paraId="24584A45" w14:textId="3E2621DB" w:rsidR="00EA044F" w:rsidRDefault="00EA044F" w:rsidP="00EA044F">
      <w:pPr>
        <w:ind w:firstLineChars="200" w:firstLine="440"/>
      </w:pPr>
      <w:r>
        <w:t>B</w:t>
      </w:r>
      <w:r>
        <w:rPr>
          <w:rFonts w:hint="eastAsia"/>
        </w:rPr>
        <w:t>anana隐私计算平台结合多种方案优点，</w:t>
      </w:r>
      <w:proofErr w:type="gramStart"/>
      <w:r>
        <w:rPr>
          <w:rFonts w:hint="eastAsia"/>
        </w:rPr>
        <w:t>需支持</w:t>
      </w:r>
      <w:proofErr w:type="gramEnd"/>
      <w:r>
        <w:rPr>
          <w:rFonts w:hint="eastAsia"/>
        </w:rPr>
        <w:t>以下隐私计算功能：</w:t>
      </w:r>
    </w:p>
    <w:p w14:paraId="6A25F186" w14:textId="77777777" w:rsidR="00EA044F" w:rsidRDefault="00EA044F" w:rsidP="00EA044F">
      <w:pPr>
        <w:ind w:firstLineChars="200" w:firstLine="440"/>
      </w:pPr>
      <w:r>
        <w:rPr>
          <w:rFonts w:hint="eastAsia"/>
        </w:rPr>
        <w:t>1. 联邦学习功能</w:t>
      </w:r>
    </w:p>
    <w:p w14:paraId="4CAF8991" w14:textId="77777777" w:rsidR="00EA044F" w:rsidRDefault="00EA044F" w:rsidP="00EA044F">
      <w:pPr>
        <w:ind w:firstLineChars="200" w:firstLine="440"/>
      </w:pPr>
      <w:r>
        <w:t>B</w:t>
      </w:r>
      <w:r>
        <w:rPr>
          <w:rFonts w:hint="eastAsia"/>
        </w:rPr>
        <w:t>anana隐私计算平台</w:t>
      </w:r>
      <w:proofErr w:type="gramStart"/>
      <w:r>
        <w:rPr>
          <w:rFonts w:hint="eastAsia"/>
        </w:rPr>
        <w:t>需支持</w:t>
      </w:r>
      <w:proofErr w:type="gramEnd"/>
      <w:r>
        <w:rPr>
          <w:rFonts w:hint="eastAsia"/>
        </w:rPr>
        <w:t>横向联邦学习、纵向联邦学习和联邦迁移学习等不同类型的联邦学习算法。在横向联邦学习中，实现不同机构间相同特征但不同样本的数据联合建模；在纵向联邦学习中，实现不同机构间相同样本但不同特征的数据联合建模；在联邦迁移学习中，实现不同领域数据间的知识迁移和模型共享；提供联邦学习模型训练、模型评估、模型部署和模型更新等功能，方便用户进行联邦学习模型的全生命周期管理。</w:t>
      </w:r>
    </w:p>
    <w:p w14:paraId="053D66C8" w14:textId="77777777" w:rsidR="00EA044F" w:rsidRDefault="00EA044F" w:rsidP="00EA044F">
      <w:pPr>
        <w:ind w:firstLineChars="200" w:firstLine="440"/>
      </w:pPr>
      <w:r>
        <w:rPr>
          <w:rFonts w:hint="eastAsia"/>
        </w:rPr>
        <w:t>2. 同态加密计算功能</w:t>
      </w:r>
    </w:p>
    <w:p w14:paraId="1F9CB7BD" w14:textId="77777777" w:rsidR="00EA044F" w:rsidRPr="00EA044F" w:rsidRDefault="00EA044F" w:rsidP="00EA044F">
      <w:pPr>
        <w:ind w:firstLineChars="200" w:firstLine="440"/>
      </w:pPr>
      <w:r>
        <w:t>B</w:t>
      </w:r>
      <w:r>
        <w:rPr>
          <w:rFonts w:hint="eastAsia"/>
        </w:rPr>
        <w:t>anana隐私计算平台</w:t>
      </w:r>
      <w:proofErr w:type="gramStart"/>
      <w:r>
        <w:rPr>
          <w:rFonts w:hint="eastAsia"/>
        </w:rPr>
        <w:t>需支持</w:t>
      </w:r>
      <w:proofErr w:type="gramEnd"/>
      <w:r>
        <w:rPr>
          <w:rFonts w:hint="eastAsia"/>
        </w:rPr>
        <w:t>同态加密功能，如半同态加密、全同态加密等分别适应不同数据隐私保密性需求；</w:t>
      </w:r>
      <w:r w:rsidRPr="00EA044F">
        <w:rPr>
          <w:rFonts w:hint="eastAsia"/>
        </w:rPr>
        <w:t>提供同态加密密钥管理功能，包括密钥生成、密钥分发、密钥存储和密钥更新等，确保密钥的安全性和可靠性。</w:t>
      </w:r>
    </w:p>
    <w:p w14:paraId="5A418029" w14:textId="77777777" w:rsidR="00EA044F" w:rsidRDefault="00EA044F" w:rsidP="00EA044F">
      <w:pPr>
        <w:ind w:firstLineChars="200" w:firstLine="440"/>
      </w:pPr>
      <w:r>
        <w:rPr>
          <w:rFonts w:hint="eastAsia"/>
        </w:rPr>
        <w:t>3. 安全多方计算功能</w:t>
      </w:r>
    </w:p>
    <w:p w14:paraId="1DDE8F12" w14:textId="77777777" w:rsidR="00EA044F" w:rsidRDefault="00EA044F" w:rsidP="00EA044F">
      <w:pPr>
        <w:ind w:firstLineChars="200" w:firstLine="440"/>
      </w:pPr>
      <w:r w:rsidRPr="00EA044F">
        <w:t>Banana隐私计算平台</w:t>
      </w:r>
      <w:r>
        <w:rPr>
          <w:rFonts w:hint="eastAsia"/>
        </w:rPr>
        <w:t>实现安全多方计算协议，支持多方之间的联合计算，如多方求和、多方求平均、多方乘法等基本计算操作；需确保在计算过程中各方数据的隐私性，计算结果只能被授权方获取。</w:t>
      </w:r>
    </w:p>
    <w:p w14:paraId="35918448" w14:textId="0BA5E154" w:rsidR="00024C22" w:rsidRDefault="00024C22" w:rsidP="00024C22">
      <w:r>
        <w:rPr>
          <w:rFonts w:hint="eastAsia"/>
        </w:rPr>
        <w:lastRenderedPageBreak/>
        <w:t>（二） 合法合</w:t>
      </w:r>
      <w:proofErr w:type="gramStart"/>
      <w:r>
        <w:rPr>
          <w:rFonts w:hint="eastAsia"/>
        </w:rPr>
        <w:t>规</w:t>
      </w:r>
      <w:proofErr w:type="gramEnd"/>
      <w:r>
        <w:rPr>
          <w:rFonts w:hint="eastAsia"/>
        </w:rPr>
        <w:t>性需求</w:t>
      </w:r>
    </w:p>
    <w:p w14:paraId="7BAC0B0B" w14:textId="36585CEB" w:rsidR="00024C22" w:rsidRDefault="00A701DD" w:rsidP="00024C22">
      <w:pPr>
        <w:ind w:firstLineChars="200" w:firstLine="440"/>
      </w:pPr>
      <w:r>
        <w:rPr>
          <w:rFonts w:hint="eastAsia"/>
        </w:rPr>
        <w:t>banana隐私计算平台需遵守国家相关法律法规，</w:t>
      </w:r>
      <w:r w:rsidRPr="00A701DD">
        <w:rPr>
          <w:rFonts w:hint="eastAsia"/>
        </w:rPr>
        <w:t>建立合</w:t>
      </w:r>
      <w:proofErr w:type="gramStart"/>
      <w:r w:rsidRPr="00A701DD">
        <w:rPr>
          <w:rFonts w:hint="eastAsia"/>
        </w:rPr>
        <w:t>规</w:t>
      </w:r>
      <w:proofErr w:type="gramEnd"/>
      <w:r w:rsidRPr="00A701DD">
        <w:rPr>
          <w:rFonts w:hint="eastAsia"/>
        </w:rPr>
        <w:t>管理流程，定期对平台的合</w:t>
      </w:r>
      <w:proofErr w:type="gramStart"/>
      <w:r w:rsidRPr="00A701DD">
        <w:rPr>
          <w:rFonts w:hint="eastAsia"/>
        </w:rPr>
        <w:t>规</w:t>
      </w:r>
      <w:proofErr w:type="gramEnd"/>
      <w:r w:rsidRPr="00A701DD">
        <w:rPr>
          <w:rFonts w:hint="eastAsia"/>
        </w:rPr>
        <w:t>性进行评估和审查，及时发现并纠正可能存在的违规行为</w:t>
      </w:r>
      <w:r>
        <w:rPr>
          <w:rFonts w:hint="eastAsia"/>
        </w:rPr>
        <w:t>，杜绝泄露用户隐私，同时</w:t>
      </w:r>
      <w:r w:rsidRPr="00A701DD">
        <w:rPr>
          <w:rFonts w:hint="eastAsia"/>
        </w:rPr>
        <w:t>根据不同行业的特点和要求，调整数据处理流程和安全策略，确保在满足行业标准的同时，提供最佳的隐私保护和数据利用方案。</w:t>
      </w:r>
    </w:p>
    <w:p w14:paraId="7F4277B2" w14:textId="5C93DD73" w:rsidR="00024C22" w:rsidRDefault="00024C22" w:rsidP="00024C22">
      <w:r>
        <w:rPr>
          <w:rFonts w:hint="eastAsia"/>
        </w:rPr>
        <w:t>（三） 数据共享需求</w:t>
      </w:r>
    </w:p>
    <w:p w14:paraId="610147D9" w14:textId="0681C43F" w:rsidR="00024C22" w:rsidRPr="00A701DD" w:rsidRDefault="00A701DD" w:rsidP="00024C22">
      <w:pPr>
        <w:ind w:firstLineChars="200" w:firstLine="440"/>
      </w:pPr>
      <w:r>
        <w:t>B</w:t>
      </w:r>
      <w:r>
        <w:rPr>
          <w:rFonts w:hint="eastAsia"/>
        </w:rPr>
        <w:t>anana隐私计算平台需基于联邦学习的技术原理，</w:t>
      </w:r>
      <w:r w:rsidRPr="00A701DD">
        <w:rPr>
          <w:rFonts w:hint="eastAsia"/>
        </w:rPr>
        <w:t>支持机构间在不泄露原始数据的情况下，进行联合统计分析、联合建模等复杂的数据处理任务</w:t>
      </w:r>
      <w:r>
        <w:rPr>
          <w:rFonts w:hint="eastAsia"/>
        </w:rPr>
        <w:t>，同时结合安全多方计算技术</w:t>
      </w:r>
      <w:r w:rsidRPr="00A701DD">
        <w:t>对共享数据进行加密和签名，确保数据在共享过程中的隐私性，只有授权的接收方才能解密和使用共享数据</w:t>
      </w:r>
      <w:r>
        <w:rPr>
          <w:rFonts w:hint="eastAsia"/>
        </w:rPr>
        <w:t>，</w:t>
      </w:r>
      <w:r w:rsidRPr="00A701DD">
        <w:t>防止数据在传输过程中被篡改和窃取</w:t>
      </w:r>
      <w:r w:rsidRPr="00A701DD">
        <w:rPr>
          <w:rFonts w:hint="eastAsia"/>
        </w:rPr>
        <w:t>。例如</w:t>
      </w:r>
      <w:r>
        <w:rPr>
          <w:rFonts w:hint="eastAsia"/>
        </w:rPr>
        <w:t>针对金融保险领域</w:t>
      </w:r>
      <w:r w:rsidRPr="00A701DD">
        <w:rPr>
          <w:rFonts w:hint="eastAsia"/>
        </w:rPr>
        <w:t>，</w:t>
      </w:r>
      <w:r>
        <w:rPr>
          <w:rFonts w:hint="eastAsia"/>
        </w:rPr>
        <w:t>banana平台</w:t>
      </w:r>
      <w:proofErr w:type="gramStart"/>
      <w:r>
        <w:rPr>
          <w:rFonts w:hint="eastAsia"/>
        </w:rPr>
        <w:t>需支持</w:t>
      </w:r>
      <w:proofErr w:type="gramEnd"/>
      <w:r w:rsidRPr="00A701DD">
        <w:rPr>
          <w:rFonts w:hint="eastAsia"/>
        </w:rPr>
        <w:t>多家银行可以在平台上联合进行风险评估模型的训练，而无需共享各自的客户数据</w:t>
      </w:r>
      <w:r>
        <w:rPr>
          <w:rFonts w:hint="eastAsia"/>
        </w:rPr>
        <w:t>，同时banana平台需</w:t>
      </w:r>
      <w:r w:rsidRPr="00A701DD">
        <w:t>提供高效的数据交互接口和通信协议，确保机构</w:t>
      </w:r>
      <w:proofErr w:type="gramStart"/>
      <w:r w:rsidRPr="00A701DD">
        <w:t>间数据</w:t>
      </w:r>
      <w:proofErr w:type="gramEnd"/>
      <w:r w:rsidRPr="00A701DD">
        <w:t>传输的安全和高效</w:t>
      </w:r>
      <w:r>
        <w:rPr>
          <w:rFonts w:hint="eastAsia"/>
        </w:rPr>
        <w:t>，</w:t>
      </w:r>
      <w:r w:rsidRPr="00A701DD">
        <w:t>支持数据格式的标准化转换，方便不同机构的数据进行融合和处理</w:t>
      </w:r>
      <w:r w:rsidRPr="00A701DD">
        <w:rPr>
          <w:rFonts w:hint="eastAsia"/>
        </w:rPr>
        <w:t>。</w:t>
      </w:r>
    </w:p>
    <w:p w14:paraId="4D462308" w14:textId="253CB513" w:rsidR="00024C22" w:rsidRDefault="00024C22" w:rsidP="00024C22">
      <w:r>
        <w:rPr>
          <w:rFonts w:hint="eastAsia"/>
        </w:rPr>
        <w:t>（四） 降低使用门槛需求</w:t>
      </w:r>
    </w:p>
    <w:p w14:paraId="280A31FA" w14:textId="566AC216" w:rsidR="00E4354C" w:rsidRDefault="00E4354C" w:rsidP="00E4354C">
      <w:pPr>
        <w:ind w:firstLineChars="200" w:firstLine="440"/>
      </w:pPr>
      <w:r>
        <w:t>B</w:t>
      </w:r>
      <w:r>
        <w:rPr>
          <w:rFonts w:hint="eastAsia"/>
        </w:rPr>
        <w:t>anana隐私计算平台需打造简洁、直观的可视化用户操作界面，采用图形化界面元素（如图表、流程图等）展示数据处理流程和结果。用户可以通过拖拽、点击等简单操作完成复杂的数据隐私计算任务，无需编写代码或深入了解底层技术原理。</w:t>
      </w:r>
    </w:p>
    <w:p w14:paraId="182C032C" w14:textId="267355C8" w:rsidR="00E4354C" w:rsidRDefault="00E4354C" w:rsidP="00E4354C">
      <w:pPr>
        <w:ind w:firstLineChars="200" w:firstLine="440"/>
      </w:pPr>
      <w:r>
        <w:rPr>
          <w:rFonts w:hint="eastAsia"/>
        </w:rPr>
        <w:t>同时banana隐私计算平台将内置一系列预定义的系统模板，涵盖常见的数据隐私计算场景（如</w:t>
      </w:r>
      <w:r w:rsidRPr="00E4354C">
        <w:rPr>
          <w:rFonts w:hint="eastAsia"/>
        </w:rPr>
        <w:t>金融保险行业，传统个性化推荐行业，大数据交易行业，智能物联网行业和医疗健康应用行业</w:t>
      </w:r>
      <w:r>
        <w:rPr>
          <w:rFonts w:hint="eastAsia"/>
        </w:rPr>
        <w:t>等）。用户可以根据自己的需求选择合适的模板，并进行简单的参数配置，即可快速启动任务。</w:t>
      </w:r>
    </w:p>
    <w:p w14:paraId="5D40B572" w14:textId="175B7A7B" w:rsidR="00024C22" w:rsidRDefault="00024C22" w:rsidP="00024C22">
      <w:r>
        <w:rPr>
          <w:rFonts w:hint="eastAsia"/>
        </w:rPr>
        <w:t>（五） 安全性与可靠性需求</w:t>
      </w:r>
    </w:p>
    <w:p w14:paraId="129A4691" w14:textId="7F9102FF" w:rsidR="00822210" w:rsidRPr="00822210" w:rsidRDefault="00822210" w:rsidP="00822210">
      <w:pPr>
        <w:ind w:firstLineChars="200" w:firstLine="440"/>
        <w:rPr>
          <w:rFonts w:hint="eastAsia"/>
        </w:rPr>
      </w:pPr>
      <w:r>
        <w:t>B</w:t>
      </w:r>
      <w:r>
        <w:rPr>
          <w:rFonts w:hint="eastAsia"/>
        </w:rPr>
        <w:t>anana隐私计算平台需具备系统配置管理功能，管理员可以对系统的参数、配置文件等进行管理和调整</w:t>
      </w:r>
      <w:r>
        <w:rPr>
          <w:rFonts w:hint="eastAsia"/>
        </w:rPr>
        <w:t>。</w:t>
      </w:r>
      <w:r w:rsidR="00A01612">
        <w:t>B</w:t>
      </w:r>
      <w:r w:rsidR="00A01612">
        <w:rPr>
          <w:rFonts w:hint="eastAsia"/>
        </w:rPr>
        <w:t>anana隐私计算平台</w:t>
      </w:r>
      <w:proofErr w:type="gramStart"/>
      <w:r w:rsidR="00A01612">
        <w:rPr>
          <w:rFonts w:hint="eastAsia"/>
        </w:rPr>
        <w:t>需</w:t>
      </w:r>
      <w:r w:rsidR="00A01612" w:rsidRPr="00A01612">
        <w:rPr>
          <w:rFonts w:hint="eastAsia"/>
        </w:rPr>
        <w:t>部署</w:t>
      </w:r>
      <w:proofErr w:type="gramEnd"/>
      <w:r w:rsidR="00A01612" w:rsidRPr="00A01612">
        <w:rPr>
          <w:rFonts w:hint="eastAsia"/>
        </w:rPr>
        <w:t>防火墙</w:t>
      </w:r>
      <w:r w:rsidR="00A01612" w:rsidRPr="00A01612">
        <w:t>防止外部网络攻击和恶意入侵</w:t>
      </w:r>
      <w:r w:rsidR="00A01612">
        <w:rPr>
          <w:rFonts w:hint="eastAsia"/>
        </w:rPr>
        <w:t>，保护用户数据安全，</w:t>
      </w:r>
      <w:r w:rsidR="00A01612" w:rsidRPr="00A01612">
        <w:t>确保系统的网络安全。</w:t>
      </w:r>
      <w:r w:rsidR="00A01612">
        <w:rPr>
          <w:rFonts w:hint="eastAsia"/>
        </w:rPr>
        <w:t>同时平台将</w:t>
      </w:r>
      <w:r w:rsidR="00A01612" w:rsidRPr="00A01612">
        <w:rPr>
          <w:rFonts w:hint="eastAsia"/>
        </w:rPr>
        <w:t>定期进行系统漏洞扫描和安全评估，及时发现并修复潜在的安全漏洞</w:t>
      </w:r>
      <w:r w:rsidR="00A01612">
        <w:rPr>
          <w:rFonts w:hint="eastAsia"/>
        </w:rPr>
        <w:t>；</w:t>
      </w:r>
      <w:r w:rsidR="00A01612" w:rsidRPr="00A01612">
        <w:rPr>
          <w:rFonts w:hint="eastAsia"/>
        </w:rPr>
        <w:t>建立完善的数据备份策略，定期对数据进行全量和增量备份，备份数据存储在异地的安全存储设施中，以防止本地数据丢失或损坏。</w:t>
      </w:r>
      <w:r w:rsidR="00A01612">
        <w:t>B</w:t>
      </w:r>
      <w:r w:rsidR="00A01612">
        <w:rPr>
          <w:rFonts w:hint="eastAsia"/>
        </w:rPr>
        <w:t>anana隐私计算平台需</w:t>
      </w:r>
      <w:r w:rsidR="00A01612" w:rsidRPr="00A01612">
        <w:rPr>
          <w:rFonts w:hint="eastAsia"/>
        </w:rPr>
        <w:t>对系统的安全配置进行定期审查和更新，确保系统始终处于最佳的安全状态。</w:t>
      </w:r>
    </w:p>
    <w:p w14:paraId="4F89CE7D" w14:textId="6B8A9984" w:rsidR="00637D57" w:rsidRDefault="00637D57">
      <w:r>
        <w:rPr>
          <w:rFonts w:hint="eastAsia"/>
        </w:rPr>
        <w:t>2.2 系统总体方案设计</w:t>
      </w:r>
    </w:p>
    <w:p w14:paraId="1BBD6E81" w14:textId="04F25C19" w:rsidR="00637D57" w:rsidRDefault="00637D57">
      <w:r>
        <w:rPr>
          <w:rFonts w:hint="eastAsia"/>
        </w:rPr>
        <w:t>2.3 系统流程设计</w:t>
      </w:r>
    </w:p>
    <w:p w14:paraId="75BA94F9" w14:textId="77777777" w:rsidR="00084A9C" w:rsidRPr="00084A9C" w:rsidRDefault="00084A9C">
      <w:pPr>
        <w:rPr>
          <w:rFonts w:hint="eastAsia"/>
        </w:rPr>
      </w:pPr>
    </w:p>
    <w:p w14:paraId="565D58B0" w14:textId="39C28F64" w:rsidR="00637D57" w:rsidRDefault="004016F4">
      <w:r>
        <w:rPr>
          <w:rFonts w:hint="eastAsia"/>
        </w:rPr>
        <w:lastRenderedPageBreak/>
        <w:t>参考文献</w:t>
      </w:r>
    </w:p>
    <w:p w14:paraId="4399F02F" w14:textId="4B3B64A4" w:rsidR="004016F4" w:rsidRDefault="0057492F">
      <w:r w:rsidRPr="0057492F">
        <w:t>[1]</w:t>
      </w:r>
      <w:r>
        <w:rPr>
          <w:rFonts w:hint="eastAsia"/>
        </w:rPr>
        <w:t xml:space="preserve"> </w:t>
      </w:r>
      <w:r w:rsidRPr="0057492F">
        <w:t>汤文全,孙位栋,赵建伟,等.基于隐私计算的广域大数据计算平台构建研究[J].警察技术,2024,(05):38-41.</w:t>
      </w:r>
    </w:p>
    <w:p w14:paraId="40EE2BF4" w14:textId="33B7B3D1" w:rsidR="0057492F" w:rsidRDefault="0057492F">
      <w:r>
        <w:rPr>
          <w:rFonts w:hint="eastAsia"/>
        </w:rPr>
        <w:t xml:space="preserve">[2] </w:t>
      </w:r>
      <w:r w:rsidRPr="0057492F">
        <w:rPr>
          <w:rFonts w:hint="eastAsia"/>
        </w:rPr>
        <w:t>杭州云</w:t>
      </w:r>
      <w:proofErr w:type="gramStart"/>
      <w:r w:rsidRPr="0057492F">
        <w:rPr>
          <w:rFonts w:hint="eastAsia"/>
        </w:rPr>
        <w:t>象</w:t>
      </w:r>
      <w:proofErr w:type="gramEnd"/>
      <w:r w:rsidRPr="0057492F">
        <w:t>-隐私计算数据安全平台</w:t>
      </w:r>
      <w:proofErr w:type="spellStart"/>
      <w:r w:rsidRPr="0057492F">
        <w:t>YunPCDS</w:t>
      </w:r>
      <w:proofErr w:type="spellEnd"/>
      <w:r w:rsidRPr="0057492F">
        <w:t>产品白皮书</w:t>
      </w:r>
    </w:p>
    <w:p w14:paraId="7B4FE44B" w14:textId="34BB2610" w:rsidR="0057492F" w:rsidRDefault="0057492F">
      <w:r>
        <w:rPr>
          <w:rFonts w:hint="eastAsia"/>
        </w:rPr>
        <w:t xml:space="preserve">[3] </w:t>
      </w:r>
      <w:r w:rsidRPr="0057492F">
        <w:t>陈正伟.数据管理与隐私计算平台的设计案例分析[J].集成电路应用,2024,41(06):220-221.DOI:10.19339/j.issn.1674-2583.2024.06.099.</w:t>
      </w:r>
    </w:p>
    <w:p w14:paraId="2B3FE9D6" w14:textId="3265D6D3" w:rsidR="00C25D3A" w:rsidRDefault="00C25D3A">
      <w:r w:rsidRPr="00C25D3A">
        <w:t>[</w:t>
      </w:r>
      <w:r>
        <w:rPr>
          <w:rFonts w:hint="eastAsia"/>
        </w:rPr>
        <w:t>4</w:t>
      </w:r>
      <w:r w:rsidRPr="00C25D3A">
        <w:t>]</w:t>
      </w:r>
      <w:r>
        <w:rPr>
          <w:rFonts w:hint="eastAsia"/>
        </w:rPr>
        <w:t xml:space="preserve"> </w:t>
      </w:r>
      <w:r w:rsidRPr="00C25D3A">
        <w:t>秦鹏,上官丽</w:t>
      </w:r>
      <w:proofErr w:type="gramStart"/>
      <w:r w:rsidRPr="00C25D3A">
        <w:t>丽</w:t>
      </w:r>
      <w:proofErr w:type="gramEnd"/>
      <w:r w:rsidRPr="00C25D3A">
        <w:t>.联邦学习法助力隐私计算新应用[J].中国电信业,2024,(02):77-80.</w:t>
      </w:r>
    </w:p>
    <w:p w14:paraId="00DD9F97" w14:textId="29FF7052" w:rsidR="00484782" w:rsidRPr="00637D57" w:rsidRDefault="00484782">
      <w:r>
        <w:rPr>
          <w:rFonts w:hint="eastAsia"/>
        </w:rPr>
        <w:t xml:space="preserve">[5] </w:t>
      </w:r>
      <w:r w:rsidRPr="00484782">
        <w:t>邵航,高思琪,钟离,等.同态加密在隐私计算中的应用综述[J].信息通信技术与政策,2022,(08):75-88.</w:t>
      </w:r>
    </w:p>
    <w:sectPr w:rsidR="00484782" w:rsidRPr="00637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888F6" w14:textId="77777777" w:rsidR="00953481" w:rsidRDefault="00953481" w:rsidP="00637D57">
      <w:pPr>
        <w:spacing w:after="0" w:line="240" w:lineRule="auto"/>
      </w:pPr>
      <w:r>
        <w:separator/>
      </w:r>
    </w:p>
  </w:endnote>
  <w:endnote w:type="continuationSeparator" w:id="0">
    <w:p w14:paraId="33BDF42B" w14:textId="77777777" w:rsidR="00953481" w:rsidRDefault="00953481" w:rsidP="00637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3B7D1" w14:textId="77777777" w:rsidR="00953481" w:rsidRDefault="00953481" w:rsidP="00637D57">
      <w:pPr>
        <w:spacing w:after="0" w:line="240" w:lineRule="auto"/>
      </w:pPr>
      <w:r>
        <w:separator/>
      </w:r>
    </w:p>
  </w:footnote>
  <w:footnote w:type="continuationSeparator" w:id="0">
    <w:p w14:paraId="4C53C48F" w14:textId="77777777" w:rsidR="00953481" w:rsidRDefault="00953481" w:rsidP="00637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12BF3"/>
    <w:multiLevelType w:val="hybridMultilevel"/>
    <w:tmpl w:val="55AC2028"/>
    <w:lvl w:ilvl="0" w:tplc="18B8C50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B74AFC"/>
    <w:multiLevelType w:val="multilevel"/>
    <w:tmpl w:val="C9C63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975DB"/>
    <w:multiLevelType w:val="hybridMultilevel"/>
    <w:tmpl w:val="1B92333A"/>
    <w:lvl w:ilvl="0" w:tplc="5888CC96">
      <w:start w:val="1"/>
      <w:numFmt w:val="japaneseCounting"/>
      <w:lvlText w:val="（%1）"/>
      <w:lvlJc w:val="left"/>
      <w:pPr>
        <w:ind w:left="770" w:hanging="7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DA439D2"/>
    <w:multiLevelType w:val="hybridMultilevel"/>
    <w:tmpl w:val="27565E38"/>
    <w:lvl w:ilvl="0" w:tplc="D9CE5A86">
      <w:start w:val="1"/>
      <w:numFmt w:val="japaneseCounting"/>
      <w:lvlText w:val="（%1）"/>
      <w:lvlJc w:val="left"/>
      <w:pPr>
        <w:ind w:left="770" w:hanging="7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5975308">
    <w:abstractNumId w:val="1"/>
  </w:num>
  <w:num w:numId="2" w16cid:durableId="1992248651">
    <w:abstractNumId w:val="0"/>
  </w:num>
  <w:num w:numId="3" w16cid:durableId="613051755">
    <w:abstractNumId w:val="3"/>
  </w:num>
  <w:num w:numId="4" w16cid:durableId="1780955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15"/>
    <w:rsid w:val="00014113"/>
    <w:rsid w:val="00024C22"/>
    <w:rsid w:val="00061CB0"/>
    <w:rsid w:val="00084A9C"/>
    <w:rsid w:val="00151CF3"/>
    <w:rsid w:val="004016F4"/>
    <w:rsid w:val="00435715"/>
    <w:rsid w:val="00484782"/>
    <w:rsid w:val="0052618B"/>
    <w:rsid w:val="0057492F"/>
    <w:rsid w:val="005A6664"/>
    <w:rsid w:val="005E67AD"/>
    <w:rsid w:val="00616905"/>
    <w:rsid w:val="00637D57"/>
    <w:rsid w:val="006B3601"/>
    <w:rsid w:val="006C2F48"/>
    <w:rsid w:val="007177FE"/>
    <w:rsid w:val="00822210"/>
    <w:rsid w:val="00953481"/>
    <w:rsid w:val="009A710E"/>
    <w:rsid w:val="009B2C36"/>
    <w:rsid w:val="00A01612"/>
    <w:rsid w:val="00A701DD"/>
    <w:rsid w:val="00B94043"/>
    <w:rsid w:val="00C25D3A"/>
    <w:rsid w:val="00C664F4"/>
    <w:rsid w:val="00E35D13"/>
    <w:rsid w:val="00E4354C"/>
    <w:rsid w:val="00EA044F"/>
    <w:rsid w:val="00F37011"/>
    <w:rsid w:val="00FD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1BFC2"/>
  <w15:chartTrackingRefBased/>
  <w15:docId w15:val="{34F78627-3BA6-4BBF-B6F4-BFB0F700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44F"/>
    <w:pPr>
      <w:widowControl w:val="0"/>
    </w:pPr>
  </w:style>
  <w:style w:type="paragraph" w:styleId="1">
    <w:name w:val="heading 1"/>
    <w:basedOn w:val="a"/>
    <w:next w:val="a"/>
    <w:link w:val="10"/>
    <w:uiPriority w:val="9"/>
    <w:qFormat/>
    <w:rsid w:val="004357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357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357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357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3571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3571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3571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3571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3571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57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357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357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35715"/>
    <w:rPr>
      <w:rFonts w:cstheme="majorBidi"/>
      <w:color w:val="0F4761" w:themeColor="accent1" w:themeShade="BF"/>
      <w:sz w:val="28"/>
      <w:szCs w:val="28"/>
    </w:rPr>
  </w:style>
  <w:style w:type="character" w:customStyle="1" w:styleId="50">
    <w:name w:val="标题 5 字符"/>
    <w:basedOn w:val="a0"/>
    <w:link w:val="5"/>
    <w:uiPriority w:val="9"/>
    <w:semiHidden/>
    <w:rsid w:val="00435715"/>
    <w:rPr>
      <w:rFonts w:cstheme="majorBidi"/>
      <w:color w:val="0F4761" w:themeColor="accent1" w:themeShade="BF"/>
      <w:sz w:val="24"/>
    </w:rPr>
  </w:style>
  <w:style w:type="character" w:customStyle="1" w:styleId="60">
    <w:name w:val="标题 6 字符"/>
    <w:basedOn w:val="a0"/>
    <w:link w:val="6"/>
    <w:uiPriority w:val="9"/>
    <w:semiHidden/>
    <w:rsid w:val="00435715"/>
    <w:rPr>
      <w:rFonts w:cstheme="majorBidi"/>
      <w:b/>
      <w:bCs/>
      <w:color w:val="0F4761" w:themeColor="accent1" w:themeShade="BF"/>
    </w:rPr>
  </w:style>
  <w:style w:type="character" w:customStyle="1" w:styleId="70">
    <w:name w:val="标题 7 字符"/>
    <w:basedOn w:val="a0"/>
    <w:link w:val="7"/>
    <w:uiPriority w:val="9"/>
    <w:semiHidden/>
    <w:rsid w:val="00435715"/>
    <w:rPr>
      <w:rFonts w:cstheme="majorBidi"/>
      <w:b/>
      <w:bCs/>
      <w:color w:val="595959" w:themeColor="text1" w:themeTint="A6"/>
    </w:rPr>
  </w:style>
  <w:style w:type="character" w:customStyle="1" w:styleId="80">
    <w:name w:val="标题 8 字符"/>
    <w:basedOn w:val="a0"/>
    <w:link w:val="8"/>
    <w:uiPriority w:val="9"/>
    <w:semiHidden/>
    <w:rsid w:val="00435715"/>
    <w:rPr>
      <w:rFonts w:cstheme="majorBidi"/>
      <w:color w:val="595959" w:themeColor="text1" w:themeTint="A6"/>
    </w:rPr>
  </w:style>
  <w:style w:type="character" w:customStyle="1" w:styleId="90">
    <w:name w:val="标题 9 字符"/>
    <w:basedOn w:val="a0"/>
    <w:link w:val="9"/>
    <w:uiPriority w:val="9"/>
    <w:semiHidden/>
    <w:rsid w:val="00435715"/>
    <w:rPr>
      <w:rFonts w:eastAsiaTheme="majorEastAsia" w:cstheme="majorBidi"/>
      <w:color w:val="595959" w:themeColor="text1" w:themeTint="A6"/>
    </w:rPr>
  </w:style>
  <w:style w:type="paragraph" w:styleId="a3">
    <w:name w:val="Title"/>
    <w:basedOn w:val="a"/>
    <w:next w:val="a"/>
    <w:link w:val="a4"/>
    <w:uiPriority w:val="10"/>
    <w:qFormat/>
    <w:rsid w:val="004357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357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571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357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5715"/>
    <w:pPr>
      <w:spacing w:before="160"/>
      <w:jc w:val="center"/>
    </w:pPr>
    <w:rPr>
      <w:i/>
      <w:iCs/>
      <w:color w:val="404040" w:themeColor="text1" w:themeTint="BF"/>
    </w:rPr>
  </w:style>
  <w:style w:type="character" w:customStyle="1" w:styleId="a8">
    <w:name w:val="引用 字符"/>
    <w:basedOn w:val="a0"/>
    <w:link w:val="a7"/>
    <w:uiPriority w:val="29"/>
    <w:rsid w:val="00435715"/>
    <w:rPr>
      <w:i/>
      <w:iCs/>
      <w:color w:val="404040" w:themeColor="text1" w:themeTint="BF"/>
    </w:rPr>
  </w:style>
  <w:style w:type="paragraph" w:styleId="a9">
    <w:name w:val="List Paragraph"/>
    <w:basedOn w:val="a"/>
    <w:uiPriority w:val="34"/>
    <w:qFormat/>
    <w:rsid w:val="00435715"/>
    <w:pPr>
      <w:ind w:left="720"/>
      <w:contextualSpacing/>
    </w:pPr>
  </w:style>
  <w:style w:type="character" w:styleId="aa">
    <w:name w:val="Intense Emphasis"/>
    <w:basedOn w:val="a0"/>
    <w:uiPriority w:val="21"/>
    <w:qFormat/>
    <w:rsid w:val="00435715"/>
    <w:rPr>
      <w:i/>
      <w:iCs/>
      <w:color w:val="0F4761" w:themeColor="accent1" w:themeShade="BF"/>
    </w:rPr>
  </w:style>
  <w:style w:type="paragraph" w:styleId="ab">
    <w:name w:val="Intense Quote"/>
    <w:basedOn w:val="a"/>
    <w:next w:val="a"/>
    <w:link w:val="ac"/>
    <w:uiPriority w:val="30"/>
    <w:qFormat/>
    <w:rsid w:val="00435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35715"/>
    <w:rPr>
      <w:i/>
      <w:iCs/>
      <w:color w:val="0F4761" w:themeColor="accent1" w:themeShade="BF"/>
    </w:rPr>
  </w:style>
  <w:style w:type="character" w:styleId="ad">
    <w:name w:val="Intense Reference"/>
    <w:basedOn w:val="a0"/>
    <w:uiPriority w:val="32"/>
    <w:qFormat/>
    <w:rsid w:val="00435715"/>
    <w:rPr>
      <w:b/>
      <w:bCs/>
      <w:smallCaps/>
      <w:color w:val="0F4761" w:themeColor="accent1" w:themeShade="BF"/>
      <w:spacing w:val="5"/>
    </w:rPr>
  </w:style>
  <w:style w:type="paragraph" w:styleId="ae">
    <w:name w:val="header"/>
    <w:basedOn w:val="a"/>
    <w:link w:val="af"/>
    <w:uiPriority w:val="99"/>
    <w:unhideWhenUsed/>
    <w:rsid w:val="00637D5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37D57"/>
    <w:rPr>
      <w:sz w:val="18"/>
      <w:szCs w:val="18"/>
    </w:rPr>
  </w:style>
  <w:style w:type="paragraph" w:styleId="af0">
    <w:name w:val="footer"/>
    <w:basedOn w:val="a"/>
    <w:link w:val="af1"/>
    <w:uiPriority w:val="99"/>
    <w:unhideWhenUsed/>
    <w:rsid w:val="00637D5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37D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7368">
      <w:bodyDiv w:val="1"/>
      <w:marLeft w:val="0"/>
      <w:marRight w:val="0"/>
      <w:marTop w:val="0"/>
      <w:marBottom w:val="0"/>
      <w:divBdr>
        <w:top w:val="none" w:sz="0" w:space="0" w:color="auto"/>
        <w:left w:val="none" w:sz="0" w:space="0" w:color="auto"/>
        <w:bottom w:val="none" w:sz="0" w:space="0" w:color="auto"/>
        <w:right w:val="none" w:sz="0" w:space="0" w:color="auto"/>
      </w:divBdr>
    </w:div>
    <w:div w:id="68813413">
      <w:bodyDiv w:val="1"/>
      <w:marLeft w:val="0"/>
      <w:marRight w:val="0"/>
      <w:marTop w:val="0"/>
      <w:marBottom w:val="0"/>
      <w:divBdr>
        <w:top w:val="none" w:sz="0" w:space="0" w:color="auto"/>
        <w:left w:val="none" w:sz="0" w:space="0" w:color="auto"/>
        <w:bottom w:val="none" w:sz="0" w:space="0" w:color="auto"/>
        <w:right w:val="none" w:sz="0" w:space="0" w:color="auto"/>
      </w:divBdr>
    </w:div>
    <w:div w:id="84959486">
      <w:bodyDiv w:val="1"/>
      <w:marLeft w:val="0"/>
      <w:marRight w:val="0"/>
      <w:marTop w:val="0"/>
      <w:marBottom w:val="0"/>
      <w:divBdr>
        <w:top w:val="none" w:sz="0" w:space="0" w:color="auto"/>
        <w:left w:val="none" w:sz="0" w:space="0" w:color="auto"/>
        <w:bottom w:val="none" w:sz="0" w:space="0" w:color="auto"/>
        <w:right w:val="none" w:sz="0" w:space="0" w:color="auto"/>
      </w:divBdr>
    </w:div>
    <w:div w:id="132140902">
      <w:bodyDiv w:val="1"/>
      <w:marLeft w:val="0"/>
      <w:marRight w:val="0"/>
      <w:marTop w:val="0"/>
      <w:marBottom w:val="0"/>
      <w:divBdr>
        <w:top w:val="none" w:sz="0" w:space="0" w:color="auto"/>
        <w:left w:val="none" w:sz="0" w:space="0" w:color="auto"/>
        <w:bottom w:val="none" w:sz="0" w:space="0" w:color="auto"/>
        <w:right w:val="none" w:sz="0" w:space="0" w:color="auto"/>
      </w:divBdr>
    </w:div>
    <w:div w:id="327950187">
      <w:bodyDiv w:val="1"/>
      <w:marLeft w:val="0"/>
      <w:marRight w:val="0"/>
      <w:marTop w:val="0"/>
      <w:marBottom w:val="0"/>
      <w:divBdr>
        <w:top w:val="none" w:sz="0" w:space="0" w:color="auto"/>
        <w:left w:val="none" w:sz="0" w:space="0" w:color="auto"/>
        <w:bottom w:val="none" w:sz="0" w:space="0" w:color="auto"/>
        <w:right w:val="none" w:sz="0" w:space="0" w:color="auto"/>
      </w:divBdr>
    </w:div>
    <w:div w:id="503513693">
      <w:bodyDiv w:val="1"/>
      <w:marLeft w:val="0"/>
      <w:marRight w:val="0"/>
      <w:marTop w:val="0"/>
      <w:marBottom w:val="0"/>
      <w:divBdr>
        <w:top w:val="none" w:sz="0" w:space="0" w:color="auto"/>
        <w:left w:val="none" w:sz="0" w:space="0" w:color="auto"/>
        <w:bottom w:val="none" w:sz="0" w:space="0" w:color="auto"/>
        <w:right w:val="none" w:sz="0" w:space="0" w:color="auto"/>
      </w:divBdr>
    </w:div>
    <w:div w:id="505444154">
      <w:bodyDiv w:val="1"/>
      <w:marLeft w:val="0"/>
      <w:marRight w:val="0"/>
      <w:marTop w:val="0"/>
      <w:marBottom w:val="0"/>
      <w:divBdr>
        <w:top w:val="none" w:sz="0" w:space="0" w:color="auto"/>
        <w:left w:val="none" w:sz="0" w:space="0" w:color="auto"/>
        <w:bottom w:val="none" w:sz="0" w:space="0" w:color="auto"/>
        <w:right w:val="none" w:sz="0" w:space="0" w:color="auto"/>
      </w:divBdr>
    </w:div>
    <w:div w:id="526673492">
      <w:bodyDiv w:val="1"/>
      <w:marLeft w:val="0"/>
      <w:marRight w:val="0"/>
      <w:marTop w:val="0"/>
      <w:marBottom w:val="0"/>
      <w:divBdr>
        <w:top w:val="none" w:sz="0" w:space="0" w:color="auto"/>
        <w:left w:val="none" w:sz="0" w:space="0" w:color="auto"/>
        <w:bottom w:val="none" w:sz="0" w:space="0" w:color="auto"/>
        <w:right w:val="none" w:sz="0" w:space="0" w:color="auto"/>
      </w:divBdr>
    </w:div>
    <w:div w:id="568613437">
      <w:bodyDiv w:val="1"/>
      <w:marLeft w:val="0"/>
      <w:marRight w:val="0"/>
      <w:marTop w:val="0"/>
      <w:marBottom w:val="0"/>
      <w:divBdr>
        <w:top w:val="none" w:sz="0" w:space="0" w:color="auto"/>
        <w:left w:val="none" w:sz="0" w:space="0" w:color="auto"/>
        <w:bottom w:val="none" w:sz="0" w:space="0" w:color="auto"/>
        <w:right w:val="none" w:sz="0" w:space="0" w:color="auto"/>
      </w:divBdr>
    </w:div>
    <w:div w:id="571700285">
      <w:bodyDiv w:val="1"/>
      <w:marLeft w:val="0"/>
      <w:marRight w:val="0"/>
      <w:marTop w:val="0"/>
      <w:marBottom w:val="0"/>
      <w:divBdr>
        <w:top w:val="none" w:sz="0" w:space="0" w:color="auto"/>
        <w:left w:val="none" w:sz="0" w:space="0" w:color="auto"/>
        <w:bottom w:val="none" w:sz="0" w:space="0" w:color="auto"/>
        <w:right w:val="none" w:sz="0" w:space="0" w:color="auto"/>
      </w:divBdr>
    </w:div>
    <w:div w:id="636567651">
      <w:bodyDiv w:val="1"/>
      <w:marLeft w:val="0"/>
      <w:marRight w:val="0"/>
      <w:marTop w:val="0"/>
      <w:marBottom w:val="0"/>
      <w:divBdr>
        <w:top w:val="none" w:sz="0" w:space="0" w:color="auto"/>
        <w:left w:val="none" w:sz="0" w:space="0" w:color="auto"/>
        <w:bottom w:val="none" w:sz="0" w:space="0" w:color="auto"/>
        <w:right w:val="none" w:sz="0" w:space="0" w:color="auto"/>
      </w:divBdr>
    </w:div>
    <w:div w:id="682315976">
      <w:bodyDiv w:val="1"/>
      <w:marLeft w:val="0"/>
      <w:marRight w:val="0"/>
      <w:marTop w:val="0"/>
      <w:marBottom w:val="0"/>
      <w:divBdr>
        <w:top w:val="none" w:sz="0" w:space="0" w:color="auto"/>
        <w:left w:val="none" w:sz="0" w:space="0" w:color="auto"/>
        <w:bottom w:val="none" w:sz="0" w:space="0" w:color="auto"/>
        <w:right w:val="none" w:sz="0" w:space="0" w:color="auto"/>
      </w:divBdr>
    </w:div>
    <w:div w:id="895776489">
      <w:bodyDiv w:val="1"/>
      <w:marLeft w:val="0"/>
      <w:marRight w:val="0"/>
      <w:marTop w:val="0"/>
      <w:marBottom w:val="0"/>
      <w:divBdr>
        <w:top w:val="none" w:sz="0" w:space="0" w:color="auto"/>
        <w:left w:val="none" w:sz="0" w:space="0" w:color="auto"/>
        <w:bottom w:val="none" w:sz="0" w:space="0" w:color="auto"/>
        <w:right w:val="none" w:sz="0" w:space="0" w:color="auto"/>
      </w:divBdr>
      <w:divsChild>
        <w:div w:id="1776485651">
          <w:marLeft w:val="0"/>
          <w:marRight w:val="0"/>
          <w:marTop w:val="0"/>
          <w:marBottom w:val="0"/>
          <w:divBdr>
            <w:top w:val="none" w:sz="0" w:space="0" w:color="auto"/>
            <w:left w:val="none" w:sz="0" w:space="0" w:color="auto"/>
            <w:bottom w:val="none" w:sz="0" w:space="0" w:color="auto"/>
            <w:right w:val="none" w:sz="0" w:space="0" w:color="auto"/>
          </w:divBdr>
          <w:divsChild>
            <w:div w:id="1540973077">
              <w:marLeft w:val="0"/>
              <w:marRight w:val="0"/>
              <w:marTop w:val="0"/>
              <w:marBottom w:val="0"/>
              <w:divBdr>
                <w:top w:val="none" w:sz="0" w:space="0" w:color="auto"/>
                <w:left w:val="none" w:sz="0" w:space="0" w:color="auto"/>
                <w:bottom w:val="none" w:sz="0" w:space="0" w:color="auto"/>
                <w:right w:val="none" w:sz="0" w:space="0" w:color="auto"/>
              </w:divBdr>
              <w:divsChild>
                <w:div w:id="311447767">
                  <w:marLeft w:val="0"/>
                  <w:marRight w:val="0"/>
                  <w:marTop w:val="0"/>
                  <w:marBottom w:val="0"/>
                  <w:divBdr>
                    <w:top w:val="none" w:sz="0" w:space="0" w:color="auto"/>
                    <w:left w:val="none" w:sz="0" w:space="0" w:color="auto"/>
                    <w:bottom w:val="none" w:sz="0" w:space="0" w:color="auto"/>
                    <w:right w:val="none" w:sz="0" w:space="0" w:color="auto"/>
                  </w:divBdr>
                  <w:divsChild>
                    <w:div w:id="90711276">
                      <w:marLeft w:val="0"/>
                      <w:marRight w:val="0"/>
                      <w:marTop w:val="0"/>
                      <w:marBottom w:val="0"/>
                      <w:divBdr>
                        <w:top w:val="none" w:sz="0" w:space="0" w:color="auto"/>
                        <w:left w:val="none" w:sz="0" w:space="0" w:color="auto"/>
                        <w:bottom w:val="none" w:sz="0" w:space="0" w:color="auto"/>
                        <w:right w:val="none" w:sz="0" w:space="0" w:color="auto"/>
                      </w:divBdr>
                      <w:divsChild>
                        <w:div w:id="1546717405">
                          <w:marLeft w:val="0"/>
                          <w:marRight w:val="0"/>
                          <w:marTop w:val="180"/>
                          <w:marBottom w:val="0"/>
                          <w:divBdr>
                            <w:top w:val="none" w:sz="0" w:space="0" w:color="auto"/>
                            <w:left w:val="none" w:sz="0" w:space="0" w:color="auto"/>
                            <w:bottom w:val="none" w:sz="0" w:space="0" w:color="auto"/>
                            <w:right w:val="none" w:sz="0" w:space="0" w:color="auto"/>
                          </w:divBdr>
                          <w:divsChild>
                            <w:div w:id="417407071">
                              <w:marLeft w:val="0"/>
                              <w:marRight w:val="0"/>
                              <w:marTop w:val="0"/>
                              <w:marBottom w:val="0"/>
                              <w:divBdr>
                                <w:top w:val="none" w:sz="0" w:space="0" w:color="auto"/>
                                <w:left w:val="none" w:sz="0" w:space="0" w:color="auto"/>
                                <w:bottom w:val="none" w:sz="0" w:space="0" w:color="auto"/>
                                <w:right w:val="none" w:sz="0" w:space="0" w:color="auto"/>
                              </w:divBdr>
                              <w:divsChild>
                                <w:div w:id="31659110">
                                  <w:marLeft w:val="0"/>
                                  <w:marRight w:val="0"/>
                                  <w:marTop w:val="0"/>
                                  <w:marBottom w:val="0"/>
                                  <w:divBdr>
                                    <w:top w:val="none" w:sz="0" w:space="0" w:color="auto"/>
                                    <w:left w:val="none" w:sz="0" w:space="0" w:color="auto"/>
                                    <w:bottom w:val="none" w:sz="0" w:space="0" w:color="auto"/>
                                    <w:right w:val="none" w:sz="0" w:space="0" w:color="auto"/>
                                  </w:divBdr>
                                  <w:divsChild>
                                    <w:div w:id="1257403805">
                                      <w:marLeft w:val="0"/>
                                      <w:marRight w:val="0"/>
                                      <w:marTop w:val="0"/>
                                      <w:marBottom w:val="0"/>
                                      <w:divBdr>
                                        <w:top w:val="none" w:sz="0" w:space="0" w:color="auto"/>
                                        <w:left w:val="none" w:sz="0" w:space="0" w:color="auto"/>
                                        <w:bottom w:val="none" w:sz="0" w:space="0" w:color="auto"/>
                                        <w:right w:val="none" w:sz="0" w:space="0" w:color="auto"/>
                                      </w:divBdr>
                                      <w:divsChild>
                                        <w:div w:id="903373169">
                                          <w:marLeft w:val="0"/>
                                          <w:marRight w:val="0"/>
                                          <w:marTop w:val="0"/>
                                          <w:marBottom w:val="0"/>
                                          <w:divBdr>
                                            <w:top w:val="none" w:sz="0" w:space="0" w:color="auto"/>
                                            <w:left w:val="none" w:sz="0" w:space="0" w:color="auto"/>
                                            <w:bottom w:val="none" w:sz="0" w:space="0" w:color="auto"/>
                                            <w:right w:val="none" w:sz="0" w:space="0" w:color="auto"/>
                                          </w:divBdr>
                                          <w:divsChild>
                                            <w:div w:id="16109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01356">
                                      <w:marLeft w:val="0"/>
                                      <w:marRight w:val="0"/>
                                      <w:marTop w:val="360"/>
                                      <w:marBottom w:val="0"/>
                                      <w:divBdr>
                                        <w:top w:val="none" w:sz="0" w:space="0" w:color="auto"/>
                                        <w:left w:val="none" w:sz="0" w:space="0" w:color="auto"/>
                                        <w:bottom w:val="none" w:sz="0" w:space="0" w:color="auto"/>
                                        <w:right w:val="none" w:sz="0" w:space="0" w:color="auto"/>
                                      </w:divBdr>
                                      <w:divsChild>
                                        <w:div w:id="742948191">
                                          <w:marLeft w:val="0"/>
                                          <w:marRight w:val="0"/>
                                          <w:marTop w:val="0"/>
                                          <w:marBottom w:val="0"/>
                                          <w:divBdr>
                                            <w:top w:val="none" w:sz="0" w:space="0" w:color="auto"/>
                                            <w:left w:val="none" w:sz="0" w:space="0" w:color="auto"/>
                                            <w:bottom w:val="none" w:sz="0" w:space="0" w:color="auto"/>
                                            <w:right w:val="none" w:sz="0" w:space="0" w:color="auto"/>
                                          </w:divBdr>
                                        </w:div>
                                        <w:div w:id="1390960012">
                                          <w:marLeft w:val="0"/>
                                          <w:marRight w:val="0"/>
                                          <w:marTop w:val="0"/>
                                          <w:marBottom w:val="0"/>
                                          <w:divBdr>
                                            <w:top w:val="none" w:sz="0" w:space="0" w:color="auto"/>
                                            <w:left w:val="none" w:sz="0" w:space="0" w:color="auto"/>
                                            <w:bottom w:val="none" w:sz="0" w:space="0" w:color="auto"/>
                                            <w:right w:val="none" w:sz="0" w:space="0" w:color="auto"/>
                                          </w:divBdr>
                                        </w:div>
                                        <w:div w:id="19881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871986">
      <w:bodyDiv w:val="1"/>
      <w:marLeft w:val="0"/>
      <w:marRight w:val="0"/>
      <w:marTop w:val="0"/>
      <w:marBottom w:val="0"/>
      <w:divBdr>
        <w:top w:val="none" w:sz="0" w:space="0" w:color="auto"/>
        <w:left w:val="none" w:sz="0" w:space="0" w:color="auto"/>
        <w:bottom w:val="none" w:sz="0" w:space="0" w:color="auto"/>
        <w:right w:val="none" w:sz="0" w:space="0" w:color="auto"/>
      </w:divBdr>
    </w:div>
    <w:div w:id="1167477285">
      <w:bodyDiv w:val="1"/>
      <w:marLeft w:val="0"/>
      <w:marRight w:val="0"/>
      <w:marTop w:val="0"/>
      <w:marBottom w:val="0"/>
      <w:divBdr>
        <w:top w:val="none" w:sz="0" w:space="0" w:color="auto"/>
        <w:left w:val="none" w:sz="0" w:space="0" w:color="auto"/>
        <w:bottom w:val="none" w:sz="0" w:space="0" w:color="auto"/>
        <w:right w:val="none" w:sz="0" w:space="0" w:color="auto"/>
      </w:divBdr>
    </w:div>
    <w:div w:id="1201167927">
      <w:bodyDiv w:val="1"/>
      <w:marLeft w:val="0"/>
      <w:marRight w:val="0"/>
      <w:marTop w:val="0"/>
      <w:marBottom w:val="0"/>
      <w:divBdr>
        <w:top w:val="none" w:sz="0" w:space="0" w:color="auto"/>
        <w:left w:val="none" w:sz="0" w:space="0" w:color="auto"/>
        <w:bottom w:val="none" w:sz="0" w:space="0" w:color="auto"/>
        <w:right w:val="none" w:sz="0" w:space="0" w:color="auto"/>
      </w:divBdr>
    </w:div>
    <w:div w:id="1210414772">
      <w:bodyDiv w:val="1"/>
      <w:marLeft w:val="0"/>
      <w:marRight w:val="0"/>
      <w:marTop w:val="0"/>
      <w:marBottom w:val="0"/>
      <w:divBdr>
        <w:top w:val="none" w:sz="0" w:space="0" w:color="auto"/>
        <w:left w:val="none" w:sz="0" w:space="0" w:color="auto"/>
        <w:bottom w:val="none" w:sz="0" w:space="0" w:color="auto"/>
        <w:right w:val="none" w:sz="0" w:space="0" w:color="auto"/>
      </w:divBdr>
    </w:div>
    <w:div w:id="1217546761">
      <w:bodyDiv w:val="1"/>
      <w:marLeft w:val="0"/>
      <w:marRight w:val="0"/>
      <w:marTop w:val="0"/>
      <w:marBottom w:val="0"/>
      <w:divBdr>
        <w:top w:val="none" w:sz="0" w:space="0" w:color="auto"/>
        <w:left w:val="none" w:sz="0" w:space="0" w:color="auto"/>
        <w:bottom w:val="none" w:sz="0" w:space="0" w:color="auto"/>
        <w:right w:val="none" w:sz="0" w:space="0" w:color="auto"/>
      </w:divBdr>
      <w:divsChild>
        <w:div w:id="359164790">
          <w:marLeft w:val="0"/>
          <w:marRight w:val="0"/>
          <w:marTop w:val="0"/>
          <w:marBottom w:val="0"/>
          <w:divBdr>
            <w:top w:val="none" w:sz="0" w:space="0" w:color="auto"/>
            <w:left w:val="none" w:sz="0" w:space="0" w:color="auto"/>
            <w:bottom w:val="none" w:sz="0" w:space="0" w:color="auto"/>
            <w:right w:val="none" w:sz="0" w:space="0" w:color="auto"/>
          </w:divBdr>
          <w:divsChild>
            <w:div w:id="1365791980">
              <w:marLeft w:val="0"/>
              <w:marRight w:val="0"/>
              <w:marTop w:val="0"/>
              <w:marBottom w:val="0"/>
              <w:divBdr>
                <w:top w:val="none" w:sz="0" w:space="0" w:color="auto"/>
                <w:left w:val="none" w:sz="0" w:space="0" w:color="auto"/>
                <w:bottom w:val="none" w:sz="0" w:space="0" w:color="auto"/>
                <w:right w:val="none" w:sz="0" w:space="0" w:color="auto"/>
              </w:divBdr>
              <w:divsChild>
                <w:div w:id="415632006">
                  <w:marLeft w:val="0"/>
                  <w:marRight w:val="0"/>
                  <w:marTop w:val="0"/>
                  <w:marBottom w:val="0"/>
                  <w:divBdr>
                    <w:top w:val="none" w:sz="0" w:space="0" w:color="auto"/>
                    <w:left w:val="none" w:sz="0" w:space="0" w:color="auto"/>
                    <w:bottom w:val="none" w:sz="0" w:space="0" w:color="auto"/>
                    <w:right w:val="none" w:sz="0" w:space="0" w:color="auto"/>
                  </w:divBdr>
                  <w:divsChild>
                    <w:div w:id="1625888934">
                      <w:marLeft w:val="0"/>
                      <w:marRight w:val="0"/>
                      <w:marTop w:val="0"/>
                      <w:marBottom w:val="0"/>
                      <w:divBdr>
                        <w:top w:val="none" w:sz="0" w:space="0" w:color="auto"/>
                        <w:left w:val="none" w:sz="0" w:space="0" w:color="auto"/>
                        <w:bottom w:val="none" w:sz="0" w:space="0" w:color="auto"/>
                        <w:right w:val="none" w:sz="0" w:space="0" w:color="auto"/>
                      </w:divBdr>
                      <w:divsChild>
                        <w:div w:id="1467043598">
                          <w:marLeft w:val="0"/>
                          <w:marRight w:val="0"/>
                          <w:marTop w:val="180"/>
                          <w:marBottom w:val="0"/>
                          <w:divBdr>
                            <w:top w:val="none" w:sz="0" w:space="0" w:color="auto"/>
                            <w:left w:val="none" w:sz="0" w:space="0" w:color="auto"/>
                            <w:bottom w:val="none" w:sz="0" w:space="0" w:color="auto"/>
                            <w:right w:val="none" w:sz="0" w:space="0" w:color="auto"/>
                          </w:divBdr>
                          <w:divsChild>
                            <w:div w:id="1830246669">
                              <w:marLeft w:val="0"/>
                              <w:marRight w:val="0"/>
                              <w:marTop w:val="0"/>
                              <w:marBottom w:val="0"/>
                              <w:divBdr>
                                <w:top w:val="none" w:sz="0" w:space="0" w:color="auto"/>
                                <w:left w:val="none" w:sz="0" w:space="0" w:color="auto"/>
                                <w:bottom w:val="none" w:sz="0" w:space="0" w:color="auto"/>
                                <w:right w:val="none" w:sz="0" w:space="0" w:color="auto"/>
                              </w:divBdr>
                              <w:divsChild>
                                <w:div w:id="2071490861">
                                  <w:marLeft w:val="0"/>
                                  <w:marRight w:val="0"/>
                                  <w:marTop w:val="0"/>
                                  <w:marBottom w:val="0"/>
                                  <w:divBdr>
                                    <w:top w:val="none" w:sz="0" w:space="0" w:color="auto"/>
                                    <w:left w:val="none" w:sz="0" w:space="0" w:color="auto"/>
                                    <w:bottom w:val="none" w:sz="0" w:space="0" w:color="auto"/>
                                    <w:right w:val="none" w:sz="0" w:space="0" w:color="auto"/>
                                  </w:divBdr>
                                  <w:divsChild>
                                    <w:div w:id="147207449">
                                      <w:marLeft w:val="0"/>
                                      <w:marRight w:val="0"/>
                                      <w:marTop w:val="0"/>
                                      <w:marBottom w:val="0"/>
                                      <w:divBdr>
                                        <w:top w:val="none" w:sz="0" w:space="0" w:color="auto"/>
                                        <w:left w:val="none" w:sz="0" w:space="0" w:color="auto"/>
                                        <w:bottom w:val="none" w:sz="0" w:space="0" w:color="auto"/>
                                        <w:right w:val="none" w:sz="0" w:space="0" w:color="auto"/>
                                      </w:divBdr>
                                      <w:divsChild>
                                        <w:div w:id="160707551">
                                          <w:marLeft w:val="0"/>
                                          <w:marRight w:val="0"/>
                                          <w:marTop w:val="0"/>
                                          <w:marBottom w:val="0"/>
                                          <w:divBdr>
                                            <w:top w:val="none" w:sz="0" w:space="0" w:color="auto"/>
                                            <w:left w:val="none" w:sz="0" w:space="0" w:color="auto"/>
                                            <w:bottom w:val="none" w:sz="0" w:space="0" w:color="auto"/>
                                            <w:right w:val="none" w:sz="0" w:space="0" w:color="auto"/>
                                          </w:divBdr>
                                          <w:divsChild>
                                            <w:div w:id="6165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3683">
                                      <w:marLeft w:val="0"/>
                                      <w:marRight w:val="0"/>
                                      <w:marTop w:val="360"/>
                                      <w:marBottom w:val="0"/>
                                      <w:divBdr>
                                        <w:top w:val="none" w:sz="0" w:space="0" w:color="auto"/>
                                        <w:left w:val="none" w:sz="0" w:space="0" w:color="auto"/>
                                        <w:bottom w:val="none" w:sz="0" w:space="0" w:color="auto"/>
                                        <w:right w:val="none" w:sz="0" w:space="0" w:color="auto"/>
                                      </w:divBdr>
                                      <w:divsChild>
                                        <w:div w:id="523128115">
                                          <w:marLeft w:val="0"/>
                                          <w:marRight w:val="0"/>
                                          <w:marTop w:val="0"/>
                                          <w:marBottom w:val="0"/>
                                          <w:divBdr>
                                            <w:top w:val="none" w:sz="0" w:space="0" w:color="auto"/>
                                            <w:left w:val="none" w:sz="0" w:space="0" w:color="auto"/>
                                            <w:bottom w:val="none" w:sz="0" w:space="0" w:color="auto"/>
                                            <w:right w:val="none" w:sz="0" w:space="0" w:color="auto"/>
                                          </w:divBdr>
                                        </w:div>
                                        <w:div w:id="1198346778">
                                          <w:marLeft w:val="0"/>
                                          <w:marRight w:val="0"/>
                                          <w:marTop w:val="0"/>
                                          <w:marBottom w:val="0"/>
                                          <w:divBdr>
                                            <w:top w:val="none" w:sz="0" w:space="0" w:color="auto"/>
                                            <w:left w:val="none" w:sz="0" w:space="0" w:color="auto"/>
                                            <w:bottom w:val="none" w:sz="0" w:space="0" w:color="auto"/>
                                            <w:right w:val="none" w:sz="0" w:space="0" w:color="auto"/>
                                          </w:divBdr>
                                        </w:div>
                                        <w:div w:id="13910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637072">
      <w:bodyDiv w:val="1"/>
      <w:marLeft w:val="0"/>
      <w:marRight w:val="0"/>
      <w:marTop w:val="0"/>
      <w:marBottom w:val="0"/>
      <w:divBdr>
        <w:top w:val="none" w:sz="0" w:space="0" w:color="auto"/>
        <w:left w:val="none" w:sz="0" w:space="0" w:color="auto"/>
        <w:bottom w:val="none" w:sz="0" w:space="0" w:color="auto"/>
        <w:right w:val="none" w:sz="0" w:space="0" w:color="auto"/>
      </w:divBdr>
    </w:div>
    <w:div w:id="1260329090">
      <w:bodyDiv w:val="1"/>
      <w:marLeft w:val="0"/>
      <w:marRight w:val="0"/>
      <w:marTop w:val="0"/>
      <w:marBottom w:val="0"/>
      <w:divBdr>
        <w:top w:val="none" w:sz="0" w:space="0" w:color="auto"/>
        <w:left w:val="none" w:sz="0" w:space="0" w:color="auto"/>
        <w:bottom w:val="none" w:sz="0" w:space="0" w:color="auto"/>
        <w:right w:val="none" w:sz="0" w:space="0" w:color="auto"/>
      </w:divBdr>
    </w:div>
    <w:div w:id="1341663337">
      <w:bodyDiv w:val="1"/>
      <w:marLeft w:val="0"/>
      <w:marRight w:val="0"/>
      <w:marTop w:val="0"/>
      <w:marBottom w:val="0"/>
      <w:divBdr>
        <w:top w:val="none" w:sz="0" w:space="0" w:color="auto"/>
        <w:left w:val="none" w:sz="0" w:space="0" w:color="auto"/>
        <w:bottom w:val="none" w:sz="0" w:space="0" w:color="auto"/>
        <w:right w:val="none" w:sz="0" w:space="0" w:color="auto"/>
      </w:divBdr>
    </w:div>
    <w:div w:id="1388139045">
      <w:bodyDiv w:val="1"/>
      <w:marLeft w:val="0"/>
      <w:marRight w:val="0"/>
      <w:marTop w:val="0"/>
      <w:marBottom w:val="0"/>
      <w:divBdr>
        <w:top w:val="none" w:sz="0" w:space="0" w:color="auto"/>
        <w:left w:val="none" w:sz="0" w:space="0" w:color="auto"/>
        <w:bottom w:val="none" w:sz="0" w:space="0" w:color="auto"/>
        <w:right w:val="none" w:sz="0" w:space="0" w:color="auto"/>
      </w:divBdr>
    </w:div>
    <w:div w:id="1421219730">
      <w:bodyDiv w:val="1"/>
      <w:marLeft w:val="0"/>
      <w:marRight w:val="0"/>
      <w:marTop w:val="0"/>
      <w:marBottom w:val="0"/>
      <w:divBdr>
        <w:top w:val="none" w:sz="0" w:space="0" w:color="auto"/>
        <w:left w:val="none" w:sz="0" w:space="0" w:color="auto"/>
        <w:bottom w:val="none" w:sz="0" w:space="0" w:color="auto"/>
        <w:right w:val="none" w:sz="0" w:space="0" w:color="auto"/>
      </w:divBdr>
    </w:div>
    <w:div w:id="1478112175">
      <w:bodyDiv w:val="1"/>
      <w:marLeft w:val="0"/>
      <w:marRight w:val="0"/>
      <w:marTop w:val="0"/>
      <w:marBottom w:val="0"/>
      <w:divBdr>
        <w:top w:val="none" w:sz="0" w:space="0" w:color="auto"/>
        <w:left w:val="none" w:sz="0" w:space="0" w:color="auto"/>
        <w:bottom w:val="none" w:sz="0" w:space="0" w:color="auto"/>
        <w:right w:val="none" w:sz="0" w:space="0" w:color="auto"/>
      </w:divBdr>
    </w:div>
    <w:div w:id="1549873731">
      <w:bodyDiv w:val="1"/>
      <w:marLeft w:val="0"/>
      <w:marRight w:val="0"/>
      <w:marTop w:val="0"/>
      <w:marBottom w:val="0"/>
      <w:divBdr>
        <w:top w:val="none" w:sz="0" w:space="0" w:color="auto"/>
        <w:left w:val="none" w:sz="0" w:space="0" w:color="auto"/>
        <w:bottom w:val="none" w:sz="0" w:space="0" w:color="auto"/>
        <w:right w:val="none" w:sz="0" w:space="0" w:color="auto"/>
      </w:divBdr>
    </w:div>
    <w:div w:id="1738893342">
      <w:bodyDiv w:val="1"/>
      <w:marLeft w:val="0"/>
      <w:marRight w:val="0"/>
      <w:marTop w:val="0"/>
      <w:marBottom w:val="0"/>
      <w:divBdr>
        <w:top w:val="none" w:sz="0" w:space="0" w:color="auto"/>
        <w:left w:val="none" w:sz="0" w:space="0" w:color="auto"/>
        <w:bottom w:val="none" w:sz="0" w:space="0" w:color="auto"/>
        <w:right w:val="none" w:sz="0" w:space="0" w:color="auto"/>
      </w:divBdr>
    </w:div>
    <w:div w:id="1798601625">
      <w:bodyDiv w:val="1"/>
      <w:marLeft w:val="0"/>
      <w:marRight w:val="0"/>
      <w:marTop w:val="0"/>
      <w:marBottom w:val="0"/>
      <w:divBdr>
        <w:top w:val="none" w:sz="0" w:space="0" w:color="auto"/>
        <w:left w:val="none" w:sz="0" w:space="0" w:color="auto"/>
        <w:bottom w:val="none" w:sz="0" w:space="0" w:color="auto"/>
        <w:right w:val="none" w:sz="0" w:space="0" w:color="auto"/>
      </w:divBdr>
    </w:div>
    <w:div w:id="1815830557">
      <w:bodyDiv w:val="1"/>
      <w:marLeft w:val="0"/>
      <w:marRight w:val="0"/>
      <w:marTop w:val="0"/>
      <w:marBottom w:val="0"/>
      <w:divBdr>
        <w:top w:val="none" w:sz="0" w:space="0" w:color="auto"/>
        <w:left w:val="none" w:sz="0" w:space="0" w:color="auto"/>
        <w:bottom w:val="none" w:sz="0" w:space="0" w:color="auto"/>
        <w:right w:val="none" w:sz="0" w:space="0" w:color="auto"/>
      </w:divBdr>
    </w:div>
    <w:div w:id="1815902207">
      <w:bodyDiv w:val="1"/>
      <w:marLeft w:val="0"/>
      <w:marRight w:val="0"/>
      <w:marTop w:val="0"/>
      <w:marBottom w:val="0"/>
      <w:divBdr>
        <w:top w:val="none" w:sz="0" w:space="0" w:color="auto"/>
        <w:left w:val="none" w:sz="0" w:space="0" w:color="auto"/>
        <w:bottom w:val="none" w:sz="0" w:space="0" w:color="auto"/>
        <w:right w:val="none" w:sz="0" w:space="0" w:color="auto"/>
      </w:divBdr>
    </w:div>
    <w:div w:id="1822958861">
      <w:bodyDiv w:val="1"/>
      <w:marLeft w:val="0"/>
      <w:marRight w:val="0"/>
      <w:marTop w:val="0"/>
      <w:marBottom w:val="0"/>
      <w:divBdr>
        <w:top w:val="none" w:sz="0" w:space="0" w:color="auto"/>
        <w:left w:val="none" w:sz="0" w:space="0" w:color="auto"/>
        <w:bottom w:val="none" w:sz="0" w:space="0" w:color="auto"/>
        <w:right w:val="none" w:sz="0" w:space="0" w:color="auto"/>
      </w:divBdr>
    </w:div>
    <w:div w:id="1936011216">
      <w:bodyDiv w:val="1"/>
      <w:marLeft w:val="0"/>
      <w:marRight w:val="0"/>
      <w:marTop w:val="0"/>
      <w:marBottom w:val="0"/>
      <w:divBdr>
        <w:top w:val="none" w:sz="0" w:space="0" w:color="auto"/>
        <w:left w:val="none" w:sz="0" w:space="0" w:color="auto"/>
        <w:bottom w:val="none" w:sz="0" w:space="0" w:color="auto"/>
        <w:right w:val="none" w:sz="0" w:space="0" w:color="auto"/>
      </w:divBdr>
    </w:div>
    <w:div w:id="1954165924">
      <w:bodyDiv w:val="1"/>
      <w:marLeft w:val="0"/>
      <w:marRight w:val="0"/>
      <w:marTop w:val="0"/>
      <w:marBottom w:val="0"/>
      <w:divBdr>
        <w:top w:val="none" w:sz="0" w:space="0" w:color="auto"/>
        <w:left w:val="none" w:sz="0" w:space="0" w:color="auto"/>
        <w:bottom w:val="none" w:sz="0" w:space="0" w:color="auto"/>
        <w:right w:val="none" w:sz="0" w:space="0" w:color="auto"/>
      </w:divBdr>
    </w:div>
    <w:div w:id="1978603381">
      <w:bodyDiv w:val="1"/>
      <w:marLeft w:val="0"/>
      <w:marRight w:val="0"/>
      <w:marTop w:val="0"/>
      <w:marBottom w:val="0"/>
      <w:divBdr>
        <w:top w:val="none" w:sz="0" w:space="0" w:color="auto"/>
        <w:left w:val="none" w:sz="0" w:space="0" w:color="auto"/>
        <w:bottom w:val="none" w:sz="0" w:space="0" w:color="auto"/>
        <w:right w:val="none" w:sz="0" w:space="0" w:color="auto"/>
      </w:divBdr>
    </w:div>
    <w:div w:id="2042439033">
      <w:bodyDiv w:val="1"/>
      <w:marLeft w:val="0"/>
      <w:marRight w:val="0"/>
      <w:marTop w:val="0"/>
      <w:marBottom w:val="0"/>
      <w:divBdr>
        <w:top w:val="none" w:sz="0" w:space="0" w:color="auto"/>
        <w:left w:val="none" w:sz="0" w:space="0" w:color="auto"/>
        <w:bottom w:val="none" w:sz="0" w:space="0" w:color="auto"/>
        <w:right w:val="none" w:sz="0" w:space="0" w:color="auto"/>
      </w:divBdr>
    </w:div>
    <w:div w:id="2094669122">
      <w:bodyDiv w:val="1"/>
      <w:marLeft w:val="0"/>
      <w:marRight w:val="0"/>
      <w:marTop w:val="0"/>
      <w:marBottom w:val="0"/>
      <w:divBdr>
        <w:top w:val="none" w:sz="0" w:space="0" w:color="auto"/>
        <w:left w:val="none" w:sz="0" w:space="0" w:color="auto"/>
        <w:bottom w:val="none" w:sz="0" w:space="0" w:color="auto"/>
        <w:right w:val="none" w:sz="0" w:space="0" w:color="auto"/>
      </w:divBdr>
    </w:div>
    <w:div w:id="21425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6D522-3FA7-4357-9CCF-471E69D4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白明 孔</dc:creator>
  <cp:keywords/>
  <dc:description/>
  <cp:lastModifiedBy>白明 孔</cp:lastModifiedBy>
  <cp:revision>10</cp:revision>
  <dcterms:created xsi:type="dcterms:W3CDTF">2024-11-26T07:18:00Z</dcterms:created>
  <dcterms:modified xsi:type="dcterms:W3CDTF">2024-11-26T10:09:00Z</dcterms:modified>
</cp:coreProperties>
</file>