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FF8D874">
      <w:pPr>
        <w:pStyle w:val="style0"/>
        <w:rPr/>
      </w:pPr>
      <w:bookmarkStart w:id="0" w:name="_GoBack"/>
      <w:bookmarkEnd w:id="0"/>
      <w:r>
        <w:t>Changelog</w:t>
      </w:r>
    </w:p>
    <w:p w14:paraId="5C494BA5">
      <w:pPr>
        <w:pStyle w:val="style0"/>
        <w:rPr/>
      </w:pPr>
    </w:p>
    <w:p w14:paraId="BFE6F43B">
      <w:pPr>
        <w:pStyle w:val="style0"/>
        <w:rPr/>
      </w:pPr>
      <w:r>
        <w:t>[1.0.1] — 2026-07-30</w:t>
      </w:r>
    </w:p>
    <w:p w14:paraId="E9F46E7F">
      <w:pPr>
        <w:pStyle w:val="style0"/>
        <w:rPr/>
      </w:pPr>
    </w:p>
    <w:p w14:paraId="FC9A44EA">
      <w:pPr>
        <w:pStyle w:val="style0"/>
        <w:rPr/>
      </w:pPr>
      <w:r>
        <w:t>Fixed</w:t>
      </w:r>
    </w:p>
    <w:p w14:paraId="73833B32">
      <w:pPr>
        <w:pStyle w:val="style0"/>
        <w:rPr/>
      </w:pPr>
    </w:p>
    <w:p w14:paraId="0ACC829B">
      <w:pPr>
        <w:pStyle w:val="style0"/>
        <w:rPr/>
      </w:pPr>
    </w:p>
    <w:p w14:paraId="F147CDF1">
      <w:pPr>
        <w:pStyle w:val="style0"/>
        <w:rPr/>
      </w:pPr>
      <w:r>
        <w:t>Energy floor protection: self.energy = max(0.0, self.energy - cost) prevents negative energy.</w:t>
      </w:r>
    </w:p>
    <w:p w14:paraId="889DDE11">
      <w:pPr>
        <w:pStyle w:val="style0"/>
        <w:rPr/>
      </w:pPr>
    </w:p>
    <w:p w14:paraId="9276E2DC">
      <w:pPr>
        <w:pStyle w:val="style0"/>
        <w:rPr/>
      </w:pPr>
      <w:r>
        <w:t>Auto-recharge guard: When energy drops below 10%, agent auto-recharges and skips the round to prevent deadlock.</w:t>
      </w:r>
    </w:p>
    <w:p w14:paraId="5510A568">
      <w:pPr>
        <w:pStyle w:val="style0"/>
        <w:rPr/>
      </w:pPr>
    </w:p>
    <w:p w14:paraId="341C4D27">
      <w:pPr>
        <w:pStyle w:val="style0"/>
        <w:rPr/>
      </w:pPr>
      <w:r>
        <w:t>Accurate action statistics: Replaced string-matching stats with collections.Counter for reliable action counting.</w:t>
      </w:r>
    </w:p>
    <w:p w14:paraId="E5A787EE">
      <w:pPr>
        <w:pStyle w:val="style0"/>
        <w:rPr/>
      </w:pPr>
    </w:p>
    <w:p w14:paraId="9C3EC595">
      <w:pPr>
        <w:pStyle w:val="style0"/>
        <w:rPr/>
      </w:pPr>
      <w:r>
        <w:t>Empathy summary robustness: get_empathy_summary() now safely handles None response times.</w:t>
      </w:r>
    </w:p>
    <w:p w14:paraId="CAB995E9">
      <w:pPr>
        <w:pStyle w:val="style0"/>
        <w:rPr/>
      </w:pPr>
    </w:p>
    <w:p w14:paraId="9763619C">
      <w:pPr>
        <w:pStyle w:val="style0"/>
        <w:rPr/>
      </w:pPr>
      <w:r>
        <w:t>Personality drift judgment: When optimism == 0.0, reflection reports "Pessimistic tendency" instead of falling through to neutral.</w:t>
      </w:r>
    </w:p>
    <w:p w14:paraId="FE2D585C">
      <w:pPr>
        <w:pStyle w:val="style0"/>
        <w:rPr/>
      </w:pPr>
    </w:p>
    <w:p w14:paraId="25BF6A4D">
      <w:pPr>
        <w:pStyle w:val="style0"/>
        <w:rPr/>
      </w:pPr>
    </w:p>
    <w:p w14:paraId="0DFBB852">
      <w:pPr>
        <w:pStyle w:val="style0"/>
        <w:rPr/>
      </w:pPr>
      <w:r>
        <w:t>Added</w:t>
      </w:r>
    </w:p>
    <w:p w14:paraId="ACB2B935">
      <w:pPr>
        <w:pStyle w:val="style0"/>
        <w:rPr/>
      </w:pPr>
    </w:p>
    <w:p w14:paraId="B4FBFB5C">
      <w:pPr>
        <w:pStyle w:val="style0"/>
        <w:rPr/>
      </w:pPr>
    </w:p>
    <w:p w14:paraId="5090D530">
      <w:pPr>
        <w:pStyle w:val="style0"/>
        <w:rPr/>
      </w:pPr>
      <w:r>
        <w:t>optimism emotional state variable with endogenous drift dynamics.</w:t>
      </w:r>
    </w:p>
    <w:p w14:paraId="D1E0C309">
      <w:pPr>
        <w:pStyle w:val="style0"/>
        <w:rPr/>
      </w:pPr>
    </w:p>
    <w:p w14:paraId="E03669B4">
      <w:pPr>
        <w:pStyle w:val="style0"/>
        <w:rPr/>
      </w:pPr>
      <w:r>
        <w:t>get_action_summary() public API for Counter-based action stats.</w:t>
      </w:r>
    </w:p>
    <w:p w14:paraId="5B39BE4F">
      <w:pPr>
        <w:pStyle w:val="style0"/>
        <w:rPr/>
      </w:pPr>
    </w:p>
    <w:p w14:paraId="3C043916">
      <w:pPr>
        <w:pStyle w:val="style0"/>
        <w:rPr/>
      </w:pPr>
      <w:r>
        <w:t>Extracted magic numbers into top-level configuration constants.</w:t>
      </w:r>
    </w:p>
    <w:p w14:paraId="4BC5CC00">
      <w:pPr>
        <w:pStyle w:val="style0"/>
        <w:rPr/>
      </w:pPr>
    </w:p>
    <w:p w14:paraId="AA22D8E9">
      <w:pPr>
        <w:pStyle w:val="style0"/>
        <w:rPr/>
      </w:pPr>
      <w:r>
        <w:t>Full unit-test suite (test_egk.py).</w:t>
      </w:r>
    </w:p>
    <w:p w14:paraId="479D214F">
      <w:pPr>
        <w:pStyle w:val="style0"/>
        <w:rPr/>
      </w:pPr>
    </w:p>
    <w:p w14:paraId="AF74C26A">
      <w:pPr>
        <w:pStyle w:val="style0"/>
        <w:rPr/>
      </w:pPr>
    </w:p>
    <w:p w14:paraId="8CEAF703">
      <w:pPr>
        <w:pStyle w:val="style0"/>
        <w:rPr/>
      </w:pPr>
      <w:r>
        <w:t>[1.0.0] — 2026-07-28</w:t>
      </w:r>
    </w:p>
    <w:p w14:paraId="A38C0660">
      <w:pPr>
        <w:pStyle w:val="style0"/>
        <w:rPr/>
      </w:pPr>
    </w:p>
    <w:p w14:paraId="32AB8EA5">
      <w:pPr>
        <w:pStyle w:val="style0"/>
        <w:rPr/>
      </w:pPr>
      <w:r>
        <w:t>Added</w:t>
      </w:r>
    </w:p>
    <w:p w14:paraId="15C8F864">
      <w:pPr>
        <w:pStyle w:val="style0"/>
        <w:rPr/>
      </w:pPr>
    </w:p>
    <w:p w14:paraId="6A1C1D56">
      <w:pPr>
        <w:pStyle w:val="style0"/>
        <w:rPr/>
      </w:pPr>
    </w:p>
    <w:p w14:paraId="C316C01C">
      <w:pPr>
        <w:pStyle w:val="style0"/>
        <w:rPr/>
      </w:pPr>
      <w:r>
        <w:t>Initial release: 5-layer embodied cognitive agent.</w:t>
      </w:r>
    </w:p>
    <w:p w14:paraId="B338D6D6">
      <w:pPr>
        <w:pStyle w:val="style0"/>
        <w:rPr/>
      </w:pPr>
    </w:p>
    <w:p w14:paraId="F5D4A346">
      <w:pPr>
        <w:pStyle w:val="style0"/>
        <w:rPr/>
      </w:pPr>
      <w:r>
        <w:t>MemoryBuffer with tag-based retrieval.</w:t>
      </w:r>
    </w:p>
    <w:p w14:paraId="99FF4F5B">
      <w:pPr>
        <w:pStyle w:val="style0"/>
        <w:rPr/>
      </w:pPr>
    </w:p>
    <w:p w14:paraId="5A1E1BFB">
      <w:pPr>
        <w:pStyle w:val="style0"/>
        <w:rPr/>
      </w:pPr>
      <w:r>
        <w:t>Stage 9 altruism reproduction script.</w:t>
      </w:r>
    </w:p>
    <w:p w14:paraId="5315414D">
      <w:pPr>
        <w:pStyle w:val="style0"/>
        <w:rPr/>
      </w:pPr>
    </w:p>
    <w:p w14:paraId="18904F3B">
      <w:pPr>
        <w:pStyle w:val="style0"/>
        <w:rPr/>
      </w:pPr>
      <w:r>
        <w:t>Metacognitive reflect() interface.</w:t>
      </w:r>
    </w:p>
    <w:p w14:paraId="13649D4D">
      <w:pPr>
        <w:pStyle w:val="style0"/>
        <w:rPr/>
      </w:pPr>
    </w:p>
    <w:p w14:paraId="7138181F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121</Words>
  <Characters>883</Characters>
  <Application>WPS Office</Application>
  <Paragraphs>44</Paragraphs>
  <CharactersWithSpaces>985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2026-07-31T01:32:53Z</dcterms:created>
  <dc:creator>MEIZU Note 16</dc:creator>
  <lastModifiedBy>MEIZU Note 16</lastModifiedBy>
  <dcterms:modified xsi:type="dcterms:W3CDTF">2026-07-31T01:33:02Z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98022466e0874f15b8e23d6be53202b3_21</vt:lpwstr>
  </property>
</Properties>
</file>