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bookmarkStart w:colFirst="0" w:colLast="0" w:name="_f8frxaaem7l5" w:id="0"/>
      <w:bookmarkEnd w:id="0"/>
      <w:r w:rsidDel="00000000" w:rsidR="00000000" w:rsidRPr="00000000">
        <w:rPr>
          <w:b w:val="1"/>
          <w:rtl w:val="0"/>
        </w:rPr>
        <w:t xml:space="preserve">Sustainable Development Practices</w:t>
      </w:r>
    </w:p>
    <w:p w:rsidR="00000000" w:rsidDel="00000000" w:rsidP="00000000" w:rsidRDefault="00000000" w:rsidRPr="00000000" w14:paraId="00000002">
      <w:pPr>
        <w:jc w:val="center"/>
        <w:rPr>
          <w:b w:val="1"/>
        </w:rPr>
      </w:pPr>
      <w:r w:rsidDel="00000000" w:rsidR="00000000" w:rsidRPr="00000000">
        <w:rPr>
          <w:b w:val="1"/>
          <w:rtl w:val="0"/>
        </w:rPr>
        <w:t xml:space="preserve">SDGs - Questionnaire Preparation Session</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Please list a limited number, preferably between five and ten, of the important priority areas that must be addressed through the SDGs to contribute to the achievement of sustainable development (Based on the goal you have selected)</w:t>
      </w:r>
    </w:p>
    <w:p w:rsidR="00000000" w:rsidDel="00000000" w:rsidP="00000000" w:rsidRDefault="00000000" w:rsidRPr="00000000" w14:paraId="00000005">
      <w:pPr>
        <w:ind w:left="360" w:firstLine="0"/>
        <w:jc w:val="both"/>
        <w:rPr/>
      </w:pPr>
      <w:r w:rsidDel="00000000" w:rsidR="00000000" w:rsidRPr="00000000">
        <w:rPr>
          <w:rtl w:val="0"/>
        </w:rPr>
        <w:t xml:space="preserve">The SDGs “should address and incorporate in a balanced way all three dimensions of sustainable development and their interlinkages. They should be coherent with and integrated into the United Nations development agenda beyond 2015, thus contributing to the achievement of sustainable development and serving as a driver for implementation and mainstreaming of sustainable development in the United Nations system as a whole. The development of these goals should not divert focus or effort from the achievement of the Millennium Development Goals”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How might the SDGs strive to balance the economic, social and environmental pillars of sustainable development?</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Reflect social, economic and environmental dimensions within your SDG, possibly through the associated targets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Integrate the MDGs, suitably modified/updated for post-2015, into a larger sustainable development framework</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Based on your understanding of your SDG, what would be the key use of SDGs for India?</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Defining national policies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Influencing national budget allocations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Reviewing the impact of national policies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Addressing key pressure leading to unsustainability</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Helping to balance economic, social and environmental pillars in policy making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The SDGs are supposed to be “global in nature”. Should targets associated with those goals be: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Common to all countries? or</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Defined by each country? or</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Common but differentiated depending on country characteristics and level of development? Why ‘a’, ‘or ‘b’ or ‘c’ explain?</w:t>
      </w:r>
    </w:p>
    <w:p w:rsidR="00000000" w:rsidDel="00000000" w:rsidP="00000000" w:rsidRDefault="00000000" w:rsidRPr="00000000" w14:paraId="00000013">
      <w:pPr>
        <w:jc w:val="both"/>
        <w:rPr/>
      </w:pPr>
      <w:r w:rsidDel="00000000" w:rsidR="00000000" w:rsidRPr="00000000">
        <w:rPr>
          <w:rtl w:val="0"/>
        </w:rPr>
        <w:t xml:space="preserve">Based on this prepare a Questionnaire (min. 20 &amp; max 40), preferably google form for your respective SDGs and circulate among your friends (be it your classmate, senior, junior, friends of other department), parents, relatives and faculties </w:t>
      </w:r>
    </w:p>
    <w:p w:rsidR="00000000" w:rsidDel="00000000" w:rsidP="00000000" w:rsidRDefault="00000000" w:rsidRPr="00000000" w14:paraId="00000014">
      <w:pPr>
        <w:jc w:val="both"/>
        <w:rPr/>
      </w:pPr>
      <w:r w:rsidDel="00000000" w:rsidR="00000000" w:rsidRPr="00000000">
        <w:rPr>
          <w:rtl w:val="0"/>
        </w:rPr>
        <w:t xml:space="preserve">On receiving the data, based on the response consolidate the data into infographic, more the responses more the data. </w:t>
      </w:r>
    </w:p>
    <w:p w:rsidR="00000000" w:rsidDel="00000000" w:rsidP="00000000" w:rsidRDefault="00000000" w:rsidRPr="00000000" w14:paraId="00000015">
      <w:pPr>
        <w:jc w:val="both"/>
        <w:rPr>
          <w:b w:val="1"/>
        </w:rPr>
      </w:pPr>
      <w:r w:rsidDel="00000000" w:rsidR="00000000" w:rsidRPr="00000000">
        <w:rPr>
          <w:b w:val="1"/>
          <w:rtl w:val="0"/>
        </w:rPr>
        <w:t xml:space="preserve">Marks will be allotted for this activity</w:t>
      </w:r>
    </w:p>
    <w:p w:rsidR="00000000" w:rsidDel="00000000" w:rsidP="00000000" w:rsidRDefault="00000000" w:rsidRPr="00000000" w14:paraId="00000016">
      <w:pPr>
        <w:jc w:val="both"/>
        <w:rPr/>
      </w:pPr>
      <w:r w:rsidDel="00000000" w:rsidR="00000000" w:rsidRPr="00000000">
        <w:rPr>
          <w:b w:val="1"/>
          <w:rtl w:val="0"/>
        </w:rPr>
        <w:t xml:space="preserve">Criteria: </w:t>
      </w:r>
      <w:r w:rsidDel="00000000" w:rsidR="00000000" w:rsidRPr="00000000">
        <w:rPr>
          <w:rtl w:val="0"/>
        </w:rPr>
        <w:t xml:space="preserve">Min 40, Max as many as possible (&gt;40) responses are required for each SDG questionnaire (marks will be allotted based on this) </w:t>
      </w:r>
    </w:p>
    <w:p w:rsidR="00000000" w:rsidDel="00000000" w:rsidP="00000000" w:rsidRDefault="00000000" w:rsidRPr="00000000" w14:paraId="00000017">
      <w:pPr>
        <w:jc w:val="both"/>
        <w:rPr>
          <w:b w:val="1"/>
        </w:rPr>
      </w:pPr>
      <w:hyperlink r:id="rId6">
        <w:r w:rsidDel="00000000" w:rsidR="00000000" w:rsidRPr="00000000">
          <w:rPr>
            <w:b w:val="1"/>
            <w:color w:val="467886"/>
            <w:u w:val="single"/>
            <w:rtl w:val="0"/>
          </w:rPr>
          <w:t xml:space="preserve">https://sdghelpdesk.unescap.org/sites/default/files/2020-01/20200123_SC_Global_Survey_Result-Report_english_final.pdf</w:t>
        </w:r>
      </w:hyperlink>
      <w:r w:rsidDel="00000000" w:rsidR="00000000" w:rsidRPr="00000000">
        <w:rPr>
          <w:b w:val="1"/>
          <w:rtl w:val="0"/>
        </w:rPr>
        <w:t xml:space="preserve">  (for reference)</w:t>
      </w:r>
    </w:p>
    <w:p w:rsidR="00000000" w:rsidDel="00000000" w:rsidP="00000000" w:rsidRDefault="00000000" w:rsidRPr="00000000" w14:paraId="00000018">
      <w:pPr>
        <w:jc w:val="both"/>
        <w:rPr>
          <w:b w:val="1"/>
        </w:rPr>
      </w:pPr>
      <w:hyperlink r:id="rId7">
        <w:r w:rsidDel="00000000" w:rsidR="00000000" w:rsidRPr="00000000">
          <w:rPr>
            <w:b w:val="1"/>
            <w:color w:val="467886"/>
            <w:u w:val="single"/>
            <w:rtl w:val="0"/>
          </w:rPr>
          <w:t xml:space="preserve">https://kau.diva-portal.org/smash/get/diva2:1080964/DATASET01.pdf</w:t>
        </w:r>
      </w:hyperlink>
      <w:r w:rsidDel="00000000" w:rsidR="00000000" w:rsidRPr="00000000">
        <w:rPr>
          <w:b w:val="1"/>
          <w:rtl w:val="0"/>
        </w:rPr>
        <w:t xml:space="preserve"> (for reference)</w:t>
      </w:r>
    </w:p>
    <w:sectPr>
      <w:pgSz w:h="15840" w:w="12240" w:orient="portrait"/>
      <w:pgMar w:bottom="108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dghelpdesk.unescap.org/sites/default/files/2020-01/20200123_SC_Global_Survey_Result-Report_english_final.pdf" TargetMode="External"/><Relationship Id="rId7" Type="http://schemas.openxmlformats.org/officeDocument/2006/relationships/hyperlink" Target="https://kau.diva-portal.org/smash/get/diva2:1080964/DATASET01.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