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CARLOS EDUARDO RANGEL GALVIS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900352592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