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MUNICIPAL ACACIAS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892000264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