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REGIONAL DE LA ORINOQUIA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891855029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N.°256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2026-04-26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