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ITOTRIC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48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1, I.C.43,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5, 231,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