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INTEGRAL DE FRACTURAS LOMAS VERDES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901043802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N.°475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