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AVIDANTI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800185449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N.°482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I.C.36, I.C.39, I.C.40, I.C.41, I.C.42,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201, 202, 203, 205, 207, 209, 213, 214, 215, 218, 231, 234, 235, 245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