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TRAUMA-SCAN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900702090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N.°488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