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SORING CLINICA DE HERIDAS Y MEDICINAS INTEGRATIVAS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900532173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 I.C.96</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