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UNIVERSITARIO DE SANTANDER ESE - HUS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900006037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N.°525 y año: 2017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