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HOME HEALTH SALUD EN CASA SAS IPS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900355304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