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LLANO SALUD DEL META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900451858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