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ORGANIZACIONES DE IMAGENOLOGIA COLOMBIANA OIC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830009112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