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GRUPO EMPRESARIAL M&amp;A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900853813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