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NUESTRA SEÑORA DE LOURDES EMPRESA SOCIAL DEL ESTADO DE ATACO TOLIMA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890703266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