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VERSIDAD DE SUCR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2003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