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CORPORACIÓN CLÍNICA PRIMAVERA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900213617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N.°936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I.C.24, I.C.25, I.C.26,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133, 134, 107, 110, 129, 132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I.C.40,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203, 205, 207, 208, 214, 215, 233, 245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